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1" w:name="_GoBack"/>
      <w:r>
        <w:rPr>
          <w:rFonts w:hint="eastAsia"/>
          <w:lang w:val="en-US" w:eastAsia="zh-CN"/>
        </w:rPr>
        <w:t>易尚退</w:t>
      </w:r>
      <w:r>
        <w:rPr>
          <w:rFonts w:hint="eastAsia"/>
        </w:rPr>
        <w:t>进入退市整理期</w:t>
      </w:r>
      <w:r>
        <w:rPr>
          <w:rFonts w:hint="eastAsia"/>
          <w:lang w:val="en-US" w:eastAsia="zh-CN"/>
        </w:rPr>
        <w:t>第一次</w:t>
      </w:r>
      <w:r>
        <w:rPr>
          <w:rFonts w:hint="eastAsia"/>
        </w:rPr>
        <w:t>风险提示公告</w:t>
      </w:r>
    </w:p>
    <w:bookmarkEnd w:id="1"/>
    <w:p>
      <w:pPr>
        <w:jc w:val="center"/>
        <w:rPr>
          <w:rFonts w:hint="eastAsia"/>
        </w:rPr>
      </w:pPr>
    </w:p>
    <w:p>
      <w:pPr>
        <w:tabs>
          <w:tab w:val="left" w:pos="3124"/>
        </w:tabs>
        <w:rPr>
          <w:rFonts w:hint="eastAsia" w:eastAsiaTheme="minorEastAsia"/>
          <w:lang w:eastAsia="zh-CN"/>
        </w:rPr>
      </w:pPr>
      <w:bookmarkStart w:id="0" w:name="OLE_LINK1"/>
      <w:r>
        <w:rPr>
          <w:rFonts w:hint="eastAsia"/>
        </w:rPr>
        <w:t>尊敬的客户：</w:t>
      </w:r>
      <w:r>
        <w:rPr>
          <w:rFonts w:hint="eastAsia"/>
          <w:lang w:eastAsia="zh-CN"/>
        </w:rPr>
        <w:tab/>
      </w:r>
    </w:p>
    <w:p>
      <w:pPr>
        <w:ind w:firstLine="420"/>
        <w:jc w:val="left"/>
      </w:pPr>
      <w:r>
        <w:rPr>
          <w:rFonts w:hint="eastAsia"/>
          <w:lang w:val="en-US" w:eastAsia="zh-CN"/>
        </w:rPr>
        <w:t>易尚退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002751</w:t>
      </w:r>
      <w:r>
        <w:rPr>
          <w:rFonts w:hint="eastAsia"/>
        </w:rPr>
        <w:t>）于2</w:t>
      </w:r>
      <w:r>
        <w:t>0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日进入退市整理期，在</w:t>
      </w:r>
      <w:r>
        <w:t xml:space="preserve">退市整理期交易 </w:t>
      </w:r>
      <w:r>
        <w:rPr>
          <w:rFonts w:hint="eastAsia"/>
          <w:lang w:val="en-US" w:eastAsia="zh-CN"/>
        </w:rPr>
        <w:t>15</w:t>
      </w:r>
      <w:r>
        <w:t>个交易日后公司股票将被摘牌</w:t>
      </w:r>
      <w:r>
        <w:rPr>
          <w:rFonts w:hint="eastAsia"/>
        </w:rPr>
        <w:t>，</w:t>
      </w:r>
      <w:r>
        <w:rPr>
          <w:rFonts w:hint="eastAsia"/>
          <w:highlight w:val="yellow"/>
        </w:rPr>
        <w:t>截至2</w:t>
      </w:r>
      <w:r>
        <w:rPr>
          <w:highlight w:val="yellow"/>
        </w:rPr>
        <w:t>02</w:t>
      </w:r>
      <w:r>
        <w:rPr>
          <w:rFonts w:hint="eastAsia"/>
          <w:highlight w:val="yellow"/>
          <w:lang w:val="en-US" w:eastAsia="zh-CN"/>
        </w:rPr>
        <w:t>3</w:t>
      </w:r>
      <w:r>
        <w:rPr>
          <w:rFonts w:hint="eastAsia"/>
          <w:highlight w:val="yellow"/>
        </w:rPr>
        <w:t>年</w:t>
      </w:r>
      <w:r>
        <w:rPr>
          <w:rFonts w:hint="eastAsia"/>
          <w:highlight w:val="yellow"/>
          <w:lang w:val="en-US" w:eastAsia="zh-CN"/>
        </w:rPr>
        <w:t>6</w:t>
      </w:r>
      <w:r>
        <w:rPr>
          <w:rFonts w:hint="eastAsia"/>
          <w:highlight w:val="yellow"/>
        </w:rPr>
        <w:t>月</w:t>
      </w:r>
      <w:r>
        <w:rPr>
          <w:rFonts w:hint="eastAsia"/>
          <w:highlight w:val="yellow"/>
          <w:lang w:val="en-US" w:eastAsia="zh-CN"/>
        </w:rPr>
        <w:t>20</w:t>
      </w:r>
      <w:r>
        <w:rPr>
          <w:rFonts w:hint="eastAsia"/>
          <w:highlight w:val="yellow"/>
        </w:rPr>
        <w:t>日已交易</w:t>
      </w:r>
      <w:r>
        <w:rPr>
          <w:rFonts w:hint="eastAsia"/>
          <w:highlight w:val="yellow"/>
          <w:lang w:val="en-US" w:eastAsia="zh-CN"/>
        </w:rPr>
        <w:t>1</w:t>
      </w:r>
      <w:r>
        <w:rPr>
          <w:rFonts w:hint="eastAsia"/>
          <w:highlight w:val="yellow"/>
        </w:rPr>
        <w:t>个交易日</w:t>
      </w:r>
      <w:r>
        <w:rPr>
          <w:rFonts w:hint="eastAsia"/>
          <w:highlight w:val="yellow"/>
          <w:lang w:eastAsia="zh-CN"/>
        </w:rPr>
        <w:t>（</w:t>
      </w:r>
      <w:r>
        <w:rPr>
          <w:rFonts w:hint="eastAsia"/>
          <w:highlight w:val="yellow"/>
          <w:lang w:val="en-US" w:eastAsia="zh-CN"/>
        </w:rPr>
        <w:t>含今日</w:t>
      </w:r>
      <w:r>
        <w:rPr>
          <w:rFonts w:hint="eastAsia"/>
          <w:highlight w:val="yellow"/>
          <w:lang w:eastAsia="zh-CN"/>
        </w:rPr>
        <w:t>）</w:t>
      </w:r>
      <w:r>
        <w:rPr>
          <w:rFonts w:hint="eastAsia"/>
          <w:highlight w:val="yellow"/>
        </w:rPr>
        <w:t>，剩余</w:t>
      </w:r>
      <w:r>
        <w:rPr>
          <w:rFonts w:hint="eastAsia"/>
          <w:highlight w:val="yellow"/>
          <w:lang w:val="en-US" w:eastAsia="zh-CN"/>
        </w:rPr>
        <w:t>14</w:t>
      </w:r>
      <w:r>
        <w:rPr>
          <w:rFonts w:hint="eastAsia"/>
          <w:highlight w:val="yellow"/>
        </w:rPr>
        <w:t>个交易日</w:t>
      </w:r>
      <w:r>
        <w:rPr>
          <w:rFonts w:hint="eastAsia"/>
        </w:rPr>
        <w:t>，预计最后交易日期</w:t>
      </w:r>
      <w:r>
        <w:rPr>
          <w:rFonts w:hint="eastAsia"/>
          <w:color w:val="auto"/>
          <w:highlight w:val="none"/>
        </w:rPr>
        <w:t>为20</w:t>
      </w:r>
      <w:r>
        <w:rPr>
          <w:rFonts w:hint="eastAsia"/>
          <w:color w:val="auto"/>
          <w:highlight w:val="none"/>
          <w:lang w:val="en-US" w:eastAsia="zh-CN"/>
        </w:rPr>
        <w:t>23</w:t>
      </w:r>
      <w:r>
        <w:rPr>
          <w:rFonts w:hint="eastAsia"/>
          <w:color w:val="auto"/>
          <w:highlight w:val="none"/>
        </w:rPr>
        <w:t>年</w:t>
      </w:r>
      <w:r>
        <w:rPr>
          <w:rFonts w:hint="eastAsia"/>
          <w:color w:val="auto"/>
          <w:highlight w:val="none"/>
          <w:lang w:val="en-US" w:eastAsia="zh-CN"/>
        </w:rPr>
        <w:t>7</w:t>
      </w:r>
      <w:r>
        <w:rPr>
          <w:rFonts w:hint="eastAsia"/>
          <w:color w:val="auto"/>
          <w:highlight w:val="none"/>
        </w:rPr>
        <w:t>月</w:t>
      </w:r>
      <w:r>
        <w:rPr>
          <w:rFonts w:hint="eastAsia"/>
          <w:color w:val="auto"/>
          <w:highlight w:val="none"/>
          <w:lang w:val="en-US" w:eastAsia="zh-CN"/>
        </w:rPr>
        <w:t>12</w:t>
      </w:r>
      <w:r>
        <w:rPr>
          <w:rFonts w:hint="eastAsia"/>
          <w:color w:val="auto"/>
          <w:highlight w:val="none"/>
        </w:rPr>
        <w:t>日，</w:t>
      </w:r>
      <w:r>
        <w:t>敬请投资者审慎投资、注意风险。</w:t>
      </w:r>
    </w:p>
    <w:p>
      <w:pPr>
        <w:ind w:firstLine="420"/>
        <w:rPr>
          <w:rFonts w:hint="eastAsia"/>
        </w:rPr>
      </w:pPr>
      <w:r>
        <w:rPr>
          <w:rFonts w:hint="eastAsia"/>
        </w:rPr>
        <w:t>详见：</w:t>
      </w:r>
    </w:p>
    <w:bookmarkEnd w:id="0"/>
    <w:p>
      <w:pPr>
        <w:ind w:firstLine="420"/>
      </w:pPr>
      <w:r>
        <w:rPr>
          <w:rFonts w:hint="eastAsia"/>
          <w:szCs w:val="21"/>
          <w:highlight w:val="yellow"/>
        </w:rPr>
        <w:t>http://www.szse.cn/api/disc/info/download?id=78742068-50b9-479b-b744-191024e736dc</w:t>
      </w:r>
      <w:r>
        <w:t xml:space="preserve"> </w:t>
      </w:r>
    </w:p>
    <w:p>
      <w:pPr>
        <w:ind w:firstLine="4410" w:firstLineChars="2100"/>
      </w:pPr>
      <w:r>
        <w:t xml:space="preserve">  </w:t>
      </w:r>
      <w:r>
        <w:rPr>
          <w:rFonts w:hint="eastAsia"/>
        </w:rPr>
        <w:t>川财</w:t>
      </w:r>
      <w:r>
        <w:t>证券有限责任公司</w:t>
      </w:r>
    </w:p>
    <w:p>
      <w:pPr>
        <w:ind w:firstLine="420"/>
        <w:rPr>
          <w:highlight w:val="yellow"/>
        </w:rPr>
      </w:pPr>
      <w:r>
        <w:rPr>
          <w:rFonts w:hint="eastAsia"/>
        </w:rPr>
        <w:t xml:space="preserve">            </w:t>
      </w:r>
      <w:r>
        <w:t xml:space="preserve">                          </w:t>
      </w:r>
      <w:r>
        <w:rPr>
          <w:rFonts w:hint="eastAsia"/>
        </w:rPr>
        <w:t xml:space="preserve">     </w:t>
      </w:r>
      <w:r>
        <w:rPr>
          <w:rFonts w:hint="eastAsia"/>
          <w:highlight w:val="yellow"/>
        </w:rPr>
        <w:t xml:space="preserve">  20</w:t>
      </w:r>
      <w:r>
        <w:rPr>
          <w:highlight w:val="yellow"/>
        </w:rPr>
        <w:t>2</w:t>
      </w:r>
      <w:r>
        <w:rPr>
          <w:rFonts w:hint="eastAsia"/>
          <w:highlight w:val="yellow"/>
          <w:lang w:val="en-US" w:eastAsia="zh-CN"/>
        </w:rPr>
        <w:t>3</w:t>
      </w:r>
      <w:r>
        <w:rPr>
          <w:rFonts w:hint="eastAsia"/>
          <w:highlight w:val="yellow"/>
        </w:rPr>
        <w:t>年</w:t>
      </w:r>
      <w:r>
        <w:rPr>
          <w:rFonts w:hint="eastAsia"/>
          <w:highlight w:val="yellow"/>
          <w:lang w:val="en-US" w:eastAsia="zh-CN"/>
        </w:rPr>
        <w:t>6</w:t>
      </w:r>
      <w:r>
        <w:rPr>
          <w:rFonts w:hint="eastAsia"/>
          <w:highlight w:val="yellow"/>
        </w:rPr>
        <w:t>月</w:t>
      </w:r>
      <w:r>
        <w:rPr>
          <w:rFonts w:hint="eastAsia"/>
          <w:highlight w:val="yellow"/>
          <w:lang w:val="en-US" w:eastAsia="zh-CN"/>
        </w:rPr>
        <w:t>20</w:t>
      </w:r>
      <w:r>
        <w:rPr>
          <w:rFonts w:hint="eastAsia"/>
          <w:highlight w:val="yellow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0ZTg3ZGIzNjE4Y2Y3NDIzYjhjOTY2NWVmNDlhODYifQ=="/>
  </w:docVars>
  <w:rsids>
    <w:rsidRoot w:val="13430461"/>
    <w:rsid w:val="0CEC0F5F"/>
    <w:rsid w:val="13430461"/>
    <w:rsid w:val="17C27715"/>
    <w:rsid w:val="18A56F34"/>
    <w:rsid w:val="1BA34A74"/>
    <w:rsid w:val="1D8B7DB6"/>
    <w:rsid w:val="25A95A70"/>
    <w:rsid w:val="267F1157"/>
    <w:rsid w:val="29827FB7"/>
    <w:rsid w:val="2AB019BC"/>
    <w:rsid w:val="2AB70A95"/>
    <w:rsid w:val="2F39542C"/>
    <w:rsid w:val="31B63E10"/>
    <w:rsid w:val="34F921E5"/>
    <w:rsid w:val="38D8249D"/>
    <w:rsid w:val="391B314C"/>
    <w:rsid w:val="3FA935B8"/>
    <w:rsid w:val="40833636"/>
    <w:rsid w:val="40DE4B30"/>
    <w:rsid w:val="442C7B41"/>
    <w:rsid w:val="488C32A4"/>
    <w:rsid w:val="5C31739F"/>
    <w:rsid w:val="6AAD2EDA"/>
    <w:rsid w:val="6E9C79F4"/>
    <w:rsid w:val="6EE059EC"/>
    <w:rsid w:val="6F386A6B"/>
    <w:rsid w:val="76E0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253</Characters>
  <Lines>0</Lines>
  <Paragraphs>0</Paragraphs>
  <TotalTime>3</TotalTime>
  <ScaleCrop>false</ScaleCrop>
  <LinksUpToDate>false</LinksUpToDate>
  <CharactersWithSpaces>303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2022-06-07T00:54:00Z</dcterms:created>
  <dc:creator>￥至尊披萨￥</dc:creator>
  <cp:lastModifiedBy>￥至尊披萨￥</cp:lastModifiedBy>
  <dcterms:modified xsi:type="dcterms:W3CDTF">2023-06-20T00:38:24Z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48A06366C31B4D579AE0BFB2B5B6242C_13</vt:lpwstr>
  </property>
</Properties>
</file>