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B00F" w14:textId="7C90A9A4" w:rsidR="00FC40B0" w:rsidRPr="007D3B33" w:rsidRDefault="00D75AF9" w:rsidP="0091611F">
      <w:pPr>
        <w:spacing w:line="400" w:lineRule="exact"/>
        <w:rPr>
          <w:rFonts w:ascii="宋体" w:eastAsia="宋体" w:hAnsi="宋体" w:cs="Times New Roman"/>
          <w:b/>
          <w:bCs/>
          <w:sz w:val="32"/>
          <w:szCs w:val="32"/>
          <w:lang w:val="x-none" w:eastAsia="x-none"/>
        </w:rPr>
      </w:pPr>
      <w:r w:rsidRPr="007D3B33">
        <w:rPr>
          <w:rFonts w:ascii="宋体" w:eastAsia="宋体" w:hAnsi="宋体" w:cs="Times New Roman" w:hint="eastAsia"/>
          <w:b/>
          <w:bCs/>
          <w:sz w:val="32"/>
          <w:szCs w:val="32"/>
          <w:lang w:val="x-none" w:eastAsia="x-none"/>
        </w:rPr>
        <w:t>证券交易收费标准</w:t>
      </w:r>
    </w:p>
    <w:p w14:paraId="183B2ABC" w14:textId="77777777" w:rsidR="0091611F" w:rsidRPr="007D3B33" w:rsidRDefault="0091611F" w:rsidP="0091611F">
      <w:pPr>
        <w:spacing w:line="400" w:lineRule="exact"/>
      </w:pPr>
    </w:p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2405"/>
        <w:gridCol w:w="1480"/>
        <w:gridCol w:w="3623"/>
        <w:gridCol w:w="3686"/>
      </w:tblGrid>
      <w:tr w:rsidR="00796711" w:rsidRPr="007D3B33" w14:paraId="6BC3CE73" w14:textId="77777777" w:rsidTr="00716E31">
        <w:trPr>
          <w:trHeight w:val="28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0ADD" w14:textId="77777777" w:rsidR="00796711" w:rsidRPr="007D3B33" w:rsidRDefault="00796711" w:rsidP="0091611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业务类别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AD6" w14:textId="77777777" w:rsidR="00796711" w:rsidRPr="007D3B33" w:rsidRDefault="00796711" w:rsidP="0091611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费用项目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9AE" w14:textId="77777777" w:rsidR="00796711" w:rsidRPr="007D3B33" w:rsidRDefault="00796711" w:rsidP="0091611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费用标准</w:t>
            </w:r>
          </w:p>
        </w:tc>
      </w:tr>
      <w:tr w:rsidR="00796711" w:rsidRPr="007D3B33" w14:paraId="75290BEF" w14:textId="77777777" w:rsidTr="00716E31">
        <w:trPr>
          <w:trHeight w:val="2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149A" w14:textId="77777777" w:rsidR="00796711" w:rsidRPr="007D3B33" w:rsidRDefault="00796711" w:rsidP="0091611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377A" w14:textId="77777777" w:rsidR="00796711" w:rsidRPr="007D3B33" w:rsidRDefault="00796711" w:rsidP="0091611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3DE" w14:textId="50B4803F" w:rsidR="00796711" w:rsidRPr="007D3B33" w:rsidRDefault="00796711" w:rsidP="0091611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</w:t>
            </w:r>
            <w:r w:rsidR="007D3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862" w14:textId="37A8D8F7" w:rsidR="00796711" w:rsidRPr="007D3B33" w:rsidRDefault="00796711" w:rsidP="0091611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深圳</w:t>
            </w:r>
            <w:r w:rsidR="007D3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市场</w:t>
            </w:r>
          </w:p>
        </w:tc>
      </w:tr>
      <w:tr w:rsidR="00FE3420" w:rsidRPr="007D3B33" w14:paraId="3EAC12CB" w14:textId="77777777" w:rsidTr="00716E31">
        <w:trPr>
          <w:trHeight w:val="28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C2D7" w14:textId="4183D58C" w:rsidR="00FE3420" w:rsidRPr="007D3B33" w:rsidRDefault="00FE3420" w:rsidP="0091611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 股、存托凭证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BFB" w14:textId="77777777" w:rsidR="00FE3420" w:rsidRPr="007D3B33" w:rsidRDefault="00FE3420" w:rsidP="0091611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佣金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9C7C" w14:textId="65C39681" w:rsidR="00FE3420" w:rsidRPr="007D3B33" w:rsidRDefault="00FE3420" w:rsidP="00FE342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不超过成交金额的 0.3%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计收</w:t>
            </w:r>
          </w:p>
        </w:tc>
      </w:tr>
      <w:tr w:rsidR="00EC00D4" w:rsidRPr="007D3B33" w14:paraId="24955357" w14:textId="77777777" w:rsidTr="00716E31">
        <w:trPr>
          <w:trHeight w:val="28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9D61A" w14:textId="77777777" w:rsidR="00EC00D4" w:rsidRPr="007D3B33" w:rsidRDefault="00EC00D4" w:rsidP="0091611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3EA" w14:textId="77777777" w:rsidR="00EC00D4" w:rsidRPr="007D3B33" w:rsidRDefault="00EC00D4" w:rsidP="0091611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过户费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4422" w14:textId="62D8CB2A" w:rsidR="00EC00D4" w:rsidRPr="007D3B33" w:rsidRDefault="002D0A1D" w:rsidP="0091611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</w:t>
            </w:r>
            <w:r w:rsidR="00EC00D4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成交金额的 0.00</w:t>
            </w:r>
            <w:r w:rsidR="00716E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="00EC00D4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向买卖双方收取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B2B" w14:textId="04D446ED" w:rsidR="00EC00D4" w:rsidRPr="007D3B33" w:rsidRDefault="00242C44" w:rsidP="0091611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按照成交金额的 0.00</w:t>
            </w:r>
            <w:r w:rsidR="00716E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向买卖双方收取</w:t>
            </w:r>
            <w:r w:rsidR="00F10E82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，包含在佣金中</w:t>
            </w:r>
          </w:p>
        </w:tc>
      </w:tr>
      <w:tr w:rsidR="00EC00D4" w:rsidRPr="007D3B33" w14:paraId="18CEE2DD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ACA9" w14:textId="77777777" w:rsidR="00EC00D4" w:rsidRPr="007D3B33" w:rsidRDefault="00EC00D4" w:rsidP="00EC00D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AD6E" w14:textId="19634AD3" w:rsidR="00EC00D4" w:rsidRPr="007D3B33" w:rsidRDefault="00EC00D4" w:rsidP="00EC00D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印花税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72D3B" w14:textId="1BB76746" w:rsidR="00EC00D4" w:rsidRPr="007D3B33" w:rsidRDefault="00C61AB0" w:rsidP="00EC00D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</w:t>
            </w:r>
            <w:r w:rsidR="00EC00D4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成交金额的 0.1%</w:t>
            </w:r>
            <w:r w:rsidR="00D76E54"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向出让方收取</w:t>
            </w:r>
          </w:p>
        </w:tc>
      </w:tr>
      <w:tr w:rsidR="00D76E54" w:rsidRPr="007D3B33" w14:paraId="0CB634FF" w14:textId="77777777" w:rsidTr="00716E31">
        <w:trPr>
          <w:trHeight w:val="300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2AE0" w14:textId="6703AD11" w:rsidR="00D76E54" w:rsidRPr="007D3B33" w:rsidRDefault="00716E31" w:rsidP="00716E3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北交所股票、</w:t>
            </w:r>
            <w:r w:rsidR="00D76E54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挂牌公司股份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84D5" w14:textId="61B22A16" w:rsidR="00D76E54" w:rsidRPr="007D3B33" w:rsidRDefault="00D76E54" w:rsidP="00EC00D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佣金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48E5B" w14:textId="6D4C42BC" w:rsidR="00D76E54" w:rsidRPr="007D3B33" w:rsidRDefault="00484AD2" w:rsidP="00EC00D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不超过成交金额的 0.3%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计收</w:t>
            </w:r>
          </w:p>
        </w:tc>
      </w:tr>
      <w:tr w:rsidR="00D76E54" w:rsidRPr="007D3B33" w14:paraId="41354CC0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05E2" w14:textId="77777777" w:rsidR="00D76E54" w:rsidRPr="007D3B33" w:rsidRDefault="00D76E54" w:rsidP="00EC00D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A530" w14:textId="564B7BE4" w:rsidR="00D76E54" w:rsidRPr="007D3B33" w:rsidRDefault="00D76E54" w:rsidP="00EC00D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过户费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EEFE1" w14:textId="419D619D" w:rsidR="00D76E54" w:rsidRPr="007D3B33" w:rsidRDefault="00D76E54" w:rsidP="00EC00D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按成交金额的 0.00</w:t>
            </w:r>
            <w:r w:rsidR="00716E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双边收取</w:t>
            </w:r>
          </w:p>
        </w:tc>
      </w:tr>
      <w:tr w:rsidR="00D76E54" w:rsidRPr="007D3B33" w14:paraId="0B2A7FD4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AFEC" w14:textId="77777777" w:rsidR="00D76E54" w:rsidRPr="007D3B33" w:rsidRDefault="00D76E54" w:rsidP="00EC00D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B8F8" w14:textId="22FB3051" w:rsidR="00D76E54" w:rsidRPr="007D3B33" w:rsidRDefault="00D76E54" w:rsidP="00EC00D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印花税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2ECFD" w14:textId="1BB0455A" w:rsidR="00D76E54" w:rsidRPr="007D3B33" w:rsidRDefault="00D76E54" w:rsidP="00EC00D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按成交金额的 0.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向出让方收取</w:t>
            </w:r>
          </w:p>
        </w:tc>
      </w:tr>
      <w:tr w:rsidR="00D76E54" w:rsidRPr="007D3B33" w14:paraId="30F79524" w14:textId="77777777" w:rsidTr="00716E31">
        <w:trPr>
          <w:trHeight w:val="300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CBAF9" w14:textId="40B29529" w:rsidR="00D76E54" w:rsidRPr="007D3B33" w:rsidRDefault="00E87311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退市板块股票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9D46" w14:textId="7F22E986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佣金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641D0" w14:textId="6C3DDB24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不超过成交金额的 0.3%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计收</w:t>
            </w:r>
            <w:r w:rsidR="00803075"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76E54" w:rsidRPr="007D3B33" w14:paraId="162129F2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64B" w14:textId="7777777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CD36" w14:textId="361371A2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印花税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77506" w14:textId="503B0219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按成交金额的 0.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向出让方收取</w:t>
            </w:r>
          </w:p>
        </w:tc>
      </w:tr>
      <w:tr w:rsidR="00D76E54" w:rsidRPr="007D3B33" w14:paraId="0EB81D85" w14:textId="77777777" w:rsidTr="00716E31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12F" w14:textId="22F3D29F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港股通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10E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佣金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A58E" w14:textId="0B0AE8F6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不超过成交金额的 0.3%</w:t>
            </w:r>
          </w:p>
        </w:tc>
      </w:tr>
      <w:tr w:rsidR="00D76E54" w:rsidRPr="007D3B33" w14:paraId="4521B74C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11E21" w14:textId="7777777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B546" w14:textId="268421EE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股份交收费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1DBE" w14:textId="29E00BB1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</w:t>
            </w:r>
            <w:r w:rsidR="003123DC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（港币）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的0.002%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3123DC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双边收取（四舍五入至小数点后两位）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，最低及最高收费分别为</w:t>
            </w:r>
            <w:r w:rsidR="003123DC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港币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3123DC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="003123DC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港币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 w:rsidR="003123DC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D76E54" w:rsidRPr="007D3B33" w14:paraId="2FF42D0E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1BE12" w14:textId="7777777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BC0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印花税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4BF7" w14:textId="3497079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</w:t>
            </w:r>
            <w:r w:rsidR="009319FB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（港币）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的0.</w:t>
            </w:r>
            <w:r w:rsidR="00B712F5"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="009319FB"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9319FB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双边收取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（取整到元，不足一</w:t>
            </w:r>
            <w:r w:rsidR="00CD03EB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hyperlink r:id="rId6" w:tgtFrame="_blank" w:history="1">
              <w:r w:rsidRPr="007D3B33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港币</w:t>
              </w:r>
            </w:hyperlink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按一</w:t>
            </w:r>
            <w:r w:rsidR="00CD03EB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D76E54" w:rsidRPr="007D3B33" w14:paraId="3EE3C546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14256" w14:textId="7777777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553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交易系统使用费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30F4" w14:textId="299F78CC" w:rsidR="00D76E54" w:rsidRPr="007D3B33" w:rsidRDefault="00CD03EB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</w:t>
            </w:r>
            <w:r w:rsidR="00D76E54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每笔交易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港币</w:t>
            </w:r>
            <w:r w:rsidR="00D76E54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元双边收取</w:t>
            </w:r>
          </w:p>
        </w:tc>
      </w:tr>
      <w:tr w:rsidR="00D76E54" w:rsidRPr="007D3B33" w14:paraId="4C18C7E0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F3ED" w14:textId="7777777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8924" w14:textId="1A8D42EA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交易费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6ECD8" w14:textId="06A99701" w:rsidR="00D76E54" w:rsidRPr="007D3B33" w:rsidRDefault="00CD03EB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按成交金额（港币）的</w:t>
            </w:r>
            <w:r w:rsidR="00D76E54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0.005%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双边收取，</w:t>
            </w:r>
            <w:r w:rsidR="00D76E54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四舍五入至小数点后两位</w:t>
            </w:r>
          </w:p>
        </w:tc>
      </w:tr>
      <w:tr w:rsidR="00D76E54" w:rsidRPr="007D3B33" w14:paraId="665314C3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3F6F4" w14:textId="7777777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763" w14:textId="62194416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交易征费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EE9F" w14:textId="33E054E3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</w:t>
            </w:r>
            <w:r w:rsidR="00CD03EB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（港币）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的0.0027%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CD03EB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双边收取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，四舍五入至小数点后两位</w:t>
            </w:r>
          </w:p>
        </w:tc>
      </w:tr>
      <w:tr w:rsidR="00C5632F" w:rsidRPr="007D3B33" w14:paraId="16553701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0C875" w14:textId="77777777" w:rsidR="00C5632F" w:rsidRPr="007D3B33" w:rsidRDefault="00C5632F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15E2" w14:textId="489AA098" w:rsidR="00C5632F" w:rsidRPr="007D3B33" w:rsidRDefault="00C5632F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财汇局交易征费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F4FCD" w14:textId="4670447F" w:rsidR="00C5632F" w:rsidRPr="007D3B33" w:rsidRDefault="00C5632F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按成交金额（港币）的0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.00015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双边收取，四舍五入至小数点后两位</w:t>
            </w:r>
          </w:p>
        </w:tc>
      </w:tr>
      <w:tr w:rsidR="00D76E54" w:rsidRPr="007D3B33" w14:paraId="0B6BC969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CC4665" w14:textId="7777777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458" w14:textId="64DAD66C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证券组合费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E7824" w14:textId="77777777" w:rsidR="00D76E54" w:rsidRPr="007D3B33" w:rsidRDefault="00D76E54" w:rsidP="00D76E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按每个自然日日终证券持有市值（港币）分段收取，费率如下：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D23ECE9" w14:textId="77777777" w:rsidR="00D76E54" w:rsidRPr="007D3B33" w:rsidRDefault="00D76E54" w:rsidP="00D76E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低于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500（含）亿元，年费率 0.008%； </w:t>
            </w:r>
          </w:p>
          <w:p w14:paraId="26447120" w14:textId="77777777" w:rsidR="00D76E54" w:rsidRPr="007D3B33" w:rsidRDefault="00D76E54" w:rsidP="00D76E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500 至 2500（含）亿元，年费率 0.007%； </w:t>
            </w:r>
          </w:p>
          <w:p w14:paraId="2AB4A13B" w14:textId="77777777" w:rsidR="00D76E54" w:rsidRPr="007D3B33" w:rsidRDefault="00D76E54" w:rsidP="00D76E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2500 至 5000（含）亿元，年费率 0.006%； </w:t>
            </w:r>
          </w:p>
          <w:p w14:paraId="6E9A2EA5" w14:textId="77777777" w:rsidR="00D76E54" w:rsidRPr="007D3B33" w:rsidRDefault="00D76E54" w:rsidP="00D76E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5000 至 7500（含）亿元，年费率 0.005%； </w:t>
            </w:r>
          </w:p>
          <w:p w14:paraId="2BFC6475" w14:textId="77777777" w:rsidR="00D76E54" w:rsidRPr="007D3B33" w:rsidRDefault="00D76E54" w:rsidP="00D76E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7500 至 10000（含）亿元，年费率 0.004%； </w:t>
            </w:r>
          </w:p>
          <w:p w14:paraId="2A3D4423" w14:textId="0CA6A15E" w:rsidR="00D76E54" w:rsidRPr="007D3B33" w:rsidRDefault="00D76E54" w:rsidP="00D76E5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10000 亿元以上，年费率 0.003%</w:t>
            </w:r>
          </w:p>
        </w:tc>
      </w:tr>
      <w:tr w:rsidR="00D76E54" w:rsidRPr="007D3B33" w14:paraId="2D60C25D" w14:textId="77777777" w:rsidTr="00716E31">
        <w:trPr>
          <w:trHeight w:val="63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63A" w14:textId="5B786938" w:rsidR="00D76E54" w:rsidRPr="007D3B33" w:rsidRDefault="00D76E54" w:rsidP="00552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证券投资基金（</w:t>
            </w:r>
            <w:r w:rsidR="00803075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封闭式基金、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ETF、L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OF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基金）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4C70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佣金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576" w14:textId="5EE0B83F" w:rsidR="00D76E54" w:rsidRPr="007D3B33" w:rsidRDefault="00803075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不超过成交金额的 0.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D76E54" w:rsidRPr="007D3B33" w14:paraId="1D113C2E" w14:textId="77777777" w:rsidTr="00716E31">
        <w:trPr>
          <w:trHeight w:val="2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319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开放式基金申购、赎回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3B4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申赎费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E057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具体见各家基金公司公告</w:t>
            </w:r>
          </w:p>
        </w:tc>
      </w:tr>
      <w:tr w:rsidR="00D76E54" w:rsidRPr="007D3B33" w14:paraId="21DDA1FA" w14:textId="77777777" w:rsidTr="00716E31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6AA2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权证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BFD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佣金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3929" w14:textId="2C110BF3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不超过成交金额的0.3% </w:t>
            </w:r>
          </w:p>
        </w:tc>
      </w:tr>
      <w:tr w:rsidR="00D76E54" w:rsidRPr="007D3B33" w14:paraId="4C3D4CBB" w14:textId="77777777" w:rsidTr="00716E31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39E" w14:textId="77777777" w:rsidR="00D76E54" w:rsidRPr="007D3B33" w:rsidRDefault="00D76E54" w:rsidP="00D76E54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F65" w14:textId="77777777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行权过户费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5E38" w14:textId="5DB30A66" w:rsidR="00D76E54" w:rsidRPr="007D3B33" w:rsidRDefault="00D76E54" w:rsidP="00D76E54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按行权股票过户面值的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向投资者单向收取</w:t>
            </w:r>
          </w:p>
        </w:tc>
      </w:tr>
      <w:tr w:rsidR="00FE3420" w:rsidRPr="007D3B33" w14:paraId="6F688E06" w14:textId="77777777" w:rsidTr="00716E31">
        <w:trPr>
          <w:trHeight w:val="38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6ACE" w14:textId="75FD89FC" w:rsidR="00FE3420" w:rsidRPr="007D3B33" w:rsidRDefault="00FE3420" w:rsidP="00023C3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债券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1092" w14:textId="24C4EAA2" w:rsidR="00FE3420" w:rsidRPr="007D3B33" w:rsidRDefault="00FE3420" w:rsidP="00023C3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佣金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128" w14:textId="31032CBD" w:rsidR="00FE3420" w:rsidRPr="007D3B33" w:rsidRDefault="00FE3420" w:rsidP="00FE342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不超过成交金额的 0.02%</w:t>
            </w:r>
          </w:p>
        </w:tc>
      </w:tr>
      <w:tr w:rsidR="005528A3" w:rsidRPr="007D3B33" w14:paraId="5F8D533E" w14:textId="77777777" w:rsidTr="00716E31">
        <w:trPr>
          <w:trHeight w:val="41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DD8" w14:textId="01692B38" w:rsidR="005528A3" w:rsidRPr="007D3B33" w:rsidRDefault="0051464A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可交换公司债换股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28AF" w14:textId="4BBF4E49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过户费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AD18" w14:textId="41646D76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按照成交金额的 0.002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向买卖双方收取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64BB" w14:textId="6D3B676C" w:rsidR="005528A3" w:rsidRPr="007D3B33" w:rsidRDefault="00F10E82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按股票过户面值的 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%向投资者单项收取，包含在佣金用</w:t>
            </w:r>
          </w:p>
        </w:tc>
      </w:tr>
      <w:tr w:rsidR="00FE3420" w:rsidRPr="007D3B33" w14:paraId="2D8096A2" w14:textId="77777777" w:rsidTr="00716E31">
        <w:trPr>
          <w:trHeight w:val="4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3774" w14:textId="77777777" w:rsidR="00FE3420" w:rsidRPr="007D3B33" w:rsidRDefault="00FE3420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A5B" w14:textId="391F8285" w:rsidR="00FE3420" w:rsidRPr="007D3B33" w:rsidRDefault="00FE3420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印花税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A408" w14:textId="09DB1139" w:rsidR="00FE3420" w:rsidRPr="007D3B33" w:rsidRDefault="00FE3420" w:rsidP="00FE342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按成交金额的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0.1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向出让方收取</w:t>
            </w:r>
          </w:p>
        </w:tc>
      </w:tr>
      <w:tr w:rsidR="005528A3" w:rsidRPr="007D3B33" w14:paraId="629D0818" w14:textId="77777777" w:rsidTr="00716E31">
        <w:trPr>
          <w:trHeight w:val="33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7BDC" w14:textId="7777777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股票期权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E2E" w14:textId="7777777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开仓、平仓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AA97" w14:textId="7777777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不高于 10 元/张</w:t>
            </w:r>
          </w:p>
        </w:tc>
      </w:tr>
      <w:tr w:rsidR="005528A3" w:rsidRPr="007D3B33" w14:paraId="584FE4FB" w14:textId="77777777" w:rsidTr="00716E31">
        <w:trPr>
          <w:trHeight w:val="34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6520" w14:textId="77777777" w:rsidR="005528A3" w:rsidRPr="007D3B33" w:rsidRDefault="005528A3" w:rsidP="005528A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F63" w14:textId="7777777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行权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8CBB" w14:textId="1B55719F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不高于 0.9 元/张</w:t>
            </w:r>
            <w:r w:rsidR="002E034F"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528A3" w:rsidRPr="007D3B33" w14:paraId="7A944A91" w14:textId="77777777" w:rsidTr="00716E31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58D" w14:textId="7777777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ETF 申购、赎回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8911" w14:textId="7777777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申赎费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FE1" w14:textId="7777777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不超过申购、赎回份额的 0.5%</w:t>
            </w:r>
          </w:p>
        </w:tc>
      </w:tr>
      <w:tr w:rsidR="005528A3" w:rsidRPr="007D3B33" w14:paraId="1576322F" w14:textId="77777777" w:rsidTr="00716E31">
        <w:trPr>
          <w:trHeight w:val="28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A92B" w14:textId="77777777" w:rsidR="005528A3" w:rsidRPr="007D3B33" w:rsidRDefault="005528A3" w:rsidP="005528A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047" w14:textId="7777777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组合证券过户费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8C78" w14:textId="38A2CDF6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按组合证券过户面值的 0.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F24" w14:textId="58C42737" w:rsidR="005528A3" w:rsidRPr="007D3B33" w:rsidRDefault="005528A3" w:rsidP="005528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按组合证券过户面值的 0.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05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收取</w:t>
            </w:r>
          </w:p>
        </w:tc>
      </w:tr>
      <w:tr w:rsidR="005528A3" w:rsidRPr="00796711" w14:paraId="175D171B" w14:textId="77777777" w:rsidTr="00716E31">
        <w:trPr>
          <w:trHeight w:val="1458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0133" w14:textId="77777777" w:rsidR="005528A3" w:rsidRPr="007D3B33" w:rsidRDefault="005528A3" w:rsidP="005528A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F059" w14:textId="77777777" w:rsidR="005528A3" w:rsidRPr="007D3B33" w:rsidRDefault="005528A3" w:rsidP="005528A3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52AF" w14:textId="28489EAC" w:rsidR="005528A3" w:rsidRPr="007D3B33" w:rsidRDefault="005528A3" w:rsidP="005528A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注：在 ETF 成立后投资者使用股票申购、赎回 ETF 份额发生的组合证券过户费按正常标准减半收取，目前仅对所含沪市成份股票收取。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E0F0" w14:textId="441159CA" w:rsidR="005528A3" w:rsidRPr="00796711" w:rsidRDefault="005528A3" w:rsidP="005528A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注：在 ETF 发售阶段投资者使用股票认购 ETF 份额发生的股票过户费予以免收，在 ETF 成立后按照正常标准暂减半收取，即按组合证券过户面值的0.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25%</w:t>
            </w:r>
            <w:r w:rsidRPr="007D3B3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D3B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收取。</w:t>
            </w:r>
          </w:p>
        </w:tc>
      </w:tr>
    </w:tbl>
    <w:p w14:paraId="3144F05E" w14:textId="64E9A607" w:rsidR="0064010C" w:rsidRDefault="0064010C" w:rsidP="00D75AF9">
      <w:pPr>
        <w:spacing w:line="400" w:lineRule="exact"/>
        <w:rPr>
          <w:rFonts w:ascii="宋体" w:eastAsia="宋体" w:hAnsi="宋体" w:cs="Times New Roman"/>
          <w:b/>
          <w:bCs/>
          <w:sz w:val="32"/>
          <w:szCs w:val="32"/>
          <w:lang w:eastAsia="x-none"/>
        </w:rPr>
      </w:pPr>
    </w:p>
    <w:p w14:paraId="729353C6" w14:textId="77777777" w:rsidR="00C64491" w:rsidRPr="002D0A1D" w:rsidRDefault="00C64491" w:rsidP="00D75AF9">
      <w:pPr>
        <w:spacing w:line="400" w:lineRule="exact"/>
        <w:rPr>
          <w:rFonts w:ascii="宋体" w:eastAsia="宋体" w:hAnsi="宋体" w:cs="Times New Roman"/>
          <w:b/>
          <w:bCs/>
          <w:sz w:val="32"/>
          <w:szCs w:val="32"/>
          <w:lang w:eastAsia="x-none"/>
        </w:rPr>
      </w:pPr>
    </w:p>
    <w:sectPr w:rsidR="00C64491" w:rsidRPr="002D0A1D" w:rsidSect="00796711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C613" w14:textId="77777777" w:rsidR="00BB4357" w:rsidRDefault="00BB4357" w:rsidP="00304AE2">
      <w:r>
        <w:separator/>
      </w:r>
    </w:p>
  </w:endnote>
  <w:endnote w:type="continuationSeparator" w:id="0">
    <w:p w14:paraId="715A7630" w14:textId="77777777" w:rsidR="00BB4357" w:rsidRDefault="00BB4357" w:rsidP="0030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0BF0" w14:textId="77777777" w:rsidR="00BB4357" w:rsidRDefault="00BB4357" w:rsidP="00304AE2">
      <w:r>
        <w:separator/>
      </w:r>
    </w:p>
  </w:footnote>
  <w:footnote w:type="continuationSeparator" w:id="0">
    <w:p w14:paraId="18FE7FC0" w14:textId="77777777" w:rsidR="00BB4357" w:rsidRDefault="00BB4357" w:rsidP="0030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11"/>
    <w:rsid w:val="00023C31"/>
    <w:rsid w:val="00047448"/>
    <w:rsid w:val="00054683"/>
    <w:rsid w:val="00063293"/>
    <w:rsid w:val="00064C9B"/>
    <w:rsid w:val="00156529"/>
    <w:rsid w:val="001E0CF9"/>
    <w:rsid w:val="0023511D"/>
    <w:rsid w:val="00242C44"/>
    <w:rsid w:val="002D0A1D"/>
    <w:rsid w:val="002E034F"/>
    <w:rsid w:val="002F0C37"/>
    <w:rsid w:val="00304AE2"/>
    <w:rsid w:val="003123DC"/>
    <w:rsid w:val="003149FA"/>
    <w:rsid w:val="00385D11"/>
    <w:rsid w:val="00441DF4"/>
    <w:rsid w:val="00442ADB"/>
    <w:rsid w:val="00460E89"/>
    <w:rsid w:val="0047298C"/>
    <w:rsid w:val="00484AD2"/>
    <w:rsid w:val="004B1C5F"/>
    <w:rsid w:val="004B4721"/>
    <w:rsid w:val="0051464A"/>
    <w:rsid w:val="005528A3"/>
    <w:rsid w:val="00552A8C"/>
    <w:rsid w:val="005C1031"/>
    <w:rsid w:val="005E0AC6"/>
    <w:rsid w:val="0064010C"/>
    <w:rsid w:val="006A0F48"/>
    <w:rsid w:val="006F0976"/>
    <w:rsid w:val="00716E31"/>
    <w:rsid w:val="00796711"/>
    <w:rsid w:val="007C2389"/>
    <w:rsid w:val="007D36E1"/>
    <w:rsid w:val="007D3B33"/>
    <w:rsid w:val="00803075"/>
    <w:rsid w:val="00904F97"/>
    <w:rsid w:val="0091611F"/>
    <w:rsid w:val="009169D7"/>
    <w:rsid w:val="00922AB6"/>
    <w:rsid w:val="009319FB"/>
    <w:rsid w:val="009B58B2"/>
    <w:rsid w:val="00A300FB"/>
    <w:rsid w:val="00B23162"/>
    <w:rsid w:val="00B712F5"/>
    <w:rsid w:val="00BB4357"/>
    <w:rsid w:val="00BC4599"/>
    <w:rsid w:val="00C534A1"/>
    <w:rsid w:val="00C5632F"/>
    <w:rsid w:val="00C61AB0"/>
    <w:rsid w:val="00C64491"/>
    <w:rsid w:val="00C747B3"/>
    <w:rsid w:val="00CB34AB"/>
    <w:rsid w:val="00CC18A9"/>
    <w:rsid w:val="00CD03EB"/>
    <w:rsid w:val="00CF2305"/>
    <w:rsid w:val="00CF6F5C"/>
    <w:rsid w:val="00D1240E"/>
    <w:rsid w:val="00D16EAE"/>
    <w:rsid w:val="00D75AF9"/>
    <w:rsid w:val="00D76E54"/>
    <w:rsid w:val="00D83C42"/>
    <w:rsid w:val="00D83D19"/>
    <w:rsid w:val="00E00C04"/>
    <w:rsid w:val="00E87311"/>
    <w:rsid w:val="00EC00D4"/>
    <w:rsid w:val="00F10E82"/>
    <w:rsid w:val="00F50EE6"/>
    <w:rsid w:val="00F62A8E"/>
    <w:rsid w:val="00FC40B0"/>
    <w:rsid w:val="00FD318D"/>
    <w:rsid w:val="00FE3420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9CC7C"/>
  <w15:chartTrackingRefBased/>
  <w15:docId w15:val="{5547A9D7-C324-41FF-8E64-6544FD6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1"/>
    <w:uiPriority w:val="9"/>
    <w:qFormat/>
    <w:rsid w:val="00D75AF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D75AF9"/>
    <w:rPr>
      <w:b/>
      <w:bCs/>
      <w:sz w:val="32"/>
      <w:szCs w:val="32"/>
    </w:rPr>
  </w:style>
  <w:style w:type="character" w:styleId="a3">
    <w:name w:val="Hyperlink"/>
    <w:uiPriority w:val="99"/>
    <w:rsid w:val="00D75AF9"/>
    <w:rPr>
      <w:color w:val="0000FF"/>
      <w:u w:val="single"/>
    </w:rPr>
  </w:style>
  <w:style w:type="character" w:customStyle="1" w:styleId="31">
    <w:name w:val="标题 3 字符1"/>
    <w:link w:val="3"/>
    <w:uiPriority w:val="9"/>
    <w:rsid w:val="00D75AF9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customStyle="1" w:styleId="310">
    <w:name w:val="正文文本缩进 3 字符1"/>
    <w:link w:val="32"/>
    <w:rsid w:val="0064010C"/>
    <w:rPr>
      <w:rFonts w:ascii="仿宋_GB2312" w:eastAsia="仿宋_GB2312" w:hAnsi="宋体" w:cs="Arial"/>
      <w:kern w:val="0"/>
      <w:sz w:val="28"/>
      <w:szCs w:val="28"/>
    </w:rPr>
  </w:style>
  <w:style w:type="paragraph" w:styleId="32">
    <w:name w:val="Body Text Indent 3"/>
    <w:basedOn w:val="a"/>
    <w:link w:val="310"/>
    <w:rsid w:val="0064010C"/>
    <w:pPr>
      <w:spacing w:line="336" w:lineRule="auto"/>
      <w:ind w:firstLineChars="200" w:firstLine="560"/>
    </w:pPr>
    <w:rPr>
      <w:rFonts w:ascii="仿宋_GB2312" w:eastAsia="仿宋_GB2312" w:hAnsi="宋体" w:cs="Arial"/>
      <w:kern w:val="0"/>
      <w:sz w:val="28"/>
      <w:szCs w:val="28"/>
    </w:rPr>
  </w:style>
  <w:style w:type="character" w:customStyle="1" w:styleId="33">
    <w:name w:val="正文文本缩进 3 字符"/>
    <w:basedOn w:val="a0"/>
    <w:uiPriority w:val="99"/>
    <w:semiHidden/>
    <w:rsid w:val="0064010C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0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4A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4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4AE2"/>
    <w:rPr>
      <w:sz w:val="18"/>
      <w:szCs w:val="18"/>
    </w:rPr>
  </w:style>
  <w:style w:type="character" w:styleId="a8">
    <w:name w:val="Strong"/>
    <w:basedOn w:val="a0"/>
    <w:uiPriority w:val="22"/>
    <w:qFormat/>
    <w:rsid w:val="00C64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money.com/waihui/%E6%B8%AF%E5%B8%8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黄娟</dc:creator>
  <cp:keywords/>
  <dc:description/>
  <cp:lastModifiedBy>黄娟</cp:lastModifiedBy>
  <cp:revision>13</cp:revision>
  <dcterms:created xsi:type="dcterms:W3CDTF">2021-08-26T03:23:00Z</dcterms:created>
  <dcterms:modified xsi:type="dcterms:W3CDTF">2022-05-24T02:03:00Z</dcterms:modified>
</cp:coreProperties>
</file>