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易方达岁丰添利债券型证券投资基金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33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33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095EEB" w:rsidRDefault="00E119E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95EEB" w:rsidRDefault="00E119EF">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95EEB" w:rsidRDefault="00E119E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95EEB" w:rsidRDefault="00E119E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95EEB" w:rsidRDefault="00E119EF">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33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257DD5"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334" w:history="1">
        <w:r w:rsidR="00257DD5" w:rsidRPr="007B035F">
          <w:rPr>
            <w:rStyle w:val="a8"/>
            <w:rFonts w:ascii="宋体" w:hAnsi="宋体" w:cs="Arial"/>
            <w:bCs/>
            <w:noProof/>
          </w:rPr>
          <w:t>1</w:t>
        </w:r>
        <w:r w:rsidR="00257DD5" w:rsidRPr="007B035F">
          <w:rPr>
            <w:rStyle w:val="a8"/>
            <w:rFonts w:ascii="宋体" w:hAnsi="宋体" w:cs="Arial" w:hint="eastAsia"/>
            <w:bCs/>
            <w:noProof/>
          </w:rPr>
          <w:t>重要提示及目录</w:t>
        </w:r>
        <w:r w:rsidR="00257DD5">
          <w:rPr>
            <w:noProof/>
            <w:webHidden/>
          </w:rPr>
          <w:tab/>
        </w:r>
        <w:r w:rsidR="00257DD5">
          <w:rPr>
            <w:noProof/>
            <w:webHidden/>
          </w:rPr>
          <w:fldChar w:fldCharType="begin"/>
        </w:r>
        <w:r w:rsidR="00257DD5">
          <w:rPr>
            <w:noProof/>
            <w:webHidden/>
          </w:rPr>
          <w:instrText xml:space="preserve"> PAGEREF _Toc48663334 \h </w:instrText>
        </w:r>
        <w:r w:rsidR="00257DD5">
          <w:rPr>
            <w:noProof/>
            <w:webHidden/>
          </w:rPr>
        </w:r>
        <w:r w:rsidR="00257DD5">
          <w:rPr>
            <w:noProof/>
            <w:webHidden/>
          </w:rPr>
          <w:fldChar w:fldCharType="separate"/>
        </w:r>
        <w:r w:rsidR="00257DD5">
          <w:rPr>
            <w:noProof/>
            <w:webHidden/>
          </w:rPr>
          <w:t>2</w:t>
        </w:r>
        <w:r w:rsidR="00257DD5">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35" w:history="1">
        <w:r w:rsidRPr="007B035F">
          <w:rPr>
            <w:rStyle w:val="a8"/>
            <w:noProof/>
          </w:rPr>
          <w:t>1.1</w:t>
        </w:r>
        <w:r>
          <w:rPr>
            <w:rFonts w:asciiTheme="minorHAnsi" w:eastAsiaTheme="minorEastAsia" w:hAnsiTheme="minorHAnsi" w:cstheme="minorBidi"/>
            <w:noProof/>
            <w:kern w:val="2"/>
            <w:szCs w:val="22"/>
          </w:rPr>
          <w:tab/>
        </w:r>
        <w:r w:rsidRPr="007B035F">
          <w:rPr>
            <w:rStyle w:val="a8"/>
            <w:rFonts w:hint="eastAsia"/>
            <w:noProof/>
          </w:rPr>
          <w:t>重要提示</w:t>
        </w:r>
        <w:r>
          <w:rPr>
            <w:noProof/>
            <w:webHidden/>
          </w:rPr>
          <w:tab/>
        </w:r>
        <w:r>
          <w:rPr>
            <w:noProof/>
            <w:webHidden/>
          </w:rPr>
          <w:fldChar w:fldCharType="begin"/>
        </w:r>
        <w:r>
          <w:rPr>
            <w:noProof/>
            <w:webHidden/>
          </w:rPr>
          <w:instrText xml:space="preserve"> PAGEREF _Toc48663335 \h </w:instrText>
        </w:r>
        <w:r>
          <w:rPr>
            <w:noProof/>
            <w:webHidden/>
          </w:rPr>
        </w:r>
        <w:r>
          <w:rPr>
            <w:noProof/>
            <w:webHidden/>
          </w:rPr>
          <w:fldChar w:fldCharType="separate"/>
        </w:r>
        <w:r>
          <w:rPr>
            <w:noProof/>
            <w:webHidden/>
          </w:rPr>
          <w:t>2</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36" w:history="1">
        <w:r w:rsidRPr="007B035F">
          <w:rPr>
            <w:rStyle w:val="a8"/>
            <w:noProof/>
          </w:rPr>
          <w:t>1.2</w:t>
        </w:r>
        <w:r>
          <w:rPr>
            <w:rFonts w:asciiTheme="minorHAnsi" w:eastAsiaTheme="minorEastAsia" w:hAnsiTheme="minorHAnsi" w:cstheme="minorBidi"/>
            <w:noProof/>
            <w:kern w:val="2"/>
            <w:szCs w:val="22"/>
          </w:rPr>
          <w:tab/>
        </w:r>
        <w:r w:rsidRPr="007B035F">
          <w:rPr>
            <w:rStyle w:val="a8"/>
            <w:rFonts w:hint="eastAsia"/>
            <w:noProof/>
          </w:rPr>
          <w:t>目录</w:t>
        </w:r>
        <w:r>
          <w:rPr>
            <w:noProof/>
            <w:webHidden/>
          </w:rPr>
          <w:tab/>
        </w:r>
        <w:r>
          <w:rPr>
            <w:noProof/>
            <w:webHidden/>
          </w:rPr>
          <w:fldChar w:fldCharType="begin"/>
        </w:r>
        <w:r>
          <w:rPr>
            <w:noProof/>
            <w:webHidden/>
          </w:rPr>
          <w:instrText xml:space="preserve"> PAGEREF _Toc48663336 \h </w:instrText>
        </w:r>
        <w:r>
          <w:rPr>
            <w:noProof/>
            <w:webHidden/>
          </w:rPr>
        </w:r>
        <w:r>
          <w:rPr>
            <w:noProof/>
            <w:webHidden/>
          </w:rPr>
          <w:fldChar w:fldCharType="separate"/>
        </w:r>
        <w:r>
          <w:rPr>
            <w:noProof/>
            <w:webHidden/>
          </w:rPr>
          <w:t>3</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37" w:history="1">
        <w:r w:rsidRPr="007B035F">
          <w:rPr>
            <w:rStyle w:val="a8"/>
            <w:rFonts w:ascii="宋体" w:hAnsi="宋体" w:cs="Arial"/>
            <w:bCs/>
            <w:noProof/>
          </w:rPr>
          <w:t>2</w:t>
        </w:r>
        <w:r w:rsidRPr="007B035F">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_Toc48663337 \h </w:instrText>
        </w:r>
        <w:r>
          <w:rPr>
            <w:noProof/>
            <w:webHidden/>
          </w:rPr>
        </w:r>
        <w:r>
          <w:rPr>
            <w:noProof/>
            <w:webHidden/>
          </w:rPr>
          <w:fldChar w:fldCharType="separate"/>
        </w:r>
        <w:r>
          <w:rPr>
            <w:noProof/>
            <w:webHidden/>
          </w:rPr>
          <w:t>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38" w:history="1">
        <w:r w:rsidRPr="007B035F">
          <w:rPr>
            <w:rStyle w:val="a8"/>
            <w:rFonts w:ascii="宋体" w:hAnsi="宋体" w:cs="Arial"/>
            <w:noProof/>
          </w:rPr>
          <w:t>2.1</w:t>
        </w:r>
        <w:r>
          <w:rPr>
            <w:rFonts w:asciiTheme="minorHAnsi" w:eastAsiaTheme="minorEastAsia" w:hAnsiTheme="minorHAnsi" w:cstheme="minorBidi"/>
            <w:noProof/>
            <w:kern w:val="2"/>
            <w:szCs w:val="22"/>
          </w:rPr>
          <w:tab/>
        </w:r>
        <w:r w:rsidRPr="007B035F">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_Toc48663338 \h </w:instrText>
        </w:r>
        <w:r>
          <w:rPr>
            <w:noProof/>
            <w:webHidden/>
          </w:rPr>
        </w:r>
        <w:r>
          <w:rPr>
            <w:noProof/>
            <w:webHidden/>
          </w:rPr>
          <w:fldChar w:fldCharType="separate"/>
        </w:r>
        <w:r>
          <w:rPr>
            <w:noProof/>
            <w:webHidden/>
          </w:rPr>
          <w:t>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39" w:history="1">
        <w:r w:rsidRPr="007B035F">
          <w:rPr>
            <w:rStyle w:val="a8"/>
            <w:rFonts w:ascii="宋体" w:hAnsi="宋体" w:cs="Arial"/>
            <w:noProof/>
          </w:rPr>
          <w:t>2.2</w:t>
        </w:r>
        <w:r>
          <w:rPr>
            <w:rFonts w:asciiTheme="minorHAnsi" w:eastAsiaTheme="minorEastAsia" w:hAnsiTheme="minorHAnsi" w:cstheme="minorBidi"/>
            <w:noProof/>
            <w:kern w:val="2"/>
            <w:szCs w:val="22"/>
          </w:rPr>
          <w:tab/>
        </w:r>
        <w:r w:rsidRPr="007B035F">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_Toc48663339 \h </w:instrText>
        </w:r>
        <w:r>
          <w:rPr>
            <w:noProof/>
            <w:webHidden/>
          </w:rPr>
        </w:r>
        <w:r>
          <w:rPr>
            <w:noProof/>
            <w:webHidden/>
          </w:rPr>
          <w:fldChar w:fldCharType="separate"/>
        </w:r>
        <w:r>
          <w:rPr>
            <w:noProof/>
            <w:webHidden/>
          </w:rPr>
          <w:t>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0" w:history="1">
        <w:r w:rsidRPr="007B035F">
          <w:rPr>
            <w:rStyle w:val="a8"/>
            <w:rFonts w:ascii="宋体" w:hAnsi="宋体" w:cs="Arial"/>
            <w:noProof/>
          </w:rPr>
          <w:t>2.3</w:t>
        </w:r>
        <w:r>
          <w:rPr>
            <w:rFonts w:asciiTheme="minorHAnsi" w:eastAsiaTheme="minorEastAsia" w:hAnsiTheme="minorHAnsi" w:cstheme="minorBidi"/>
            <w:noProof/>
            <w:kern w:val="2"/>
            <w:szCs w:val="22"/>
          </w:rPr>
          <w:tab/>
        </w:r>
        <w:r w:rsidRPr="007B035F">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_Toc48663340 \h </w:instrText>
        </w:r>
        <w:r>
          <w:rPr>
            <w:noProof/>
            <w:webHidden/>
          </w:rPr>
        </w:r>
        <w:r>
          <w:rPr>
            <w:noProof/>
            <w:webHidden/>
          </w:rPr>
          <w:fldChar w:fldCharType="separate"/>
        </w:r>
        <w:r>
          <w:rPr>
            <w:noProof/>
            <w:webHidden/>
          </w:rPr>
          <w:t>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1" w:history="1">
        <w:r w:rsidRPr="007B035F">
          <w:rPr>
            <w:rStyle w:val="a8"/>
            <w:rFonts w:ascii="宋体" w:hAnsi="宋体" w:cs="Arial"/>
            <w:noProof/>
          </w:rPr>
          <w:t>2.4</w:t>
        </w:r>
        <w:r>
          <w:rPr>
            <w:rFonts w:asciiTheme="minorHAnsi" w:eastAsiaTheme="minorEastAsia" w:hAnsiTheme="minorHAnsi" w:cstheme="minorBidi"/>
            <w:noProof/>
            <w:kern w:val="2"/>
            <w:szCs w:val="22"/>
          </w:rPr>
          <w:tab/>
        </w:r>
        <w:r w:rsidRPr="007B035F">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_Toc48663341 \h </w:instrText>
        </w:r>
        <w:r>
          <w:rPr>
            <w:noProof/>
            <w:webHidden/>
          </w:rPr>
        </w:r>
        <w:r>
          <w:rPr>
            <w:noProof/>
            <w:webHidden/>
          </w:rPr>
          <w:fldChar w:fldCharType="separate"/>
        </w:r>
        <w:r>
          <w:rPr>
            <w:noProof/>
            <w:webHidden/>
          </w:rPr>
          <w:t>6</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2" w:history="1">
        <w:r w:rsidRPr="007B035F">
          <w:rPr>
            <w:rStyle w:val="a8"/>
            <w:rFonts w:ascii="宋体" w:hAnsi="宋体" w:cs="Arial"/>
            <w:noProof/>
          </w:rPr>
          <w:t>2.5</w:t>
        </w:r>
        <w:r>
          <w:rPr>
            <w:rFonts w:asciiTheme="minorHAnsi" w:eastAsiaTheme="minorEastAsia" w:hAnsiTheme="minorHAnsi" w:cstheme="minorBidi"/>
            <w:noProof/>
            <w:kern w:val="2"/>
            <w:szCs w:val="22"/>
          </w:rPr>
          <w:tab/>
        </w:r>
        <w:r w:rsidRPr="007B035F">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_Toc48663342 \h </w:instrText>
        </w:r>
        <w:r>
          <w:rPr>
            <w:noProof/>
            <w:webHidden/>
          </w:rPr>
        </w:r>
        <w:r>
          <w:rPr>
            <w:noProof/>
            <w:webHidden/>
          </w:rPr>
          <w:fldChar w:fldCharType="separate"/>
        </w:r>
        <w:r>
          <w:rPr>
            <w:noProof/>
            <w:webHidden/>
          </w:rPr>
          <w:t>6</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43" w:history="1">
        <w:r w:rsidRPr="007B035F">
          <w:rPr>
            <w:rStyle w:val="a8"/>
            <w:rFonts w:ascii="宋体" w:hAnsi="宋体" w:cs="Arial"/>
            <w:bCs/>
            <w:noProof/>
          </w:rPr>
          <w:t>3</w:t>
        </w:r>
        <w:r w:rsidRPr="007B035F">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_Toc48663343 \h </w:instrText>
        </w:r>
        <w:r>
          <w:rPr>
            <w:noProof/>
            <w:webHidden/>
          </w:rPr>
        </w:r>
        <w:r>
          <w:rPr>
            <w:noProof/>
            <w:webHidden/>
          </w:rPr>
          <w:fldChar w:fldCharType="separate"/>
        </w:r>
        <w:r>
          <w:rPr>
            <w:noProof/>
            <w:webHidden/>
          </w:rPr>
          <w:t>6</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4" w:history="1">
        <w:r w:rsidRPr="007B035F">
          <w:rPr>
            <w:rStyle w:val="a8"/>
            <w:rFonts w:ascii="宋体" w:hAnsi="宋体" w:cs="Arial"/>
            <w:noProof/>
          </w:rPr>
          <w:t>3.1</w:t>
        </w:r>
        <w:r>
          <w:rPr>
            <w:rFonts w:asciiTheme="minorHAnsi" w:eastAsiaTheme="minorEastAsia" w:hAnsiTheme="minorHAnsi" w:cstheme="minorBidi"/>
            <w:noProof/>
            <w:kern w:val="2"/>
            <w:szCs w:val="22"/>
          </w:rPr>
          <w:tab/>
        </w:r>
        <w:r w:rsidRPr="007B035F">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_Toc48663344 \h </w:instrText>
        </w:r>
        <w:r>
          <w:rPr>
            <w:noProof/>
            <w:webHidden/>
          </w:rPr>
        </w:r>
        <w:r>
          <w:rPr>
            <w:noProof/>
            <w:webHidden/>
          </w:rPr>
          <w:fldChar w:fldCharType="separate"/>
        </w:r>
        <w:r>
          <w:rPr>
            <w:noProof/>
            <w:webHidden/>
          </w:rPr>
          <w:t>6</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5" w:history="1">
        <w:r w:rsidRPr="007B035F">
          <w:rPr>
            <w:rStyle w:val="a8"/>
            <w:rFonts w:ascii="宋体" w:hAnsi="宋体" w:cs="Arial"/>
            <w:noProof/>
          </w:rPr>
          <w:t>3.2</w:t>
        </w:r>
        <w:r>
          <w:rPr>
            <w:rFonts w:asciiTheme="minorHAnsi" w:eastAsiaTheme="minorEastAsia" w:hAnsiTheme="minorHAnsi" w:cstheme="minorBidi"/>
            <w:noProof/>
            <w:kern w:val="2"/>
            <w:szCs w:val="22"/>
          </w:rPr>
          <w:tab/>
        </w:r>
        <w:r w:rsidRPr="007B035F">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_Toc48663345 \h </w:instrText>
        </w:r>
        <w:r>
          <w:rPr>
            <w:noProof/>
            <w:webHidden/>
          </w:rPr>
        </w:r>
        <w:r>
          <w:rPr>
            <w:noProof/>
            <w:webHidden/>
          </w:rPr>
          <w:fldChar w:fldCharType="separate"/>
        </w:r>
        <w:r>
          <w:rPr>
            <w:noProof/>
            <w:webHidden/>
          </w:rPr>
          <w:t>7</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46" w:history="1">
        <w:r w:rsidRPr="007B035F">
          <w:rPr>
            <w:rStyle w:val="a8"/>
            <w:rFonts w:ascii="宋体" w:hAnsi="宋体" w:cs="Arial"/>
            <w:bCs/>
            <w:noProof/>
          </w:rPr>
          <w:t>4</w:t>
        </w:r>
        <w:r w:rsidRPr="007B035F">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_Toc48663346 \h </w:instrText>
        </w:r>
        <w:r>
          <w:rPr>
            <w:noProof/>
            <w:webHidden/>
          </w:rPr>
        </w:r>
        <w:r>
          <w:rPr>
            <w:noProof/>
            <w:webHidden/>
          </w:rPr>
          <w:fldChar w:fldCharType="separate"/>
        </w:r>
        <w:r>
          <w:rPr>
            <w:noProof/>
            <w:webHidden/>
          </w:rPr>
          <w:t>8</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7" w:history="1">
        <w:r w:rsidRPr="007B035F">
          <w:rPr>
            <w:rStyle w:val="a8"/>
            <w:rFonts w:ascii="宋体" w:hAnsi="宋体" w:cs="Arial"/>
            <w:noProof/>
          </w:rPr>
          <w:t>4.1</w:t>
        </w:r>
        <w:r>
          <w:rPr>
            <w:rFonts w:asciiTheme="minorHAnsi" w:eastAsiaTheme="minorEastAsia" w:hAnsiTheme="minorHAnsi" w:cstheme="minorBidi"/>
            <w:noProof/>
            <w:kern w:val="2"/>
            <w:szCs w:val="22"/>
          </w:rPr>
          <w:tab/>
        </w:r>
        <w:r w:rsidRPr="007B035F">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_Toc48663347 \h </w:instrText>
        </w:r>
        <w:r>
          <w:rPr>
            <w:noProof/>
            <w:webHidden/>
          </w:rPr>
        </w:r>
        <w:r>
          <w:rPr>
            <w:noProof/>
            <w:webHidden/>
          </w:rPr>
          <w:fldChar w:fldCharType="separate"/>
        </w:r>
        <w:r>
          <w:rPr>
            <w:noProof/>
            <w:webHidden/>
          </w:rPr>
          <w:t>8</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8" w:history="1">
        <w:r w:rsidRPr="007B035F">
          <w:rPr>
            <w:rStyle w:val="a8"/>
            <w:rFonts w:ascii="宋体" w:hAnsi="宋体" w:cs="Arial"/>
            <w:noProof/>
          </w:rPr>
          <w:t>4.2</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_Toc48663348 \h </w:instrText>
        </w:r>
        <w:r>
          <w:rPr>
            <w:noProof/>
            <w:webHidden/>
          </w:rPr>
        </w:r>
        <w:r>
          <w:rPr>
            <w:noProof/>
            <w:webHidden/>
          </w:rPr>
          <w:fldChar w:fldCharType="separate"/>
        </w:r>
        <w:r>
          <w:rPr>
            <w:noProof/>
            <w:webHidden/>
          </w:rPr>
          <w:t>10</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49" w:history="1">
        <w:r w:rsidRPr="007B035F">
          <w:rPr>
            <w:rStyle w:val="a8"/>
            <w:rFonts w:ascii="宋体" w:hAnsi="宋体" w:cs="Arial"/>
            <w:noProof/>
          </w:rPr>
          <w:t>4.3</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_Toc48663349 \h </w:instrText>
        </w:r>
        <w:r>
          <w:rPr>
            <w:noProof/>
            <w:webHidden/>
          </w:rPr>
        </w:r>
        <w:r>
          <w:rPr>
            <w:noProof/>
            <w:webHidden/>
          </w:rPr>
          <w:fldChar w:fldCharType="separate"/>
        </w:r>
        <w:r>
          <w:rPr>
            <w:noProof/>
            <w:webHidden/>
          </w:rPr>
          <w:t>10</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0" w:history="1">
        <w:r w:rsidRPr="007B035F">
          <w:rPr>
            <w:rStyle w:val="a8"/>
            <w:rFonts w:ascii="宋体" w:hAnsi="宋体" w:cs="Arial"/>
            <w:noProof/>
          </w:rPr>
          <w:t>4.4</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_Toc48663350 \h </w:instrText>
        </w:r>
        <w:r>
          <w:rPr>
            <w:noProof/>
            <w:webHidden/>
          </w:rPr>
        </w:r>
        <w:r>
          <w:rPr>
            <w:noProof/>
            <w:webHidden/>
          </w:rPr>
          <w:fldChar w:fldCharType="separate"/>
        </w:r>
        <w:r>
          <w:rPr>
            <w:noProof/>
            <w:webHidden/>
          </w:rPr>
          <w:t>10</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1" w:history="1">
        <w:r w:rsidRPr="007B035F">
          <w:rPr>
            <w:rStyle w:val="a8"/>
            <w:rFonts w:ascii="宋体" w:hAnsi="宋体" w:cs="Arial"/>
            <w:noProof/>
          </w:rPr>
          <w:t>4.5</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_Toc48663351 \h </w:instrText>
        </w:r>
        <w:r>
          <w:rPr>
            <w:noProof/>
            <w:webHidden/>
          </w:rPr>
        </w:r>
        <w:r>
          <w:rPr>
            <w:noProof/>
            <w:webHidden/>
          </w:rPr>
          <w:fldChar w:fldCharType="separate"/>
        </w:r>
        <w:r>
          <w:rPr>
            <w:noProof/>
            <w:webHidden/>
          </w:rPr>
          <w:t>11</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2" w:history="1">
        <w:r w:rsidRPr="007B035F">
          <w:rPr>
            <w:rStyle w:val="a8"/>
            <w:rFonts w:ascii="宋体" w:hAnsi="宋体" w:cs="Arial"/>
            <w:noProof/>
          </w:rPr>
          <w:t>4.6</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_Toc48663352 \h </w:instrText>
        </w:r>
        <w:r>
          <w:rPr>
            <w:noProof/>
            <w:webHidden/>
          </w:rPr>
        </w:r>
        <w:r>
          <w:rPr>
            <w:noProof/>
            <w:webHidden/>
          </w:rPr>
          <w:fldChar w:fldCharType="separate"/>
        </w:r>
        <w:r>
          <w:rPr>
            <w:noProof/>
            <w:webHidden/>
          </w:rPr>
          <w:t>12</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3" w:history="1">
        <w:r w:rsidRPr="007B035F">
          <w:rPr>
            <w:rStyle w:val="a8"/>
            <w:rFonts w:ascii="宋体" w:hAnsi="宋体" w:cs="Arial"/>
            <w:noProof/>
          </w:rPr>
          <w:t>4.7</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_Toc48663353 \h </w:instrText>
        </w:r>
        <w:r>
          <w:rPr>
            <w:noProof/>
            <w:webHidden/>
          </w:rPr>
        </w:r>
        <w:r>
          <w:rPr>
            <w:noProof/>
            <w:webHidden/>
          </w:rPr>
          <w:fldChar w:fldCharType="separate"/>
        </w:r>
        <w:r>
          <w:rPr>
            <w:noProof/>
            <w:webHidden/>
          </w:rPr>
          <w:t>13</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54" w:history="1">
        <w:r w:rsidRPr="007B035F">
          <w:rPr>
            <w:rStyle w:val="a8"/>
            <w:rFonts w:ascii="宋体" w:hAnsi="宋体" w:cs="Arial"/>
            <w:bCs/>
            <w:noProof/>
          </w:rPr>
          <w:t>5</w:t>
        </w:r>
        <w:r w:rsidRPr="007B035F">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_Toc48663354 \h </w:instrText>
        </w:r>
        <w:r>
          <w:rPr>
            <w:noProof/>
            <w:webHidden/>
          </w:rPr>
        </w:r>
        <w:r>
          <w:rPr>
            <w:noProof/>
            <w:webHidden/>
          </w:rPr>
          <w:fldChar w:fldCharType="separate"/>
        </w:r>
        <w:r>
          <w:rPr>
            <w:noProof/>
            <w:webHidden/>
          </w:rPr>
          <w:t>13</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5" w:history="1">
        <w:r w:rsidRPr="007B035F">
          <w:rPr>
            <w:rStyle w:val="a8"/>
            <w:rFonts w:ascii="宋体" w:hAnsi="宋体" w:cs="Arial"/>
            <w:noProof/>
          </w:rPr>
          <w:t>5.1</w:t>
        </w:r>
        <w:r>
          <w:rPr>
            <w:rFonts w:asciiTheme="minorHAnsi" w:eastAsiaTheme="minorEastAsia" w:hAnsiTheme="minorHAnsi" w:cstheme="minorBidi"/>
            <w:noProof/>
            <w:kern w:val="2"/>
            <w:szCs w:val="22"/>
          </w:rPr>
          <w:tab/>
        </w:r>
        <w:r w:rsidRPr="007B035F">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_Toc48663355 \h </w:instrText>
        </w:r>
        <w:r>
          <w:rPr>
            <w:noProof/>
            <w:webHidden/>
          </w:rPr>
        </w:r>
        <w:r>
          <w:rPr>
            <w:noProof/>
            <w:webHidden/>
          </w:rPr>
          <w:fldChar w:fldCharType="separate"/>
        </w:r>
        <w:r>
          <w:rPr>
            <w:noProof/>
            <w:webHidden/>
          </w:rPr>
          <w:t>13</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6" w:history="1">
        <w:r w:rsidRPr="007B035F">
          <w:rPr>
            <w:rStyle w:val="a8"/>
            <w:rFonts w:ascii="宋体" w:hAnsi="宋体" w:cs="Arial"/>
            <w:noProof/>
          </w:rPr>
          <w:t>5.2</w:t>
        </w:r>
        <w:r>
          <w:rPr>
            <w:rFonts w:asciiTheme="minorHAnsi" w:eastAsiaTheme="minorEastAsia" w:hAnsiTheme="minorHAnsi" w:cstheme="minorBidi"/>
            <w:noProof/>
            <w:kern w:val="2"/>
            <w:szCs w:val="22"/>
          </w:rPr>
          <w:tab/>
        </w:r>
        <w:r w:rsidRPr="007B035F">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_Toc48663356 \h </w:instrText>
        </w:r>
        <w:r>
          <w:rPr>
            <w:noProof/>
            <w:webHidden/>
          </w:rPr>
        </w:r>
        <w:r>
          <w:rPr>
            <w:noProof/>
            <w:webHidden/>
          </w:rPr>
          <w:fldChar w:fldCharType="separate"/>
        </w:r>
        <w:r>
          <w:rPr>
            <w:noProof/>
            <w:webHidden/>
          </w:rPr>
          <w:t>13</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7" w:history="1">
        <w:r w:rsidRPr="007B035F">
          <w:rPr>
            <w:rStyle w:val="a8"/>
            <w:rFonts w:ascii="宋体" w:hAnsi="宋体" w:cs="Arial"/>
            <w:noProof/>
          </w:rPr>
          <w:t>5.3</w:t>
        </w:r>
        <w:r>
          <w:rPr>
            <w:rFonts w:asciiTheme="minorHAnsi" w:eastAsiaTheme="minorEastAsia" w:hAnsiTheme="minorHAnsi" w:cstheme="minorBidi"/>
            <w:noProof/>
            <w:kern w:val="2"/>
            <w:szCs w:val="22"/>
          </w:rPr>
          <w:tab/>
        </w:r>
        <w:r w:rsidRPr="007B035F">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_Toc48663357 \h </w:instrText>
        </w:r>
        <w:r>
          <w:rPr>
            <w:noProof/>
            <w:webHidden/>
          </w:rPr>
        </w:r>
        <w:r>
          <w:rPr>
            <w:noProof/>
            <w:webHidden/>
          </w:rPr>
          <w:fldChar w:fldCharType="separate"/>
        </w:r>
        <w:r>
          <w:rPr>
            <w:noProof/>
            <w:webHidden/>
          </w:rPr>
          <w:t>13</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58" w:history="1">
        <w:r w:rsidRPr="007B035F">
          <w:rPr>
            <w:rStyle w:val="a8"/>
            <w:rFonts w:ascii="宋体" w:hAnsi="宋体" w:cs="Arial"/>
            <w:bCs/>
            <w:noProof/>
          </w:rPr>
          <w:t>6</w:t>
        </w:r>
        <w:r w:rsidRPr="007B035F">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_Toc48663358 \h </w:instrText>
        </w:r>
        <w:r>
          <w:rPr>
            <w:noProof/>
            <w:webHidden/>
          </w:rPr>
        </w:r>
        <w:r>
          <w:rPr>
            <w:noProof/>
            <w:webHidden/>
          </w:rPr>
          <w:fldChar w:fldCharType="separate"/>
        </w:r>
        <w:r>
          <w:rPr>
            <w:noProof/>
            <w:webHidden/>
          </w:rPr>
          <w:t>14</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59" w:history="1">
        <w:r w:rsidRPr="007B035F">
          <w:rPr>
            <w:rStyle w:val="a8"/>
            <w:rFonts w:ascii="宋体" w:hAnsi="宋体" w:cs="Arial"/>
            <w:noProof/>
          </w:rPr>
          <w:t>6.1</w:t>
        </w:r>
        <w:r>
          <w:rPr>
            <w:rFonts w:asciiTheme="minorHAnsi" w:eastAsiaTheme="minorEastAsia" w:hAnsiTheme="minorHAnsi" w:cstheme="minorBidi"/>
            <w:noProof/>
            <w:kern w:val="2"/>
            <w:szCs w:val="22"/>
          </w:rPr>
          <w:tab/>
        </w:r>
        <w:r w:rsidRPr="007B035F">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_Toc48663359 \h </w:instrText>
        </w:r>
        <w:r>
          <w:rPr>
            <w:noProof/>
            <w:webHidden/>
          </w:rPr>
        </w:r>
        <w:r>
          <w:rPr>
            <w:noProof/>
            <w:webHidden/>
          </w:rPr>
          <w:fldChar w:fldCharType="separate"/>
        </w:r>
        <w:r>
          <w:rPr>
            <w:noProof/>
            <w:webHidden/>
          </w:rPr>
          <w:t>14</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0" w:history="1">
        <w:r w:rsidRPr="007B035F">
          <w:rPr>
            <w:rStyle w:val="a8"/>
            <w:rFonts w:ascii="宋体" w:hAnsi="宋体" w:cs="Arial"/>
            <w:noProof/>
          </w:rPr>
          <w:t>6.2</w:t>
        </w:r>
        <w:r>
          <w:rPr>
            <w:rFonts w:asciiTheme="minorHAnsi" w:eastAsiaTheme="minorEastAsia" w:hAnsiTheme="minorHAnsi" w:cstheme="minorBidi"/>
            <w:noProof/>
            <w:kern w:val="2"/>
            <w:szCs w:val="22"/>
          </w:rPr>
          <w:tab/>
        </w:r>
        <w:r w:rsidRPr="007B035F">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_Toc48663360 \h </w:instrText>
        </w:r>
        <w:r>
          <w:rPr>
            <w:noProof/>
            <w:webHidden/>
          </w:rPr>
        </w:r>
        <w:r>
          <w:rPr>
            <w:noProof/>
            <w:webHidden/>
          </w:rPr>
          <w:fldChar w:fldCharType="separate"/>
        </w:r>
        <w:r>
          <w:rPr>
            <w:noProof/>
            <w:webHidden/>
          </w:rPr>
          <w:t>15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1" w:history="1">
        <w:r w:rsidRPr="007B035F">
          <w:rPr>
            <w:rStyle w:val="a8"/>
            <w:rFonts w:ascii="宋体" w:hAnsi="宋体" w:cs="Arial"/>
            <w:noProof/>
          </w:rPr>
          <w:t>6.3</w:t>
        </w:r>
        <w:r>
          <w:rPr>
            <w:rFonts w:asciiTheme="minorHAnsi" w:eastAsiaTheme="minorEastAsia" w:hAnsiTheme="minorHAnsi" w:cstheme="minorBidi"/>
            <w:noProof/>
            <w:kern w:val="2"/>
            <w:szCs w:val="22"/>
          </w:rPr>
          <w:tab/>
        </w:r>
        <w:r w:rsidRPr="007B035F">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_Toc48663361 \h </w:instrText>
        </w:r>
        <w:r>
          <w:rPr>
            <w:noProof/>
            <w:webHidden/>
          </w:rPr>
        </w:r>
        <w:r>
          <w:rPr>
            <w:noProof/>
            <w:webHidden/>
          </w:rPr>
          <w:fldChar w:fldCharType="separate"/>
        </w:r>
        <w:r>
          <w:rPr>
            <w:noProof/>
            <w:webHidden/>
          </w:rPr>
          <w:t>16</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2" w:history="1">
        <w:r w:rsidRPr="007B035F">
          <w:rPr>
            <w:rStyle w:val="a8"/>
            <w:rFonts w:ascii="宋体" w:hAnsi="宋体" w:cs="Arial"/>
            <w:noProof/>
          </w:rPr>
          <w:t>6.4</w:t>
        </w:r>
        <w:r>
          <w:rPr>
            <w:rFonts w:asciiTheme="minorHAnsi" w:eastAsiaTheme="minorEastAsia" w:hAnsiTheme="minorHAnsi" w:cstheme="minorBidi"/>
            <w:noProof/>
            <w:kern w:val="2"/>
            <w:szCs w:val="22"/>
          </w:rPr>
          <w:tab/>
        </w:r>
        <w:r w:rsidRPr="007B035F">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_Toc48663362 \h </w:instrText>
        </w:r>
        <w:r>
          <w:rPr>
            <w:noProof/>
            <w:webHidden/>
          </w:rPr>
        </w:r>
        <w:r>
          <w:rPr>
            <w:noProof/>
            <w:webHidden/>
          </w:rPr>
          <w:fldChar w:fldCharType="separate"/>
        </w:r>
        <w:r>
          <w:rPr>
            <w:noProof/>
            <w:webHidden/>
          </w:rPr>
          <w:t>17</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63" w:history="1">
        <w:r w:rsidRPr="007B035F">
          <w:rPr>
            <w:rStyle w:val="a8"/>
            <w:rFonts w:ascii="宋体" w:hAnsi="宋体" w:cs="Arial"/>
            <w:bCs/>
            <w:noProof/>
          </w:rPr>
          <w:t>7</w:t>
        </w:r>
        <w:r w:rsidRPr="007B035F">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_Toc48663363 \h </w:instrText>
        </w:r>
        <w:r>
          <w:rPr>
            <w:noProof/>
            <w:webHidden/>
          </w:rPr>
        </w:r>
        <w:r>
          <w:rPr>
            <w:noProof/>
            <w:webHidden/>
          </w:rPr>
          <w:fldChar w:fldCharType="separate"/>
        </w:r>
        <w:r>
          <w:rPr>
            <w:noProof/>
            <w:webHidden/>
          </w:rPr>
          <w:t>34</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4" w:history="1">
        <w:r w:rsidRPr="007B035F">
          <w:rPr>
            <w:rStyle w:val="a8"/>
            <w:rFonts w:ascii="宋体" w:hAnsi="宋体" w:cs="Arial"/>
            <w:noProof/>
          </w:rPr>
          <w:t>7.1</w:t>
        </w:r>
        <w:r>
          <w:rPr>
            <w:rFonts w:asciiTheme="minorHAnsi" w:eastAsiaTheme="minorEastAsia" w:hAnsiTheme="minorHAnsi" w:cstheme="minorBidi"/>
            <w:noProof/>
            <w:kern w:val="2"/>
            <w:szCs w:val="22"/>
          </w:rPr>
          <w:tab/>
        </w:r>
        <w:r w:rsidRPr="007B035F">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_Toc48663364 \h </w:instrText>
        </w:r>
        <w:r>
          <w:rPr>
            <w:noProof/>
            <w:webHidden/>
          </w:rPr>
        </w:r>
        <w:r>
          <w:rPr>
            <w:noProof/>
            <w:webHidden/>
          </w:rPr>
          <w:fldChar w:fldCharType="separate"/>
        </w:r>
        <w:r>
          <w:rPr>
            <w:noProof/>
            <w:webHidden/>
          </w:rPr>
          <w:t>34</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65" w:history="1">
        <w:r w:rsidRPr="007B035F">
          <w:rPr>
            <w:rStyle w:val="a8"/>
            <w:rFonts w:ascii="宋体" w:cs="Arial"/>
            <w:noProof/>
          </w:rPr>
          <w:t xml:space="preserve">7.2 </w:t>
        </w:r>
        <w:r w:rsidRPr="007B035F">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_Toc48663365 \h </w:instrText>
        </w:r>
        <w:r>
          <w:rPr>
            <w:noProof/>
            <w:webHidden/>
          </w:rPr>
        </w:r>
        <w:r>
          <w:rPr>
            <w:noProof/>
            <w:webHidden/>
          </w:rPr>
          <w:fldChar w:fldCharType="separate"/>
        </w:r>
        <w:r>
          <w:rPr>
            <w:noProof/>
            <w:webHidden/>
          </w:rPr>
          <w:t>35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6" w:history="1">
        <w:r w:rsidRPr="007B035F">
          <w:rPr>
            <w:rStyle w:val="a8"/>
            <w:rFonts w:ascii="宋体" w:hAnsi="宋体" w:cs="Arial"/>
            <w:noProof/>
          </w:rPr>
          <w:t>7.3</w:t>
        </w:r>
        <w:r>
          <w:rPr>
            <w:rFonts w:asciiTheme="minorHAnsi" w:eastAsiaTheme="minorEastAsia" w:hAnsiTheme="minorHAnsi" w:cstheme="minorBidi"/>
            <w:noProof/>
            <w:kern w:val="2"/>
            <w:szCs w:val="22"/>
          </w:rPr>
          <w:tab/>
        </w:r>
        <w:r w:rsidRPr="007B035F">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_Toc48663366 \h </w:instrText>
        </w:r>
        <w:r>
          <w:rPr>
            <w:noProof/>
            <w:webHidden/>
          </w:rPr>
        </w:r>
        <w:r>
          <w:rPr>
            <w:noProof/>
            <w:webHidden/>
          </w:rPr>
          <w:fldChar w:fldCharType="separate"/>
        </w:r>
        <w:r>
          <w:rPr>
            <w:noProof/>
            <w:webHidden/>
          </w:rPr>
          <w:t>35</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7" w:history="1">
        <w:r w:rsidRPr="007B035F">
          <w:rPr>
            <w:rStyle w:val="a8"/>
            <w:rFonts w:ascii="宋体" w:hAnsi="宋体" w:cs="Arial"/>
            <w:noProof/>
          </w:rPr>
          <w:t>7.4</w:t>
        </w:r>
        <w:r>
          <w:rPr>
            <w:rFonts w:asciiTheme="minorHAnsi" w:eastAsiaTheme="minorEastAsia" w:hAnsiTheme="minorHAnsi" w:cstheme="minorBidi"/>
            <w:noProof/>
            <w:kern w:val="2"/>
            <w:szCs w:val="22"/>
          </w:rPr>
          <w:tab/>
        </w:r>
        <w:r w:rsidRPr="007B035F">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_Toc48663367 \h </w:instrText>
        </w:r>
        <w:r>
          <w:rPr>
            <w:noProof/>
            <w:webHidden/>
          </w:rPr>
        </w:r>
        <w:r>
          <w:rPr>
            <w:noProof/>
            <w:webHidden/>
          </w:rPr>
          <w:fldChar w:fldCharType="separate"/>
        </w:r>
        <w:r>
          <w:rPr>
            <w:noProof/>
            <w:webHidden/>
          </w:rPr>
          <w:t>36</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8" w:history="1">
        <w:r w:rsidRPr="007B035F">
          <w:rPr>
            <w:rStyle w:val="a8"/>
            <w:rFonts w:ascii="宋体" w:hAnsi="宋体" w:cs="Arial"/>
            <w:noProof/>
          </w:rPr>
          <w:t>7.5</w:t>
        </w:r>
        <w:r>
          <w:rPr>
            <w:rFonts w:asciiTheme="minorHAnsi" w:eastAsiaTheme="minorEastAsia" w:hAnsiTheme="minorHAnsi" w:cstheme="minorBidi"/>
            <w:noProof/>
            <w:kern w:val="2"/>
            <w:szCs w:val="22"/>
          </w:rPr>
          <w:tab/>
        </w:r>
        <w:r w:rsidRPr="007B035F">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_Toc48663368 \h </w:instrText>
        </w:r>
        <w:r>
          <w:rPr>
            <w:noProof/>
            <w:webHidden/>
          </w:rPr>
        </w:r>
        <w:r>
          <w:rPr>
            <w:noProof/>
            <w:webHidden/>
          </w:rPr>
          <w:fldChar w:fldCharType="separate"/>
        </w:r>
        <w:r>
          <w:rPr>
            <w:noProof/>
            <w:webHidden/>
          </w:rPr>
          <w:t>36</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69" w:history="1">
        <w:r w:rsidRPr="007B035F">
          <w:rPr>
            <w:rStyle w:val="a8"/>
            <w:rFonts w:ascii="宋体" w:hAnsi="宋体" w:cs="Arial"/>
            <w:noProof/>
          </w:rPr>
          <w:t>7.6</w:t>
        </w:r>
        <w:r>
          <w:rPr>
            <w:rFonts w:asciiTheme="minorHAnsi" w:eastAsiaTheme="minorEastAsia" w:hAnsiTheme="minorHAnsi" w:cstheme="minorBidi"/>
            <w:noProof/>
            <w:kern w:val="2"/>
            <w:szCs w:val="22"/>
          </w:rPr>
          <w:tab/>
        </w:r>
        <w:r w:rsidRPr="007B035F">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_Toc48663369 \h </w:instrText>
        </w:r>
        <w:r>
          <w:rPr>
            <w:noProof/>
            <w:webHidden/>
          </w:rPr>
        </w:r>
        <w:r>
          <w:rPr>
            <w:noProof/>
            <w:webHidden/>
          </w:rPr>
          <w:fldChar w:fldCharType="separate"/>
        </w:r>
        <w:r>
          <w:rPr>
            <w:noProof/>
            <w:webHidden/>
          </w:rPr>
          <w:t>37</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70" w:history="1">
        <w:r w:rsidRPr="007B035F">
          <w:rPr>
            <w:rStyle w:val="a8"/>
            <w:rFonts w:ascii="宋体" w:hAnsi="宋体" w:cs="Arial"/>
            <w:noProof/>
          </w:rPr>
          <w:t>7.7</w:t>
        </w:r>
        <w:r>
          <w:rPr>
            <w:rFonts w:asciiTheme="minorHAnsi" w:eastAsiaTheme="minorEastAsia" w:hAnsiTheme="minorHAnsi" w:cstheme="minorBidi"/>
            <w:noProof/>
            <w:kern w:val="2"/>
            <w:szCs w:val="22"/>
          </w:rPr>
          <w:tab/>
        </w:r>
        <w:r w:rsidRPr="007B035F">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_Toc48663370 \h </w:instrText>
        </w:r>
        <w:r>
          <w:rPr>
            <w:noProof/>
            <w:webHidden/>
          </w:rPr>
        </w:r>
        <w:r>
          <w:rPr>
            <w:noProof/>
            <w:webHidden/>
          </w:rPr>
          <w:fldChar w:fldCharType="separate"/>
        </w:r>
        <w:r>
          <w:rPr>
            <w:noProof/>
            <w:webHidden/>
          </w:rPr>
          <w:t>37</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71" w:history="1">
        <w:r w:rsidRPr="007B035F">
          <w:rPr>
            <w:rStyle w:val="a8"/>
            <w:rFonts w:ascii="宋体" w:hAnsi="宋体" w:cs="Arial"/>
            <w:noProof/>
          </w:rPr>
          <w:t>7.8</w:t>
        </w:r>
        <w:r>
          <w:rPr>
            <w:rFonts w:asciiTheme="minorHAnsi" w:eastAsiaTheme="minorEastAsia" w:hAnsiTheme="minorHAnsi" w:cstheme="minorBidi"/>
            <w:noProof/>
            <w:kern w:val="2"/>
            <w:szCs w:val="22"/>
          </w:rPr>
          <w:tab/>
        </w:r>
        <w:r w:rsidRPr="007B035F">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_Toc48663371 \h </w:instrText>
        </w:r>
        <w:r>
          <w:rPr>
            <w:noProof/>
            <w:webHidden/>
          </w:rPr>
        </w:r>
        <w:r>
          <w:rPr>
            <w:noProof/>
            <w:webHidden/>
          </w:rPr>
          <w:fldChar w:fldCharType="separate"/>
        </w:r>
        <w:r>
          <w:rPr>
            <w:noProof/>
            <w:webHidden/>
          </w:rPr>
          <w:t>37</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72" w:history="1">
        <w:r w:rsidRPr="007B035F">
          <w:rPr>
            <w:rStyle w:val="a8"/>
            <w:rFonts w:ascii="宋体" w:hAnsi="宋体" w:cs="Arial"/>
            <w:noProof/>
          </w:rPr>
          <w:t>7.9</w:t>
        </w:r>
        <w:r>
          <w:rPr>
            <w:rFonts w:asciiTheme="minorHAnsi" w:eastAsiaTheme="minorEastAsia" w:hAnsiTheme="minorHAnsi" w:cstheme="minorBidi"/>
            <w:noProof/>
            <w:kern w:val="2"/>
            <w:szCs w:val="22"/>
          </w:rPr>
          <w:tab/>
        </w:r>
        <w:r w:rsidRPr="007B035F">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_Toc48663372 \h </w:instrText>
        </w:r>
        <w:r>
          <w:rPr>
            <w:noProof/>
            <w:webHidden/>
          </w:rPr>
        </w:r>
        <w:r>
          <w:rPr>
            <w:noProof/>
            <w:webHidden/>
          </w:rPr>
          <w:fldChar w:fldCharType="separate"/>
        </w:r>
        <w:r>
          <w:rPr>
            <w:noProof/>
            <w:webHidden/>
          </w:rPr>
          <w:t>38</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73" w:history="1">
        <w:r w:rsidRPr="007B035F">
          <w:rPr>
            <w:rStyle w:val="a8"/>
            <w:rFonts w:ascii="宋体" w:hAnsi="宋体" w:cs="Arial"/>
            <w:noProof/>
          </w:rPr>
          <w:t>7.10</w:t>
        </w:r>
        <w:r>
          <w:rPr>
            <w:rFonts w:asciiTheme="minorHAnsi" w:eastAsiaTheme="minorEastAsia" w:hAnsiTheme="minorHAnsi" w:cstheme="minorBidi"/>
            <w:noProof/>
            <w:kern w:val="2"/>
            <w:szCs w:val="22"/>
          </w:rPr>
          <w:tab/>
        </w:r>
        <w:r w:rsidRPr="007B035F">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_Toc48663373 \h </w:instrText>
        </w:r>
        <w:r>
          <w:rPr>
            <w:noProof/>
            <w:webHidden/>
          </w:rPr>
        </w:r>
        <w:r>
          <w:rPr>
            <w:noProof/>
            <w:webHidden/>
          </w:rPr>
          <w:fldChar w:fldCharType="separate"/>
        </w:r>
        <w:r>
          <w:rPr>
            <w:noProof/>
            <w:webHidden/>
          </w:rPr>
          <w:t>38</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74" w:history="1">
        <w:r w:rsidRPr="007B035F">
          <w:rPr>
            <w:rStyle w:val="a8"/>
            <w:rFonts w:ascii="宋体" w:hAnsi="宋体" w:cs="Arial"/>
            <w:noProof/>
          </w:rPr>
          <w:t>7.11</w:t>
        </w:r>
        <w:r>
          <w:rPr>
            <w:rFonts w:asciiTheme="minorHAnsi" w:eastAsiaTheme="minorEastAsia" w:hAnsiTheme="minorHAnsi" w:cstheme="minorBidi"/>
            <w:noProof/>
            <w:kern w:val="2"/>
            <w:szCs w:val="22"/>
          </w:rPr>
          <w:tab/>
        </w:r>
        <w:r w:rsidRPr="007B035F">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_Toc48663374 \h </w:instrText>
        </w:r>
        <w:r>
          <w:rPr>
            <w:noProof/>
            <w:webHidden/>
          </w:rPr>
        </w:r>
        <w:r>
          <w:rPr>
            <w:noProof/>
            <w:webHidden/>
          </w:rPr>
          <w:fldChar w:fldCharType="separate"/>
        </w:r>
        <w:r>
          <w:rPr>
            <w:noProof/>
            <w:webHidden/>
          </w:rPr>
          <w:t>38</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75" w:history="1">
        <w:r w:rsidRPr="007B035F">
          <w:rPr>
            <w:rStyle w:val="a8"/>
            <w:rFonts w:ascii="宋体" w:hAnsi="宋体" w:cs="Arial"/>
            <w:noProof/>
          </w:rPr>
          <w:t>7.12</w:t>
        </w:r>
        <w:r>
          <w:rPr>
            <w:rFonts w:asciiTheme="minorHAnsi" w:eastAsiaTheme="minorEastAsia" w:hAnsiTheme="minorHAnsi" w:cstheme="minorBidi"/>
            <w:noProof/>
            <w:kern w:val="2"/>
            <w:szCs w:val="22"/>
          </w:rPr>
          <w:tab/>
        </w:r>
        <w:r w:rsidRPr="007B035F">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_Toc48663375 \h </w:instrText>
        </w:r>
        <w:r>
          <w:rPr>
            <w:noProof/>
            <w:webHidden/>
          </w:rPr>
        </w:r>
        <w:r>
          <w:rPr>
            <w:noProof/>
            <w:webHidden/>
          </w:rPr>
          <w:fldChar w:fldCharType="separate"/>
        </w:r>
        <w:r>
          <w:rPr>
            <w:noProof/>
            <w:webHidden/>
          </w:rPr>
          <w:t>38</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76" w:history="1">
        <w:r w:rsidRPr="007B035F">
          <w:rPr>
            <w:rStyle w:val="a8"/>
            <w:rFonts w:ascii="宋体" w:hAnsi="宋体" w:cs="Arial"/>
            <w:bCs/>
            <w:noProof/>
          </w:rPr>
          <w:t>8</w:t>
        </w:r>
        <w:r w:rsidRPr="007B035F">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_Toc48663376 \h </w:instrText>
        </w:r>
        <w:r>
          <w:rPr>
            <w:noProof/>
            <w:webHidden/>
          </w:rPr>
        </w:r>
        <w:r>
          <w:rPr>
            <w:noProof/>
            <w:webHidden/>
          </w:rPr>
          <w:fldChar w:fldCharType="separate"/>
        </w:r>
        <w:r>
          <w:rPr>
            <w:noProof/>
            <w:webHidden/>
          </w:rPr>
          <w:t>39</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77" w:history="1">
        <w:r w:rsidRPr="007B035F">
          <w:rPr>
            <w:rStyle w:val="a8"/>
            <w:rFonts w:ascii="宋体" w:hAnsi="宋体" w:cs="Arial"/>
            <w:noProof/>
          </w:rPr>
          <w:t>8.1</w:t>
        </w:r>
        <w:r>
          <w:rPr>
            <w:rFonts w:asciiTheme="minorHAnsi" w:eastAsiaTheme="minorEastAsia" w:hAnsiTheme="minorHAnsi" w:cstheme="minorBidi"/>
            <w:noProof/>
            <w:kern w:val="2"/>
            <w:szCs w:val="22"/>
          </w:rPr>
          <w:tab/>
        </w:r>
        <w:r w:rsidRPr="007B035F">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_Toc48663377 \h </w:instrText>
        </w:r>
        <w:r>
          <w:rPr>
            <w:noProof/>
            <w:webHidden/>
          </w:rPr>
        </w:r>
        <w:r>
          <w:rPr>
            <w:noProof/>
            <w:webHidden/>
          </w:rPr>
          <w:fldChar w:fldCharType="separate"/>
        </w:r>
        <w:r>
          <w:rPr>
            <w:noProof/>
            <w:webHidden/>
          </w:rPr>
          <w:t>39</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78" w:history="1">
        <w:r w:rsidRPr="007B035F">
          <w:rPr>
            <w:rStyle w:val="a8"/>
            <w:rFonts w:ascii="宋体" w:hAnsi="宋体" w:cs="Arial"/>
            <w:noProof/>
          </w:rPr>
          <w:t>8.2</w:t>
        </w:r>
        <w:r>
          <w:rPr>
            <w:rFonts w:asciiTheme="minorHAnsi" w:eastAsiaTheme="minorEastAsia" w:hAnsiTheme="minorHAnsi" w:cstheme="minorBidi"/>
            <w:noProof/>
            <w:kern w:val="2"/>
            <w:szCs w:val="22"/>
          </w:rPr>
          <w:tab/>
        </w:r>
        <w:r w:rsidRPr="007B035F">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_Toc48663378 \h </w:instrText>
        </w:r>
        <w:r>
          <w:rPr>
            <w:noProof/>
            <w:webHidden/>
          </w:rPr>
        </w:r>
        <w:r>
          <w:rPr>
            <w:noProof/>
            <w:webHidden/>
          </w:rPr>
          <w:fldChar w:fldCharType="separate"/>
        </w:r>
        <w:r>
          <w:rPr>
            <w:noProof/>
            <w:webHidden/>
          </w:rPr>
          <w:t>39</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79" w:history="1">
        <w:r w:rsidRPr="007B035F">
          <w:rPr>
            <w:rStyle w:val="a8"/>
            <w:rFonts w:ascii="宋体" w:hAnsi="宋体" w:cs="Arial"/>
            <w:noProof/>
          </w:rPr>
          <w:t>8.3</w:t>
        </w:r>
        <w:r>
          <w:rPr>
            <w:rFonts w:asciiTheme="minorHAnsi" w:eastAsiaTheme="minorEastAsia" w:hAnsiTheme="minorHAnsi" w:cstheme="minorBidi"/>
            <w:noProof/>
            <w:kern w:val="2"/>
            <w:szCs w:val="22"/>
          </w:rPr>
          <w:tab/>
        </w:r>
        <w:r w:rsidRPr="007B035F">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_Toc48663379 \h </w:instrText>
        </w:r>
        <w:r>
          <w:rPr>
            <w:noProof/>
            <w:webHidden/>
          </w:rPr>
        </w:r>
        <w:r>
          <w:rPr>
            <w:noProof/>
            <w:webHidden/>
          </w:rPr>
          <w:fldChar w:fldCharType="separate"/>
        </w:r>
        <w:r>
          <w:rPr>
            <w:noProof/>
            <w:webHidden/>
          </w:rPr>
          <w:t>40</w:t>
        </w:r>
        <w:r>
          <w:rPr>
            <w:noProof/>
            <w:webHidden/>
          </w:rPr>
          <w:fldChar w:fldCharType="end"/>
        </w:r>
      </w:hyperlink>
    </w:p>
    <w:p w:rsidR="00257DD5" w:rsidRDefault="00257DD5">
      <w:pPr>
        <w:pStyle w:val="22"/>
        <w:tabs>
          <w:tab w:val="left" w:pos="840"/>
        </w:tabs>
        <w:rPr>
          <w:rFonts w:asciiTheme="minorHAnsi" w:eastAsiaTheme="minorEastAsia" w:hAnsiTheme="minorHAnsi" w:cstheme="minorBidi"/>
          <w:noProof/>
          <w:kern w:val="2"/>
          <w:szCs w:val="22"/>
        </w:rPr>
      </w:pPr>
      <w:hyperlink w:anchor="_Toc48663380" w:history="1">
        <w:r w:rsidRPr="007B035F">
          <w:rPr>
            <w:rStyle w:val="a8"/>
            <w:rFonts w:ascii="宋体" w:cs="Arial"/>
            <w:noProof/>
          </w:rPr>
          <w:t>8.4</w:t>
        </w:r>
        <w:r>
          <w:rPr>
            <w:rFonts w:asciiTheme="minorHAnsi" w:eastAsiaTheme="minorEastAsia" w:hAnsiTheme="minorHAnsi" w:cstheme="minorBidi"/>
            <w:noProof/>
            <w:kern w:val="2"/>
            <w:szCs w:val="22"/>
          </w:rPr>
          <w:tab/>
        </w:r>
        <w:r w:rsidRPr="007B035F">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_Toc48663380 \h </w:instrText>
        </w:r>
        <w:r>
          <w:rPr>
            <w:noProof/>
            <w:webHidden/>
          </w:rPr>
        </w:r>
        <w:r>
          <w:rPr>
            <w:noProof/>
            <w:webHidden/>
          </w:rPr>
          <w:fldChar w:fldCharType="separate"/>
        </w:r>
        <w:r>
          <w:rPr>
            <w:noProof/>
            <w:webHidden/>
          </w:rPr>
          <w:t>40</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81" w:history="1">
        <w:r w:rsidRPr="007B035F">
          <w:rPr>
            <w:rStyle w:val="a8"/>
            <w:rFonts w:ascii="宋体" w:hAnsi="宋体" w:cs="Arial"/>
            <w:bCs/>
            <w:noProof/>
          </w:rPr>
          <w:t>9</w:t>
        </w:r>
        <w:r w:rsidRPr="007B035F">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_Toc48663381 \h </w:instrText>
        </w:r>
        <w:r>
          <w:rPr>
            <w:noProof/>
            <w:webHidden/>
          </w:rPr>
        </w:r>
        <w:r>
          <w:rPr>
            <w:noProof/>
            <w:webHidden/>
          </w:rPr>
          <w:fldChar w:fldCharType="separate"/>
        </w:r>
        <w:r>
          <w:rPr>
            <w:noProof/>
            <w:webHidden/>
          </w:rPr>
          <w:t>40</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82" w:history="1">
        <w:r w:rsidRPr="007B035F">
          <w:rPr>
            <w:rStyle w:val="a8"/>
            <w:rFonts w:ascii="宋体" w:hAnsi="宋体" w:cs="Arial"/>
            <w:bCs/>
            <w:noProof/>
          </w:rPr>
          <w:t>10</w:t>
        </w:r>
        <w:r w:rsidRPr="007B035F">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_Toc48663382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3" w:history="1">
        <w:r w:rsidRPr="007B035F">
          <w:rPr>
            <w:rStyle w:val="a8"/>
            <w:rFonts w:ascii="宋体" w:cs="Arial"/>
            <w:noProof/>
          </w:rPr>
          <w:t>10.1</w:t>
        </w:r>
        <w:r>
          <w:rPr>
            <w:rFonts w:asciiTheme="minorHAnsi" w:eastAsiaTheme="minorEastAsia" w:hAnsiTheme="minorHAnsi" w:cstheme="minorBidi"/>
            <w:noProof/>
            <w:kern w:val="2"/>
            <w:szCs w:val="22"/>
          </w:rPr>
          <w:tab/>
        </w:r>
        <w:r w:rsidRPr="007B035F">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_Toc48663383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4" w:history="1">
        <w:r w:rsidRPr="007B035F">
          <w:rPr>
            <w:rStyle w:val="a8"/>
            <w:rFonts w:ascii="宋体" w:cs="Arial"/>
            <w:noProof/>
          </w:rPr>
          <w:t>10.2</w:t>
        </w:r>
        <w:r>
          <w:rPr>
            <w:rFonts w:asciiTheme="minorHAnsi" w:eastAsiaTheme="minorEastAsia" w:hAnsiTheme="minorHAnsi" w:cstheme="minorBidi"/>
            <w:noProof/>
            <w:kern w:val="2"/>
            <w:szCs w:val="22"/>
          </w:rPr>
          <w:tab/>
        </w:r>
        <w:r w:rsidRPr="007B035F">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_Toc48663384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5" w:history="1">
        <w:r w:rsidRPr="007B035F">
          <w:rPr>
            <w:rStyle w:val="a8"/>
            <w:rFonts w:ascii="宋体" w:cs="Arial"/>
            <w:noProof/>
          </w:rPr>
          <w:t>10.3</w:t>
        </w:r>
        <w:r>
          <w:rPr>
            <w:rFonts w:asciiTheme="minorHAnsi" w:eastAsiaTheme="minorEastAsia" w:hAnsiTheme="minorHAnsi" w:cstheme="minorBidi"/>
            <w:noProof/>
            <w:kern w:val="2"/>
            <w:szCs w:val="22"/>
          </w:rPr>
          <w:tab/>
        </w:r>
        <w:r w:rsidRPr="007B035F">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_Toc48663385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6" w:history="1">
        <w:r w:rsidRPr="007B035F">
          <w:rPr>
            <w:rStyle w:val="a8"/>
            <w:rFonts w:ascii="宋体" w:cs="Arial"/>
            <w:noProof/>
          </w:rPr>
          <w:t>10.4</w:t>
        </w:r>
        <w:r>
          <w:rPr>
            <w:rFonts w:asciiTheme="minorHAnsi" w:eastAsiaTheme="minorEastAsia" w:hAnsiTheme="minorHAnsi" w:cstheme="minorBidi"/>
            <w:noProof/>
            <w:kern w:val="2"/>
            <w:szCs w:val="22"/>
          </w:rPr>
          <w:tab/>
        </w:r>
        <w:r w:rsidRPr="007B035F">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_Toc48663386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7" w:history="1">
        <w:r w:rsidRPr="007B035F">
          <w:rPr>
            <w:rStyle w:val="a8"/>
            <w:rFonts w:ascii="宋体" w:cs="Arial"/>
            <w:noProof/>
          </w:rPr>
          <w:t>10.5</w:t>
        </w:r>
        <w:r>
          <w:rPr>
            <w:rFonts w:asciiTheme="minorHAnsi" w:eastAsiaTheme="minorEastAsia" w:hAnsiTheme="minorHAnsi" w:cstheme="minorBidi"/>
            <w:noProof/>
            <w:kern w:val="2"/>
            <w:szCs w:val="22"/>
          </w:rPr>
          <w:tab/>
        </w:r>
        <w:r w:rsidRPr="007B035F">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_Toc48663387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8" w:history="1">
        <w:r w:rsidRPr="007B035F">
          <w:rPr>
            <w:rStyle w:val="a8"/>
            <w:rFonts w:ascii="宋体" w:cs="Arial"/>
            <w:noProof/>
          </w:rPr>
          <w:t>10.6</w:t>
        </w:r>
        <w:r>
          <w:rPr>
            <w:rFonts w:asciiTheme="minorHAnsi" w:eastAsiaTheme="minorEastAsia" w:hAnsiTheme="minorHAnsi" w:cstheme="minorBidi"/>
            <w:noProof/>
            <w:kern w:val="2"/>
            <w:szCs w:val="22"/>
          </w:rPr>
          <w:tab/>
        </w:r>
        <w:r w:rsidRPr="007B035F">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_Toc48663388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89" w:history="1">
        <w:r w:rsidRPr="007B035F">
          <w:rPr>
            <w:rStyle w:val="a8"/>
            <w:rFonts w:ascii="宋体" w:cs="Arial"/>
            <w:noProof/>
          </w:rPr>
          <w:t>10.7</w:t>
        </w:r>
        <w:r>
          <w:rPr>
            <w:rFonts w:asciiTheme="minorHAnsi" w:eastAsiaTheme="minorEastAsia" w:hAnsiTheme="minorHAnsi" w:cstheme="minorBidi"/>
            <w:noProof/>
            <w:kern w:val="2"/>
            <w:szCs w:val="22"/>
          </w:rPr>
          <w:tab/>
        </w:r>
        <w:r w:rsidRPr="007B035F">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_Toc48663389 \h </w:instrText>
        </w:r>
        <w:r>
          <w:rPr>
            <w:noProof/>
            <w:webHidden/>
          </w:rPr>
        </w:r>
        <w:r>
          <w:rPr>
            <w:noProof/>
            <w:webHidden/>
          </w:rPr>
          <w:fldChar w:fldCharType="separate"/>
        </w:r>
        <w:r>
          <w:rPr>
            <w:noProof/>
            <w:webHidden/>
          </w:rPr>
          <w:t>41</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90" w:history="1">
        <w:r w:rsidRPr="007B035F">
          <w:rPr>
            <w:rStyle w:val="a8"/>
            <w:rFonts w:ascii="宋体" w:hAnsi="宋体" w:cs="Arial"/>
            <w:noProof/>
          </w:rPr>
          <w:t>10.8</w:t>
        </w:r>
        <w:r>
          <w:rPr>
            <w:rFonts w:asciiTheme="minorHAnsi" w:eastAsiaTheme="minorEastAsia" w:hAnsiTheme="minorHAnsi" w:cstheme="minorBidi"/>
            <w:noProof/>
            <w:kern w:val="2"/>
            <w:szCs w:val="22"/>
          </w:rPr>
          <w:tab/>
        </w:r>
        <w:r w:rsidRPr="007B035F">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_Toc48663390 \h </w:instrText>
        </w:r>
        <w:r>
          <w:rPr>
            <w:noProof/>
            <w:webHidden/>
          </w:rPr>
        </w:r>
        <w:r>
          <w:rPr>
            <w:noProof/>
            <w:webHidden/>
          </w:rPr>
          <w:fldChar w:fldCharType="separate"/>
        </w:r>
        <w:r>
          <w:rPr>
            <w:noProof/>
            <w:webHidden/>
          </w:rPr>
          <w:t>43</w:t>
        </w:r>
        <w:r>
          <w:rPr>
            <w:noProof/>
            <w:webHidden/>
          </w:rPr>
          <w:fldChar w:fldCharType="end"/>
        </w:r>
      </w:hyperlink>
    </w:p>
    <w:p w:rsidR="00257DD5" w:rsidRDefault="00257DD5">
      <w:pPr>
        <w:pStyle w:val="22"/>
        <w:rPr>
          <w:rFonts w:asciiTheme="minorHAnsi" w:eastAsiaTheme="minorEastAsia" w:hAnsiTheme="minorHAnsi" w:cstheme="minorBidi"/>
          <w:noProof/>
          <w:kern w:val="2"/>
          <w:szCs w:val="22"/>
        </w:rPr>
      </w:pPr>
      <w:hyperlink w:anchor="_Toc48663391" w:history="1">
        <w:r w:rsidRPr="007B035F">
          <w:rPr>
            <w:rStyle w:val="a8"/>
            <w:rFonts w:ascii="宋体" w:hAnsi="宋体" w:cs="Arial"/>
            <w:bCs/>
            <w:noProof/>
          </w:rPr>
          <w:t>11</w:t>
        </w:r>
        <w:r w:rsidRPr="007B035F">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_Toc48663391 \h </w:instrText>
        </w:r>
        <w:r>
          <w:rPr>
            <w:noProof/>
            <w:webHidden/>
          </w:rPr>
        </w:r>
        <w:r>
          <w:rPr>
            <w:noProof/>
            <w:webHidden/>
          </w:rPr>
          <w:fldChar w:fldCharType="separate"/>
        </w:r>
        <w:r>
          <w:rPr>
            <w:noProof/>
            <w:webHidden/>
          </w:rPr>
          <w:t>44</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92" w:history="1">
        <w:r w:rsidRPr="007B035F">
          <w:rPr>
            <w:rStyle w:val="a8"/>
            <w:rFonts w:ascii="宋体" w:hAnsi="宋体" w:cs="Arial"/>
            <w:noProof/>
          </w:rPr>
          <w:t>11.1</w:t>
        </w:r>
        <w:r>
          <w:rPr>
            <w:rFonts w:asciiTheme="minorHAnsi" w:eastAsiaTheme="minorEastAsia" w:hAnsiTheme="minorHAnsi" w:cstheme="minorBidi"/>
            <w:noProof/>
            <w:kern w:val="2"/>
            <w:szCs w:val="22"/>
          </w:rPr>
          <w:tab/>
        </w:r>
        <w:r w:rsidRPr="007B035F">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_Toc48663392 \h </w:instrText>
        </w:r>
        <w:r>
          <w:rPr>
            <w:noProof/>
            <w:webHidden/>
          </w:rPr>
        </w:r>
        <w:r>
          <w:rPr>
            <w:noProof/>
            <w:webHidden/>
          </w:rPr>
          <w:fldChar w:fldCharType="separate"/>
        </w:r>
        <w:r>
          <w:rPr>
            <w:noProof/>
            <w:webHidden/>
          </w:rPr>
          <w:t>44</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93" w:history="1">
        <w:r w:rsidRPr="007B035F">
          <w:rPr>
            <w:rStyle w:val="a8"/>
            <w:rFonts w:ascii="宋体" w:hAnsi="宋体" w:cs="Arial"/>
            <w:noProof/>
          </w:rPr>
          <w:t>11.2</w:t>
        </w:r>
        <w:r>
          <w:rPr>
            <w:rFonts w:asciiTheme="minorHAnsi" w:eastAsiaTheme="minorEastAsia" w:hAnsiTheme="minorHAnsi" w:cstheme="minorBidi"/>
            <w:noProof/>
            <w:kern w:val="2"/>
            <w:szCs w:val="22"/>
          </w:rPr>
          <w:tab/>
        </w:r>
        <w:r w:rsidRPr="007B035F">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_Toc48663393 \h </w:instrText>
        </w:r>
        <w:r>
          <w:rPr>
            <w:noProof/>
            <w:webHidden/>
          </w:rPr>
        </w:r>
        <w:r>
          <w:rPr>
            <w:noProof/>
            <w:webHidden/>
          </w:rPr>
          <w:fldChar w:fldCharType="separate"/>
        </w:r>
        <w:r>
          <w:rPr>
            <w:noProof/>
            <w:webHidden/>
          </w:rPr>
          <w:t>44</w:t>
        </w:r>
        <w:r>
          <w:rPr>
            <w:noProof/>
            <w:webHidden/>
          </w:rPr>
          <w:fldChar w:fldCharType="end"/>
        </w:r>
      </w:hyperlink>
    </w:p>
    <w:p w:rsidR="00257DD5" w:rsidRDefault="00257DD5">
      <w:pPr>
        <w:pStyle w:val="22"/>
        <w:tabs>
          <w:tab w:val="left" w:pos="1050"/>
        </w:tabs>
        <w:rPr>
          <w:rFonts w:asciiTheme="minorHAnsi" w:eastAsiaTheme="minorEastAsia" w:hAnsiTheme="minorHAnsi" w:cstheme="minorBidi"/>
          <w:noProof/>
          <w:kern w:val="2"/>
          <w:szCs w:val="22"/>
        </w:rPr>
      </w:pPr>
      <w:hyperlink w:anchor="_Toc48663394" w:history="1">
        <w:r w:rsidRPr="007B035F">
          <w:rPr>
            <w:rStyle w:val="a8"/>
            <w:rFonts w:ascii="宋体" w:hAnsi="宋体" w:cs="Arial"/>
            <w:noProof/>
          </w:rPr>
          <w:t>11.3</w:t>
        </w:r>
        <w:r>
          <w:rPr>
            <w:rFonts w:asciiTheme="minorHAnsi" w:eastAsiaTheme="minorEastAsia" w:hAnsiTheme="minorHAnsi" w:cstheme="minorBidi"/>
            <w:noProof/>
            <w:kern w:val="2"/>
            <w:szCs w:val="22"/>
          </w:rPr>
          <w:tab/>
        </w:r>
        <w:r w:rsidRPr="007B035F">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_Toc48663394 \h </w:instrText>
        </w:r>
        <w:r>
          <w:rPr>
            <w:noProof/>
            <w:webHidden/>
          </w:rPr>
        </w:r>
        <w:r>
          <w:rPr>
            <w:noProof/>
            <w:webHidden/>
          </w:rPr>
          <w:fldChar w:fldCharType="separate"/>
        </w:r>
        <w:r>
          <w:rPr>
            <w:noProof/>
            <w:webHidden/>
          </w:rPr>
          <w:t>44</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33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33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易方达岁丰添利债券型证券投资基金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易方达岁丰添利债券（</w:t>
            </w:r>
            <w:r w:rsidRPr="00224952">
              <w:rPr>
                <w:szCs w:val="21"/>
              </w:rPr>
              <w:t>LOF</w:t>
            </w:r>
            <w:r w:rsidRPr="00224952">
              <w:rPr>
                <w:szCs w:val="21"/>
              </w:rPr>
              <w:t>）</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易基岁丰</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161115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161115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契约型，本基金合同生效后三年内（含三年）封闭运作，在深圳证券交易所上市交易。封闭期结束后，本基金转为上市开放式基金（</w:t>
            </w:r>
            <w:r w:rsidRPr="00224952">
              <w:rPr>
                <w:szCs w:val="21"/>
              </w:rPr>
              <w:t>LOF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2010</w:t>
            </w:r>
            <w:r w:rsidRPr="00224952">
              <w:rPr>
                <w:szCs w:val="21"/>
              </w:rPr>
              <w:t>年</w:t>
            </w:r>
            <w:r w:rsidRPr="00224952">
              <w:rPr>
                <w:szCs w:val="21"/>
              </w:rPr>
              <w:t>11</w:t>
            </w:r>
            <w:r w:rsidRPr="00224952">
              <w:rPr>
                <w:szCs w:val="21"/>
              </w:rPr>
              <w:t>月</w:t>
            </w:r>
            <w:r w:rsidRPr="00224952">
              <w:rPr>
                <w:szCs w:val="21"/>
              </w:rPr>
              <w:t>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72,260,323.25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2010</w:t>
            </w:r>
            <w:r w:rsidRPr="00224952">
              <w:rPr>
                <w:szCs w:val="21"/>
              </w:rPr>
              <w:t>年</w:t>
            </w:r>
            <w:r w:rsidRPr="00224952">
              <w:rPr>
                <w:szCs w:val="21"/>
              </w:rPr>
              <w:t>12</w:t>
            </w:r>
            <w:r w:rsidRPr="00224952">
              <w:rPr>
                <w:szCs w:val="21"/>
              </w:rPr>
              <w:t>月</w:t>
            </w:r>
            <w:r w:rsidRPr="00224952">
              <w:rPr>
                <w:szCs w:val="21"/>
              </w:rPr>
              <w:t>3</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33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本基金通过主要投资债券品种，力争为基金持有人提供持续稳定的高于业绩比较基准的收益，实现基金资产的长期增值。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本基金基于对以下因素的判断，进行基金资产在非信用类固定收益品种（国债、央行票据等）、信用类固定收益品种（含可转换债券）、新股（含增发）申购之间的配置：</w:t>
            </w:r>
            <w:r w:rsidRPr="00224952">
              <w:rPr>
                <w:szCs w:val="21"/>
              </w:rPr>
              <w:t>1</w:t>
            </w:r>
            <w:r w:rsidRPr="00224952">
              <w:rPr>
                <w:szCs w:val="21"/>
              </w:rPr>
              <w:t>）基于对利率走势、利率期限结构等因素的分析，预测固定收益品种的投资收益和风险；</w:t>
            </w:r>
            <w:r w:rsidRPr="00224952">
              <w:rPr>
                <w:szCs w:val="21"/>
              </w:rPr>
              <w:t>2</w:t>
            </w:r>
            <w:r w:rsidRPr="00224952">
              <w:rPr>
                <w:szCs w:val="21"/>
              </w:rPr>
              <w:t>）基于对宏观经济、行业前景以及公司财务进行严谨的分析，考察其对固定收益市场信用利差的影响；</w:t>
            </w:r>
            <w:r w:rsidRPr="00224952">
              <w:rPr>
                <w:szCs w:val="21"/>
              </w:rPr>
              <w:t>3</w:t>
            </w:r>
            <w:r w:rsidRPr="00224952">
              <w:rPr>
                <w:szCs w:val="21"/>
              </w:rPr>
              <w:t>）基于可转换债券发行公司的基本面，债券利率水平、票息率及派息频率、信用风险等固定收益因素，以及期权定价模型，对可转换债券进行定价分析并制定相关投资策略；</w:t>
            </w:r>
            <w:r w:rsidRPr="00224952">
              <w:rPr>
                <w:szCs w:val="21"/>
              </w:rPr>
              <w:t>4</w:t>
            </w:r>
            <w:r w:rsidRPr="00224952">
              <w:rPr>
                <w:szCs w:val="21"/>
              </w:rPr>
              <w:t>）基于对新股（含增发股）发行频率、中签率、上市后的平均涨幅等的分析，预测新股（含增发股）申购的收益率以及风险。</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三年期银行定期存款收益率</w:t>
            </w:r>
            <w:r w:rsidRPr="00224952">
              <w:rPr>
                <w:szCs w:val="21"/>
              </w:rPr>
              <w:t>+1.2%</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本基金为债券型基金，理论上其长期平均风险和预期收益率低于混合型基金、股票型基金，高于货币市场基金。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34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34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34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34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34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3,502,079.34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2,325,613.00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0.0313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2.84%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29,260,548.02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0.4049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114,974,344.47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1.591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143.88%</w:t>
            </w:r>
          </w:p>
        </w:tc>
      </w:tr>
    </w:tbl>
    <w:bookmarkEnd w:id="21"/>
    <w:bookmarkEnd w:id="22"/>
    <w:p w:rsidR="00095EEB" w:rsidRDefault="00E119E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095EEB" w:rsidRDefault="00E119E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34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095EEB">
        <w:tc>
          <w:tcPr>
            <w:tcW w:w="1560" w:type="dxa"/>
            <w:vAlign w:val="center"/>
          </w:tcPr>
          <w:p w:rsidR="00095EEB" w:rsidRDefault="00E119EF">
            <w:pPr>
              <w:jc w:val="left"/>
            </w:pPr>
            <w:r>
              <w:rPr>
                <w:color w:val="000000"/>
                <w:szCs w:val="21"/>
              </w:rPr>
              <w:t>过去一个月</w:t>
            </w:r>
          </w:p>
        </w:tc>
        <w:tc>
          <w:tcPr>
            <w:tcW w:w="1275" w:type="dxa"/>
            <w:vAlign w:val="center"/>
          </w:tcPr>
          <w:p w:rsidR="00095EEB" w:rsidRDefault="00E119EF">
            <w:pPr>
              <w:jc w:val="center"/>
            </w:pPr>
            <w:r>
              <w:rPr>
                <w:color w:val="000000"/>
                <w:szCs w:val="21"/>
              </w:rPr>
              <w:t>0.76%</w:t>
            </w:r>
          </w:p>
        </w:tc>
        <w:tc>
          <w:tcPr>
            <w:tcW w:w="1276" w:type="dxa"/>
            <w:vAlign w:val="center"/>
          </w:tcPr>
          <w:p w:rsidR="00095EEB" w:rsidRDefault="00E119EF">
            <w:pPr>
              <w:jc w:val="center"/>
            </w:pPr>
            <w:r>
              <w:rPr>
                <w:color w:val="000000"/>
                <w:szCs w:val="21"/>
              </w:rPr>
              <w:t>0.18%</w:t>
            </w:r>
          </w:p>
        </w:tc>
        <w:tc>
          <w:tcPr>
            <w:tcW w:w="1276" w:type="dxa"/>
            <w:vAlign w:val="center"/>
          </w:tcPr>
          <w:p w:rsidR="00095EEB" w:rsidRDefault="00E119EF">
            <w:pPr>
              <w:jc w:val="center"/>
            </w:pPr>
            <w:r>
              <w:rPr>
                <w:color w:val="000000"/>
                <w:szCs w:val="21"/>
              </w:rPr>
              <w:t>0.35%</w:t>
            </w:r>
          </w:p>
        </w:tc>
        <w:tc>
          <w:tcPr>
            <w:tcW w:w="1276" w:type="dxa"/>
            <w:vAlign w:val="center"/>
          </w:tcPr>
          <w:p w:rsidR="00095EEB" w:rsidRDefault="00E119EF">
            <w:pPr>
              <w:jc w:val="center"/>
            </w:pPr>
            <w:r>
              <w:rPr>
                <w:color w:val="000000"/>
                <w:szCs w:val="21"/>
              </w:rPr>
              <w:t>0.01%</w:t>
            </w:r>
          </w:p>
        </w:tc>
        <w:tc>
          <w:tcPr>
            <w:tcW w:w="1134" w:type="dxa"/>
            <w:vAlign w:val="center"/>
          </w:tcPr>
          <w:p w:rsidR="00095EEB" w:rsidRDefault="00E119EF">
            <w:pPr>
              <w:jc w:val="center"/>
            </w:pPr>
            <w:r>
              <w:rPr>
                <w:color w:val="000000"/>
                <w:szCs w:val="21"/>
              </w:rPr>
              <w:t>0.41%</w:t>
            </w:r>
          </w:p>
        </w:tc>
        <w:tc>
          <w:tcPr>
            <w:tcW w:w="1134" w:type="dxa"/>
            <w:vAlign w:val="center"/>
          </w:tcPr>
          <w:p w:rsidR="00095EEB" w:rsidRDefault="00E119EF">
            <w:pPr>
              <w:jc w:val="center"/>
            </w:pPr>
            <w:r>
              <w:rPr>
                <w:color w:val="000000"/>
                <w:szCs w:val="21"/>
              </w:rPr>
              <w:t>0.17%</w:t>
            </w:r>
          </w:p>
        </w:tc>
      </w:tr>
      <w:tr w:rsidR="00095EEB">
        <w:tc>
          <w:tcPr>
            <w:tcW w:w="1560" w:type="dxa"/>
            <w:vAlign w:val="center"/>
          </w:tcPr>
          <w:p w:rsidR="00095EEB" w:rsidRDefault="00E119EF">
            <w:pPr>
              <w:jc w:val="left"/>
            </w:pPr>
            <w:r>
              <w:rPr>
                <w:color w:val="000000"/>
                <w:szCs w:val="21"/>
              </w:rPr>
              <w:t>过去三个月</w:t>
            </w:r>
          </w:p>
        </w:tc>
        <w:tc>
          <w:tcPr>
            <w:tcW w:w="1275" w:type="dxa"/>
            <w:vAlign w:val="center"/>
          </w:tcPr>
          <w:p w:rsidR="00095EEB" w:rsidRDefault="00E119EF">
            <w:pPr>
              <w:jc w:val="center"/>
            </w:pPr>
            <w:r>
              <w:rPr>
                <w:color w:val="000000"/>
                <w:szCs w:val="21"/>
              </w:rPr>
              <w:t>3.18%</w:t>
            </w:r>
          </w:p>
        </w:tc>
        <w:tc>
          <w:tcPr>
            <w:tcW w:w="1276" w:type="dxa"/>
            <w:vAlign w:val="center"/>
          </w:tcPr>
          <w:p w:rsidR="00095EEB" w:rsidRDefault="00E119EF">
            <w:pPr>
              <w:jc w:val="center"/>
            </w:pPr>
            <w:r>
              <w:rPr>
                <w:color w:val="000000"/>
                <w:szCs w:val="21"/>
              </w:rPr>
              <w:t>0.22%</w:t>
            </w:r>
          </w:p>
        </w:tc>
        <w:tc>
          <w:tcPr>
            <w:tcW w:w="1276" w:type="dxa"/>
            <w:vAlign w:val="center"/>
          </w:tcPr>
          <w:p w:rsidR="00095EEB" w:rsidRDefault="00E119EF">
            <w:pPr>
              <w:jc w:val="center"/>
            </w:pPr>
            <w:r>
              <w:rPr>
                <w:color w:val="000000"/>
                <w:szCs w:val="21"/>
              </w:rPr>
              <w:t>0.98%</w:t>
            </w:r>
          </w:p>
        </w:tc>
        <w:tc>
          <w:tcPr>
            <w:tcW w:w="1276" w:type="dxa"/>
            <w:vAlign w:val="center"/>
          </w:tcPr>
          <w:p w:rsidR="00095EEB" w:rsidRDefault="00E119EF">
            <w:pPr>
              <w:jc w:val="center"/>
            </w:pPr>
            <w:r>
              <w:rPr>
                <w:color w:val="000000"/>
                <w:szCs w:val="21"/>
              </w:rPr>
              <w:t>0.01%</w:t>
            </w:r>
          </w:p>
        </w:tc>
        <w:tc>
          <w:tcPr>
            <w:tcW w:w="1134" w:type="dxa"/>
            <w:vAlign w:val="center"/>
          </w:tcPr>
          <w:p w:rsidR="00095EEB" w:rsidRDefault="00E119EF">
            <w:pPr>
              <w:jc w:val="center"/>
            </w:pPr>
            <w:r>
              <w:rPr>
                <w:color w:val="000000"/>
                <w:szCs w:val="21"/>
              </w:rPr>
              <w:t>2.20%</w:t>
            </w:r>
          </w:p>
        </w:tc>
        <w:tc>
          <w:tcPr>
            <w:tcW w:w="1134" w:type="dxa"/>
            <w:vAlign w:val="center"/>
          </w:tcPr>
          <w:p w:rsidR="00095EEB" w:rsidRDefault="00E119EF">
            <w:pPr>
              <w:jc w:val="center"/>
            </w:pPr>
            <w:r>
              <w:rPr>
                <w:color w:val="000000"/>
                <w:szCs w:val="21"/>
              </w:rPr>
              <w:t>0.21%</w:t>
            </w:r>
          </w:p>
        </w:tc>
      </w:tr>
      <w:tr w:rsidR="00095EEB">
        <w:tc>
          <w:tcPr>
            <w:tcW w:w="1560" w:type="dxa"/>
            <w:vAlign w:val="center"/>
          </w:tcPr>
          <w:p w:rsidR="00095EEB" w:rsidRDefault="00E119EF">
            <w:pPr>
              <w:jc w:val="left"/>
            </w:pPr>
            <w:r>
              <w:rPr>
                <w:color w:val="000000"/>
                <w:szCs w:val="21"/>
              </w:rPr>
              <w:t>过去六个月</w:t>
            </w:r>
          </w:p>
        </w:tc>
        <w:tc>
          <w:tcPr>
            <w:tcW w:w="1275" w:type="dxa"/>
            <w:vAlign w:val="center"/>
          </w:tcPr>
          <w:p w:rsidR="00095EEB" w:rsidRDefault="00E119EF">
            <w:pPr>
              <w:jc w:val="center"/>
            </w:pPr>
            <w:r>
              <w:rPr>
                <w:color w:val="000000"/>
                <w:szCs w:val="21"/>
              </w:rPr>
              <w:t>2.84%</w:t>
            </w:r>
          </w:p>
        </w:tc>
        <w:tc>
          <w:tcPr>
            <w:tcW w:w="1276" w:type="dxa"/>
            <w:vAlign w:val="center"/>
          </w:tcPr>
          <w:p w:rsidR="00095EEB" w:rsidRDefault="00E119EF">
            <w:pPr>
              <w:jc w:val="center"/>
            </w:pPr>
            <w:r>
              <w:rPr>
                <w:color w:val="000000"/>
                <w:szCs w:val="21"/>
              </w:rPr>
              <w:t>0.37%</w:t>
            </w:r>
          </w:p>
        </w:tc>
        <w:tc>
          <w:tcPr>
            <w:tcW w:w="1276" w:type="dxa"/>
            <w:vAlign w:val="center"/>
          </w:tcPr>
          <w:p w:rsidR="00095EEB" w:rsidRDefault="00E119EF">
            <w:pPr>
              <w:jc w:val="center"/>
            </w:pPr>
            <w:r>
              <w:rPr>
                <w:color w:val="000000"/>
                <w:szCs w:val="21"/>
              </w:rPr>
              <w:t>1.96%</w:t>
            </w:r>
          </w:p>
        </w:tc>
        <w:tc>
          <w:tcPr>
            <w:tcW w:w="1276" w:type="dxa"/>
            <w:vAlign w:val="center"/>
          </w:tcPr>
          <w:p w:rsidR="00095EEB" w:rsidRDefault="00E119EF">
            <w:pPr>
              <w:jc w:val="center"/>
            </w:pPr>
            <w:r>
              <w:rPr>
                <w:color w:val="000000"/>
                <w:szCs w:val="21"/>
              </w:rPr>
              <w:t>0.01%</w:t>
            </w:r>
          </w:p>
        </w:tc>
        <w:tc>
          <w:tcPr>
            <w:tcW w:w="1134" w:type="dxa"/>
            <w:vAlign w:val="center"/>
          </w:tcPr>
          <w:p w:rsidR="00095EEB" w:rsidRDefault="00E119EF">
            <w:pPr>
              <w:jc w:val="center"/>
            </w:pPr>
            <w:r>
              <w:rPr>
                <w:color w:val="000000"/>
                <w:szCs w:val="21"/>
              </w:rPr>
              <w:t>0.88%</w:t>
            </w:r>
          </w:p>
        </w:tc>
        <w:tc>
          <w:tcPr>
            <w:tcW w:w="1134" w:type="dxa"/>
            <w:vAlign w:val="center"/>
          </w:tcPr>
          <w:p w:rsidR="00095EEB" w:rsidRDefault="00E119EF">
            <w:pPr>
              <w:jc w:val="center"/>
            </w:pPr>
            <w:r>
              <w:rPr>
                <w:color w:val="000000"/>
                <w:szCs w:val="21"/>
              </w:rPr>
              <w:t>0.36%</w:t>
            </w:r>
          </w:p>
        </w:tc>
      </w:tr>
      <w:tr w:rsidR="00095EEB">
        <w:tc>
          <w:tcPr>
            <w:tcW w:w="1560" w:type="dxa"/>
            <w:vAlign w:val="center"/>
          </w:tcPr>
          <w:p w:rsidR="00095EEB" w:rsidRDefault="00E119EF">
            <w:pPr>
              <w:jc w:val="left"/>
            </w:pPr>
            <w:r>
              <w:rPr>
                <w:color w:val="000000"/>
                <w:szCs w:val="21"/>
              </w:rPr>
              <w:t>过去一年</w:t>
            </w:r>
          </w:p>
        </w:tc>
        <w:tc>
          <w:tcPr>
            <w:tcW w:w="1275" w:type="dxa"/>
            <w:vAlign w:val="center"/>
          </w:tcPr>
          <w:p w:rsidR="00095EEB" w:rsidRDefault="00E119EF">
            <w:pPr>
              <w:jc w:val="center"/>
            </w:pPr>
            <w:r>
              <w:rPr>
                <w:color w:val="000000"/>
                <w:szCs w:val="21"/>
              </w:rPr>
              <w:t>9.27%</w:t>
            </w:r>
          </w:p>
        </w:tc>
        <w:tc>
          <w:tcPr>
            <w:tcW w:w="1276" w:type="dxa"/>
            <w:vAlign w:val="center"/>
          </w:tcPr>
          <w:p w:rsidR="00095EEB" w:rsidRDefault="00E119EF">
            <w:pPr>
              <w:jc w:val="center"/>
            </w:pPr>
            <w:r>
              <w:rPr>
                <w:color w:val="000000"/>
                <w:szCs w:val="21"/>
              </w:rPr>
              <w:t>0.29%</w:t>
            </w:r>
          </w:p>
        </w:tc>
        <w:tc>
          <w:tcPr>
            <w:tcW w:w="1276" w:type="dxa"/>
            <w:vAlign w:val="center"/>
          </w:tcPr>
          <w:p w:rsidR="00095EEB" w:rsidRDefault="00E119EF">
            <w:pPr>
              <w:jc w:val="center"/>
            </w:pPr>
            <w:r>
              <w:rPr>
                <w:color w:val="000000"/>
                <w:szCs w:val="21"/>
              </w:rPr>
              <w:t>3.96%</w:t>
            </w:r>
          </w:p>
        </w:tc>
        <w:tc>
          <w:tcPr>
            <w:tcW w:w="1276" w:type="dxa"/>
            <w:vAlign w:val="center"/>
          </w:tcPr>
          <w:p w:rsidR="00095EEB" w:rsidRDefault="00E119EF">
            <w:pPr>
              <w:jc w:val="center"/>
            </w:pPr>
            <w:r>
              <w:rPr>
                <w:color w:val="000000"/>
                <w:szCs w:val="21"/>
              </w:rPr>
              <w:t>0.01%</w:t>
            </w:r>
          </w:p>
        </w:tc>
        <w:tc>
          <w:tcPr>
            <w:tcW w:w="1134" w:type="dxa"/>
            <w:vAlign w:val="center"/>
          </w:tcPr>
          <w:p w:rsidR="00095EEB" w:rsidRDefault="00E119EF">
            <w:pPr>
              <w:jc w:val="center"/>
            </w:pPr>
            <w:r>
              <w:rPr>
                <w:color w:val="000000"/>
                <w:szCs w:val="21"/>
              </w:rPr>
              <w:t>5.31%</w:t>
            </w:r>
          </w:p>
        </w:tc>
        <w:tc>
          <w:tcPr>
            <w:tcW w:w="1134" w:type="dxa"/>
            <w:vAlign w:val="center"/>
          </w:tcPr>
          <w:p w:rsidR="00095EEB" w:rsidRDefault="00E119EF">
            <w:pPr>
              <w:jc w:val="center"/>
            </w:pPr>
            <w:r>
              <w:rPr>
                <w:color w:val="000000"/>
                <w:szCs w:val="21"/>
              </w:rPr>
              <w:t>0.28%</w:t>
            </w:r>
          </w:p>
        </w:tc>
      </w:tr>
      <w:tr w:rsidR="00095EEB">
        <w:tc>
          <w:tcPr>
            <w:tcW w:w="1560" w:type="dxa"/>
            <w:vAlign w:val="center"/>
          </w:tcPr>
          <w:p w:rsidR="00095EEB" w:rsidRDefault="00E119EF">
            <w:pPr>
              <w:jc w:val="left"/>
            </w:pPr>
            <w:r>
              <w:rPr>
                <w:color w:val="000000"/>
                <w:szCs w:val="21"/>
              </w:rPr>
              <w:t>过去三年</w:t>
            </w:r>
          </w:p>
        </w:tc>
        <w:tc>
          <w:tcPr>
            <w:tcW w:w="1275" w:type="dxa"/>
            <w:vAlign w:val="center"/>
          </w:tcPr>
          <w:p w:rsidR="00095EEB" w:rsidRDefault="00E119EF">
            <w:pPr>
              <w:jc w:val="center"/>
            </w:pPr>
            <w:r>
              <w:rPr>
                <w:color w:val="000000"/>
                <w:szCs w:val="21"/>
              </w:rPr>
              <w:t>20.17%</w:t>
            </w:r>
          </w:p>
        </w:tc>
        <w:tc>
          <w:tcPr>
            <w:tcW w:w="1276" w:type="dxa"/>
            <w:vAlign w:val="center"/>
          </w:tcPr>
          <w:p w:rsidR="00095EEB" w:rsidRDefault="00E119EF">
            <w:pPr>
              <w:jc w:val="center"/>
            </w:pPr>
            <w:r>
              <w:rPr>
                <w:color w:val="000000"/>
                <w:szCs w:val="21"/>
              </w:rPr>
              <w:t>0.27%</w:t>
            </w:r>
          </w:p>
        </w:tc>
        <w:tc>
          <w:tcPr>
            <w:tcW w:w="1276" w:type="dxa"/>
            <w:vAlign w:val="center"/>
          </w:tcPr>
          <w:p w:rsidR="00095EEB" w:rsidRDefault="00E119EF">
            <w:pPr>
              <w:jc w:val="center"/>
            </w:pPr>
            <w:r>
              <w:rPr>
                <w:color w:val="000000"/>
                <w:szCs w:val="21"/>
              </w:rPr>
              <w:t>11.86%</w:t>
            </w:r>
          </w:p>
        </w:tc>
        <w:tc>
          <w:tcPr>
            <w:tcW w:w="1276" w:type="dxa"/>
            <w:vAlign w:val="center"/>
          </w:tcPr>
          <w:p w:rsidR="00095EEB" w:rsidRDefault="00E119EF">
            <w:pPr>
              <w:jc w:val="center"/>
            </w:pPr>
            <w:r>
              <w:rPr>
                <w:color w:val="000000"/>
                <w:szCs w:val="21"/>
              </w:rPr>
              <w:t>0.01%</w:t>
            </w:r>
          </w:p>
        </w:tc>
        <w:tc>
          <w:tcPr>
            <w:tcW w:w="1134" w:type="dxa"/>
            <w:vAlign w:val="center"/>
          </w:tcPr>
          <w:p w:rsidR="00095EEB" w:rsidRDefault="00E119EF">
            <w:pPr>
              <w:jc w:val="center"/>
            </w:pPr>
            <w:r>
              <w:rPr>
                <w:color w:val="000000"/>
                <w:szCs w:val="21"/>
              </w:rPr>
              <w:t>8.31%</w:t>
            </w:r>
          </w:p>
        </w:tc>
        <w:tc>
          <w:tcPr>
            <w:tcW w:w="1134" w:type="dxa"/>
            <w:vAlign w:val="center"/>
          </w:tcPr>
          <w:p w:rsidR="00095EEB" w:rsidRDefault="00E119EF">
            <w:pPr>
              <w:jc w:val="center"/>
            </w:pPr>
            <w:r>
              <w:rPr>
                <w:color w:val="000000"/>
                <w:szCs w:val="21"/>
              </w:rPr>
              <w:t>0.26%</w:t>
            </w:r>
          </w:p>
        </w:tc>
      </w:tr>
      <w:tr w:rsidR="00095EEB">
        <w:tc>
          <w:tcPr>
            <w:tcW w:w="1560" w:type="dxa"/>
            <w:vAlign w:val="center"/>
          </w:tcPr>
          <w:p w:rsidR="00095EEB" w:rsidRDefault="00E119EF">
            <w:pPr>
              <w:jc w:val="left"/>
            </w:pPr>
            <w:r>
              <w:rPr>
                <w:color w:val="000000"/>
                <w:szCs w:val="21"/>
              </w:rPr>
              <w:t>自基金合同生效起至今</w:t>
            </w:r>
          </w:p>
        </w:tc>
        <w:tc>
          <w:tcPr>
            <w:tcW w:w="1275" w:type="dxa"/>
            <w:vAlign w:val="center"/>
          </w:tcPr>
          <w:p w:rsidR="00095EEB" w:rsidRDefault="00E119EF">
            <w:pPr>
              <w:jc w:val="center"/>
            </w:pPr>
            <w:r>
              <w:rPr>
                <w:color w:val="000000"/>
                <w:szCs w:val="21"/>
              </w:rPr>
              <w:t>143.88%</w:t>
            </w:r>
          </w:p>
        </w:tc>
        <w:tc>
          <w:tcPr>
            <w:tcW w:w="1276" w:type="dxa"/>
            <w:vAlign w:val="center"/>
          </w:tcPr>
          <w:p w:rsidR="00095EEB" w:rsidRDefault="00E119EF">
            <w:pPr>
              <w:jc w:val="center"/>
            </w:pPr>
            <w:r>
              <w:rPr>
                <w:color w:val="000000"/>
                <w:szCs w:val="21"/>
              </w:rPr>
              <w:t>0.41%</w:t>
            </w:r>
          </w:p>
        </w:tc>
        <w:tc>
          <w:tcPr>
            <w:tcW w:w="1276" w:type="dxa"/>
            <w:vAlign w:val="center"/>
          </w:tcPr>
          <w:p w:rsidR="00095EEB" w:rsidRDefault="00E119EF">
            <w:pPr>
              <w:jc w:val="center"/>
            </w:pPr>
            <w:r>
              <w:rPr>
                <w:color w:val="000000"/>
                <w:szCs w:val="21"/>
              </w:rPr>
              <w:t>45.72%</w:t>
            </w:r>
          </w:p>
        </w:tc>
        <w:tc>
          <w:tcPr>
            <w:tcW w:w="1276" w:type="dxa"/>
            <w:vAlign w:val="center"/>
          </w:tcPr>
          <w:p w:rsidR="00095EEB" w:rsidRDefault="00E119EF">
            <w:pPr>
              <w:jc w:val="center"/>
            </w:pPr>
            <w:r>
              <w:rPr>
                <w:color w:val="000000"/>
                <w:szCs w:val="21"/>
              </w:rPr>
              <w:t>0.01%</w:t>
            </w:r>
          </w:p>
        </w:tc>
        <w:tc>
          <w:tcPr>
            <w:tcW w:w="1134" w:type="dxa"/>
            <w:vAlign w:val="center"/>
          </w:tcPr>
          <w:p w:rsidR="00095EEB" w:rsidRDefault="00E119EF">
            <w:pPr>
              <w:jc w:val="center"/>
            </w:pPr>
            <w:r>
              <w:rPr>
                <w:color w:val="000000"/>
                <w:szCs w:val="21"/>
              </w:rPr>
              <w:t>98.16%</w:t>
            </w:r>
          </w:p>
        </w:tc>
        <w:tc>
          <w:tcPr>
            <w:tcW w:w="1134" w:type="dxa"/>
            <w:vAlign w:val="center"/>
          </w:tcPr>
          <w:p w:rsidR="00095EEB" w:rsidRDefault="00E119EF">
            <w:pPr>
              <w:jc w:val="center"/>
            </w:pPr>
            <w:r>
              <w:rPr>
                <w:color w:val="000000"/>
                <w:szCs w:val="21"/>
              </w:rPr>
              <w:t>0.40%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易方达岁丰添利债券型证券投资基金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2010</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257DD5"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143.88%</w:t>
      </w:r>
      <w:r w:rsidRPr="00224952">
        <w:rPr>
          <w:kern w:val="0"/>
          <w:szCs w:val="21"/>
        </w:rPr>
        <w:t>，同期业绩比较基准收益率为</w:t>
      </w:r>
      <w:r w:rsidRPr="00224952">
        <w:rPr>
          <w:kern w:val="0"/>
          <w:szCs w:val="21"/>
        </w:rPr>
        <w:t>45.72%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34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34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095EEB">
        <w:tc>
          <w:tcPr>
            <w:tcW w:w="464" w:type="dxa"/>
            <w:vAlign w:val="center"/>
          </w:tcPr>
          <w:p w:rsidR="00095EEB" w:rsidRDefault="00E119EF">
            <w:pPr>
              <w:jc w:val="center"/>
            </w:pPr>
            <w:r>
              <w:rPr>
                <w:color w:val="000000"/>
                <w:szCs w:val="21"/>
              </w:rPr>
              <w:t>胡剑</w:t>
            </w:r>
          </w:p>
        </w:tc>
        <w:tc>
          <w:tcPr>
            <w:tcW w:w="3402" w:type="dxa"/>
            <w:vAlign w:val="center"/>
          </w:tcPr>
          <w:p w:rsidR="00095EEB" w:rsidRDefault="00E119EF">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）的基金经理、易方达恒利</w:t>
            </w:r>
            <w:r>
              <w:rPr>
                <w:color w:val="000000"/>
                <w:szCs w:val="21"/>
              </w:rPr>
              <w:t>3</w:t>
            </w:r>
            <w:r>
              <w:rPr>
                <w:color w:val="000000"/>
                <w:szCs w:val="21"/>
              </w:rPr>
              <w:t>个月定期开放债券型发起式证券投资基金的基金经理、易方达恒益定期开放债券型发起式证券投资基金的基金经理、易方达恒盛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095EEB" w:rsidRDefault="00E119EF">
            <w:pPr>
              <w:jc w:val="center"/>
            </w:pPr>
            <w:r>
              <w:rPr>
                <w:color w:val="000000"/>
                <w:szCs w:val="21"/>
              </w:rPr>
              <w:t>2019-01-04</w:t>
            </w:r>
          </w:p>
        </w:tc>
        <w:tc>
          <w:tcPr>
            <w:tcW w:w="708" w:type="dxa"/>
            <w:vAlign w:val="center"/>
          </w:tcPr>
          <w:p w:rsidR="00095EEB" w:rsidRDefault="00E119EF">
            <w:pPr>
              <w:jc w:val="center"/>
            </w:pPr>
            <w:r>
              <w:rPr>
                <w:color w:val="000000"/>
                <w:szCs w:val="21"/>
              </w:rPr>
              <w:t>-</w:t>
            </w:r>
          </w:p>
        </w:tc>
        <w:tc>
          <w:tcPr>
            <w:tcW w:w="709" w:type="dxa"/>
            <w:vAlign w:val="center"/>
          </w:tcPr>
          <w:p w:rsidR="00095EEB" w:rsidRDefault="00E119EF">
            <w:pPr>
              <w:jc w:val="center"/>
            </w:pPr>
            <w:r>
              <w:rPr>
                <w:color w:val="000000"/>
                <w:szCs w:val="21"/>
              </w:rPr>
              <w:t>14</w:t>
            </w:r>
            <w:r>
              <w:rPr>
                <w:color w:val="000000"/>
                <w:szCs w:val="21"/>
              </w:rPr>
              <w:t>年</w:t>
            </w:r>
          </w:p>
        </w:tc>
        <w:tc>
          <w:tcPr>
            <w:tcW w:w="3548" w:type="dxa"/>
            <w:vAlign w:val="center"/>
          </w:tcPr>
          <w:p w:rsidR="00095EEB" w:rsidRDefault="00E119EF">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095EEB">
        <w:tc>
          <w:tcPr>
            <w:tcW w:w="464" w:type="dxa"/>
            <w:vAlign w:val="center"/>
          </w:tcPr>
          <w:p w:rsidR="00095EEB" w:rsidRDefault="00E119EF">
            <w:pPr>
              <w:jc w:val="center"/>
            </w:pPr>
            <w:r>
              <w:rPr>
                <w:color w:val="000000"/>
                <w:szCs w:val="21"/>
              </w:rPr>
              <w:t>张凯頔</w:t>
            </w:r>
          </w:p>
        </w:tc>
        <w:tc>
          <w:tcPr>
            <w:tcW w:w="3402" w:type="dxa"/>
            <w:vAlign w:val="center"/>
          </w:tcPr>
          <w:p w:rsidR="00095EEB" w:rsidRDefault="00E119EF">
            <w:pPr>
              <w:jc w:val="left"/>
            </w:pPr>
            <w:r>
              <w:rPr>
                <w:color w:val="000000"/>
                <w:szCs w:val="21"/>
              </w:rPr>
              <w:t>本基金的基金经理助理、易方达恒安定期开放债券型发起式证券投资基金的基金经理助理、易方达双债增强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1-3</w:t>
            </w:r>
            <w:r>
              <w:rPr>
                <w:color w:val="000000"/>
                <w:szCs w:val="21"/>
              </w:rPr>
              <w:t>年国开行债券指数证券投资基金的基金经理助理、易方达中债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年政策性金融债指数证券投资基金的基金经理助理</w:t>
            </w:r>
          </w:p>
        </w:tc>
        <w:tc>
          <w:tcPr>
            <w:tcW w:w="709" w:type="dxa"/>
            <w:vAlign w:val="center"/>
          </w:tcPr>
          <w:p w:rsidR="00095EEB" w:rsidRDefault="00E119EF">
            <w:pPr>
              <w:jc w:val="center"/>
            </w:pPr>
            <w:r>
              <w:rPr>
                <w:color w:val="000000"/>
                <w:szCs w:val="21"/>
              </w:rPr>
              <w:t>2016-03-16</w:t>
            </w:r>
          </w:p>
        </w:tc>
        <w:tc>
          <w:tcPr>
            <w:tcW w:w="708" w:type="dxa"/>
            <w:vAlign w:val="center"/>
          </w:tcPr>
          <w:p w:rsidR="00095EEB" w:rsidRDefault="00E119EF">
            <w:pPr>
              <w:jc w:val="center"/>
            </w:pPr>
            <w:r>
              <w:rPr>
                <w:color w:val="000000"/>
                <w:szCs w:val="21"/>
              </w:rPr>
              <w:t>-</w:t>
            </w:r>
          </w:p>
        </w:tc>
        <w:tc>
          <w:tcPr>
            <w:tcW w:w="709" w:type="dxa"/>
            <w:vAlign w:val="center"/>
          </w:tcPr>
          <w:p w:rsidR="00095EEB" w:rsidRDefault="00E119EF">
            <w:pPr>
              <w:jc w:val="center"/>
            </w:pPr>
            <w:r>
              <w:rPr>
                <w:color w:val="000000"/>
                <w:szCs w:val="21"/>
              </w:rPr>
              <w:t>9</w:t>
            </w:r>
            <w:r>
              <w:rPr>
                <w:color w:val="000000"/>
                <w:szCs w:val="21"/>
              </w:rPr>
              <w:t>年</w:t>
            </w:r>
          </w:p>
        </w:tc>
        <w:tc>
          <w:tcPr>
            <w:tcW w:w="3548" w:type="dxa"/>
            <w:vAlign w:val="center"/>
          </w:tcPr>
          <w:p w:rsidR="00095EEB" w:rsidRDefault="00E119EF">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095EEB" w:rsidRDefault="00E119E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34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34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095EEB" w:rsidRDefault="00E119E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35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095EEB" w:rsidRDefault="00E119EF">
      <w:pPr>
        <w:tabs>
          <w:tab w:val="left" w:pos="426"/>
        </w:tabs>
        <w:spacing w:line="360" w:lineRule="auto"/>
        <w:ind w:firstLineChars="200" w:firstLine="420"/>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095EEB" w:rsidRDefault="00E119EF">
      <w:pPr>
        <w:tabs>
          <w:tab w:val="left" w:pos="426"/>
        </w:tabs>
        <w:spacing w:line="360" w:lineRule="auto"/>
        <w:ind w:firstLineChars="200" w:firstLine="420"/>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095EEB" w:rsidRDefault="00E119EF">
      <w:pPr>
        <w:tabs>
          <w:tab w:val="left" w:pos="426"/>
        </w:tabs>
        <w:spacing w:line="360" w:lineRule="auto"/>
        <w:ind w:firstLineChars="200" w:firstLine="420"/>
        <w:rPr>
          <w:kern w:val="0"/>
          <w:szCs w:val="21"/>
        </w:rPr>
      </w:pPr>
      <w:r>
        <w:rPr>
          <w:kern w:val="0"/>
          <w:szCs w:val="21"/>
        </w:rPr>
        <w:t>股票市场方面，上半年整体先跌后涨，呈现震荡走势，创业板表现好于主板，医药和科技板块表现较好。年初至半年末，上证指数下跌</w:t>
      </w:r>
      <w:r>
        <w:rPr>
          <w:kern w:val="0"/>
          <w:szCs w:val="21"/>
        </w:rPr>
        <w:t>0.79%</w:t>
      </w:r>
      <w:r>
        <w:rPr>
          <w:kern w:val="0"/>
          <w:szCs w:val="21"/>
        </w:rPr>
        <w:t>，上证</w:t>
      </w:r>
      <w:r>
        <w:rPr>
          <w:kern w:val="0"/>
          <w:szCs w:val="21"/>
        </w:rPr>
        <w:t>50</w:t>
      </w:r>
      <w:r>
        <w:rPr>
          <w:kern w:val="0"/>
          <w:szCs w:val="21"/>
        </w:rPr>
        <w:t>指数下跌</w:t>
      </w:r>
      <w:r>
        <w:rPr>
          <w:kern w:val="0"/>
          <w:szCs w:val="21"/>
        </w:rPr>
        <w:t>1.74%</w:t>
      </w:r>
      <w:r>
        <w:rPr>
          <w:kern w:val="0"/>
          <w:szCs w:val="21"/>
        </w:rPr>
        <w:t>，沪深</w:t>
      </w:r>
      <w:r>
        <w:rPr>
          <w:kern w:val="0"/>
          <w:szCs w:val="21"/>
        </w:rPr>
        <w:t>300</w:t>
      </w:r>
      <w:r>
        <w:rPr>
          <w:kern w:val="0"/>
          <w:szCs w:val="21"/>
        </w:rPr>
        <w:t>指数上涨</w:t>
      </w:r>
      <w:r>
        <w:rPr>
          <w:kern w:val="0"/>
          <w:szCs w:val="21"/>
        </w:rPr>
        <w:t>3.69%</w:t>
      </w:r>
      <w:r>
        <w:rPr>
          <w:kern w:val="0"/>
          <w:szCs w:val="21"/>
        </w:rPr>
        <w:t>，创业板指数上涨</w:t>
      </w:r>
      <w:r>
        <w:rPr>
          <w:kern w:val="0"/>
          <w:szCs w:val="21"/>
        </w:rPr>
        <w:t>34.56%</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报告期内维持了中性较高的杠杆，主要配置中短期限的中高等级信用债，重点关注信用风险以及组合的流动性风险，积极根据市场情况进行利率债波段操作；权益仓位方面，保留的股票仓位旨在承受一定波动的前提下获得长期超过债券的回报，可转债持仓主要以保护较好的偏债型转债为主。从各类资产的贡献度来看，权益资产和信用债为组合贡献了较多的正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1.591</w:t>
      </w:r>
      <w:r w:rsidRPr="00E56272">
        <w:rPr>
          <w:kern w:val="0"/>
          <w:szCs w:val="21"/>
        </w:rPr>
        <w:t>元，本报告期份额净值增长率为</w:t>
      </w:r>
      <w:r w:rsidRPr="00E56272">
        <w:rPr>
          <w:kern w:val="0"/>
          <w:szCs w:val="21"/>
        </w:rPr>
        <w:t>2.84%</w:t>
      </w:r>
      <w:r w:rsidRPr="00E56272">
        <w:rPr>
          <w:kern w:val="0"/>
          <w:szCs w:val="21"/>
        </w:rPr>
        <w:t>，同期业绩比较基准收益率为</w:t>
      </w:r>
      <w:r w:rsidRPr="00E56272">
        <w:rPr>
          <w:kern w:val="0"/>
          <w:szCs w:val="21"/>
        </w:rPr>
        <w:t>1.96%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35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095EEB" w:rsidRDefault="00E119EF">
      <w:pPr>
        <w:tabs>
          <w:tab w:val="left" w:pos="426"/>
        </w:tabs>
        <w:spacing w:line="360" w:lineRule="auto"/>
        <w:ind w:firstLineChars="200" w:firstLine="420"/>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095EEB" w:rsidRDefault="00E119EF">
      <w:pPr>
        <w:tabs>
          <w:tab w:val="left" w:pos="426"/>
        </w:tabs>
        <w:spacing w:line="360" w:lineRule="auto"/>
        <w:ind w:firstLineChars="200" w:firstLine="420"/>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095EEB" w:rsidRDefault="00E119EF">
      <w:pPr>
        <w:tabs>
          <w:tab w:val="left" w:pos="426"/>
        </w:tabs>
        <w:spacing w:line="360" w:lineRule="auto"/>
        <w:ind w:firstLineChars="200" w:firstLine="420"/>
        <w:rPr>
          <w:kern w:val="0"/>
          <w:szCs w:val="21"/>
        </w:rPr>
      </w:pPr>
      <w:r>
        <w:rPr>
          <w:kern w:val="0"/>
          <w:szCs w:val="21"/>
        </w:rPr>
        <w:t>对于权益市场，经过</w:t>
      </w:r>
      <w:r>
        <w:rPr>
          <w:kern w:val="0"/>
          <w:szCs w:val="21"/>
        </w:rPr>
        <w:t>19</w:t>
      </w:r>
      <w:r>
        <w:rPr>
          <w:kern w:val="0"/>
          <w:szCs w:val="21"/>
        </w:rPr>
        <w:t>年以来一年半的大幅上涨，估值水平已经较高，权益类资产的潜在收益率在下降，通过仓位的大幅偏离，获取超额收益的风险收益比在降低。货币环境仍然宽松，但是更加宽松的概率较低，权益资产整体估值提升的空间有限。经济和企业盈利的复苏程度可能决定了权益市场继续上涨的空间。未来主要寻找行业和个股的机会，重点配置一些经过历史数据验证优秀、行业地位高、竞争力强、护城河深、同时景气度向上、并且估值合理的优质标的。</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于以上判断，本基金债券部分将继续维持合理的久期和组合杠杆，提高债券资产的流动性，防止经济、政策出现大的变化。精选个券，重点关注信用风险，积极寻找交易机会。权益部分，将继续按照追求确定性的思路，重点关注定增以及可转债和可交换债中优质标的的配置机会，通过对转债市场和个券的深入研究，积极挖掘个券的机会，目标是在承受一定波动的情况下获得超过纯债的投资回报，本基金将坚持稳健投资的原则，力争以优异的业绩回报基金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35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095EEB" w:rsidRDefault="00E119E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35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35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35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）在易方达岁丰添利债券型证券投资基金（以下称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35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35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35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35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易方达岁丰添利债券型证券投资基金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1,516,383.62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770,501.52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1,330,247.78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503,640.56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3,441.82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6,877.40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136,887,360.46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101,294,523.82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15,802,236.70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13,709,960.20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121,085,123.76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87,584,563.62</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9,000,000.00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4,496,669.87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615,614.90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2,561,022.33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1,518,293.59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284,156.32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1,107,607.60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147,079,282.20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114,817,059.39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23,200,000.00</w:t>
            </w:r>
          </w:p>
        </w:tc>
        <w:tc>
          <w:tcPr>
            <w:tcW w:w="2520" w:type="dxa"/>
            <w:vAlign w:val="center"/>
          </w:tcPr>
          <w:p w:rsidR="00753756" w:rsidRPr="00224952" w:rsidRDefault="00753756" w:rsidP="00523381">
            <w:pPr>
              <w:jc w:val="right"/>
              <w:rPr>
                <w:color w:val="000000"/>
                <w:szCs w:val="21"/>
              </w:rPr>
            </w:pPr>
            <w:r w:rsidRPr="00224952">
              <w:rPr>
                <w:color w:val="000000"/>
                <w:szCs w:val="21"/>
              </w:rPr>
              <w:t>5,200,000.00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5,000,870.11</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1,044,737.92</w:t>
            </w:r>
          </w:p>
        </w:tc>
        <w:tc>
          <w:tcPr>
            <w:tcW w:w="2520" w:type="dxa"/>
            <w:vAlign w:val="center"/>
          </w:tcPr>
          <w:p w:rsidR="00753756" w:rsidRPr="00224952" w:rsidRDefault="00753756" w:rsidP="00523381">
            <w:pPr>
              <w:jc w:val="right"/>
              <w:rPr>
                <w:color w:val="000000"/>
                <w:szCs w:val="21"/>
              </w:rPr>
            </w:pPr>
            <w:r w:rsidRPr="00224952">
              <w:rPr>
                <w:color w:val="000000"/>
                <w:szCs w:val="21"/>
              </w:rPr>
              <w:t>244,827.05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29,628.13</w:t>
            </w:r>
          </w:p>
        </w:tc>
        <w:tc>
          <w:tcPr>
            <w:tcW w:w="2520" w:type="dxa"/>
            <w:vAlign w:val="center"/>
          </w:tcPr>
          <w:p w:rsidR="00753756" w:rsidRPr="00224952" w:rsidRDefault="00753756" w:rsidP="00523381">
            <w:pPr>
              <w:jc w:val="right"/>
              <w:rPr>
                <w:color w:val="000000"/>
                <w:szCs w:val="21"/>
              </w:rPr>
            </w:pPr>
            <w:r w:rsidRPr="00224952">
              <w:rPr>
                <w:color w:val="000000"/>
                <w:szCs w:val="21"/>
              </w:rPr>
              <w:t>24,814.71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9,876.04</w:t>
            </w:r>
          </w:p>
        </w:tc>
        <w:tc>
          <w:tcPr>
            <w:tcW w:w="2520" w:type="dxa"/>
            <w:vAlign w:val="center"/>
          </w:tcPr>
          <w:p w:rsidR="00753756" w:rsidRPr="00224952" w:rsidRDefault="00753756" w:rsidP="00523381">
            <w:pPr>
              <w:jc w:val="right"/>
              <w:rPr>
                <w:color w:val="000000"/>
                <w:szCs w:val="21"/>
              </w:rPr>
            </w:pPr>
            <w:r w:rsidRPr="00224952">
              <w:rPr>
                <w:color w:val="000000"/>
                <w:szCs w:val="21"/>
              </w:rPr>
              <w:t>8,271.57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5,047.93</w:t>
            </w:r>
          </w:p>
        </w:tc>
        <w:tc>
          <w:tcPr>
            <w:tcW w:w="2520" w:type="dxa"/>
            <w:vAlign w:val="center"/>
          </w:tcPr>
          <w:p w:rsidR="00753756" w:rsidRPr="00224952" w:rsidRDefault="00753756" w:rsidP="00523381">
            <w:pPr>
              <w:jc w:val="right"/>
              <w:rPr>
                <w:color w:val="000000"/>
                <w:szCs w:val="21"/>
              </w:rPr>
            </w:pPr>
            <w:r w:rsidRPr="00224952">
              <w:rPr>
                <w:color w:val="000000"/>
                <w:szCs w:val="21"/>
              </w:rPr>
              <w:t>5,636.42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2,669,483.03</w:t>
            </w:r>
          </w:p>
        </w:tc>
        <w:tc>
          <w:tcPr>
            <w:tcW w:w="2520" w:type="dxa"/>
            <w:vAlign w:val="center"/>
          </w:tcPr>
          <w:p w:rsidR="00753756" w:rsidRPr="00224952" w:rsidRDefault="00753756" w:rsidP="00523381">
            <w:pPr>
              <w:jc w:val="right"/>
              <w:rPr>
                <w:color w:val="000000"/>
                <w:szCs w:val="21"/>
              </w:rPr>
            </w:pPr>
            <w:r w:rsidRPr="00224952">
              <w:rPr>
                <w:color w:val="000000"/>
                <w:szCs w:val="21"/>
              </w:rPr>
              <w:t>2,673,616.84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5,556.20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145,294.57</w:t>
            </w:r>
          </w:p>
        </w:tc>
        <w:tc>
          <w:tcPr>
            <w:tcW w:w="2520" w:type="dxa"/>
            <w:vAlign w:val="center"/>
          </w:tcPr>
          <w:p w:rsidR="00753756" w:rsidRPr="00224952" w:rsidRDefault="00753756" w:rsidP="00523381">
            <w:pPr>
              <w:jc w:val="right"/>
              <w:rPr>
                <w:color w:val="000000"/>
                <w:szCs w:val="21"/>
              </w:rPr>
            </w:pPr>
            <w:r w:rsidRPr="00224952">
              <w:rPr>
                <w:color w:val="000000"/>
                <w:szCs w:val="21"/>
              </w:rPr>
              <w:t>170,183.63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32,104,937.73</w:t>
            </w:r>
          </w:p>
        </w:tc>
        <w:tc>
          <w:tcPr>
            <w:tcW w:w="2520" w:type="dxa"/>
            <w:vAlign w:val="center"/>
          </w:tcPr>
          <w:p w:rsidR="00753756" w:rsidRPr="00523381" w:rsidRDefault="00753756" w:rsidP="00523381">
            <w:pPr>
              <w:jc w:val="right"/>
              <w:rPr>
                <w:color w:val="000000"/>
                <w:szCs w:val="21"/>
              </w:rPr>
            </w:pPr>
            <w:r w:rsidRPr="00523381">
              <w:rPr>
                <w:color w:val="000000"/>
                <w:szCs w:val="21"/>
              </w:rPr>
              <w:t>8,332,906.42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72,260,323.25</w:t>
            </w:r>
          </w:p>
        </w:tc>
        <w:tc>
          <w:tcPr>
            <w:tcW w:w="2520" w:type="dxa"/>
            <w:vAlign w:val="center"/>
          </w:tcPr>
          <w:p w:rsidR="00753756" w:rsidRPr="00224952" w:rsidRDefault="00753756" w:rsidP="00523381">
            <w:pPr>
              <w:jc w:val="right"/>
              <w:rPr>
                <w:color w:val="000000"/>
                <w:szCs w:val="21"/>
              </w:rPr>
            </w:pPr>
            <w:r w:rsidRPr="00224952">
              <w:rPr>
                <w:color w:val="000000"/>
                <w:szCs w:val="21"/>
              </w:rPr>
              <w:t>68,824,481.45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42,714,021.22</w:t>
            </w:r>
          </w:p>
        </w:tc>
        <w:tc>
          <w:tcPr>
            <w:tcW w:w="2520" w:type="dxa"/>
            <w:vAlign w:val="center"/>
          </w:tcPr>
          <w:p w:rsidR="00753756" w:rsidRPr="00224952" w:rsidRDefault="00753756" w:rsidP="00523381">
            <w:pPr>
              <w:jc w:val="right"/>
              <w:rPr>
                <w:color w:val="000000"/>
                <w:szCs w:val="21"/>
              </w:rPr>
            </w:pPr>
            <w:r w:rsidRPr="00224952">
              <w:rPr>
                <w:color w:val="000000"/>
                <w:szCs w:val="21"/>
              </w:rPr>
              <w:t>37,659,671.52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114,974,344.47</w:t>
            </w:r>
          </w:p>
        </w:tc>
        <w:tc>
          <w:tcPr>
            <w:tcW w:w="2520" w:type="dxa"/>
            <w:vAlign w:val="center"/>
          </w:tcPr>
          <w:p w:rsidR="00753756" w:rsidRPr="00523381" w:rsidRDefault="00753756" w:rsidP="00523381">
            <w:pPr>
              <w:jc w:val="right"/>
              <w:rPr>
                <w:color w:val="000000"/>
                <w:szCs w:val="21"/>
              </w:rPr>
            </w:pPr>
            <w:r w:rsidRPr="00523381">
              <w:rPr>
                <w:color w:val="000000"/>
                <w:szCs w:val="21"/>
              </w:rPr>
              <w:t>106,484,152.97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147,079,282.20</w:t>
            </w:r>
          </w:p>
        </w:tc>
        <w:tc>
          <w:tcPr>
            <w:tcW w:w="2520" w:type="dxa"/>
            <w:vAlign w:val="center"/>
          </w:tcPr>
          <w:p w:rsidR="00753756" w:rsidRPr="00523381" w:rsidRDefault="00753756" w:rsidP="00523381">
            <w:pPr>
              <w:jc w:val="right"/>
              <w:rPr>
                <w:color w:val="000000"/>
                <w:szCs w:val="21"/>
              </w:rPr>
            </w:pPr>
            <w:r w:rsidRPr="00523381">
              <w:rPr>
                <w:color w:val="000000"/>
                <w:szCs w:val="21"/>
              </w:rPr>
              <w:t>114,817,059.39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1.591</w:t>
      </w:r>
      <w:r w:rsidRPr="00224952">
        <w:rPr>
          <w:kern w:val="0"/>
          <w:szCs w:val="21"/>
        </w:rPr>
        <w:t>元，基金份额总额</w:t>
      </w:r>
      <w:r w:rsidRPr="00224952">
        <w:rPr>
          <w:kern w:val="0"/>
          <w:szCs w:val="21"/>
        </w:rPr>
        <w:t>72,260,323.25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36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易方达岁丰添利债券型证券投资基金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2,847,692.96</w:t>
            </w:r>
          </w:p>
        </w:tc>
        <w:tc>
          <w:tcPr>
            <w:tcW w:w="2250" w:type="dxa"/>
            <w:vAlign w:val="center"/>
          </w:tcPr>
          <w:p w:rsidR="00753756" w:rsidRPr="00224952" w:rsidRDefault="00753756" w:rsidP="00BC6113">
            <w:pPr>
              <w:jc w:val="right"/>
              <w:rPr>
                <w:b/>
                <w:color w:val="000000"/>
                <w:szCs w:val="21"/>
              </w:rPr>
            </w:pPr>
            <w:r w:rsidRPr="00224952">
              <w:rPr>
                <w:b/>
                <w:color w:val="000000"/>
                <w:szCs w:val="21"/>
              </w:rPr>
              <w:t>4,590,306.68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2,599,951.74</w:t>
            </w:r>
          </w:p>
        </w:tc>
        <w:tc>
          <w:tcPr>
            <w:tcW w:w="2250" w:type="dxa"/>
            <w:vAlign w:val="center"/>
          </w:tcPr>
          <w:p w:rsidR="00753756" w:rsidRPr="00224952" w:rsidRDefault="00753756" w:rsidP="00BC6113">
            <w:pPr>
              <w:jc w:val="right"/>
              <w:rPr>
                <w:color w:val="000000"/>
                <w:szCs w:val="21"/>
              </w:rPr>
            </w:pPr>
            <w:r w:rsidRPr="00224952">
              <w:rPr>
                <w:color w:val="000000"/>
                <w:szCs w:val="21"/>
              </w:rPr>
              <w:t>1,274,835.62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12,248.19</w:t>
            </w:r>
          </w:p>
        </w:tc>
        <w:tc>
          <w:tcPr>
            <w:tcW w:w="2250" w:type="dxa"/>
            <w:vAlign w:val="center"/>
          </w:tcPr>
          <w:p w:rsidR="00753756" w:rsidRPr="00224952" w:rsidRDefault="00753756" w:rsidP="00BC6113">
            <w:pPr>
              <w:jc w:val="right"/>
              <w:rPr>
                <w:color w:val="000000"/>
                <w:szCs w:val="21"/>
              </w:rPr>
            </w:pPr>
            <w:r w:rsidRPr="00224952">
              <w:rPr>
                <w:color w:val="000000"/>
                <w:szCs w:val="21"/>
              </w:rPr>
              <w:t>16,793.18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2,582,932.72</w:t>
            </w:r>
          </w:p>
        </w:tc>
        <w:tc>
          <w:tcPr>
            <w:tcW w:w="2250" w:type="dxa"/>
            <w:vAlign w:val="center"/>
          </w:tcPr>
          <w:p w:rsidR="00753756" w:rsidRPr="00224952" w:rsidRDefault="00753756" w:rsidP="00BC6113">
            <w:pPr>
              <w:jc w:val="right"/>
              <w:rPr>
                <w:color w:val="000000"/>
                <w:szCs w:val="21"/>
              </w:rPr>
            </w:pPr>
            <w:r w:rsidRPr="00224952">
              <w:rPr>
                <w:color w:val="000000"/>
                <w:szCs w:val="21"/>
              </w:rPr>
              <w:t>1,255,848.77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4,770.83</w:t>
            </w:r>
          </w:p>
        </w:tc>
        <w:tc>
          <w:tcPr>
            <w:tcW w:w="2250" w:type="dxa"/>
            <w:vAlign w:val="center"/>
          </w:tcPr>
          <w:p w:rsidR="00753756" w:rsidRPr="00224952" w:rsidRDefault="00753756" w:rsidP="00BC6113">
            <w:pPr>
              <w:jc w:val="right"/>
              <w:rPr>
                <w:color w:val="000000"/>
                <w:szCs w:val="21"/>
              </w:rPr>
            </w:pPr>
            <w:r w:rsidRPr="00224952">
              <w:rPr>
                <w:color w:val="000000"/>
                <w:szCs w:val="21"/>
              </w:rPr>
              <w:t>2,193.67</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1,398,893.34</w:t>
            </w:r>
          </w:p>
        </w:tc>
        <w:tc>
          <w:tcPr>
            <w:tcW w:w="2250" w:type="dxa"/>
            <w:vAlign w:val="center"/>
          </w:tcPr>
          <w:p w:rsidR="00753756" w:rsidRPr="00224952" w:rsidRDefault="00753756" w:rsidP="00BC6113">
            <w:pPr>
              <w:jc w:val="right"/>
              <w:rPr>
                <w:color w:val="000000"/>
                <w:szCs w:val="21"/>
              </w:rPr>
            </w:pPr>
            <w:r w:rsidRPr="00224952">
              <w:rPr>
                <w:color w:val="000000"/>
                <w:szCs w:val="21"/>
              </w:rPr>
              <w:t>1,222,696.96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1,118,312.44</w:t>
            </w:r>
          </w:p>
        </w:tc>
        <w:tc>
          <w:tcPr>
            <w:tcW w:w="2250" w:type="dxa"/>
            <w:vAlign w:val="center"/>
          </w:tcPr>
          <w:p w:rsidR="00753756" w:rsidRPr="00224952" w:rsidRDefault="00753756" w:rsidP="00BC6113">
            <w:pPr>
              <w:jc w:val="right"/>
              <w:rPr>
                <w:color w:val="000000"/>
                <w:szCs w:val="21"/>
              </w:rPr>
            </w:pPr>
            <w:r w:rsidRPr="00224952">
              <w:rPr>
                <w:color w:val="000000"/>
                <w:szCs w:val="21"/>
              </w:rPr>
              <w:t>-63,701.23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218,930.06</w:t>
            </w:r>
          </w:p>
        </w:tc>
        <w:tc>
          <w:tcPr>
            <w:tcW w:w="2250" w:type="dxa"/>
            <w:vAlign w:val="center"/>
          </w:tcPr>
          <w:p w:rsidR="00753756" w:rsidRPr="00224952" w:rsidRDefault="00753756" w:rsidP="00BC6113">
            <w:pPr>
              <w:jc w:val="right"/>
              <w:rPr>
                <w:color w:val="000000"/>
                <w:szCs w:val="21"/>
              </w:rPr>
            </w:pPr>
            <w:r w:rsidRPr="00224952">
              <w:rPr>
                <w:color w:val="000000"/>
                <w:szCs w:val="21"/>
              </w:rPr>
              <w:t>1,270,332.49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61,650.84</w:t>
            </w:r>
          </w:p>
        </w:tc>
        <w:tc>
          <w:tcPr>
            <w:tcW w:w="2250" w:type="dxa"/>
            <w:vAlign w:val="center"/>
          </w:tcPr>
          <w:p w:rsidR="00753756" w:rsidRPr="00224952" w:rsidRDefault="00753756" w:rsidP="00BC6113">
            <w:pPr>
              <w:jc w:val="right"/>
              <w:rPr>
                <w:color w:val="000000"/>
                <w:szCs w:val="21"/>
              </w:rPr>
            </w:pPr>
            <w:r w:rsidRPr="00224952">
              <w:rPr>
                <w:color w:val="000000"/>
                <w:szCs w:val="21"/>
              </w:rPr>
              <w:t>16,065.70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-1,176,466.34</w:t>
            </w:r>
          </w:p>
        </w:tc>
        <w:tc>
          <w:tcPr>
            <w:tcW w:w="2250" w:type="dxa"/>
            <w:vAlign w:val="center"/>
          </w:tcPr>
          <w:p w:rsidR="00753756" w:rsidRPr="00224952" w:rsidRDefault="00753756" w:rsidP="00BC6113">
            <w:pPr>
              <w:jc w:val="right"/>
              <w:rPr>
                <w:color w:val="000000"/>
                <w:szCs w:val="21"/>
              </w:rPr>
            </w:pPr>
            <w:r w:rsidRPr="00224952">
              <w:rPr>
                <w:color w:val="000000"/>
                <w:szCs w:val="21"/>
              </w:rPr>
              <w:t>2,084,591.49</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25,314.22</w:t>
            </w:r>
          </w:p>
        </w:tc>
        <w:tc>
          <w:tcPr>
            <w:tcW w:w="2250" w:type="dxa"/>
            <w:vAlign w:val="center"/>
          </w:tcPr>
          <w:p w:rsidR="00753756" w:rsidRPr="00224952" w:rsidRDefault="00753756" w:rsidP="00BC6113">
            <w:pPr>
              <w:jc w:val="right"/>
              <w:rPr>
                <w:color w:val="000000"/>
                <w:szCs w:val="21"/>
              </w:rPr>
            </w:pPr>
            <w:r w:rsidRPr="00224952">
              <w:rPr>
                <w:color w:val="000000"/>
                <w:szCs w:val="21"/>
              </w:rPr>
              <w:t>8,182.61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522,079.96</w:t>
            </w:r>
          </w:p>
        </w:tc>
        <w:tc>
          <w:tcPr>
            <w:tcW w:w="2250" w:type="dxa"/>
            <w:vAlign w:val="center"/>
          </w:tcPr>
          <w:p w:rsidR="00753756" w:rsidRPr="00224952" w:rsidRDefault="00753756" w:rsidP="00BC6113">
            <w:pPr>
              <w:jc w:val="right"/>
              <w:rPr>
                <w:b/>
                <w:color w:val="000000"/>
                <w:szCs w:val="21"/>
              </w:rPr>
            </w:pPr>
            <w:r w:rsidRPr="00224952">
              <w:rPr>
                <w:b/>
                <w:color w:val="000000"/>
                <w:szCs w:val="21"/>
              </w:rPr>
              <w:t>359,705.91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173,527.59</w:t>
            </w:r>
          </w:p>
        </w:tc>
        <w:tc>
          <w:tcPr>
            <w:tcW w:w="2250" w:type="dxa"/>
            <w:vAlign w:val="center"/>
          </w:tcPr>
          <w:p w:rsidR="00753756" w:rsidRPr="00224952" w:rsidRDefault="00753756" w:rsidP="00BC6113">
            <w:pPr>
              <w:jc w:val="right"/>
              <w:rPr>
                <w:color w:val="000000"/>
                <w:szCs w:val="21"/>
              </w:rPr>
            </w:pPr>
            <w:r w:rsidRPr="00224952">
              <w:rPr>
                <w:color w:val="000000"/>
                <w:szCs w:val="21"/>
              </w:rPr>
              <w:t>91,175.32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57,842.53</w:t>
            </w:r>
          </w:p>
        </w:tc>
        <w:tc>
          <w:tcPr>
            <w:tcW w:w="2250" w:type="dxa"/>
            <w:vAlign w:val="center"/>
          </w:tcPr>
          <w:p w:rsidR="00753756" w:rsidRPr="00224952" w:rsidRDefault="00753756" w:rsidP="00BC6113">
            <w:pPr>
              <w:jc w:val="right"/>
              <w:rPr>
                <w:color w:val="000000"/>
                <w:szCs w:val="21"/>
              </w:rPr>
            </w:pPr>
            <w:r w:rsidRPr="00224952">
              <w:rPr>
                <w:color w:val="000000"/>
                <w:szCs w:val="21"/>
              </w:rPr>
              <w:t>30,391.74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7,430.89</w:t>
            </w:r>
          </w:p>
        </w:tc>
        <w:tc>
          <w:tcPr>
            <w:tcW w:w="2250" w:type="dxa"/>
            <w:vAlign w:val="center"/>
          </w:tcPr>
          <w:p w:rsidR="00753756" w:rsidRPr="00224952" w:rsidRDefault="00753756" w:rsidP="00BC6113">
            <w:pPr>
              <w:jc w:val="right"/>
              <w:rPr>
                <w:color w:val="000000"/>
                <w:szCs w:val="21"/>
              </w:rPr>
            </w:pPr>
            <w:r w:rsidRPr="00224952">
              <w:rPr>
                <w:color w:val="000000"/>
                <w:szCs w:val="21"/>
              </w:rPr>
              <w:t>20,766.34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170,195.48</w:t>
            </w:r>
          </w:p>
        </w:tc>
        <w:tc>
          <w:tcPr>
            <w:tcW w:w="2250" w:type="dxa"/>
            <w:vAlign w:val="center"/>
          </w:tcPr>
          <w:p w:rsidR="00753756" w:rsidRPr="00224952" w:rsidRDefault="00753756" w:rsidP="00BC6113">
            <w:pPr>
              <w:jc w:val="right"/>
              <w:rPr>
                <w:color w:val="000000"/>
                <w:szCs w:val="21"/>
              </w:rPr>
            </w:pPr>
            <w:r w:rsidRPr="00224952">
              <w:rPr>
                <w:color w:val="000000"/>
                <w:szCs w:val="21"/>
              </w:rPr>
              <w:t>138,337.76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170,195.48</w:t>
            </w:r>
          </w:p>
        </w:tc>
        <w:tc>
          <w:tcPr>
            <w:tcW w:w="2250" w:type="dxa"/>
            <w:vAlign w:val="center"/>
          </w:tcPr>
          <w:p w:rsidR="00753756" w:rsidRPr="00224952" w:rsidRDefault="00753756" w:rsidP="00BC6113">
            <w:pPr>
              <w:jc w:val="right"/>
              <w:rPr>
                <w:color w:val="000000"/>
                <w:szCs w:val="21"/>
              </w:rPr>
            </w:pPr>
            <w:r w:rsidRPr="00224952">
              <w:rPr>
                <w:color w:val="000000"/>
                <w:szCs w:val="21"/>
              </w:rPr>
              <w:t>138,337.76</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7,063.18</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3,227.99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106,020.29</w:t>
            </w:r>
          </w:p>
        </w:tc>
        <w:tc>
          <w:tcPr>
            <w:tcW w:w="2250" w:type="dxa"/>
            <w:vAlign w:val="bottom"/>
            <w:hideMark/>
          </w:tcPr>
          <w:p w:rsidR="0046665E" w:rsidRDefault="0046665E">
            <w:pPr>
              <w:jc w:val="right"/>
              <w:rPr>
                <w:color w:val="000000"/>
                <w:szCs w:val="21"/>
              </w:rPr>
            </w:pPr>
            <w:r>
              <w:rPr>
                <w:color w:val="000000"/>
                <w:szCs w:val="21"/>
              </w:rPr>
              <w:t>75,806.76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2,325,613.00</w:t>
            </w:r>
          </w:p>
        </w:tc>
        <w:tc>
          <w:tcPr>
            <w:tcW w:w="2250" w:type="dxa"/>
            <w:vAlign w:val="center"/>
          </w:tcPr>
          <w:p w:rsidR="00753756" w:rsidRPr="00224952" w:rsidRDefault="00753756" w:rsidP="00BC6113">
            <w:pPr>
              <w:jc w:val="right"/>
              <w:rPr>
                <w:b/>
                <w:color w:val="000000"/>
                <w:szCs w:val="21"/>
              </w:rPr>
            </w:pPr>
            <w:r w:rsidRPr="00224952">
              <w:rPr>
                <w:b/>
                <w:color w:val="000000"/>
                <w:szCs w:val="21"/>
              </w:rPr>
              <w:t>4,230,600.77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2,325,613.00</w:t>
            </w:r>
          </w:p>
        </w:tc>
        <w:tc>
          <w:tcPr>
            <w:tcW w:w="2250" w:type="dxa"/>
            <w:vAlign w:val="center"/>
          </w:tcPr>
          <w:p w:rsidR="00753756" w:rsidRPr="00224952" w:rsidRDefault="00753756" w:rsidP="00BC6113">
            <w:pPr>
              <w:jc w:val="right"/>
              <w:rPr>
                <w:b/>
                <w:color w:val="000000"/>
                <w:szCs w:val="21"/>
              </w:rPr>
            </w:pPr>
            <w:r w:rsidRPr="00224952">
              <w:rPr>
                <w:b/>
                <w:color w:val="000000"/>
                <w:szCs w:val="21"/>
              </w:rPr>
              <w:t>4,230,600.77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36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易方达岁丰添利债券型证券投资基金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68,824,481.45</w:t>
            </w:r>
          </w:p>
        </w:tc>
        <w:tc>
          <w:tcPr>
            <w:tcW w:w="2149" w:type="dxa"/>
            <w:vAlign w:val="center"/>
          </w:tcPr>
          <w:p w:rsidR="00753756" w:rsidRPr="00224952" w:rsidRDefault="00753756" w:rsidP="001B7EE2">
            <w:pPr>
              <w:jc w:val="right"/>
              <w:rPr>
                <w:color w:val="000000"/>
                <w:szCs w:val="21"/>
              </w:rPr>
            </w:pPr>
            <w:r w:rsidRPr="00224952">
              <w:rPr>
                <w:color w:val="000000"/>
                <w:szCs w:val="21"/>
              </w:rPr>
              <w:t>37,659,671.52</w:t>
            </w:r>
          </w:p>
        </w:tc>
        <w:tc>
          <w:tcPr>
            <w:tcW w:w="2150" w:type="dxa"/>
            <w:vAlign w:val="center"/>
          </w:tcPr>
          <w:p w:rsidR="00753756" w:rsidRPr="00224952" w:rsidRDefault="00753756" w:rsidP="001B7EE2">
            <w:pPr>
              <w:jc w:val="right"/>
              <w:rPr>
                <w:color w:val="000000"/>
                <w:szCs w:val="21"/>
              </w:rPr>
            </w:pPr>
            <w:r w:rsidRPr="00224952">
              <w:rPr>
                <w:color w:val="000000"/>
                <w:szCs w:val="21"/>
              </w:rPr>
              <w:t>106,484,152.97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2,325,613.00</w:t>
            </w:r>
          </w:p>
        </w:tc>
        <w:tc>
          <w:tcPr>
            <w:tcW w:w="2150" w:type="dxa"/>
            <w:vAlign w:val="center"/>
          </w:tcPr>
          <w:p w:rsidR="00753756" w:rsidRPr="00224952" w:rsidRDefault="00753756" w:rsidP="001B7EE2">
            <w:pPr>
              <w:jc w:val="right"/>
              <w:rPr>
                <w:color w:val="000000"/>
                <w:szCs w:val="21"/>
              </w:rPr>
            </w:pPr>
            <w:r w:rsidRPr="00224952">
              <w:rPr>
                <w:color w:val="000000"/>
                <w:szCs w:val="21"/>
              </w:rPr>
              <w:t>2,325,613.00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3,435,841.80</w:t>
            </w:r>
          </w:p>
        </w:tc>
        <w:tc>
          <w:tcPr>
            <w:tcW w:w="2149" w:type="dxa"/>
            <w:vAlign w:val="center"/>
          </w:tcPr>
          <w:p w:rsidR="00753756" w:rsidRPr="00224952" w:rsidRDefault="00753756" w:rsidP="001B7EE2">
            <w:pPr>
              <w:jc w:val="right"/>
              <w:rPr>
                <w:color w:val="000000"/>
                <w:szCs w:val="21"/>
              </w:rPr>
            </w:pPr>
            <w:r w:rsidRPr="00224952">
              <w:rPr>
                <w:color w:val="000000"/>
                <w:szCs w:val="21"/>
              </w:rPr>
              <w:t>2,728,736.70</w:t>
            </w:r>
          </w:p>
        </w:tc>
        <w:tc>
          <w:tcPr>
            <w:tcW w:w="2150" w:type="dxa"/>
            <w:vAlign w:val="center"/>
          </w:tcPr>
          <w:p w:rsidR="00753756" w:rsidRPr="00224952" w:rsidRDefault="00753756" w:rsidP="001B7EE2">
            <w:pPr>
              <w:jc w:val="right"/>
              <w:rPr>
                <w:color w:val="000000"/>
                <w:szCs w:val="21"/>
              </w:rPr>
            </w:pPr>
            <w:r w:rsidRPr="00224952">
              <w:rPr>
                <w:color w:val="000000"/>
                <w:szCs w:val="21"/>
              </w:rPr>
              <w:t>6,164,578.50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54,160,476.25</w:t>
            </w:r>
          </w:p>
        </w:tc>
        <w:tc>
          <w:tcPr>
            <w:tcW w:w="2149" w:type="dxa"/>
            <w:vAlign w:val="center"/>
          </w:tcPr>
          <w:p w:rsidR="00753756" w:rsidRPr="00224952" w:rsidRDefault="00753756" w:rsidP="001B7EE2">
            <w:pPr>
              <w:jc w:val="right"/>
              <w:rPr>
                <w:color w:val="000000"/>
                <w:szCs w:val="21"/>
              </w:rPr>
            </w:pPr>
            <w:r w:rsidRPr="00224952">
              <w:rPr>
                <w:color w:val="000000"/>
                <w:szCs w:val="21"/>
              </w:rPr>
              <w:t>31,155,891.72</w:t>
            </w:r>
          </w:p>
        </w:tc>
        <w:tc>
          <w:tcPr>
            <w:tcW w:w="2150" w:type="dxa"/>
            <w:vAlign w:val="center"/>
          </w:tcPr>
          <w:p w:rsidR="00753756" w:rsidRPr="00224952" w:rsidRDefault="00753756" w:rsidP="001B7EE2">
            <w:pPr>
              <w:jc w:val="right"/>
              <w:rPr>
                <w:color w:val="000000"/>
                <w:szCs w:val="21"/>
              </w:rPr>
            </w:pPr>
            <w:r w:rsidRPr="00224952">
              <w:rPr>
                <w:color w:val="000000"/>
                <w:szCs w:val="21"/>
              </w:rPr>
              <w:t>85,316,367.97</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-50,724,634.45</w:t>
            </w:r>
          </w:p>
        </w:tc>
        <w:tc>
          <w:tcPr>
            <w:tcW w:w="2149" w:type="dxa"/>
            <w:vAlign w:val="center"/>
          </w:tcPr>
          <w:p w:rsidR="00753756" w:rsidRPr="00224952" w:rsidRDefault="00753756" w:rsidP="001B7EE2">
            <w:pPr>
              <w:jc w:val="right"/>
              <w:rPr>
                <w:color w:val="000000"/>
                <w:szCs w:val="21"/>
              </w:rPr>
            </w:pPr>
            <w:r w:rsidRPr="00224952">
              <w:rPr>
                <w:color w:val="000000"/>
                <w:szCs w:val="21"/>
              </w:rPr>
              <w:t>-28,427,155.02</w:t>
            </w:r>
          </w:p>
        </w:tc>
        <w:tc>
          <w:tcPr>
            <w:tcW w:w="2150" w:type="dxa"/>
            <w:vAlign w:val="center"/>
          </w:tcPr>
          <w:p w:rsidR="00753756" w:rsidRPr="00224952" w:rsidRDefault="00753756" w:rsidP="001B7EE2">
            <w:pPr>
              <w:jc w:val="right"/>
              <w:rPr>
                <w:color w:val="000000"/>
                <w:szCs w:val="21"/>
              </w:rPr>
            </w:pPr>
            <w:r w:rsidRPr="00224952">
              <w:rPr>
                <w:color w:val="000000"/>
                <w:szCs w:val="21"/>
              </w:rPr>
              <w:t>-79,151,789.47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72,260,323.25</w:t>
            </w:r>
          </w:p>
        </w:tc>
        <w:tc>
          <w:tcPr>
            <w:tcW w:w="2149" w:type="dxa"/>
            <w:vAlign w:val="center"/>
          </w:tcPr>
          <w:p w:rsidR="00753756" w:rsidRPr="00224952" w:rsidRDefault="00753756" w:rsidP="001B7EE2">
            <w:pPr>
              <w:jc w:val="right"/>
              <w:rPr>
                <w:color w:val="000000"/>
                <w:szCs w:val="21"/>
              </w:rPr>
            </w:pPr>
            <w:r w:rsidRPr="00224952">
              <w:rPr>
                <w:color w:val="000000"/>
                <w:szCs w:val="21"/>
              </w:rPr>
              <w:t>42,714,021.22</w:t>
            </w:r>
          </w:p>
        </w:tc>
        <w:tc>
          <w:tcPr>
            <w:tcW w:w="2150" w:type="dxa"/>
            <w:vAlign w:val="center"/>
          </w:tcPr>
          <w:p w:rsidR="00753756" w:rsidRPr="00224952" w:rsidRDefault="00753756" w:rsidP="001B7EE2">
            <w:pPr>
              <w:jc w:val="right"/>
              <w:rPr>
                <w:color w:val="000000"/>
                <w:szCs w:val="21"/>
              </w:rPr>
            </w:pPr>
            <w:r w:rsidRPr="00224952">
              <w:rPr>
                <w:color w:val="000000"/>
                <w:szCs w:val="21"/>
              </w:rPr>
              <w:t>114,974,344.47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35,197,581.39</w:t>
            </w:r>
          </w:p>
        </w:tc>
        <w:tc>
          <w:tcPr>
            <w:tcW w:w="2149" w:type="dxa"/>
            <w:vAlign w:val="center"/>
          </w:tcPr>
          <w:p w:rsidR="00753756" w:rsidRPr="00224952" w:rsidRDefault="00753756" w:rsidP="00850FCB">
            <w:pPr>
              <w:jc w:val="right"/>
              <w:rPr>
                <w:color w:val="000000"/>
                <w:szCs w:val="21"/>
              </w:rPr>
            </w:pPr>
            <w:r w:rsidRPr="00224952">
              <w:rPr>
                <w:color w:val="000000"/>
                <w:szCs w:val="21"/>
              </w:rPr>
              <w:t>12,304,558.23</w:t>
            </w:r>
          </w:p>
        </w:tc>
        <w:tc>
          <w:tcPr>
            <w:tcW w:w="2150" w:type="dxa"/>
            <w:vAlign w:val="center"/>
          </w:tcPr>
          <w:p w:rsidR="00753756" w:rsidRPr="00224952" w:rsidRDefault="00753756" w:rsidP="00850FCB">
            <w:pPr>
              <w:jc w:val="right"/>
              <w:rPr>
                <w:color w:val="000000"/>
                <w:szCs w:val="21"/>
              </w:rPr>
            </w:pPr>
            <w:r w:rsidRPr="00224952">
              <w:rPr>
                <w:color w:val="000000"/>
                <w:szCs w:val="21"/>
              </w:rPr>
              <w:t>47,502,139.62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4,230,600.77</w:t>
            </w:r>
          </w:p>
        </w:tc>
        <w:tc>
          <w:tcPr>
            <w:tcW w:w="2150" w:type="dxa"/>
            <w:vAlign w:val="center"/>
          </w:tcPr>
          <w:p w:rsidR="00753756" w:rsidRPr="00224952" w:rsidRDefault="00753756" w:rsidP="00850FCB">
            <w:pPr>
              <w:jc w:val="right"/>
              <w:rPr>
                <w:color w:val="000000"/>
                <w:szCs w:val="21"/>
              </w:rPr>
            </w:pPr>
            <w:r w:rsidRPr="00224952">
              <w:rPr>
                <w:color w:val="000000"/>
                <w:szCs w:val="21"/>
              </w:rPr>
              <w:t>4,230,600.77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7,665,003.87</w:t>
            </w:r>
          </w:p>
        </w:tc>
        <w:tc>
          <w:tcPr>
            <w:tcW w:w="2149" w:type="dxa"/>
            <w:vAlign w:val="center"/>
          </w:tcPr>
          <w:p w:rsidR="00753756" w:rsidRPr="00224952" w:rsidRDefault="00753756" w:rsidP="007462A0">
            <w:pPr>
              <w:jc w:val="right"/>
              <w:rPr>
                <w:color w:val="000000"/>
                <w:szCs w:val="21"/>
              </w:rPr>
            </w:pPr>
            <w:r w:rsidRPr="00224952">
              <w:rPr>
                <w:color w:val="000000"/>
                <w:szCs w:val="21"/>
              </w:rPr>
              <w:t>2,995,920.41</w:t>
            </w:r>
          </w:p>
        </w:tc>
        <w:tc>
          <w:tcPr>
            <w:tcW w:w="2150" w:type="dxa"/>
            <w:vAlign w:val="center"/>
          </w:tcPr>
          <w:p w:rsidR="00753756" w:rsidRPr="00224952" w:rsidRDefault="00753756" w:rsidP="00850FCB">
            <w:pPr>
              <w:jc w:val="right"/>
              <w:rPr>
                <w:color w:val="000000"/>
                <w:szCs w:val="21"/>
              </w:rPr>
            </w:pPr>
            <w:r w:rsidRPr="00224952">
              <w:rPr>
                <w:color w:val="000000"/>
                <w:szCs w:val="21"/>
              </w:rPr>
              <w:t>10,660,924.28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28,853,263.77</w:t>
            </w:r>
          </w:p>
        </w:tc>
        <w:tc>
          <w:tcPr>
            <w:tcW w:w="2149" w:type="dxa"/>
            <w:vAlign w:val="center"/>
          </w:tcPr>
          <w:p w:rsidR="00753756" w:rsidRPr="00224952" w:rsidRDefault="00753756" w:rsidP="007462A0">
            <w:pPr>
              <w:jc w:val="right"/>
              <w:rPr>
                <w:color w:val="000000"/>
                <w:szCs w:val="21"/>
              </w:rPr>
            </w:pPr>
            <w:r w:rsidRPr="00224952">
              <w:rPr>
                <w:color w:val="000000"/>
                <w:szCs w:val="21"/>
              </w:rPr>
              <w:t>11,908,705.46</w:t>
            </w:r>
          </w:p>
        </w:tc>
        <w:tc>
          <w:tcPr>
            <w:tcW w:w="2150" w:type="dxa"/>
            <w:vAlign w:val="center"/>
          </w:tcPr>
          <w:p w:rsidR="00753756" w:rsidRPr="00224952" w:rsidRDefault="00753756" w:rsidP="00850FCB">
            <w:pPr>
              <w:jc w:val="right"/>
              <w:rPr>
                <w:color w:val="000000"/>
                <w:szCs w:val="21"/>
              </w:rPr>
            </w:pPr>
            <w:r w:rsidRPr="00224952">
              <w:rPr>
                <w:color w:val="000000"/>
                <w:szCs w:val="21"/>
              </w:rPr>
              <w:t>40,761,969.23</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-21,188,259.90</w:t>
            </w:r>
          </w:p>
        </w:tc>
        <w:tc>
          <w:tcPr>
            <w:tcW w:w="2149" w:type="dxa"/>
            <w:vAlign w:val="center"/>
          </w:tcPr>
          <w:p w:rsidR="00753756" w:rsidRPr="00224952" w:rsidRDefault="00753756" w:rsidP="007462A0">
            <w:pPr>
              <w:jc w:val="right"/>
              <w:rPr>
                <w:color w:val="000000"/>
                <w:szCs w:val="21"/>
              </w:rPr>
            </w:pPr>
            <w:r w:rsidRPr="00224952">
              <w:rPr>
                <w:color w:val="000000"/>
                <w:szCs w:val="21"/>
              </w:rPr>
              <w:t>-8,912,785.05</w:t>
            </w:r>
          </w:p>
        </w:tc>
        <w:tc>
          <w:tcPr>
            <w:tcW w:w="2150" w:type="dxa"/>
            <w:vAlign w:val="center"/>
          </w:tcPr>
          <w:p w:rsidR="00753756" w:rsidRPr="00224952" w:rsidRDefault="00753756" w:rsidP="00850FCB">
            <w:pPr>
              <w:jc w:val="right"/>
              <w:rPr>
                <w:color w:val="000000"/>
                <w:szCs w:val="21"/>
              </w:rPr>
            </w:pPr>
            <w:r w:rsidRPr="00224952">
              <w:rPr>
                <w:color w:val="000000"/>
                <w:szCs w:val="21"/>
              </w:rPr>
              <w:t>-30,101,044.95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42,862,585.26</w:t>
            </w:r>
          </w:p>
        </w:tc>
        <w:tc>
          <w:tcPr>
            <w:tcW w:w="2149" w:type="dxa"/>
            <w:vAlign w:val="center"/>
          </w:tcPr>
          <w:p w:rsidR="00753756" w:rsidRPr="00224952" w:rsidRDefault="00753756" w:rsidP="007462A0">
            <w:pPr>
              <w:jc w:val="right"/>
              <w:rPr>
                <w:color w:val="000000"/>
                <w:szCs w:val="21"/>
              </w:rPr>
            </w:pPr>
            <w:r w:rsidRPr="00224952">
              <w:rPr>
                <w:color w:val="000000"/>
                <w:szCs w:val="21"/>
              </w:rPr>
              <w:t>19,531,079.41</w:t>
            </w:r>
          </w:p>
        </w:tc>
        <w:tc>
          <w:tcPr>
            <w:tcW w:w="2150" w:type="dxa"/>
            <w:vAlign w:val="center"/>
          </w:tcPr>
          <w:p w:rsidR="00753756" w:rsidRPr="00224952" w:rsidRDefault="00753756" w:rsidP="00850FCB">
            <w:pPr>
              <w:jc w:val="right"/>
              <w:rPr>
                <w:color w:val="000000"/>
                <w:szCs w:val="21"/>
              </w:rPr>
            </w:pPr>
            <w:r w:rsidRPr="00224952">
              <w:rPr>
                <w:color w:val="000000"/>
                <w:szCs w:val="21"/>
              </w:rPr>
              <w:t>62,393,664.67</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36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易方达岁丰添利债券型证券投资基金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经中国证券监督管理委员会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[2010]</w:t>
      </w:r>
      <w:r w:rsidRPr="00E56272">
        <w:rPr>
          <w:kern w:val="0"/>
          <w:szCs w:val="21"/>
        </w:rPr>
        <w:t>第</w:t>
      </w:r>
      <w:r w:rsidRPr="00E56272">
        <w:rPr>
          <w:kern w:val="0"/>
          <w:szCs w:val="21"/>
        </w:rPr>
        <w:t>1358</w:t>
      </w:r>
      <w:r w:rsidRPr="00E56272">
        <w:rPr>
          <w:kern w:val="0"/>
          <w:szCs w:val="21"/>
        </w:rPr>
        <w:t>号《关于核准易方达岁丰添利债券型证券投资基金募集的批复》核准，由易方达基金管理有限公司依照《中华人民共和国证券投资基金法》和《易方达岁丰添利债券型证券投资基金基金合同》公开募集。经向中国证监会备案，《易方达岁丰添利债券型证券投资基金基金合同》于</w:t>
      </w:r>
      <w:r w:rsidRPr="00E56272">
        <w:rPr>
          <w:kern w:val="0"/>
          <w:szCs w:val="21"/>
        </w:rPr>
        <w:t>2010</w:t>
      </w:r>
      <w:r w:rsidRPr="00E56272">
        <w:rPr>
          <w:kern w:val="0"/>
          <w:szCs w:val="21"/>
        </w:rPr>
        <w:t>年</w:t>
      </w:r>
      <w:r w:rsidRPr="00E56272">
        <w:rPr>
          <w:kern w:val="0"/>
          <w:szCs w:val="21"/>
        </w:rPr>
        <w:t>11</w:t>
      </w:r>
      <w:r w:rsidRPr="00E56272">
        <w:rPr>
          <w:kern w:val="0"/>
          <w:szCs w:val="21"/>
        </w:rPr>
        <w:t>月</w:t>
      </w:r>
      <w:r w:rsidRPr="00E56272">
        <w:rPr>
          <w:kern w:val="0"/>
          <w:szCs w:val="21"/>
        </w:rPr>
        <w:t>9</w:t>
      </w:r>
      <w:r w:rsidRPr="00E56272">
        <w:rPr>
          <w:kern w:val="0"/>
          <w:szCs w:val="21"/>
        </w:rPr>
        <w:t>日正式生效，基金合同生效日的基金份额总额为</w:t>
      </w:r>
      <w:r w:rsidRPr="00E56272">
        <w:rPr>
          <w:kern w:val="0"/>
          <w:szCs w:val="21"/>
        </w:rPr>
        <w:t>2,679,114,943.70</w:t>
      </w:r>
      <w:r w:rsidRPr="00E56272">
        <w:rPr>
          <w:kern w:val="0"/>
          <w:szCs w:val="21"/>
        </w:rPr>
        <w:t>份基金份额，其中认购资金利息折合</w:t>
      </w:r>
      <w:r w:rsidRPr="00E56272">
        <w:rPr>
          <w:kern w:val="0"/>
          <w:szCs w:val="21"/>
        </w:rPr>
        <w:t>328,024.37</w:t>
      </w:r>
      <w:r w:rsidRPr="00E56272">
        <w:rPr>
          <w:kern w:val="0"/>
          <w:szCs w:val="21"/>
        </w:rPr>
        <w:t>份基金份额。本基金为契约型基金，基金合同生效后三年内（含三年）为封闭期，封闭期结束后，本基金转为上市开放式基金（</w:t>
      </w:r>
      <w:r w:rsidRPr="00E56272">
        <w:rPr>
          <w:kern w:val="0"/>
          <w:szCs w:val="21"/>
        </w:rPr>
        <w:t>LOF</w:t>
      </w:r>
      <w:r w:rsidRPr="00E56272">
        <w:rPr>
          <w:kern w:val="0"/>
          <w:szCs w:val="21"/>
        </w:rPr>
        <w:t>）。本基金的基金管理人为易方达基金管理有限公司，注册登记机构为中国证券登记结算有限责任公司，基金托管人为中国银行股份有限公司。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095EEB" w:rsidRDefault="00E119EF">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颁布的《证券投资基金会计核算业务指引》、《易方达岁丰添利债券型证券投资基金基金合同》和财务报表附注所列示的中国证监会、中国基金业协会发布的有关规定及允许的基金行业实务操作编制。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095EEB" w:rsidRDefault="00E119EF">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095EEB" w:rsidRDefault="00E119EF">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095EEB" w:rsidRDefault="00E119EF">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095EEB" w:rsidRDefault="00E119EF">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095EEB" w:rsidRDefault="00E119EF">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095EEB" w:rsidRDefault="00E119EF">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1,516,383.62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1,516,383.62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10,905,738.89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15,802,236.70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4,896,497.81</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76,834,165.28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76,375,123.76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-459,041.52</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45,008,919.20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44,710,000.00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-298,919.20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121,843,084.48</w:t>
            </w:r>
          </w:p>
        </w:tc>
        <w:tc>
          <w:tcPr>
            <w:tcW w:w="2339" w:type="dxa"/>
            <w:vAlign w:val="center"/>
          </w:tcPr>
          <w:p w:rsidR="00753756" w:rsidRPr="00224952" w:rsidRDefault="00753756" w:rsidP="00CB39C2">
            <w:pPr>
              <w:jc w:val="right"/>
              <w:rPr>
                <w:color w:val="000000"/>
                <w:szCs w:val="21"/>
              </w:rPr>
            </w:pPr>
            <w:r w:rsidRPr="00224952">
              <w:rPr>
                <w:szCs w:val="21"/>
              </w:rPr>
              <w:t>121,085,123.76</w:t>
            </w:r>
          </w:p>
        </w:tc>
        <w:tc>
          <w:tcPr>
            <w:tcW w:w="2340" w:type="dxa"/>
            <w:vAlign w:val="center"/>
          </w:tcPr>
          <w:p w:rsidR="00753756" w:rsidRPr="00224952" w:rsidRDefault="00753756" w:rsidP="00CB39C2">
            <w:pPr>
              <w:jc w:val="right"/>
              <w:rPr>
                <w:color w:val="000000"/>
                <w:szCs w:val="21"/>
              </w:rPr>
            </w:pPr>
            <w:r w:rsidRPr="00224952">
              <w:rPr>
                <w:szCs w:val="21"/>
              </w:rPr>
              <w:t>-757,960.72</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132,748,823.37</w:t>
            </w:r>
          </w:p>
        </w:tc>
        <w:tc>
          <w:tcPr>
            <w:tcW w:w="2339" w:type="dxa"/>
            <w:vAlign w:val="center"/>
          </w:tcPr>
          <w:p w:rsidR="00753756" w:rsidRPr="00224952" w:rsidRDefault="00753756" w:rsidP="00CB39C2">
            <w:pPr>
              <w:jc w:val="right"/>
              <w:rPr>
                <w:szCs w:val="21"/>
              </w:rPr>
            </w:pPr>
            <w:r w:rsidRPr="00224952">
              <w:rPr>
                <w:szCs w:val="21"/>
              </w:rPr>
              <w:t>136,887,360.46</w:t>
            </w:r>
          </w:p>
        </w:tc>
        <w:tc>
          <w:tcPr>
            <w:tcW w:w="2340" w:type="dxa"/>
            <w:vAlign w:val="center"/>
          </w:tcPr>
          <w:p w:rsidR="00753756" w:rsidRPr="00224952" w:rsidRDefault="00753756" w:rsidP="00CB39C2">
            <w:pPr>
              <w:jc w:val="right"/>
              <w:rPr>
                <w:szCs w:val="21"/>
              </w:rPr>
            </w:pPr>
            <w:r w:rsidRPr="00224952">
              <w:rPr>
                <w:szCs w:val="21"/>
              </w:rPr>
              <w:t>4,138,537.09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548.96</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538.74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2,559,933.28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1.35</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2,561,022.33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1,350.39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3,697.54</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5,047.93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759.21</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095EEB">
        <w:tc>
          <w:tcPr>
            <w:tcW w:w="3701" w:type="dxa"/>
            <w:vAlign w:val="center"/>
          </w:tcPr>
          <w:p w:rsidR="00095EEB" w:rsidRDefault="00E119EF">
            <w:pPr>
              <w:jc w:val="left"/>
            </w:pPr>
            <w:r>
              <w:rPr>
                <w:szCs w:val="21"/>
              </w:rPr>
              <w:t>预提费用</w:t>
            </w:r>
          </w:p>
        </w:tc>
        <w:tc>
          <w:tcPr>
            <w:tcW w:w="5528" w:type="dxa"/>
            <w:vAlign w:val="center"/>
          </w:tcPr>
          <w:p w:rsidR="00095EEB" w:rsidRDefault="00E119EF">
            <w:pPr>
              <w:jc w:val="right"/>
            </w:pPr>
            <w:r>
              <w:rPr>
                <w:szCs w:val="21"/>
              </w:rPr>
              <w:t>144,535.36</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145,294.57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68,824,481.45</w:t>
            </w:r>
          </w:p>
        </w:tc>
        <w:tc>
          <w:tcPr>
            <w:tcW w:w="3364" w:type="dxa"/>
            <w:vAlign w:val="center"/>
          </w:tcPr>
          <w:p w:rsidR="00753756" w:rsidRPr="00224952" w:rsidRDefault="00753756" w:rsidP="0070173B">
            <w:pPr>
              <w:jc w:val="right"/>
              <w:rPr>
                <w:szCs w:val="21"/>
              </w:rPr>
            </w:pPr>
            <w:r w:rsidRPr="00224952">
              <w:rPr>
                <w:szCs w:val="21"/>
              </w:rPr>
              <w:t>68,824,481.45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54,160,476.25</w:t>
            </w:r>
          </w:p>
        </w:tc>
        <w:tc>
          <w:tcPr>
            <w:tcW w:w="3364" w:type="dxa"/>
            <w:vAlign w:val="center"/>
          </w:tcPr>
          <w:p w:rsidR="00753756" w:rsidRPr="00224952" w:rsidRDefault="00753756" w:rsidP="0070173B">
            <w:pPr>
              <w:jc w:val="right"/>
              <w:rPr>
                <w:szCs w:val="21"/>
              </w:rPr>
            </w:pPr>
            <w:r w:rsidRPr="00224952">
              <w:rPr>
                <w:szCs w:val="21"/>
              </w:rPr>
              <w:t>54,160,476.25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-50,724,634.45</w:t>
            </w:r>
          </w:p>
        </w:tc>
        <w:tc>
          <w:tcPr>
            <w:tcW w:w="3364" w:type="dxa"/>
            <w:vAlign w:val="center"/>
          </w:tcPr>
          <w:p w:rsidR="00753756" w:rsidRPr="00224952" w:rsidRDefault="00753756" w:rsidP="0070173B">
            <w:pPr>
              <w:jc w:val="right"/>
              <w:rPr>
                <w:szCs w:val="21"/>
              </w:rPr>
            </w:pPr>
            <w:r w:rsidRPr="00224952">
              <w:rPr>
                <w:szCs w:val="21"/>
              </w:rPr>
              <w:t>-50,724,634.45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72,260,323.25</w:t>
            </w:r>
          </w:p>
        </w:tc>
        <w:tc>
          <w:tcPr>
            <w:tcW w:w="3364" w:type="dxa"/>
            <w:vAlign w:val="center"/>
          </w:tcPr>
          <w:p w:rsidR="00753756" w:rsidRPr="00224952" w:rsidRDefault="00753756" w:rsidP="00EE2AE3">
            <w:pPr>
              <w:jc w:val="right"/>
              <w:rPr>
                <w:szCs w:val="21"/>
              </w:rPr>
            </w:pPr>
            <w:r w:rsidRPr="00224952">
              <w:rPr>
                <w:szCs w:val="21"/>
              </w:rPr>
              <w:t>72,260,323.25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24,655,052.73</w:t>
            </w:r>
          </w:p>
        </w:tc>
        <w:tc>
          <w:tcPr>
            <w:tcW w:w="2100" w:type="dxa"/>
            <w:vAlign w:val="center"/>
          </w:tcPr>
          <w:p w:rsidR="00753756" w:rsidRPr="00224952" w:rsidRDefault="00753756" w:rsidP="0070173B">
            <w:pPr>
              <w:jc w:val="right"/>
              <w:rPr>
                <w:szCs w:val="21"/>
              </w:rPr>
            </w:pPr>
            <w:r w:rsidRPr="00224952">
              <w:rPr>
                <w:szCs w:val="21"/>
              </w:rPr>
              <w:t>13,004,618.79</w:t>
            </w:r>
          </w:p>
        </w:tc>
        <w:tc>
          <w:tcPr>
            <w:tcW w:w="2100" w:type="dxa"/>
            <w:vAlign w:val="center"/>
          </w:tcPr>
          <w:p w:rsidR="00753756" w:rsidRPr="00224952" w:rsidRDefault="00753756" w:rsidP="0070173B">
            <w:pPr>
              <w:jc w:val="right"/>
              <w:rPr>
                <w:szCs w:val="21"/>
              </w:rPr>
            </w:pPr>
            <w:r w:rsidRPr="00224952">
              <w:rPr>
                <w:szCs w:val="21"/>
              </w:rPr>
              <w:t>37,659,671.52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3,502,079.34</w:t>
            </w:r>
          </w:p>
        </w:tc>
        <w:tc>
          <w:tcPr>
            <w:tcW w:w="2100" w:type="dxa"/>
            <w:vAlign w:val="center"/>
          </w:tcPr>
          <w:p w:rsidR="00753756" w:rsidRPr="00224952" w:rsidRDefault="00753756" w:rsidP="0070173B">
            <w:pPr>
              <w:jc w:val="right"/>
              <w:rPr>
                <w:szCs w:val="21"/>
              </w:rPr>
            </w:pPr>
            <w:r w:rsidRPr="00224952">
              <w:rPr>
                <w:szCs w:val="21"/>
              </w:rPr>
              <w:t>-1,176,466.34</w:t>
            </w:r>
          </w:p>
        </w:tc>
        <w:tc>
          <w:tcPr>
            <w:tcW w:w="2100" w:type="dxa"/>
            <w:vAlign w:val="center"/>
          </w:tcPr>
          <w:p w:rsidR="00753756" w:rsidRPr="00224952" w:rsidRDefault="00753756" w:rsidP="0070173B">
            <w:pPr>
              <w:jc w:val="right"/>
              <w:rPr>
                <w:szCs w:val="21"/>
              </w:rPr>
            </w:pPr>
            <w:r w:rsidRPr="00224952">
              <w:rPr>
                <w:szCs w:val="21"/>
              </w:rPr>
              <w:t>2,325,613.00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1,103,415.95</w:t>
            </w:r>
          </w:p>
        </w:tc>
        <w:tc>
          <w:tcPr>
            <w:tcW w:w="2100" w:type="dxa"/>
            <w:vAlign w:val="center"/>
          </w:tcPr>
          <w:p w:rsidR="00753756" w:rsidRPr="00224952" w:rsidRDefault="00753756" w:rsidP="00C27ED7">
            <w:pPr>
              <w:jc w:val="right"/>
              <w:rPr>
                <w:szCs w:val="21"/>
              </w:rPr>
            </w:pPr>
            <w:r w:rsidRPr="00224952">
              <w:rPr>
                <w:szCs w:val="21"/>
              </w:rPr>
              <w:t>1,625,320.75</w:t>
            </w:r>
          </w:p>
        </w:tc>
        <w:tc>
          <w:tcPr>
            <w:tcW w:w="2100" w:type="dxa"/>
            <w:vAlign w:val="center"/>
          </w:tcPr>
          <w:p w:rsidR="00753756" w:rsidRPr="00224952" w:rsidRDefault="00753756" w:rsidP="00C27ED7">
            <w:pPr>
              <w:jc w:val="right"/>
              <w:rPr>
                <w:szCs w:val="21"/>
              </w:rPr>
            </w:pPr>
            <w:r w:rsidRPr="00224952">
              <w:rPr>
                <w:szCs w:val="21"/>
              </w:rPr>
              <w:t>2,728,736.70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20,340,447.51</w:t>
            </w:r>
          </w:p>
        </w:tc>
        <w:tc>
          <w:tcPr>
            <w:tcW w:w="2100" w:type="dxa"/>
            <w:vAlign w:val="center"/>
          </w:tcPr>
          <w:p w:rsidR="00753756" w:rsidRPr="00224952" w:rsidRDefault="00753756" w:rsidP="0070173B">
            <w:pPr>
              <w:jc w:val="right"/>
              <w:rPr>
                <w:szCs w:val="21"/>
              </w:rPr>
            </w:pPr>
            <w:r w:rsidRPr="00224952">
              <w:rPr>
                <w:szCs w:val="21"/>
              </w:rPr>
              <w:t>10,815,444.21</w:t>
            </w:r>
          </w:p>
        </w:tc>
        <w:tc>
          <w:tcPr>
            <w:tcW w:w="2100" w:type="dxa"/>
            <w:vAlign w:val="center"/>
          </w:tcPr>
          <w:p w:rsidR="00753756" w:rsidRPr="00224952" w:rsidRDefault="00753756" w:rsidP="0070173B">
            <w:pPr>
              <w:jc w:val="right"/>
              <w:rPr>
                <w:szCs w:val="21"/>
              </w:rPr>
            </w:pPr>
            <w:r w:rsidRPr="00224952">
              <w:rPr>
                <w:szCs w:val="21"/>
              </w:rPr>
              <w:t>31,155,891.72</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-19,237,031.56</w:t>
            </w:r>
          </w:p>
        </w:tc>
        <w:tc>
          <w:tcPr>
            <w:tcW w:w="2100" w:type="dxa"/>
            <w:vAlign w:val="center"/>
          </w:tcPr>
          <w:p w:rsidR="00753756" w:rsidRPr="00224952" w:rsidRDefault="00753756" w:rsidP="0070173B">
            <w:pPr>
              <w:jc w:val="right"/>
              <w:rPr>
                <w:szCs w:val="21"/>
              </w:rPr>
            </w:pPr>
            <w:r w:rsidRPr="00224952">
              <w:rPr>
                <w:szCs w:val="21"/>
              </w:rPr>
              <w:t>-9,190,123.46</w:t>
            </w:r>
          </w:p>
        </w:tc>
        <w:tc>
          <w:tcPr>
            <w:tcW w:w="2100" w:type="dxa"/>
            <w:vAlign w:val="center"/>
          </w:tcPr>
          <w:p w:rsidR="00753756" w:rsidRPr="00224952" w:rsidRDefault="00753756" w:rsidP="0070173B">
            <w:pPr>
              <w:jc w:val="right"/>
              <w:rPr>
                <w:szCs w:val="21"/>
              </w:rPr>
            </w:pPr>
            <w:r w:rsidRPr="00224952">
              <w:rPr>
                <w:szCs w:val="21"/>
              </w:rPr>
              <w:t>-28,427,155.02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29,260,548.02</w:t>
            </w:r>
          </w:p>
        </w:tc>
        <w:tc>
          <w:tcPr>
            <w:tcW w:w="2100" w:type="dxa"/>
            <w:vAlign w:val="center"/>
          </w:tcPr>
          <w:p w:rsidR="00753756" w:rsidRPr="00224952" w:rsidRDefault="00753756" w:rsidP="0070173B">
            <w:pPr>
              <w:jc w:val="right"/>
              <w:rPr>
                <w:szCs w:val="21"/>
              </w:rPr>
            </w:pPr>
            <w:r w:rsidRPr="00224952">
              <w:rPr>
                <w:szCs w:val="21"/>
              </w:rPr>
              <w:t>13,453,473.20</w:t>
            </w:r>
          </w:p>
        </w:tc>
        <w:tc>
          <w:tcPr>
            <w:tcW w:w="2100" w:type="dxa"/>
            <w:vAlign w:val="center"/>
          </w:tcPr>
          <w:p w:rsidR="00753756" w:rsidRPr="00224952" w:rsidRDefault="00753756" w:rsidP="0070173B">
            <w:pPr>
              <w:jc w:val="right"/>
              <w:rPr>
                <w:szCs w:val="21"/>
              </w:rPr>
            </w:pPr>
            <w:r w:rsidRPr="00224952">
              <w:rPr>
                <w:szCs w:val="21"/>
              </w:rPr>
              <w:t>42,714,021.22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5,295.82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6,681.14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271.23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12,248.19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1,695,669.00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577,356.56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1,118,312.44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128,841,437.16</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126,335,617.07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2,286,890.03</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218,930.06</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61,650.84</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61,650.84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-1,176,466.34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-128,740.29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-1,047,726.05</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-1,176,466.34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25,314.22</w:t>
            </w:r>
          </w:p>
        </w:tc>
      </w:tr>
      <w:tr w:rsidR="00095EEB">
        <w:tc>
          <w:tcPr>
            <w:tcW w:w="3828" w:type="dxa"/>
            <w:vAlign w:val="center"/>
          </w:tcPr>
          <w:p w:rsidR="00095EEB" w:rsidRDefault="00E119EF">
            <w:pPr>
              <w:jc w:val="left"/>
            </w:pPr>
            <w:r>
              <w:rPr>
                <w:szCs w:val="21"/>
              </w:rPr>
              <w:t>其他</w:t>
            </w:r>
          </w:p>
        </w:tc>
        <w:tc>
          <w:tcPr>
            <w:tcW w:w="5528" w:type="dxa"/>
            <w:vAlign w:val="center"/>
          </w:tcPr>
          <w:p w:rsidR="00095EEB" w:rsidRDefault="00E119EF">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25,314.22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4,005.89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3,425.00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7,430.89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14,918.54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39,781.56</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095EEB">
        <w:trPr>
          <w:jc w:val="center"/>
        </w:trPr>
        <w:tc>
          <w:tcPr>
            <w:tcW w:w="3853" w:type="dxa"/>
            <w:vAlign w:val="center"/>
          </w:tcPr>
          <w:p w:rsidR="00095EEB" w:rsidRDefault="00E119EF">
            <w:pPr>
              <w:jc w:val="left"/>
            </w:pPr>
            <w:r>
              <w:rPr>
                <w:szCs w:val="21"/>
              </w:rPr>
              <w:t>银行汇划费</w:t>
            </w:r>
          </w:p>
        </w:tc>
        <w:tc>
          <w:tcPr>
            <w:tcW w:w="5551" w:type="dxa"/>
            <w:vAlign w:val="center"/>
          </w:tcPr>
          <w:p w:rsidR="00095EEB" w:rsidRDefault="00E119EF">
            <w:pPr>
              <w:jc w:val="right"/>
            </w:pPr>
            <w:r>
              <w:rPr>
                <w:szCs w:val="21"/>
              </w:rPr>
              <w:t>2,884.93</w:t>
            </w:r>
          </w:p>
        </w:tc>
      </w:tr>
      <w:tr w:rsidR="00095EEB">
        <w:trPr>
          <w:jc w:val="center"/>
        </w:trPr>
        <w:tc>
          <w:tcPr>
            <w:tcW w:w="3853" w:type="dxa"/>
            <w:vAlign w:val="center"/>
          </w:tcPr>
          <w:p w:rsidR="00095EEB" w:rsidRDefault="00E119EF">
            <w:pPr>
              <w:jc w:val="left"/>
            </w:pPr>
            <w:r>
              <w:rPr>
                <w:szCs w:val="21"/>
              </w:rPr>
              <w:t>银行间账户维护费</w:t>
            </w:r>
          </w:p>
        </w:tc>
        <w:tc>
          <w:tcPr>
            <w:tcW w:w="5551" w:type="dxa"/>
            <w:vAlign w:val="center"/>
          </w:tcPr>
          <w:p w:rsidR="00095EEB" w:rsidRDefault="00E119EF">
            <w:pPr>
              <w:jc w:val="right"/>
            </w:pPr>
            <w:r>
              <w:rPr>
                <w:szCs w:val="21"/>
              </w:rPr>
              <w:t>18,000.00</w:t>
            </w:r>
          </w:p>
        </w:tc>
      </w:tr>
      <w:tr w:rsidR="00095EEB">
        <w:trPr>
          <w:jc w:val="center"/>
        </w:trPr>
        <w:tc>
          <w:tcPr>
            <w:tcW w:w="3853" w:type="dxa"/>
            <w:vAlign w:val="center"/>
          </w:tcPr>
          <w:p w:rsidR="00095EEB" w:rsidRDefault="00E119EF">
            <w:pPr>
              <w:jc w:val="left"/>
            </w:pPr>
            <w:r>
              <w:rPr>
                <w:szCs w:val="21"/>
              </w:rPr>
              <w:t>上市费</w:t>
            </w:r>
          </w:p>
        </w:tc>
        <w:tc>
          <w:tcPr>
            <w:tcW w:w="5551" w:type="dxa"/>
            <w:vAlign w:val="center"/>
          </w:tcPr>
          <w:p w:rsidR="00095EEB" w:rsidRDefault="00E119EF">
            <w:pPr>
              <w:jc w:val="right"/>
            </w:pPr>
            <w:r>
              <w:rPr>
                <w:szCs w:val="21"/>
              </w:rPr>
              <w:t>29,835.26</w:t>
            </w:r>
          </w:p>
        </w:tc>
      </w:tr>
      <w:tr w:rsidR="00095EEB">
        <w:trPr>
          <w:jc w:val="center"/>
        </w:trPr>
        <w:tc>
          <w:tcPr>
            <w:tcW w:w="3853" w:type="dxa"/>
            <w:vAlign w:val="center"/>
          </w:tcPr>
          <w:p w:rsidR="00095EEB" w:rsidRDefault="00E119EF">
            <w:pPr>
              <w:jc w:val="left"/>
            </w:pPr>
            <w:r>
              <w:rPr>
                <w:szCs w:val="21"/>
              </w:rPr>
              <w:t>其他</w:t>
            </w:r>
          </w:p>
        </w:tc>
        <w:tc>
          <w:tcPr>
            <w:tcW w:w="5551" w:type="dxa"/>
            <w:vAlign w:val="center"/>
          </w:tcPr>
          <w:p w:rsidR="00095EEB" w:rsidRDefault="00E119EF">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106,020.29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095EEB">
        <w:tc>
          <w:tcPr>
            <w:tcW w:w="5220" w:type="dxa"/>
            <w:vAlign w:val="center"/>
          </w:tcPr>
          <w:p w:rsidR="00095EEB" w:rsidRDefault="00E119EF">
            <w:pPr>
              <w:jc w:val="left"/>
            </w:pPr>
            <w:r>
              <w:rPr>
                <w:color w:val="000000"/>
                <w:szCs w:val="21"/>
              </w:rPr>
              <w:t>易方达基金管理有限公司</w:t>
            </w:r>
          </w:p>
        </w:tc>
        <w:tc>
          <w:tcPr>
            <w:tcW w:w="3780" w:type="dxa"/>
            <w:vAlign w:val="center"/>
          </w:tcPr>
          <w:p w:rsidR="00095EEB" w:rsidRDefault="00E119EF">
            <w:pPr>
              <w:jc w:val="left"/>
            </w:pPr>
            <w:r>
              <w:rPr>
                <w:color w:val="000000"/>
                <w:szCs w:val="21"/>
              </w:rPr>
              <w:t>基金管理人、基金销售机构</w:t>
            </w:r>
          </w:p>
        </w:tc>
      </w:tr>
      <w:tr w:rsidR="00095EEB">
        <w:tc>
          <w:tcPr>
            <w:tcW w:w="5220" w:type="dxa"/>
            <w:vAlign w:val="center"/>
          </w:tcPr>
          <w:p w:rsidR="00095EEB" w:rsidRDefault="00E119EF">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095EEB" w:rsidRDefault="00E119EF">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173,527.59</w:t>
            </w:r>
          </w:p>
        </w:tc>
        <w:tc>
          <w:tcPr>
            <w:tcW w:w="2657" w:type="dxa"/>
            <w:vAlign w:val="center"/>
          </w:tcPr>
          <w:p w:rsidR="00753756" w:rsidRPr="00224952" w:rsidRDefault="00753756" w:rsidP="00505CB1">
            <w:pPr>
              <w:jc w:val="right"/>
              <w:rPr>
                <w:szCs w:val="21"/>
              </w:rPr>
            </w:pPr>
            <w:r w:rsidRPr="00224952">
              <w:rPr>
                <w:szCs w:val="21"/>
              </w:rPr>
              <w:t>91,175.32</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62,849.53</w:t>
            </w:r>
          </w:p>
        </w:tc>
        <w:tc>
          <w:tcPr>
            <w:tcW w:w="2657" w:type="dxa"/>
            <w:vAlign w:val="center"/>
          </w:tcPr>
          <w:p w:rsidR="00753756" w:rsidRPr="00224952" w:rsidRDefault="00753756" w:rsidP="00505CB1">
            <w:pPr>
              <w:jc w:val="right"/>
              <w:rPr>
                <w:szCs w:val="21"/>
              </w:rPr>
            </w:pPr>
            <w:r w:rsidRPr="00224952">
              <w:rPr>
                <w:szCs w:val="21"/>
              </w:rPr>
              <w:t>36,696.91</w:t>
            </w:r>
          </w:p>
        </w:tc>
      </w:tr>
    </w:tbl>
    <w:p w:rsidR="00095EEB" w:rsidRDefault="00E119EF">
      <w:pPr>
        <w:tabs>
          <w:tab w:val="left" w:pos="426"/>
        </w:tabs>
        <w:spacing w:line="360" w:lineRule="auto"/>
        <w:ind w:firstLineChars="200" w:firstLine="420"/>
        <w:rPr>
          <w:kern w:val="0"/>
          <w:szCs w:val="21"/>
        </w:rPr>
      </w:pPr>
      <w:r>
        <w:rPr>
          <w:kern w:val="0"/>
          <w:szCs w:val="21"/>
        </w:rPr>
        <w:t>注：基金管理费按前一日基金资产净值的</w:t>
      </w:r>
      <w:r>
        <w:rPr>
          <w:kern w:val="0"/>
          <w:szCs w:val="21"/>
        </w:rPr>
        <w:t>0.3%</w:t>
      </w:r>
      <w:r>
        <w:rPr>
          <w:kern w:val="0"/>
          <w:szCs w:val="21"/>
        </w:rPr>
        <w:t>年费率计提。计算方法如下：</w:t>
      </w:r>
    </w:p>
    <w:p w:rsidR="00095EEB" w:rsidRDefault="00E119E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w:t>
      </w:r>
      <w:r>
        <w:rPr>
          <w:kern w:val="0"/>
          <w:szCs w:val="21"/>
        </w:rPr>
        <w:t>当年天数</w:t>
      </w:r>
    </w:p>
    <w:p w:rsidR="00095EEB" w:rsidRDefault="00E119EF">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095EEB" w:rsidRDefault="00E119EF">
      <w:pPr>
        <w:tabs>
          <w:tab w:val="left" w:pos="426"/>
        </w:tabs>
        <w:spacing w:line="360" w:lineRule="auto"/>
        <w:ind w:firstLineChars="200" w:firstLine="420"/>
        <w:rPr>
          <w:kern w:val="0"/>
          <w:szCs w:val="21"/>
        </w:rPr>
      </w:pPr>
      <w:r>
        <w:rPr>
          <w:kern w:val="0"/>
          <w:szCs w:val="21"/>
        </w:rPr>
        <w:t xml:space="preserve">E </w:t>
      </w:r>
      <w:r>
        <w:rPr>
          <w:kern w:val="0"/>
          <w:szCs w:val="21"/>
        </w:rPr>
        <w:t>为前一日基金资产净值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基金管理费每日计提，按月支付。由基金管理人于次月首日起</w:t>
      </w:r>
      <w:r w:rsidRPr="00224952">
        <w:rPr>
          <w:kern w:val="0"/>
          <w:szCs w:val="21"/>
        </w:rPr>
        <w:t xml:space="preserve">5 </w:t>
      </w:r>
      <w:r w:rsidRPr="00224952">
        <w:rPr>
          <w:kern w:val="0"/>
          <w:szCs w:val="21"/>
        </w:rPr>
        <w:t>个工作日内向基金托管人发送基金管理费划付指令，基金托管人复核后于次月首日起</w:t>
      </w:r>
      <w:r w:rsidRPr="00224952">
        <w:rPr>
          <w:kern w:val="0"/>
          <w:szCs w:val="21"/>
        </w:rPr>
        <w:t xml:space="preserve">10 </w:t>
      </w:r>
      <w:r w:rsidRPr="00224952">
        <w:rPr>
          <w:kern w:val="0"/>
          <w:szCs w:val="21"/>
        </w:rPr>
        <w:t>个工作日内从基金财产中一次性支付给基金管理人。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57,842.53</w:t>
            </w:r>
          </w:p>
        </w:tc>
        <w:tc>
          <w:tcPr>
            <w:tcW w:w="2657" w:type="dxa"/>
            <w:vAlign w:val="center"/>
          </w:tcPr>
          <w:p w:rsidR="00753756" w:rsidRPr="00224952" w:rsidRDefault="00753756" w:rsidP="00B56418">
            <w:pPr>
              <w:jc w:val="right"/>
              <w:rPr>
                <w:color w:val="000000"/>
                <w:szCs w:val="21"/>
              </w:rPr>
            </w:pPr>
            <w:r w:rsidRPr="00224952">
              <w:rPr>
                <w:szCs w:val="21"/>
              </w:rPr>
              <w:t>30,391.74</w:t>
            </w:r>
          </w:p>
        </w:tc>
      </w:tr>
    </w:tbl>
    <w:p w:rsidR="00095EEB" w:rsidRDefault="00E119EF">
      <w:pPr>
        <w:tabs>
          <w:tab w:val="left" w:pos="426"/>
        </w:tabs>
        <w:spacing w:line="360" w:lineRule="auto"/>
        <w:ind w:firstLineChars="200" w:firstLine="420"/>
        <w:rPr>
          <w:kern w:val="0"/>
          <w:szCs w:val="21"/>
        </w:rPr>
      </w:pPr>
      <w:r>
        <w:rPr>
          <w:kern w:val="0"/>
          <w:szCs w:val="21"/>
        </w:rPr>
        <w:t>注：基金托管费按前一日基金资产净值的</w:t>
      </w:r>
      <w:r>
        <w:rPr>
          <w:kern w:val="0"/>
          <w:szCs w:val="21"/>
        </w:rPr>
        <w:t>0.1%</w:t>
      </w:r>
      <w:r>
        <w:rPr>
          <w:kern w:val="0"/>
          <w:szCs w:val="21"/>
        </w:rPr>
        <w:t>年费率计提。计算方法如下：</w:t>
      </w:r>
    </w:p>
    <w:p w:rsidR="00095EEB" w:rsidRDefault="00E119EF">
      <w:pPr>
        <w:tabs>
          <w:tab w:val="left" w:pos="426"/>
        </w:tabs>
        <w:spacing w:line="360" w:lineRule="auto"/>
        <w:ind w:firstLineChars="200" w:firstLine="420"/>
        <w:rPr>
          <w:kern w:val="0"/>
          <w:szCs w:val="21"/>
        </w:rPr>
      </w:pPr>
      <w:r>
        <w:rPr>
          <w:kern w:val="0"/>
          <w:szCs w:val="21"/>
        </w:rPr>
        <w:t>H=E×0.1%÷</w:t>
      </w:r>
      <w:r>
        <w:rPr>
          <w:kern w:val="0"/>
          <w:szCs w:val="21"/>
        </w:rPr>
        <w:t>当年天数</w:t>
      </w:r>
    </w:p>
    <w:p w:rsidR="00095EEB" w:rsidRDefault="00E119EF">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095EEB" w:rsidRDefault="00E119EF">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基金托管费每日计提，按月支付。由基金管理人于次月首日起</w:t>
      </w:r>
      <w:r w:rsidRPr="00224952">
        <w:rPr>
          <w:kern w:val="0"/>
          <w:szCs w:val="21"/>
        </w:rPr>
        <w:t xml:space="preserve">5 </w:t>
      </w:r>
      <w:r w:rsidRPr="00224952">
        <w:rPr>
          <w:kern w:val="0"/>
          <w:szCs w:val="21"/>
        </w:rPr>
        <w:t>个工作日内向基金托管人发送基金托管费划付指令，基金托管人复核后于次月首日起</w:t>
      </w:r>
      <w:r w:rsidRPr="00224952">
        <w:rPr>
          <w:kern w:val="0"/>
          <w:szCs w:val="21"/>
        </w:rPr>
        <w:t xml:space="preserve">10 </w:t>
      </w:r>
      <w:r w:rsidRPr="00224952">
        <w:rPr>
          <w:kern w:val="0"/>
          <w:szCs w:val="21"/>
        </w:rPr>
        <w:t>个工作日内从基金财产中一次性支付给基金托管人。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3,663,744.46</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3,663,744.46</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3,663,744.46</w:t>
            </w:r>
          </w:p>
        </w:tc>
        <w:tc>
          <w:tcPr>
            <w:tcW w:w="2970" w:type="dxa"/>
            <w:vAlign w:val="bottom"/>
          </w:tcPr>
          <w:p w:rsidR="008F60F2" w:rsidRPr="003862CB" w:rsidRDefault="008F60F2" w:rsidP="00E56272">
            <w:pPr>
              <w:jc w:val="right"/>
              <w:rPr>
                <w:szCs w:val="21"/>
              </w:rPr>
            </w:pPr>
            <w:r w:rsidRPr="003862CB">
              <w:rPr>
                <w:szCs w:val="21"/>
              </w:rPr>
              <w:t>3,663,744.46</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5.0702%</w:t>
            </w:r>
          </w:p>
        </w:tc>
        <w:tc>
          <w:tcPr>
            <w:tcW w:w="2970" w:type="dxa"/>
            <w:vAlign w:val="bottom"/>
          </w:tcPr>
          <w:p w:rsidR="008F60F2" w:rsidRPr="003862CB" w:rsidRDefault="008F60F2" w:rsidP="00E56272">
            <w:pPr>
              <w:jc w:val="right"/>
              <w:rPr>
                <w:szCs w:val="21"/>
              </w:rPr>
            </w:pPr>
            <w:r w:rsidRPr="003862CB">
              <w:rPr>
                <w:szCs w:val="21"/>
              </w:rPr>
              <w:t>8.5477%</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095EEB">
        <w:tc>
          <w:tcPr>
            <w:tcW w:w="2694" w:type="dxa"/>
            <w:vAlign w:val="center"/>
          </w:tcPr>
          <w:p w:rsidR="00095EEB" w:rsidRDefault="00E119EF">
            <w:pPr>
              <w:jc w:val="left"/>
            </w:pPr>
            <w:r>
              <w:rPr>
                <w:szCs w:val="21"/>
              </w:rPr>
              <w:t>中国银行</w:t>
            </w:r>
            <w:r>
              <w:rPr>
                <w:szCs w:val="21"/>
              </w:rPr>
              <w:t>-</w:t>
            </w:r>
            <w:r>
              <w:rPr>
                <w:szCs w:val="21"/>
              </w:rPr>
              <w:t>活期存款</w:t>
            </w:r>
          </w:p>
        </w:tc>
        <w:tc>
          <w:tcPr>
            <w:tcW w:w="1417" w:type="dxa"/>
            <w:vAlign w:val="center"/>
          </w:tcPr>
          <w:p w:rsidR="00095EEB" w:rsidRDefault="00E119EF">
            <w:pPr>
              <w:jc w:val="right"/>
            </w:pPr>
            <w:r>
              <w:rPr>
                <w:szCs w:val="21"/>
              </w:rPr>
              <w:t>1,516,383.62</w:t>
            </w:r>
          </w:p>
        </w:tc>
        <w:tc>
          <w:tcPr>
            <w:tcW w:w="1736" w:type="dxa"/>
            <w:vAlign w:val="center"/>
          </w:tcPr>
          <w:p w:rsidR="00095EEB" w:rsidRDefault="00E119EF">
            <w:pPr>
              <w:jc w:val="right"/>
            </w:pPr>
            <w:r>
              <w:rPr>
                <w:szCs w:val="21"/>
              </w:rPr>
              <w:t>5,295.82</w:t>
            </w:r>
          </w:p>
        </w:tc>
        <w:tc>
          <w:tcPr>
            <w:tcW w:w="1383" w:type="dxa"/>
            <w:vAlign w:val="center"/>
          </w:tcPr>
          <w:p w:rsidR="00095EEB" w:rsidRDefault="00E119EF">
            <w:pPr>
              <w:jc w:val="right"/>
            </w:pPr>
            <w:r>
              <w:rPr>
                <w:szCs w:val="21"/>
              </w:rPr>
              <w:t>509,934.22</w:t>
            </w:r>
          </w:p>
        </w:tc>
        <w:tc>
          <w:tcPr>
            <w:tcW w:w="1770" w:type="dxa"/>
            <w:vAlign w:val="center"/>
          </w:tcPr>
          <w:p w:rsidR="00095EEB" w:rsidRDefault="00E119EF">
            <w:pPr>
              <w:jc w:val="right"/>
            </w:pPr>
            <w:r>
              <w:rPr>
                <w:szCs w:val="21"/>
              </w:rPr>
              <w:t>10,625.78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095EEB">
        <w:tc>
          <w:tcPr>
            <w:tcW w:w="834" w:type="dxa"/>
            <w:vAlign w:val="center"/>
          </w:tcPr>
          <w:p w:rsidR="00095EEB" w:rsidRDefault="00E119EF">
            <w:pPr>
              <w:jc w:val="center"/>
            </w:pPr>
            <w:r>
              <w:rPr>
                <w:szCs w:val="21"/>
              </w:rPr>
              <w:t>300845</w:t>
            </w:r>
          </w:p>
        </w:tc>
        <w:tc>
          <w:tcPr>
            <w:tcW w:w="835" w:type="dxa"/>
            <w:vAlign w:val="center"/>
          </w:tcPr>
          <w:p w:rsidR="00095EEB" w:rsidRDefault="00E119EF">
            <w:pPr>
              <w:jc w:val="center"/>
            </w:pPr>
            <w:r>
              <w:rPr>
                <w:szCs w:val="21"/>
              </w:rPr>
              <w:t>捷安高科</w:t>
            </w:r>
          </w:p>
        </w:tc>
        <w:tc>
          <w:tcPr>
            <w:tcW w:w="834" w:type="dxa"/>
            <w:vAlign w:val="center"/>
          </w:tcPr>
          <w:p w:rsidR="00095EEB" w:rsidRDefault="00E119EF">
            <w:pPr>
              <w:jc w:val="center"/>
            </w:pPr>
            <w:r>
              <w:rPr>
                <w:szCs w:val="21"/>
              </w:rPr>
              <w:t>2020-06-29</w:t>
            </w:r>
          </w:p>
        </w:tc>
        <w:tc>
          <w:tcPr>
            <w:tcW w:w="835" w:type="dxa"/>
            <w:vAlign w:val="center"/>
          </w:tcPr>
          <w:p w:rsidR="00095EEB" w:rsidRDefault="00E119EF">
            <w:pPr>
              <w:jc w:val="center"/>
            </w:pPr>
            <w:r>
              <w:rPr>
                <w:szCs w:val="21"/>
              </w:rPr>
              <w:t>2020-07-03</w:t>
            </w:r>
          </w:p>
        </w:tc>
        <w:tc>
          <w:tcPr>
            <w:tcW w:w="834" w:type="dxa"/>
            <w:vAlign w:val="center"/>
          </w:tcPr>
          <w:p w:rsidR="00095EEB" w:rsidRDefault="00E119EF">
            <w:pPr>
              <w:jc w:val="center"/>
            </w:pPr>
            <w:r>
              <w:rPr>
                <w:szCs w:val="21"/>
              </w:rPr>
              <w:t>新股流通受限</w:t>
            </w:r>
          </w:p>
        </w:tc>
        <w:tc>
          <w:tcPr>
            <w:tcW w:w="835" w:type="dxa"/>
            <w:vAlign w:val="center"/>
          </w:tcPr>
          <w:p w:rsidR="00095EEB" w:rsidRDefault="00E119EF">
            <w:pPr>
              <w:jc w:val="right"/>
            </w:pPr>
            <w:r>
              <w:rPr>
                <w:szCs w:val="21"/>
              </w:rPr>
              <w:t>17.63</w:t>
            </w:r>
          </w:p>
        </w:tc>
        <w:tc>
          <w:tcPr>
            <w:tcW w:w="834" w:type="dxa"/>
            <w:vAlign w:val="center"/>
          </w:tcPr>
          <w:p w:rsidR="00095EEB" w:rsidRDefault="00E119EF">
            <w:pPr>
              <w:jc w:val="center"/>
            </w:pPr>
            <w:r>
              <w:rPr>
                <w:szCs w:val="21"/>
              </w:rPr>
              <w:t>17.63</w:t>
            </w:r>
          </w:p>
        </w:tc>
        <w:tc>
          <w:tcPr>
            <w:tcW w:w="835" w:type="dxa"/>
            <w:vAlign w:val="center"/>
          </w:tcPr>
          <w:p w:rsidR="00095EEB" w:rsidRDefault="00E119EF">
            <w:pPr>
              <w:jc w:val="right"/>
            </w:pPr>
            <w:r>
              <w:rPr>
                <w:szCs w:val="21"/>
              </w:rPr>
              <w:t>500</w:t>
            </w:r>
          </w:p>
        </w:tc>
        <w:tc>
          <w:tcPr>
            <w:tcW w:w="834" w:type="dxa"/>
            <w:vAlign w:val="center"/>
          </w:tcPr>
          <w:p w:rsidR="00095EEB" w:rsidRDefault="00E119EF">
            <w:pPr>
              <w:jc w:val="right"/>
            </w:pPr>
            <w:r>
              <w:rPr>
                <w:szCs w:val="21"/>
              </w:rPr>
              <w:t>8,815.00</w:t>
            </w:r>
          </w:p>
        </w:tc>
        <w:tc>
          <w:tcPr>
            <w:tcW w:w="835" w:type="dxa"/>
            <w:vAlign w:val="center"/>
          </w:tcPr>
          <w:p w:rsidR="00095EEB" w:rsidRDefault="00E119EF">
            <w:pPr>
              <w:jc w:val="right"/>
            </w:pPr>
            <w:r>
              <w:rPr>
                <w:szCs w:val="21"/>
              </w:rPr>
              <w:t>8,815.00</w:t>
            </w:r>
          </w:p>
        </w:tc>
        <w:tc>
          <w:tcPr>
            <w:tcW w:w="835" w:type="dxa"/>
            <w:vAlign w:val="center"/>
          </w:tcPr>
          <w:p w:rsidR="00095EEB" w:rsidRDefault="00E119EF">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23,200,000.00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095EEB" w:rsidRDefault="00E119E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095EEB" w:rsidRDefault="00E119EF">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095EEB" w:rsidRDefault="00E119E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66.03%(2019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78.68%)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6,188,147.09</w:t>
            </w:r>
          </w:p>
        </w:tc>
        <w:tc>
          <w:tcPr>
            <w:tcW w:w="3043" w:type="dxa"/>
            <w:vAlign w:val="center"/>
          </w:tcPr>
          <w:p w:rsidR="00753756" w:rsidRPr="00224952" w:rsidRDefault="00753756" w:rsidP="00576C4E">
            <w:pPr>
              <w:jc w:val="right"/>
              <w:rPr>
                <w:szCs w:val="21"/>
              </w:rPr>
            </w:pPr>
            <w:r w:rsidRPr="00224952">
              <w:rPr>
                <w:szCs w:val="21"/>
              </w:rPr>
              <w:t>5,320,823.43</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6,188,147.09</w:t>
            </w:r>
          </w:p>
        </w:tc>
        <w:tc>
          <w:tcPr>
            <w:tcW w:w="3043" w:type="dxa"/>
            <w:vAlign w:val="center"/>
          </w:tcPr>
          <w:p w:rsidR="00753756" w:rsidRPr="00224952" w:rsidRDefault="00753756" w:rsidP="00576C4E">
            <w:pPr>
              <w:jc w:val="right"/>
              <w:rPr>
                <w:szCs w:val="21"/>
              </w:rPr>
            </w:pPr>
            <w:r w:rsidRPr="00224952">
              <w:rPr>
                <w:szCs w:val="21"/>
              </w:rPr>
              <w:t>5,320,823.43</w:t>
            </w:r>
          </w:p>
        </w:tc>
      </w:tr>
    </w:tbl>
    <w:p w:rsidR="00095EEB" w:rsidRDefault="00E119E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95EEB" w:rsidRDefault="00E119E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26,963,133.64</w:t>
            </w:r>
          </w:p>
        </w:tc>
        <w:tc>
          <w:tcPr>
            <w:tcW w:w="3008" w:type="dxa"/>
            <w:vAlign w:val="center"/>
          </w:tcPr>
          <w:p w:rsidR="00753756" w:rsidRPr="00224952" w:rsidRDefault="00753756" w:rsidP="00576C4E">
            <w:pPr>
              <w:jc w:val="right"/>
              <w:rPr>
                <w:szCs w:val="21"/>
              </w:rPr>
            </w:pPr>
            <w:r w:rsidRPr="00224952">
              <w:rPr>
                <w:szCs w:val="21"/>
              </w:rPr>
              <w:t>25,671,648.35</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48,950,136.96</w:t>
            </w:r>
          </w:p>
        </w:tc>
        <w:tc>
          <w:tcPr>
            <w:tcW w:w="3008" w:type="dxa"/>
            <w:vAlign w:val="center"/>
          </w:tcPr>
          <w:p w:rsidR="00753756" w:rsidRPr="00224952" w:rsidRDefault="00753756" w:rsidP="00576C4E">
            <w:pPr>
              <w:jc w:val="right"/>
              <w:rPr>
                <w:szCs w:val="21"/>
              </w:rPr>
            </w:pPr>
            <w:r w:rsidRPr="00224952">
              <w:rPr>
                <w:szCs w:val="21"/>
              </w:rPr>
              <w:t>58,110,286.99</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41,543,639.35</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117,456,909.95</w:t>
            </w:r>
          </w:p>
        </w:tc>
        <w:tc>
          <w:tcPr>
            <w:tcW w:w="3008" w:type="dxa"/>
            <w:vAlign w:val="center"/>
          </w:tcPr>
          <w:p w:rsidR="00753756" w:rsidRPr="00224952" w:rsidRDefault="00753756" w:rsidP="00576C4E">
            <w:pPr>
              <w:jc w:val="right"/>
              <w:rPr>
                <w:szCs w:val="21"/>
              </w:rPr>
            </w:pPr>
            <w:r w:rsidRPr="00224952">
              <w:rPr>
                <w:szCs w:val="21"/>
              </w:rPr>
              <w:t>83,781,935.34</w:t>
            </w:r>
          </w:p>
        </w:tc>
      </w:tr>
    </w:tbl>
    <w:p w:rsidR="00095EEB" w:rsidRDefault="00E119E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095EEB" w:rsidRDefault="00E119E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095EEB" w:rsidRDefault="00E119E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095EEB">
        <w:trPr>
          <w:jc w:val="center"/>
        </w:trPr>
        <w:tc>
          <w:tcPr>
            <w:tcW w:w="1588" w:type="dxa"/>
            <w:vAlign w:val="center"/>
          </w:tcPr>
          <w:p w:rsidR="00095EEB" w:rsidRDefault="00E119EF">
            <w:pPr>
              <w:jc w:val="center"/>
            </w:pPr>
            <w:r>
              <w:rPr>
                <w:color w:val="000000"/>
                <w:szCs w:val="21"/>
              </w:rPr>
              <w:t>银行存款</w:t>
            </w:r>
          </w:p>
        </w:tc>
        <w:tc>
          <w:tcPr>
            <w:tcW w:w="1701" w:type="dxa"/>
            <w:vAlign w:val="center"/>
          </w:tcPr>
          <w:p w:rsidR="00095EEB" w:rsidRDefault="00E119EF">
            <w:pPr>
              <w:jc w:val="right"/>
            </w:pPr>
            <w:r>
              <w:rPr>
                <w:color w:val="000000"/>
                <w:szCs w:val="21"/>
              </w:rPr>
              <w:t>1,516,383.62</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1,516,383.62</w:t>
            </w:r>
          </w:p>
        </w:tc>
      </w:tr>
      <w:tr w:rsidR="00095EEB">
        <w:trPr>
          <w:jc w:val="center"/>
        </w:trPr>
        <w:tc>
          <w:tcPr>
            <w:tcW w:w="1588" w:type="dxa"/>
            <w:vAlign w:val="center"/>
          </w:tcPr>
          <w:p w:rsidR="00095EEB" w:rsidRDefault="00E119EF">
            <w:pPr>
              <w:jc w:val="center"/>
            </w:pPr>
            <w:r>
              <w:rPr>
                <w:color w:val="000000"/>
                <w:szCs w:val="21"/>
              </w:rPr>
              <w:t>结算备付金</w:t>
            </w:r>
          </w:p>
        </w:tc>
        <w:tc>
          <w:tcPr>
            <w:tcW w:w="1701" w:type="dxa"/>
            <w:vAlign w:val="center"/>
          </w:tcPr>
          <w:p w:rsidR="00095EEB" w:rsidRDefault="00E119EF">
            <w:pPr>
              <w:jc w:val="right"/>
            </w:pPr>
            <w:r>
              <w:rPr>
                <w:color w:val="000000"/>
                <w:szCs w:val="21"/>
              </w:rPr>
              <w:t>1,330,247.78</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1,330,247.78</w:t>
            </w:r>
          </w:p>
        </w:tc>
      </w:tr>
      <w:tr w:rsidR="00095EEB">
        <w:trPr>
          <w:jc w:val="center"/>
        </w:trPr>
        <w:tc>
          <w:tcPr>
            <w:tcW w:w="1588" w:type="dxa"/>
            <w:vAlign w:val="center"/>
          </w:tcPr>
          <w:p w:rsidR="00095EEB" w:rsidRDefault="00E119EF">
            <w:pPr>
              <w:jc w:val="center"/>
            </w:pPr>
            <w:r>
              <w:rPr>
                <w:color w:val="000000"/>
                <w:szCs w:val="21"/>
              </w:rPr>
              <w:t>存出保证金</w:t>
            </w:r>
          </w:p>
        </w:tc>
        <w:tc>
          <w:tcPr>
            <w:tcW w:w="1701" w:type="dxa"/>
            <w:vAlign w:val="center"/>
          </w:tcPr>
          <w:p w:rsidR="00095EEB" w:rsidRDefault="00E119EF">
            <w:pPr>
              <w:jc w:val="right"/>
            </w:pPr>
            <w:r>
              <w:rPr>
                <w:color w:val="000000"/>
                <w:szCs w:val="21"/>
              </w:rPr>
              <w:t>3,441.82</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3,441.82</w:t>
            </w:r>
          </w:p>
        </w:tc>
      </w:tr>
      <w:tr w:rsidR="00095EEB">
        <w:trPr>
          <w:jc w:val="center"/>
        </w:trPr>
        <w:tc>
          <w:tcPr>
            <w:tcW w:w="1588" w:type="dxa"/>
            <w:vAlign w:val="center"/>
          </w:tcPr>
          <w:p w:rsidR="00095EEB" w:rsidRDefault="00E119EF">
            <w:pPr>
              <w:jc w:val="center"/>
            </w:pPr>
            <w:r>
              <w:rPr>
                <w:color w:val="000000"/>
                <w:szCs w:val="21"/>
              </w:rPr>
              <w:t>交易性金融资产</w:t>
            </w:r>
          </w:p>
        </w:tc>
        <w:tc>
          <w:tcPr>
            <w:tcW w:w="1701" w:type="dxa"/>
            <w:vAlign w:val="center"/>
          </w:tcPr>
          <w:p w:rsidR="00095EEB" w:rsidRDefault="00E119EF">
            <w:pPr>
              <w:jc w:val="right"/>
            </w:pPr>
            <w:r>
              <w:rPr>
                <w:color w:val="000000"/>
                <w:szCs w:val="21"/>
              </w:rPr>
              <w:t>42,984,670.00</w:t>
            </w:r>
          </w:p>
        </w:tc>
        <w:tc>
          <w:tcPr>
            <w:tcW w:w="1701" w:type="dxa"/>
            <w:vAlign w:val="center"/>
          </w:tcPr>
          <w:p w:rsidR="00095EEB" w:rsidRDefault="00E119EF">
            <w:pPr>
              <w:jc w:val="right"/>
            </w:pPr>
            <w:r>
              <w:rPr>
                <w:color w:val="000000"/>
                <w:szCs w:val="21"/>
              </w:rPr>
              <w:t>78,100,453.76</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15,802,236.70</w:t>
            </w:r>
          </w:p>
        </w:tc>
        <w:tc>
          <w:tcPr>
            <w:tcW w:w="1301" w:type="dxa"/>
            <w:vAlign w:val="center"/>
          </w:tcPr>
          <w:p w:rsidR="00095EEB" w:rsidRDefault="00E119EF">
            <w:pPr>
              <w:jc w:val="right"/>
            </w:pPr>
            <w:r>
              <w:rPr>
                <w:color w:val="000000"/>
                <w:szCs w:val="21"/>
              </w:rPr>
              <w:t>136,887,360.46</w:t>
            </w:r>
          </w:p>
        </w:tc>
      </w:tr>
      <w:tr w:rsidR="00095EEB">
        <w:trPr>
          <w:jc w:val="center"/>
        </w:trPr>
        <w:tc>
          <w:tcPr>
            <w:tcW w:w="1588" w:type="dxa"/>
            <w:vAlign w:val="center"/>
          </w:tcPr>
          <w:p w:rsidR="00095EEB" w:rsidRDefault="00E119EF">
            <w:pPr>
              <w:jc w:val="center"/>
            </w:pPr>
            <w:r>
              <w:rPr>
                <w:color w:val="000000"/>
                <w:szCs w:val="21"/>
              </w:rPr>
              <w:t>衍生金融资产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买入返售金融资产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应收证券清算款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4,496,669.87</w:t>
            </w:r>
          </w:p>
        </w:tc>
        <w:tc>
          <w:tcPr>
            <w:tcW w:w="1301" w:type="dxa"/>
            <w:vAlign w:val="center"/>
          </w:tcPr>
          <w:p w:rsidR="00095EEB" w:rsidRDefault="00E119EF">
            <w:pPr>
              <w:jc w:val="right"/>
            </w:pPr>
            <w:r>
              <w:rPr>
                <w:color w:val="000000"/>
                <w:szCs w:val="21"/>
              </w:rPr>
              <w:t>4,496,669.87</w:t>
            </w:r>
          </w:p>
        </w:tc>
      </w:tr>
      <w:tr w:rsidR="00095EEB">
        <w:trPr>
          <w:jc w:val="center"/>
        </w:trPr>
        <w:tc>
          <w:tcPr>
            <w:tcW w:w="1588" w:type="dxa"/>
            <w:vAlign w:val="center"/>
          </w:tcPr>
          <w:p w:rsidR="00095EEB" w:rsidRDefault="00E119EF">
            <w:pPr>
              <w:jc w:val="center"/>
            </w:pPr>
            <w:r>
              <w:rPr>
                <w:color w:val="000000"/>
                <w:szCs w:val="21"/>
              </w:rPr>
              <w:t>应收利息</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2,561,022.33</w:t>
            </w:r>
          </w:p>
        </w:tc>
        <w:tc>
          <w:tcPr>
            <w:tcW w:w="1301" w:type="dxa"/>
            <w:vAlign w:val="center"/>
          </w:tcPr>
          <w:p w:rsidR="00095EEB" w:rsidRDefault="00E119EF">
            <w:pPr>
              <w:jc w:val="right"/>
            </w:pPr>
            <w:r>
              <w:rPr>
                <w:color w:val="000000"/>
                <w:szCs w:val="21"/>
              </w:rPr>
              <w:t>2,561,022.33</w:t>
            </w:r>
          </w:p>
        </w:tc>
      </w:tr>
      <w:tr w:rsidR="00095EEB">
        <w:trPr>
          <w:jc w:val="center"/>
        </w:trPr>
        <w:tc>
          <w:tcPr>
            <w:tcW w:w="1588" w:type="dxa"/>
            <w:vAlign w:val="center"/>
          </w:tcPr>
          <w:p w:rsidR="00095EEB" w:rsidRDefault="00E119EF">
            <w:pPr>
              <w:jc w:val="center"/>
            </w:pPr>
            <w:r>
              <w:rPr>
                <w:color w:val="000000"/>
                <w:szCs w:val="21"/>
              </w:rPr>
              <w:t>应收股利</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应收申购款</w:t>
            </w:r>
          </w:p>
        </w:tc>
        <w:tc>
          <w:tcPr>
            <w:tcW w:w="1701" w:type="dxa"/>
            <w:vAlign w:val="center"/>
          </w:tcPr>
          <w:p w:rsidR="00095EEB" w:rsidRDefault="00E119EF">
            <w:pPr>
              <w:jc w:val="right"/>
            </w:pPr>
            <w:r>
              <w:rPr>
                <w:color w:val="000000"/>
                <w:szCs w:val="21"/>
              </w:rPr>
              <w:t>2,720.00</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281,436.32</w:t>
            </w:r>
          </w:p>
        </w:tc>
        <w:tc>
          <w:tcPr>
            <w:tcW w:w="1301" w:type="dxa"/>
            <w:vAlign w:val="center"/>
          </w:tcPr>
          <w:p w:rsidR="00095EEB" w:rsidRDefault="00E119EF">
            <w:pPr>
              <w:jc w:val="right"/>
            </w:pPr>
            <w:r>
              <w:rPr>
                <w:color w:val="000000"/>
                <w:szCs w:val="21"/>
              </w:rPr>
              <w:t>284,156.32</w:t>
            </w:r>
          </w:p>
        </w:tc>
      </w:tr>
      <w:tr w:rsidR="00095EEB">
        <w:trPr>
          <w:jc w:val="center"/>
        </w:trPr>
        <w:tc>
          <w:tcPr>
            <w:tcW w:w="1588" w:type="dxa"/>
            <w:vAlign w:val="center"/>
          </w:tcPr>
          <w:p w:rsidR="00095EEB" w:rsidRDefault="00E119EF">
            <w:pPr>
              <w:jc w:val="center"/>
            </w:pPr>
            <w:r>
              <w:rPr>
                <w:color w:val="000000"/>
                <w:szCs w:val="21"/>
              </w:rPr>
              <w:t>递延所得税资产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其他资产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45,837,463.22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78,100,453.76</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23,141,365.22</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147,079,282.20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095EEB">
        <w:trPr>
          <w:jc w:val="center"/>
        </w:trPr>
        <w:tc>
          <w:tcPr>
            <w:tcW w:w="1588" w:type="dxa"/>
            <w:vAlign w:val="center"/>
          </w:tcPr>
          <w:p w:rsidR="00095EEB" w:rsidRDefault="00E119EF">
            <w:pPr>
              <w:jc w:val="center"/>
            </w:pPr>
            <w:r>
              <w:rPr>
                <w:color w:val="000000"/>
                <w:szCs w:val="21"/>
              </w:rPr>
              <w:t>短期借款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交易性金融负债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衍生金融负债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卖出回购金融资产款</w:t>
            </w:r>
          </w:p>
        </w:tc>
        <w:tc>
          <w:tcPr>
            <w:tcW w:w="1701" w:type="dxa"/>
            <w:vAlign w:val="center"/>
          </w:tcPr>
          <w:p w:rsidR="00095EEB" w:rsidRDefault="00E119EF">
            <w:pPr>
              <w:jc w:val="right"/>
            </w:pPr>
            <w:r>
              <w:rPr>
                <w:color w:val="000000"/>
                <w:szCs w:val="21"/>
              </w:rPr>
              <w:t>23,200,000.00</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23,200,000.00</w:t>
            </w:r>
          </w:p>
        </w:tc>
      </w:tr>
      <w:tr w:rsidR="00095EEB">
        <w:trPr>
          <w:jc w:val="center"/>
        </w:trPr>
        <w:tc>
          <w:tcPr>
            <w:tcW w:w="1588" w:type="dxa"/>
            <w:vAlign w:val="center"/>
          </w:tcPr>
          <w:p w:rsidR="00095EEB" w:rsidRDefault="00E119EF">
            <w:pPr>
              <w:jc w:val="center"/>
            </w:pPr>
            <w:r>
              <w:rPr>
                <w:color w:val="000000"/>
                <w:szCs w:val="21"/>
              </w:rPr>
              <w:t>应付证券清算款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5,000,870.11</w:t>
            </w:r>
          </w:p>
        </w:tc>
        <w:tc>
          <w:tcPr>
            <w:tcW w:w="1301" w:type="dxa"/>
            <w:vAlign w:val="center"/>
          </w:tcPr>
          <w:p w:rsidR="00095EEB" w:rsidRDefault="00E119EF">
            <w:pPr>
              <w:jc w:val="right"/>
            </w:pPr>
            <w:r>
              <w:rPr>
                <w:color w:val="000000"/>
                <w:szCs w:val="21"/>
              </w:rPr>
              <w:t>5,000,870.11</w:t>
            </w:r>
          </w:p>
        </w:tc>
      </w:tr>
      <w:tr w:rsidR="00095EEB">
        <w:trPr>
          <w:jc w:val="center"/>
        </w:trPr>
        <w:tc>
          <w:tcPr>
            <w:tcW w:w="1588" w:type="dxa"/>
            <w:vAlign w:val="center"/>
          </w:tcPr>
          <w:p w:rsidR="00095EEB" w:rsidRDefault="00E119EF">
            <w:pPr>
              <w:jc w:val="center"/>
            </w:pPr>
            <w:r>
              <w:rPr>
                <w:color w:val="000000"/>
                <w:szCs w:val="21"/>
              </w:rPr>
              <w:t>应付赎回款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1,044,737.92</w:t>
            </w:r>
          </w:p>
        </w:tc>
        <w:tc>
          <w:tcPr>
            <w:tcW w:w="1301" w:type="dxa"/>
            <w:vAlign w:val="center"/>
          </w:tcPr>
          <w:p w:rsidR="00095EEB" w:rsidRDefault="00E119EF">
            <w:pPr>
              <w:jc w:val="right"/>
            </w:pPr>
            <w:r>
              <w:rPr>
                <w:color w:val="000000"/>
                <w:szCs w:val="21"/>
              </w:rPr>
              <w:t>1,044,737.92</w:t>
            </w:r>
          </w:p>
        </w:tc>
      </w:tr>
      <w:tr w:rsidR="00095EEB">
        <w:trPr>
          <w:jc w:val="center"/>
        </w:trPr>
        <w:tc>
          <w:tcPr>
            <w:tcW w:w="1588" w:type="dxa"/>
            <w:vAlign w:val="center"/>
          </w:tcPr>
          <w:p w:rsidR="00095EEB" w:rsidRDefault="00E119EF">
            <w:pPr>
              <w:jc w:val="center"/>
            </w:pPr>
            <w:r>
              <w:rPr>
                <w:color w:val="000000"/>
                <w:szCs w:val="21"/>
              </w:rPr>
              <w:t>应付管理人报酬</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29,628.13</w:t>
            </w:r>
          </w:p>
        </w:tc>
        <w:tc>
          <w:tcPr>
            <w:tcW w:w="1301" w:type="dxa"/>
            <w:vAlign w:val="center"/>
          </w:tcPr>
          <w:p w:rsidR="00095EEB" w:rsidRDefault="00E119EF">
            <w:pPr>
              <w:jc w:val="right"/>
            </w:pPr>
            <w:r>
              <w:rPr>
                <w:color w:val="000000"/>
                <w:szCs w:val="21"/>
              </w:rPr>
              <w:t>29,628.13</w:t>
            </w:r>
          </w:p>
        </w:tc>
      </w:tr>
      <w:tr w:rsidR="00095EEB">
        <w:trPr>
          <w:jc w:val="center"/>
        </w:trPr>
        <w:tc>
          <w:tcPr>
            <w:tcW w:w="1588" w:type="dxa"/>
            <w:vAlign w:val="center"/>
          </w:tcPr>
          <w:p w:rsidR="00095EEB" w:rsidRDefault="00E119EF">
            <w:pPr>
              <w:jc w:val="center"/>
            </w:pPr>
            <w:r>
              <w:rPr>
                <w:color w:val="000000"/>
                <w:szCs w:val="21"/>
              </w:rPr>
              <w:t>应付托管费</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9,876.04</w:t>
            </w:r>
          </w:p>
        </w:tc>
        <w:tc>
          <w:tcPr>
            <w:tcW w:w="1301" w:type="dxa"/>
            <w:vAlign w:val="center"/>
          </w:tcPr>
          <w:p w:rsidR="00095EEB" w:rsidRDefault="00E119EF">
            <w:pPr>
              <w:jc w:val="right"/>
            </w:pPr>
            <w:r>
              <w:rPr>
                <w:color w:val="000000"/>
                <w:szCs w:val="21"/>
              </w:rPr>
              <w:t>9,876.04</w:t>
            </w:r>
          </w:p>
        </w:tc>
      </w:tr>
      <w:tr w:rsidR="00095EEB">
        <w:trPr>
          <w:jc w:val="center"/>
        </w:trPr>
        <w:tc>
          <w:tcPr>
            <w:tcW w:w="1588" w:type="dxa"/>
            <w:vAlign w:val="center"/>
          </w:tcPr>
          <w:p w:rsidR="00095EEB" w:rsidRDefault="00E119EF">
            <w:pPr>
              <w:jc w:val="center"/>
            </w:pPr>
            <w:r>
              <w:rPr>
                <w:color w:val="000000"/>
                <w:szCs w:val="21"/>
              </w:rPr>
              <w:t>应付销售服务费</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应付交易费用</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5,047.93</w:t>
            </w:r>
          </w:p>
        </w:tc>
        <w:tc>
          <w:tcPr>
            <w:tcW w:w="1301" w:type="dxa"/>
            <w:vAlign w:val="center"/>
          </w:tcPr>
          <w:p w:rsidR="00095EEB" w:rsidRDefault="00E119EF">
            <w:pPr>
              <w:jc w:val="right"/>
            </w:pPr>
            <w:r>
              <w:rPr>
                <w:color w:val="000000"/>
                <w:szCs w:val="21"/>
              </w:rPr>
              <w:t>5,047.93</w:t>
            </w:r>
          </w:p>
        </w:tc>
      </w:tr>
      <w:tr w:rsidR="00095EEB">
        <w:trPr>
          <w:jc w:val="center"/>
        </w:trPr>
        <w:tc>
          <w:tcPr>
            <w:tcW w:w="1588" w:type="dxa"/>
            <w:vAlign w:val="center"/>
          </w:tcPr>
          <w:p w:rsidR="00095EEB" w:rsidRDefault="00E119EF">
            <w:pPr>
              <w:jc w:val="center"/>
            </w:pPr>
            <w:r>
              <w:rPr>
                <w:color w:val="000000"/>
                <w:szCs w:val="21"/>
              </w:rPr>
              <w:t>应交税费</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2,669,483.03</w:t>
            </w:r>
          </w:p>
        </w:tc>
        <w:tc>
          <w:tcPr>
            <w:tcW w:w="1301" w:type="dxa"/>
            <w:vAlign w:val="center"/>
          </w:tcPr>
          <w:p w:rsidR="00095EEB" w:rsidRDefault="00E119EF">
            <w:pPr>
              <w:jc w:val="right"/>
            </w:pPr>
            <w:r>
              <w:rPr>
                <w:color w:val="000000"/>
                <w:szCs w:val="21"/>
              </w:rPr>
              <w:t>2,669,483.03</w:t>
            </w:r>
          </w:p>
        </w:tc>
      </w:tr>
      <w:tr w:rsidR="00095EEB">
        <w:trPr>
          <w:jc w:val="center"/>
        </w:trPr>
        <w:tc>
          <w:tcPr>
            <w:tcW w:w="1588" w:type="dxa"/>
            <w:vAlign w:val="center"/>
          </w:tcPr>
          <w:p w:rsidR="00095EEB" w:rsidRDefault="00E119EF">
            <w:pPr>
              <w:jc w:val="center"/>
            </w:pPr>
            <w:r>
              <w:rPr>
                <w:color w:val="000000"/>
                <w:szCs w:val="21"/>
              </w:rPr>
              <w:t>应付利息</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应付利润</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递延所得税负债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其他负债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145,294.57</w:t>
            </w:r>
          </w:p>
        </w:tc>
        <w:tc>
          <w:tcPr>
            <w:tcW w:w="1301" w:type="dxa"/>
            <w:vAlign w:val="center"/>
          </w:tcPr>
          <w:p w:rsidR="00095EEB" w:rsidRDefault="00E119EF">
            <w:pPr>
              <w:jc w:val="right"/>
            </w:pPr>
            <w:r>
              <w:rPr>
                <w:color w:val="000000"/>
                <w:szCs w:val="21"/>
              </w:rPr>
              <w:t>145,294.57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23,200,000.00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8,904,937.73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32,104,937.73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22,637,463.22</w:t>
            </w:r>
          </w:p>
        </w:tc>
        <w:tc>
          <w:tcPr>
            <w:tcW w:w="1701" w:type="dxa"/>
            <w:vAlign w:val="center"/>
          </w:tcPr>
          <w:p w:rsidR="00753756" w:rsidRPr="00224952" w:rsidRDefault="00753756" w:rsidP="00B60413">
            <w:pPr>
              <w:spacing w:line="360" w:lineRule="auto"/>
              <w:jc w:val="center"/>
              <w:rPr>
                <w:szCs w:val="21"/>
              </w:rPr>
            </w:pPr>
            <w:r w:rsidRPr="00224952">
              <w:rPr>
                <w:szCs w:val="21"/>
              </w:rPr>
              <w:t>78,100,453.76</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14,236,427.49</w:t>
            </w:r>
          </w:p>
        </w:tc>
        <w:tc>
          <w:tcPr>
            <w:tcW w:w="1301" w:type="dxa"/>
            <w:vAlign w:val="center"/>
          </w:tcPr>
          <w:p w:rsidR="00753756" w:rsidRPr="00224952" w:rsidRDefault="00753756" w:rsidP="00B60413">
            <w:pPr>
              <w:spacing w:line="360" w:lineRule="auto"/>
              <w:jc w:val="center"/>
              <w:rPr>
                <w:szCs w:val="21"/>
              </w:rPr>
            </w:pPr>
            <w:r w:rsidRPr="00224952">
              <w:rPr>
                <w:szCs w:val="21"/>
              </w:rPr>
              <w:t>114,974,344.47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095EEB">
        <w:trPr>
          <w:jc w:val="center"/>
        </w:trPr>
        <w:tc>
          <w:tcPr>
            <w:tcW w:w="1588" w:type="dxa"/>
            <w:vAlign w:val="center"/>
          </w:tcPr>
          <w:p w:rsidR="00095EEB" w:rsidRDefault="00E119EF">
            <w:pPr>
              <w:jc w:val="center"/>
            </w:pPr>
            <w:r>
              <w:rPr>
                <w:color w:val="000000"/>
                <w:szCs w:val="21"/>
              </w:rPr>
              <w:t>银行存款</w:t>
            </w:r>
          </w:p>
        </w:tc>
        <w:tc>
          <w:tcPr>
            <w:tcW w:w="1701" w:type="dxa"/>
            <w:vAlign w:val="center"/>
          </w:tcPr>
          <w:p w:rsidR="00095EEB" w:rsidRDefault="00E119EF">
            <w:pPr>
              <w:jc w:val="right"/>
            </w:pPr>
            <w:r>
              <w:rPr>
                <w:color w:val="000000"/>
                <w:szCs w:val="21"/>
              </w:rPr>
              <w:t>770,501.52</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770,501.52</w:t>
            </w:r>
          </w:p>
        </w:tc>
      </w:tr>
      <w:tr w:rsidR="00095EEB">
        <w:trPr>
          <w:jc w:val="center"/>
        </w:trPr>
        <w:tc>
          <w:tcPr>
            <w:tcW w:w="1588" w:type="dxa"/>
            <w:vAlign w:val="center"/>
          </w:tcPr>
          <w:p w:rsidR="00095EEB" w:rsidRDefault="00E119EF">
            <w:pPr>
              <w:jc w:val="center"/>
            </w:pPr>
            <w:r>
              <w:rPr>
                <w:color w:val="000000"/>
                <w:szCs w:val="21"/>
              </w:rPr>
              <w:t>结算备付金</w:t>
            </w:r>
          </w:p>
        </w:tc>
        <w:tc>
          <w:tcPr>
            <w:tcW w:w="1701" w:type="dxa"/>
            <w:vAlign w:val="center"/>
          </w:tcPr>
          <w:p w:rsidR="00095EEB" w:rsidRDefault="00E119EF">
            <w:pPr>
              <w:jc w:val="right"/>
            </w:pPr>
            <w:r>
              <w:rPr>
                <w:color w:val="000000"/>
                <w:szCs w:val="21"/>
              </w:rPr>
              <w:t>503,640.56</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503,640.56</w:t>
            </w:r>
          </w:p>
        </w:tc>
      </w:tr>
      <w:tr w:rsidR="00095EEB">
        <w:trPr>
          <w:jc w:val="center"/>
        </w:trPr>
        <w:tc>
          <w:tcPr>
            <w:tcW w:w="1588" w:type="dxa"/>
            <w:vAlign w:val="center"/>
          </w:tcPr>
          <w:p w:rsidR="00095EEB" w:rsidRDefault="00E119EF">
            <w:pPr>
              <w:jc w:val="center"/>
            </w:pPr>
            <w:r>
              <w:rPr>
                <w:color w:val="000000"/>
                <w:szCs w:val="21"/>
              </w:rPr>
              <w:t>存出保证金</w:t>
            </w:r>
          </w:p>
        </w:tc>
        <w:tc>
          <w:tcPr>
            <w:tcW w:w="1701" w:type="dxa"/>
            <w:vAlign w:val="center"/>
          </w:tcPr>
          <w:p w:rsidR="00095EEB" w:rsidRDefault="00E119EF">
            <w:pPr>
              <w:jc w:val="right"/>
            </w:pPr>
            <w:r>
              <w:rPr>
                <w:color w:val="000000"/>
                <w:szCs w:val="21"/>
              </w:rPr>
              <w:t>6,877.40</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6,877.40</w:t>
            </w:r>
          </w:p>
        </w:tc>
      </w:tr>
      <w:tr w:rsidR="00095EEB">
        <w:trPr>
          <w:jc w:val="center"/>
        </w:trPr>
        <w:tc>
          <w:tcPr>
            <w:tcW w:w="1588" w:type="dxa"/>
            <w:vAlign w:val="center"/>
          </w:tcPr>
          <w:p w:rsidR="00095EEB" w:rsidRDefault="00E119EF">
            <w:pPr>
              <w:jc w:val="center"/>
            </w:pPr>
            <w:r>
              <w:rPr>
                <w:color w:val="000000"/>
                <w:szCs w:val="21"/>
              </w:rPr>
              <w:t>交易性金融资产</w:t>
            </w:r>
          </w:p>
        </w:tc>
        <w:tc>
          <w:tcPr>
            <w:tcW w:w="1701" w:type="dxa"/>
            <w:vAlign w:val="center"/>
          </w:tcPr>
          <w:p w:rsidR="00095EEB" w:rsidRDefault="00E119EF">
            <w:pPr>
              <w:jc w:val="right"/>
            </w:pPr>
            <w:r>
              <w:rPr>
                <w:color w:val="000000"/>
                <w:szCs w:val="21"/>
              </w:rPr>
              <w:t>31,701,100.56</w:t>
            </w:r>
          </w:p>
        </w:tc>
        <w:tc>
          <w:tcPr>
            <w:tcW w:w="1701" w:type="dxa"/>
            <w:vAlign w:val="center"/>
          </w:tcPr>
          <w:p w:rsidR="00095EEB" w:rsidRDefault="00E119EF">
            <w:pPr>
              <w:jc w:val="right"/>
            </w:pPr>
            <w:r>
              <w:rPr>
                <w:color w:val="000000"/>
                <w:szCs w:val="21"/>
              </w:rPr>
              <w:t>48,429,869.86</w:t>
            </w:r>
          </w:p>
        </w:tc>
        <w:tc>
          <w:tcPr>
            <w:tcW w:w="1559" w:type="dxa"/>
            <w:vAlign w:val="center"/>
          </w:tcPr>
          <w:p w:rsidR="00095EEB" w:rsidRDefault="00E119EF">
            <w:pPr>
              <w:jc w:val="right"/>
            </w:pPr>
            <w:r>
              <w:rPr>
                <w:color w:val="000000"/>
                <w:szCs w:val="21"/>
              </w:rPr>
              <w:t>7,453,593.20</w:t>
            </w:r>
          </w:p>
        </w:tc>
        <w:tc>
          <w:tcPr>
            <w:tcW w:w="1559" w:type="dxa"/>
            <w:vAlign w:val="center"/>
          </w:tcPr>
          <w:p w:rsidR="00095EEB" w:rsidRDefault="00E119EF">
            <w:pPr>
              <w:jc w:val="right"/>
            </w:pPr>
            <w:r>
              <w:rPr>
                <w:color w:val="000000"/>
                <w:szCs w:val="21"/>
              </w:rPr>
              <w:t>13,709,960.20</w:t>
            </w:r>
          </w:p>
        </w:tc>
        <w:tc>
          <w:tcPr>
            <w:tcW w:w="1301" w:type="dxa"/>
            <w:vAlign w:val="center"/>
          </w:tcPr>
          <w:p w:rsidR="00095EEB" w:rsidRDefault="00E119EF">
            <w:pPr>
              <w:jc w:val="right"/>
            </w:pPr>
            <w:r>
              <w:rPr>
                <w:color w:val="000000"/>
                <w:szCs w:val="21"/>
              </w:rPr>
              <w:t>101,294,523.82</w:t>
            </w:r>
          </w:p>
        </w:tc>
      </w:tr>
      <w:tr w:rsidR="00095EEB">
        <w:trPr>
          <w:jc w:val="center"/>
        </w:trPr>
        <w:tc>
          <w:tcPr>
            <w:tcW w:w="1588" w:type="dxa"/>
            <w:vAlign w:val="center"/>
          </w:tcPr>
          <w:p w:rsidR="00095EEB" w:rsidRDefault="00E119EF">
            <w:pPr>
              <w:jc w:val="center"/>
            </w:pPr>
            <w:r>
              <w:rPr>
                <w:color w:val="000000"/>
                <w:szCs w:val="21"/>
              </w:rPr>
              <w:t>衍生金融资产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买入返售金融资产</w:t>
            </w:r>
          </w:p>
        </w:tc>
        <w:tc>
          <w:tcPr>
            <w:tcW w:w="1701" w:type="dxa"/>
            <w:vAlign w:val="center"/>
          </w:tcPr>
          <w:p w:rsidR="00095EEB" w:rsidRDefault="00E119EF">
            <w:pPr>
              <w:jc w:val="right"/>
            </w:pPr>
            <w:r>
              <w:rPr>
                <w:color w:val="000000"/>
                <w:szCs w:val="21"/>
              </w:rPr>
              <w:t>9,000,000.00</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9,000,000.00</w:t>
            </w:r>
          </w:p>
        </w:tc>
      </w:tr>
      <w:tr w:rsidR="00095EEB">
        <w:trPr>
          <w:jc w:val="center"/>
        </w:trPr>
        <w:tc>
          <w:tcPr>
            <w:tcW w:w="1588" w:type="dxa"/>
            <w:vAlign w:val="center"/>
          </w:tcPr>
          <w:p w:rsidR="00095EEB" w:rsidRDefault="00E119EF">
            <w:pPr>
              <w:jc w:val="center"/>
            </w:pPr>
            <w:r>
              <w:rPr>
                <w:color w:val="000000"/>
                <w:szCs w:val="21"/>
              </w:rPr>
              <w:t>应收证券清算款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615,614.90</w:t>
            </w:r>
          </w:p>
        </w:tc>
        <w:tc>
          <w:tcPr>
            <w:tcW w:w="1301" w:type="dxa"/>
            <w:vAlign w:val="center"/>
          </w:tcPr>
          <w:p w:rsidR="00095EEB" w:rsidRDefault="00E119EF">
            <w:pPr>
              <w:jc w:val="right"/>
            </w:pPr>
            <w:r>
              <w:rPr>
                <w:color w:val="000000"/>
                <w:szCs w:val="21"/>
              </w:rPr>
              <w:t>615,614.90</w:t>
            </w:r>
          </w:p>
        </w:tc>
      </w:tr>
      <w:tr w:rsidR="00095EEB">
        <w:trPr>
          <w:jc w:val="center"/>
        </w:trPr>
        <w:tc>
          <w:tcPr>
            <w:tcW w:w="1588" w:type="dxa"/>
            <w:vAlign w:val="center"/>
          </w:tcPr>
          <w:p w:rsidR="00095EEB" w:rsidRDefault="00E119EF">
            <w:pPr>
              <w:jc w:val="center"/>
            </w:pPr>
            <w:r>
              <w:rPr>
                <w:color w:val="000000"/>
                <w:szCs w:val="21"/>
              </w:rPr>
              <w:t>应收利息</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1,518,293.59</w:t>
            </w:r>
          </w:p>
        </w:tc>
        <w:tc>
          <w:tcPr>
            <w:tcW w:w="1301" w:type="dxa"/>
            <w:vAlign w:val="center"/>
          </w:tcPr>
          <w:p w:rsidR="00095EEB" w:rsidRDefault="00E119EF">
            <w:pPr>
              <w:jc w:val="right"/>
            </w:pPr>
            <w:r>
              <w:rPr>
                <w:color w:val="000000"/>
                <w:szCs w:val="21"/>
              </w:rPr>
              <w:t>1,518,293.59</w:t>
            </w:r>
          </w:p>
        </w:tc>
      </w:tr>
      <w:tr w:rsidR="00095EEB">
        <w:trPr>
          <w:jc w:val="center"/>
        </w:trPr>
        <w:tc>
          <w:tcPr>
            <w:tcW w:w="1588" w:type="dxa"/>
            <w:vAlign w:val="center"/>
          </w:tcPr>
          <w:p w:rsidR="00095EEB" w:rsidRDefault="00E119EF">
            <w:pPr>
              <w:jc w:val="center"/>
            </w:pPr>
            <w:r>
              <w:rPr>
                <w:color w:val="000000"/>
                <w:szCs w:val="21"/>
              </w:rPr>
              <w:t>应收股利</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应收申购款</w:t>
            </w:r>
          </w:p>
        </w:tc>
        <w:tc>
          <w:tcPr>
            <w:tcW w:w="1701" w:type="dxa"/>
            <w:vAlign w:val="center"/>
          </w:tcPr>
          <w:p w:rsidR="00095EEB" w:rsidRDefault="00E119EF">
            <w:pPr>
              <w:jc w:val="right"/>
            </w:pPr>
            <w:r>
              <w:rPr>
                <w:color w:val="000000"/>
                <w:szCs w:val="21"/>
              </w:rPr>
              <w:t>106,120.00</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1,001,487.60</w:t>
            </w:r>
          </w:p>
        </w:tc>
        <w:tc>
          <w:tcPr>
            <w:tcW w:w="1301" w:type="dxa"/>
            <w:vAlign w:val="center"/>
          </w:tcPr>
          <w:p w:rsidR="00095EEB" w:rsidRDefault="00E119EF">
            <w:pPr>
              <w:jc w:val="right"/>
            </w:pPr>
            <w:r>
              <w:rPr>
                <w:color w:val="000000"/>
                <w:szCs w:val="21"/>
              </w:rPr>
              <w:t>1,107,607.60</w:t>
            </w:r>
          </w:p>
        </w:tc>
      </w:tr>
      <w:tr w:rsidR="00095EEB">
        <w:trPr>
          <w:jc w:val="center"/>
        </w:trPr>
        <w:tc>
          <w:tcPr>
            <w:tcW w:w="1588" w:type="dxa"/>
            <w:vAlign w:val="center"/>
          </w:tcPr>
          <w:p w:rsidR="00095EEB" w:rsidRDefault="00E119EF">
            <w:pPr>
              <w:jc w:val="center"/>
            </w:pPr>
            <w:r>
              <w:rPr>
                <w:color w:val="000000"/>
                <w:szCs w:val="21"/>
              </w:rPr>
              <w:t>递延所得税资产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其他资产</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42,088,240.04</w:t>
            </w:r>
          </w:p>
        </w:tc>
        <w:tc>
          <w:tcPr>
            <w:tcW w:w="1701" w:type="dxa"/>
            <w:vAlign w:val="center"/>
          </w:tcPr>
          <w:p w:rsidR="00753756" w:rsidRPr="00224952" w:rsidRDefault="00753756" w:rsidP="001A1348">
            <w:pPr>
              <w:spacing w:line="360" w:lineRule="auto"/>
              <w:jc w:val="center"/>
              <w:rPr>
                <w:szCs w:val="21"/>
              </w:rPr>
            </w:pPr>
            <w:r w:rsidRPr="00224952">
              <w:rPr>
                <w:szCs w:val="21"/>
              </w:rPr>
              <w:t>48,429,869.86</w:t>
            </w:r>
          </w:p>
        </w:tc>
        <w:tc>
          <w:tcPr>
            <w:tcW w:w="1559" w:type="dxa"/>
            <w:vAlign w:val="center"/>
          </w:tcPr>
          <w:p w:rsidR="00753756" w:rsidRPr="00224952" w:rsidRDefault="00753756" w:rsidP="001A1348">
            <w:pPr>
              <w:spacing w:line="360" w:lineRule="auto"/>
              <w:jc w:val="center"/>
              <w:rPr>
                <w:szCs w:val="21"/>
              </w:rPr>
            </w:pPr>
            <w:r w:rsidRPr="00224952">
              <w:rPr>
                <w:szCs w:val="21"/>
              </w:rPr>
              <w:t>7,453,593.20</w:t>
            </w:r>
          </w:p>
        </w:tc>
        <w:tc>
          <w:tcPr>
            <w:tcW w:w="1559" w:type="dxa"/>
            <w:vAlign w:val="center"/>
          </w:tcPr>
          <w:p w:rsidR="00753756" w:rsidRPr="00224952" w:rsidRDefault="00753756" w:rsidP="001A1348">
            <w:pPr>
              <w:spacing w:line="360" w:lineRule="auto"/>
              <w:jc w:val="center"/>
              <w:rPr>
                <w:szCs w:val="21"/>
              </w:rPr>
            </w:pPr>
            <w:r w:rsidRPr="00224952">
              <w:rPr>
                <w:szCs w:val="21"/>
              </w:rPr>
              <w:t>16,845,356.29</w:t>
            </w:r>
          </w:p>
        </w:tc>
        <w:tc>
          <w:tcPr>
            <w:tcW w:w="1301" w:type="dxa"/>
            <w:vAlign w:val="center"/>
          </w:tcPr>
          <w:p w:rsidR="00753756" w:rsidRPr="00224952" w:rsidRDefault="00753756" w:rsidP="001A1348">
            <w:pPr>
              <w:spacing w:line="360" w:lineRule="auto"/>
              <w:jc w:val="center"/>
              <w:rPr>
                <w:szCs w:val="21"/>
              </w:rPr>
            </w:pPr>
            <w:r w:rsidRPr="00224952">
              <w:rPr>
                <w:szCs w:val="21"/>
              </w:rPr>
              <w:t>114,817,059.39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095EEB">
        <w:trPr>
          <w:jc w:val="center"/>
        </w:trPr>
        <w:tc>
          <w:tcPr>
            <w:tcW w:w="1588" w:type="dxa"/>
            <w:vAlign w:val="center"/>
          </w:tcPr>
          <w:p w:rsidR="00095EEB" w:rsidRDefault="00E119EF">
            <w:pPr>
              <w:jc w:val="center"/>
            </w:pPr>
            <w:r>
              <w:rPr>
                <w:color w:val="000000"/>
                <w:szCs w:val="21"/>
              </w:rPr>
              <w:t>短期借款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交易性金融负债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衍生金融负债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卖出回购金融资产款</w:t>
            </w:r>
          </w:p>
        </w:tc>
        <w:tc>
          <w:tcPr>
            <w:tcW w:w="1701" w:type="dxa"/>
            <w:vAlign w:val="center"/>
          </w:tcPr>
          <w:p w:rsidR="00095EEB" w:rsidRDefault="00E119EF">
            <w:pPr>
              <w:jc w:val="right"/>
            </w:pPr>
            <w:r>
              <w:rPr>
                <w:color w:val="000000"/>
                <w:szCs w:val="21"/>
              </w:rPr>
              <w:t>5,200,000.00</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5,200,000.00</w:t>
            </w:r>
          </w:p>
        </w:tc>
      </w:tr>
      <w:tr w:rsidR="00095EEB">
        <w:trPr>
          <w:jc w:val="center"/>
        </w:trPr>
        <w:tc>
          <w:tcPr>
            <w:tcW w:w="1588" w:type="dxa"/>
            <w:vAlign w:val="center"/>
          </w:tcPr>
          <w:p w:rsidR="00095EEB" w:rsidRDefault="00E119EF">
            <w:pPr>
              <w:jc w:val="center"/>
            </w:pPr>
            <w:r>
              <w:rPr>
                <w:color w:val="000000"/>
                <w:szCs w:val="21"/>
              </w:rPr>
              <w:t>应付证券清算款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应付赎回款</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244,827.05</w:t>
            </w:r>
          </w:p>
        </w:tc>
        <w:tc>
          <w:tcPr>
            <w:tcW w:w="1301" w:type="dxa"/>
            <w:vAlign w:val="center"/>
          </w:tcPr>
          <w:p w:rsidR="00095EEB" w:rsidRDefault="00E119EF">
            <w:pPr>
              <w:jc w:val="right"/>
            </w:pPr>
            <w:r>
              <w:rPr>
                <w:color w:val="000000"/>
                <w:szCs w:val="21"/>
              </w:rPr>
              <w:t>244,827.05</w:t>
            </w:r>
          </w:p>
        </w:tc>
      </w:tr>
      <w:tr w:rsidR="00095EEB">
        <w:trPr>
          <w:jc w:val="center"/>
        </w:trPr>
        <w:tc>
          <w:tcPr>
            <w:tcW w:w="1588" w:type="dxa"/>
            <w:vAlign w:val="center"/>
          </w:tcPr>
          <w:p w:rsidR="00095EEB" w:rsidRDefault="00E119EF">
            <w:pPr>
              <w:jc w:val="center"/>
            </w:pPr>
            <w:r>
              <w:rPr>
                <w:color w:val="000000"/>
                <w:szCs w:val="21"/>
              </w:rPr>
              <w:t>应付管理人报酬</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24,814.71</w:t>
            </w:r>
          </w:p>
        </w:tc>
        <w:tc>
          <w:tcPr>
            <w:tcW w:w="1301" w:type="dxa"/>
            <w:vAlign w:val="center"/>
          </w:tcPr>
          <w:p w:rsidR="00095EEB" w:rsidRDefault="00E119EF">
            <w:pPr>
              <w:jc w:val="right"/>
            </w:pPr>
            <w:r>
              <w:rPr>
                <w:color w:val="000000"/>
                <w:szCs w:val="21"/>
              </w:rPr>
              <w:t>24,814.71</w:t>
            </w:r>
          </w:p>
        </w:tc>
      </w:tr>
      <w:tr w:rsidR="00095EEB">
        <w:trPr>
          <w:jc w:val="center"/>
        </w:trPr>
        <w:tc>
          <w:tcPr>
            <w:tcW w:w="1588" w:type="dxa"/>
            <w:vAlign w:val="center"/>
          </w:tcPr>
          <w:p w:rsidR="00095EEB" w:rsidRDefault="00E119EF">
            <w:pPr>
              <w:jc w:val="center"/>
            </w:pPr>
            <w:r>
              <w:rPr>
                <w:color w:val="000000"/>
                <w:szCs w:val="21"/>
              </w:rPr>
              <w:t>应付托管费</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8,271.57</w:t>
            </w:r>
          </w:p>
        </w:tc>
        <w:tc>
          <w:tcPr>
            <w:tcW w:w="1301" w:type="dxa"/>
            <w:vAlign w:val="center"/>
          </w:tcPr>
          <w:p w:rsidR="00095EEB" w:rsidRDefault="00E119EF">
            <w:pPr>
              <w:jc w:val="right"/>
            </w:pPr>
            <w:r>
              <w:rPr>
                <w:color w:val="000000"/>
                <w:szCs w:val="21"/>
              </w:rPr>
              <w:t>8,271.57</w:t>
            </w:r>
          </w:p>
        </w:tc>
      </w:tr>
      <w:tr w:rsidR="00095EEB">
        <w:trPr>
          <w:jc w:val="center"/>
        </w:trPr>
        <w:tc>
          <w:tcPr>
            <w:tcW w:w="1588" w:type="dxa"/>
            <w:vAlign w:val="center"/>
          </w:tcPr>
          <w:p w:rsidR="00095EEB" w:rsidRDefault="00E119EF">
            <w:pPr>
              <w:jc w:val="center"/>
            </w:pPr>
            <w:r>
              <w:rPr>
                <w:color w:val="000000"/>
                <w:szCs w:val="21"/>
              </w:rPr>
              <w:t>应付销售服务费</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应付交易费用</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5,636.42</w:t>
            </w:r>
          </w:p>
        </w:tc>
        <w:tc>
          <w:tcPr>
            <w:tcW w:w="1301" w:type="dxa"/>
            <w:vAlign w:val="center"/>
          </w:tcPr>
          <w:p w:rsidR="00095EEB" w:rsidRDefault="00E119EF">
            <w:pPr>
              <w:jc w:val="right"/>
            </w:pPr>
            <w:r>
              <w:rPr>
                <w:color w:val="000000"/>
                <w:szCs w:val="21"/>
              </w:rPr>
              <w:t>5,636.42</w:t>
            </w:r>
          </w:p>
        </w:tc>
      </w:tr>
      <w:tr w:rsidR="00095EEB">
        <w:trPr>
          <w:jc w:val="center"/>
        </w:trPr>
        <w:tc>
          <w:tcPr>
            <w:tcW w:w="1588" w:type="dxa"/>
            <w:vAlign w:val="center"/>
          </w:tcPr>
          <w:p w:rsidR="00095EEB" w:rsidRDefault="00E119EF">
            <w:pPr>
              <w:jc w:val="center"/>
            </w:pPr>
            <w:r>
              <w:rPr>
                <w:color w:val="000000"/>
                <w:szCs w:val="21"/>
              </w:rPr>
              <w:t>应交税费</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2,673,616.84</w:t>
            </w:r>
          </w:p>
        </w:tc>
        <w:tc>
          <w:tcPr>
            <w:tcW w:w="1301" w:type="dxa"/>
            <w:vAlign w:val="center"/>
          </w:tcPr>
          <w:p w:rsidR="00095EEB" w:rsidRDefault="00E119EF">
            <w:pPr>
              <w:jc w:val="right"/>
            </w:pPr>
            <w:r>
              <w:rPr>
                <w:color w:val="000000"/>
                <w:szCs w:val="21"/>
              </w:rPr>
              <w:t>2,673,616.84</w:t>
            </w:r>
          </w:p>
        </w:tc>
      </w:tr>
      <w:tr w:rsidR="00095EEB">
        <w:trPr>
          <w:jc w:val="center"/>
        </w:trPr>
        <w:tc>
          <w:tcPr>
            <w:tcW w:w="1588" w:type="dxa"/>
            <w:vAlign w:val="center"/>
          </w:tcPr>
          <w:p w:rsidR="00095EEB" w:rsidRDefault="00E119EF">
            <w:pPr>
              <w:jc w:val="center"/>
            </w:pPr>
            <w:r>
              <w:rPr>
                <w:color w:val="000000"/>
                <w:szCs w:val="21"/>
              </w:rPr>
              <w:t>应付利息</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5,556.20</w:t>
            </w:r>
          </w:p>
        </w:tc>
        <w:tc>
          <w:tcPr>
            <w:tcW w:w="1301" w:type="dxa"/>
            <w:vAlign w:val="center"/>
          </w:tcPr>
          <w:p w:rsidR="00095EEB" w:rsidRDefault="00E119EF">
            <w:pPr>
              <w:jc w:val="right"/>
            </w:pPr>
            <w:r>
              <w:rPr>
                <w:color w:val="000000"/>
                <w:szCs w:val="21"/>
              </w:rPr>
              <w:t>5,556.20</w:t>
            </w:r>
          </w:p>
        </w:tc>
      </w:tr>
      <w:tr w:rsidR="00095EEB">
        <w:trPr>
          <w:jc w:val="center"/>
        </w:trPr>
        <w:tc>
          <w:tcPr>
            <w:tcW w:w="1588" w:type="dxa"/>
            <w:vAlign w:val="center"/>
          </w:tcPr>
          <w:p w:rsidR="00095EEB" w:rsidRDefault="00E119EF">
            <w:pPr>
              <w:jc w:val="center"/>
            </w:pPr>
            <w:r>
              <w:rPr>
                <w:color w:val="000000"/>
                <w:szCs w:val="21"/>
              </w:rPr>
              <w:t>应付利润</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递延所得税负债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301" w:type="dxa"/>
            <w:vAlign w:val="center"/>
          </w:tcPr>
          <w:p w:rsidR="00095EEB" w:rsidRDefault="00E119EF">
            <w:pPr>
              <w:jc w:val="right"/>
            </w:pPr>
            <w:r>
              <w:rPr>
                <w:color w:val="000000"/>
                <w:szCs w:val="21"/>
              </w:rPr>
              <w:t>-</w:t>
            </w:r>
          </w:p>
        </w:tc>
      </w:tr>
      <w:tr w:rsidR="00095EEB">
        <w:trPr>
          <w:jc w:val="center"/>
        </w:trPr>
        <w:tc>
          <w:tcPr>
            <w:tcW w:w="1588" w:type="dxa"/>
            <w:vAlign w:val="center"/>
          </w:tcPr>
          <w:p w:rsidR="00095EEB" w:rsidRDefault="00E119EF">
            <w:pPr>
              <w:jc w:val="center"/>
            </w:pPr>
            <w:r>
              <w:rPr>
                <w:color w:val="000000"/>
                <w:szCs w:val="21"/>
              </w:rPr>
              <w:t>其他负债</w:t>
            </w:r>
          </w:p>
        </w:tc>
        <w:tc>
          <w:tcPr>
            <w:tcW w:w="1701" w:type="dxa"/>
            <w:vAlign w:val="center"/>
          </w:tcPr>
          <w:p w:rsidR="00095EEB" w:rsidRDefault="00E119EF">
            <w:pPr>
              <w:jc w:val="right"/>
            </w:pPr>
            <w:r>
              <w:rPr>
                <w:color w:val="000000"/>
                <w:szCs w:val="21"/>
              </w:rPr>
              <w:t>-</w:t>
            </w:r>
          </w:p>
        </w:tc>
        <w:tc>
          <w:tcPr>
            <w:tcW w:w="1701"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w:t>
            </w:r>
          </w:p>
        </w:tc>
        <w:tc>
          <w:tcPr>
            <w:tcW w:w="1559" w:type="dxa"/>
            <w:vAlign w:val="center"/>
          </w:tcPr>
          <w:p w:rsidR="00095EEB" w:rsidRDefault="00E119EF">
            <w:pPr>
              <w:jc w:val="right"/>
            </w:pPr>
            <w:r>
              <w:rPr>
                <w:color w:val="000000"/>
                <w:szCs w:val="21"/>
              </w:rPr>
              <w:t>170,183.63</w:t>
            </w:r>
          </w:p>
        </w:tc>
        <w:tc>
          <w:tcPr>
            <w:tcW w:w="1301" w:type="dxa"/>
            <w:vAlign w:val="center"/>
          </w:tcPr>
          <w:p w:rsidR="00095EEB" w:rsidRDefault="00E119EF">
            <w:pPr>
              <w:jc w:val="right"/>
            </w:pPr>
            <w:r>
              <w:rPr>
                <w:color w:val="000000"/>
                <w:szCs w:val="21"/>
              </w:rPr>
              <w:t>170,183.63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5,200,000.00</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3,132,906.42</w:t>
            </w:r>
          </w:p>
        </w:tc>
        <w:tc>
          <w:tcPr>
            <w:tcW w:w="1301" w:type="dxa"/>
            <w:vAlign w:val="center"/>
          </w:tcPr>
          <w:p w:rsidR="00753756" w:rsidRPr="00224952" w:rsidRDefault="00753756" w:rsidP="00B60413">
            <w:pPr>
              <w:spacing w:line="360" w:lineRule="auto"/>
              <w:jc w:val="center"/>
              <w:rPr>
                <w:szCs w:val="21"/>
              </w:rPr>
            </w:pPr>
            <w:r w:rsidRPr="00224952">
              <w:rPr>
                <w:szCs w:val="21"/>
              </w:rPr>
              <w:t>8,332,906.42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36,888,240.04</w:t>
            </w:r>
          </w:p>
        </w:tc>
        <w:tc>
          <w:tcPr>
            <w:tcW w:w="1701" w:type="dxa"/>
            <w:vAlign w:val="center"/>
          </w:tcPr>
          <w:p w:rsidR="00753756" w:rsidRPr="00224952" w:rsidRDefault="00753756" w:rsidP="00B60413">
            <w:pPr>
              <w:spacing w:line="360" w:lineRule="auto"/>
              <w:jc w:val="center"/>
              <w:rPr>
                <w:szCs w:val="21"/>
              </w:rPr>
            </w:pPr>
            <w:r w:rsidRPr="00224952">
              <w:rPr>
                <w:szCs w:val="21"/>
              </w:rPr>
              <w:t>48,429,869.86</w:t>
            </w:r>
          </w:p>
        </w:tc>
        <w:tc>
          <w:tcPr>
            <w:tcW w:w="1559" w:type="dxa"/>
            <w:vAlign w:val="center"/>
          </w:tcPr>
          <w:p w:rsidR="00753756" w:rsidRPr="00224952" w:rsidRDefault="00753756" w:rsidP="00B60413">
            <w:pPr>
              <w:spacing w:line="360" w:lineRule="auto"/>
              <w:jc w:val="center"/>
              <w:rPr>
                <w:szCs w:val="21"/>
              </w:rPr>
            </w:pPr>
            <w:r w:rsidRPr="00224952">
              <w:rPr>
                <w:szCs w:val="21"/>
              </w:rPr>
              <w:t>7,453,593.20</w:t>
            </w:r>
          </w:p>
        </w:tc>
        <w:tc>
          <w:tcPr>
            <w:tcW w:w="1559" w:type="dxa"/>
            <w:vAlign w:val="center"/>
          </w:tcPr>
          <w:p w:rsidR="00753756" w:rsidRPr="00224952" w:rsidRDefault="00753756" w:rsidP="00B60413">
            <w:pPr>
              <w:spacing w:line="360" w:lineRule="auto"/>
              <w:jc w:val="center"/>
              <w:rPr>
                <w:szCs w:val="21"/>
              </w:rPr>
            </w:pPr>
            <w:r w:rsidRPr="00224952">
              <w:rPr>
                <w:szCs w:val="21"/>
              </w:rPr>
              <w:t>13,712,449.87</w:t>
            </w:r>
          </w:p>
        </w:tc>
        <w:tc>
          <w:tcPr>
            <w:tcW w:w="1301" w:type="dxa"/>
            <w:vAlign w:val="center"/>
          </w:tcPr>
          <w:p w:rsidR="00753756" w:rsidRPr="00224952" w:rsidRDefault="00753756" w:rsidP="00B60413">
            <w:pPr>
              <w:spacing w:line="360" w:lineRule="auto"/>
              <w:jc w:val="center"/>
              <w:rPr>
                <w:szCs w:val="21"/>
              </w:rPr>
            </w:pPr>
            <w:r w:rsidRPr="00224952">
              <w:rPr>
                <w:szCs w:val="21"/>
              </w:rPr>
              <w:t>106,484,152.97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095EEB">
        <w:tc>
          <w:tcPr>
            <w:tcW w:w="851" w:type="dxa"/>
            <w:vAlign w:val="center"/>
          </w:tcPr>
          <w:p w:rsidR="00095EEB" w:rsidRDefault="00E119EF">
            <w:pPr>
              <w:jc w:val="left"/>
            </w:pPr>
            <w:r>
              <w:rPr>
                <w:rFonts w:eastAsiaTheme="minorEastAsia"/>
                <w:color w:val="000000"/>
                <w:szCs w:val="21"/>
              </w:rPr>
              <w:t>假设</w:t>
            </w:r>
          </w:p>
        </w:tc>
        <w:tc>
          <w:tcPr>
            <w:tcW w:w="8149" w:type="dxa"/>
            <w:gridSpan w:val="3"/>
            <w:vAlign w:val="center"/>
          </w:tcPr>
          <w:p w:rsidR="00095EEB" w:rsidRDefault="00E119EF">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095EEB">
        <w:tc>
          <w:tcPr>
            <w:tcW w:w="851" w:type="dxa"/>
            <w:vMerge/>
          </w:tcPr>
          <w:p w:rsidR="00095EEB" w:rsidRDefault="00095EEB"/>
        </w:tc>
        <w:tc>
          <w:tcPr>
            <w:tcW w:w="2551" w:type="dxa"/>
            <w:vAlign w:val="center"/>
          </w:tcPr>
          <w:p w:rsidR="00095EEB" w:rsidRDefault="00E119EF">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095EEB" w:rsidRDefault="00E119EF">
            <w:pPr>
              <w:jc w:val="right"/>
            </w:pPr>
            <w:r>
              <w:rPr>
                <w:rFonts w:eastAsiaTheme="minorEastAsia"/>
                <w:color w:val="000000"/>
                <w:szCs w:val="21"/>
              </w:rPr>
              <w:t>532,699.94</w:t>
            </w:r>
          </w:p>
        </w:tc>
        <w:tc>
          <w:tcPr>
            <w:tcW w:w="2904" w:type="dxa"/>
            <w:vAlign w:val="center"/>
          </w:tcPr>
          <w:p w:rsidR="00095EEB" w:rsidRDefault="00E119EF">
            <w:pPr>
              <w:jc w:val="right"/>
            </w:pPr>
            <w:r>
              <w:rPr>
                <w:rFonts w:eastAsiaTheme="minorEastAsia"/>
                <w:color w:val="000000"/>
                <w:szCs w:val="21"/>
              </w:rPr>
              <w:t>177,633.79</w:t>
            </w:r>
          </w:p>
        </w:tc>
      </w:tr>
      <w:tr w:rsidR="00095EEB">
        <w:tc>
          <w:tcPr>
            <w:tcW w:w="851" w:type="dxa"/>
            <w:vMerge/>
          </w:tcPr>
          <w:p w:rsidR="00095EEB" w:rsidRDefault="00095EEB"/>
        </w:tc>
        <w:tc>
          <w:tcPr>
            <w:tcW w:w="2551" w:type="dxa"/>
            <w:vAlign w:val="center"/>
          </w:tcPr>
          <w:p w:rsidR="00095EEB" w:rsidRDefault="00E119EF">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095EEB" w:rsidRDefault="00E119EF">
            <w:pPr>
              <w:jc w:val="right"/>
            </w:pPr>
            <w:r>
              <w:rPr>
                <w:rFonts w:eastAsiaTheme="minorEastAsia"/>
                <w:color w:val="000000"/>
                <w:szCs w:val="21"/>
              </w:rPr>
              <w:t>-527,182.13</w:t>
            </w:r>
          </w:p>
        </w:tc>
        <w:tc>
          <w:tcPr>
            <w:tcW w:w="2904" w:type="dxa"/>
            <w:vAlign w:val="center"/>
          </w:tcPr>
          <w:p w:rsidR="00095EEB" w:rsidRDefault="00E119EF">
            <w:pPr>
              <w:jc w:val="right"/>
            </w:pPr>
            <w:r>
              <w:rPr>
                <w:rFonts w:eastAsiaTheme="minorEastAsia"/>
                <w:color w:val="000000"/>
                <w:szCs w:val="21"/>
              </w:rPr>
              <w:t>-175,885.11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095EEB" w:rsidRDefault="00E119E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不直接从二级市场买入股票、权证等权益类资产，但可以参与一级市场新股申购或增发新股，并可持有因可转债转股所形成的股票、因所持股票所派发的权证以及因投资可分离债券而产生的权证等。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15,802,236.70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13.74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13,709,960.20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12.88</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15,802,236.70</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13.74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13,709,960.20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12.88</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095EEB">
        <w:tc>
          <w:tcPr>
            <w:tcW w:w="993" w:type="dxa"/>
            <w:vAlign w:val="center"/>
          </w:tcPr>
          <w:p w:rsidR="00095EEB" w:rsidRDefault="00E119EF">
            <w:pPr>
              <w:jc w:val="left"/>
            </w:pPr>
            <w:r>
              <w:rPr>
                <w:color w:val="000000"/>
                <w:szCs w:val="21"/>
              </w:rPr>
              <w:t>假设</w:t>
            </w:r>
          </w:p>
        </w:tc>
        <w:tc>
          <w:tcPr>
            <w:tcW w:w="7938" w:type="dxa"/>
            <w:gridSpan w:val="3"/>
            <w:vAlign w:val="center"/>
          </w:tcPr>
          <w:p w:rsidR="00095EEB" w:rsidRDefault="00E119EF">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095EEB">
        <w:tc>
          <w:tcPr>
            <w:tcW w:w="993" w:type="dxa"/>
            <w:vMerge/>
          </w:tcPr>
          <w:p w:rsidR="00095EEB" w:rsidRDefault="00095EEB"/>
        </w:tc>
        <w:tc>
          <w:tcPr>
            <w:tcW w:w="2448" w:type="dxa"/>
            <w:vAlign w:val="center"/>
          </w:tcPr>
          <w:p w:rsidR="00095EEB" w:rsidRDefault="00E119EF">
            <w:r>
              <w:rPr>
                <w:color w:val="000000"/>
                <w:szCs w:val="21"/>
              </w:rPr>
              <w:t>1.</w:t>
            </w:r>
            <w:r>
              <w:rPr>
                <w:color w:val="000000"/>
                <w:szCs w:val="21"/>
              </w:rPr>
              <w:t>业绩比较基准上升</w:t>
            </w:r>
            <w:r>
              <w:rPr>
                <w:color w:val="000000"/>
                <w:szCs w:val="21"/>
              </w:rPr>
              <w:t>5%</w:t>
            </w:r>
          </w:p>
        </w:tc>
        <w:tc>
          <w:tcPr>
            <w:tcW w:w="2880" w:type="dxa"/>
            <w:vAlign w:val="center"/>
          </w:tcPr>
          <w:p w:rsidR="00095EEB" w:rsidRDefault="00E119EF">
            <w:pPr>
              <w:jc w:val="right"/>
            </w:pPr>
            <w:r>
              <w:rPr>
                <w:color w:val="000000"/>
                <w:szCs w:val="21"/>
              </w:rPr>
              <w:t>1,441,771.72</w:t>
            </w:r>
          </w:p>
        </w:tc>
        <w:tc>
          <w:tcPr>
            <w:tcW w:w="2610" w:type="dxa"/>
            <w:vAlign w:val="center"/>
          </w:tcPr>
          <w:p w:rsidR="00095EEB" w:rsidRDefault="00E119EF">
            <w:pPr>
              <w:jc w:val="right"/>
            </w:pPr>
            <w:r>
              <w:rPr>
                <w:color w:val="000000"/>
                <w:szCs w:val="21"/>
              </w:rPr>
              <w:t>1,660,412.75</w:t>
            </w:r>
          </w:p>
        </w:tc>
      </w:tr>
      <w:tr w:rsidR="00095EEB">
        <w:tc>
          <w:tcPr>
            <w:tcW w:w="993" w:type="dxa"/>
            <w:vMerge/>
          </w:tcPr>
          <w:p w:rsidR="00095EEB" w:rsidRDefault="00095EEB"/>
        </w:tc>
        <w:tc>
          <w:tcPr>
            <w:tcW w:w="2448" w:type="dxa"/>
            <w:vAlign w:val="center"/>
          </w:tcPr>
          <w:p w:rsidR="00095EEB" w:rsidRDefault="00E119EF">
            <w:r>
              <w:rPr>
                <w:color w:val="000000"/>
                <w:szCs w:val="21"/>
              </w:rPr>
              <w:t>2.</w:t>
            </w:r>
            <w:r>
              <w:rPr>
                <w:color w:val="000000"/>
                <w:szCs w:val="21"/>
              </w:rPr>
              <w:t>业绩比较基准下降</w:t>
            </w:r>
            <w:r>
              <w:rPr>
                <w:color w:val="000000"/>
                <w:szCs w:val="21"/>
              </w:rPr>
              <w:t>5%</w:t>
            </w:r>
          </w:p>
        </w:tc>
        <w:tc>
          <w:tcPr>
            <w:tcW w:w="2880" w:type="dxa"/>
            <w:vAlign w:val="center"/>
          </w:tcPr>
          <w:p w:rsidR="00095EEB" w:rsidRDefault="00E119EF">
            <w:pPr>
              <w:jc w:val="right"/>
            </w:pPr>
            <w:r>
              <w:rPr>
                <w:color w:val="000000"/>
                <w:szCs w:val="21"/>
              </w:rPr>
              <w:t>-1,441,771.72</w:t>
            </w:r>
          </w:p>
        </w:tc>
        <w:tc>
          <w:tcPr>
            <w:tcW w:w="2610" w:type="dxa"/>
            <w:vAlign w:val="center"/>
          </w:tcPr>
          <w:p w:rsidR="00095EEB" w:rsidRDefault="00E119EF">
            <w:pPr>
              <w:jc w:val="right"/>
            </w:pPr>
            <w:r>
              <w:rPr>
                <w:color w:val="000000"/>
                <w:szCs w:val="21"/>
              </w:rPr>
              <w:t>-1,660,412.75</w:t>
            </w:r>
          </w:p>
        </w:tc>
      </w:tr>
    </w:tbl>
    <w:p w:rsidR="00753756" w:rsidRPr="00224952" w:rsidRDefault="001A09D3" w:rsidP="00E56272">
      <w:pPr>
        <w:tabs>
          <w:tab w:val="left" w:pos="426"/>
        </w:tabs>
        <w:spacing w:line="360" w:lineRule="auto"/>
        <w:ind w:firstLineChars="200" w:firstLine="420"/>
        <w:rPr>
          <w:kern w:val="0"/>
          <w:szCs w:val="21"/>
        </w:rPr>
      </w:pPr>
      <w:r w:rsidRPr="00224952">
        <w:rPr>
          <w:kern w:val="0"/>
          <w:szCs w:val="21"/>
        </w:rPr>
        <w:t>注：股票投资业绩基准取上证</w:t>
      </w:r>
      <w:r w:rsidRPr="00224952">
        <w:rPr>
          <w:kern w:val="0"/>
          <w:szCs w:val="21"/>
        </w:rPr>
        <w:t>A</w:t>
      </w:r>
      <w:r w:rsidRPr="00224952">
        <w:rPr>
          <w:kern w:val="0"/>
          <w:szCs w:val="21"/>
        </w:rPr>
        <w:t>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095EEB" w:rsidRDefault="00E119EF">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19,919,856.66</w:t>
      </w:r>
      <w:r>
        <w:rPr>
          <w:kern w:val="0"/>
          <w:szCs w:val="21"/>
        </w:rPr>
        <w:t>元，属于第二层次的余额为</w:t>
      </w:r>
      <w:r>
        <w:rPr>
          <w:kern w:val="0"/>
          <w:szCs w:val="21"/>
        </w:rPr>
        <w:t>116,967,503.80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29,667,810.12</w:t>
      </w:r>
      <w:r>
        <w:rPr>
          <w:kern w:val="0"/>
          <w:szCs w:val="21"/>
        </w:rPr>
        <w:t>元，第二层次</w:t>
      </w:r>
      <w:r>
        <w:rPr>
          <w:kern w:val="0"/>
          <w:szCs w:val="21"/>
        </w:rPr>
        <w:t>71,626,713.70</w:t>
      </w:r>
      <w:r>
        <w:rPr>
          <w:kern w:val="0"/>
          <w:szCs w:val="21"/>
        </w:rPr>
        <w:t>元，无属于第三层次的余额</w:t>
      </w:r>
      <w:r>
        <w:rPr>
          <w:kern w:val="0"/>
          <w:szCs w:val="21"/>
        </w:rPr>
        <w:t>)</w:t>
      </w:r>
      <w:r>
        <w:rPr>
          <w:kern w:val="0"/>
          <w:szCs w:val="21"/>
        </w:rPr>
        <w:t>。</w:t>
      </w:r>
    </w:p>
    <w:p w:rsidR="00095EEB" w:rsidRDefault="00E119E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095EEB" w:rsidRDefault="00E119E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095EEB" w:rsidRDefault="00E119EF">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无。</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095EEB" w:rsidRDefault="00E119E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095EEB" w:rsidRDefault="00E119E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36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36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15,802,236.70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10.74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15,802,236.70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10.74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121,085,123.76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82.33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121,085,123.76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82.33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2,846,631.40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7,345,290.34</w:t>
            </w:r>
          </w:p>
        </w:tc>
        <w:tc>
          <w:tcPr>
            <w:tcW w:w="2052" w:type="dxa"/>
            <w:vAlign w:val="center"/>
          </w:tcPr>
          <w:p w:rsidR="00753756" w:rsidRPr="00224952" w:rsidRDefault="00753756" w:rsidP="006F346C">
            <w:pPr>
              <w:jc w:val="right"/>
              <w:rPr>
                <w:color w:val="000000"/>
                <w:szCs w:val="21"/>
              </w:rPr>
            </w:pPr>
            <w:r w:rsidRPr="00224952">
              <w:rPr>
                <w:color w:val="000000"/>
                <w:szCs w:val="21"/>
              </w:rPr>
              <w:t>4.99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147,079,282.20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36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3,684,938.40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3.21</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10,127,401.70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8.81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8,815.00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1,981,081.60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1.72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15,802,236.70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13.74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36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095EEB">
        <w:trPr>
          <w:jc w:val="center"/>
        </w:trPr>
        <w:tc>
          <w:tcPr>
            <w:tcW w:w="817" w:type="dxa"/>
            <w:vAlign w:val="center"/>
          </w:tcPr>
          <w:p w:rsidR="00095EEB" w:rsidRDefault="00E119EF">
            <w:pPr>
              <w:jc w:val="center"/>
            </w:pPr>
            <w:r>
              <w:rPr>
                <w:color w:val="000000"/>
                <w:szCs w:val="21"/>
              </w:rPr>
              <w:t>1</w:t>
            </w:r>
          </w:p>
        </w:tc>
        <w:tc>
          <w:tcPr>
            <w:tcW w:w="1276" w:type="dxa"/>
            <w:vAlign w:val="center"/>
          </w:tcPr>
          <w:p w:rsidR="00095EEB" w:rsidRDefault="00E119EF">
            <w:pPr>
              <w:jc w:val="center"/>
            </w:pPr>
            <w:r>
              <w:rPr>
                <w:color w:val="000000"/>
                <w:szCs w:val="21"/>
              </w:rPr>
              <w:t>000568</w:t>
            </w:r>
          </w:p>
        </w:tc>
        <w:tc>
          <w:tcPr>
            <w:tcW w:w="1701" w:type="dxa"/>
            <w:vAlign w:val="center"/>
          </w:tcPr>
          <w:p w:rsidR="00095EEB" w:rsidRDefault="00E119EF">
            <w:pPr>
              <w:jc w:val="center"/>
            </w:pPr>
            <w:r>
              <w:rPr>
                <w:color w:val="000000"/>
                <w:szCs w:val="21"/>
              </w:rPr>
              <w:t>泸州老窖</w:t>
            </w:r>
          </w:p>
        </w:tc>
        <w:tc>
          <w:tcPr>
            <w:tcW w:w="1276" w:type="dxa"/>
            <w:vAlign w:val="center"/>
          </w:tcPr>
          <w:p w:rsidR="00095EEB" w:rsidRDefault="00E119EF">
            <w:pPr>
              <w:jc w:val="right"/>
            </w:pPr>
            <w:r>
              <w:rPr>
                <w:color w:val="000000"/>
                <w:szCs w:val="21"/>
              </w:rPr>
              <w:t>41,667</w:t>
            </w:r>
          </w:p>
        </w:tc>
        <w:tc>
          <w:tcPr>
            <w:tcW w:w="2172" w:type="dxa"/>
            <w:vAlign w:val="center"/>
          </w:tcPr>
          <w:p w:rsidR="00095EEB" w:rsidRDefault="00E119EF">
            <w:pPr>
              <w:jc w:val="right"/>
            </w:pPr>
            <w:r>
              <w:rPr>
                <w:color w:val="000000"/>
                <w:szCs w:val="21"/>
              </w:rPr>
              <w:t>3,796,697.04</w:t>
            </w:r>
          </w:p>
        </w:tc>
        <w:tc>
          <w:tcPr>
            <w:tcW w:w="1852" w:type="dxa"/>
            <w:vAlign w:val="center"/>
          </w:tcPr>
          <w:p w:rsidR="00095EEB" w:rsidRDefault="00E119EF">
            <w:pPr>
              <w:jc w:val="right"/>
            </w:pPr>
            <w:r>
              <w:rPr>
                <w:color w:val="000000"/>
                <w:szCs w:val="21"/>
              </w:rPr>
              <w:t>3.30</w:t>
            </w:r>
          </w:p>
        </w:tc>
      </w:tr>
      <w:tr w:rsidR="00095EEB">
        <w:trPr>
          <w:jc w:val="center"/>
        </w:trPr>
        <w:tc>
          <w:tcPr>
            <w:tcW w:w="817" w:type="dxa"/>
            <w:vAlign w:val="center"/>
          </w:tcPr>
          <w:p w:rsidR="00095EEB" w:rsidRDefault="00E119EF">
            <w:pPr>
              <w:jc w:val="center"/>
            </w:pPr>
            <w:r>
              <w:rPr>
                <w:color w:val="000000"/>
                <w:szCs w:val="21"/>
              </w:rPr>
              <w:t>2</w:t>
            </w:r>
          </w:p>
        </w:tc>
        <w:tc>
          <w:tcPr>
            <w:tcW w:w="1276" w:type="dxa"/>
            <w:vAlign w:val="center"/>
          </w:tcPr>
          <w:p w:rsidR="00095EEB" w:rsidRDefault="00E119EF">
            <w:pPr>
              <w:jc w:val="center"/>
            </w:pPr>
            <w:r>
              <w:rPr>
                <w:color w:val="000000"/>
                <w:szCs w:val="21"/>
              </w:rPr>
              <w:t>601899</w:t>
            </w:r>
          </w:p>
        </w:tc>
        <w:tc>
          <w:tcPr>
            <w:tcW w:w="1701" w:type="dxa"/>
            <w:vAlign w:val="center"/>
          </w:tcPr>
          <w:p w:rsidR="00095EEB" w:rsidRDefault="00E119EF">
            <w:pPr>
              <w:jc w:val="center"/>
            </w:pPr>
            <w:r>
              <w:rPr>
                <w:color w:val="000000"/>
                <w:szCs w:val="21"/>
              </w:rPr>
              <w:t>紫金矿业</w:t>
            </w:r>
          </w:p>
        </w:tc>
        <w:tc>
          <w:tcPr>
            <w:tcW w:w="1276" w:type="dxa"/>
            <w:vAlign w:val="center"/>
          </w:tcPr>
          <w:p w:rsidR="00095EEB" w:rsidRDefault="00E119EF">
            <w:pPr>
              <w:jc w:val="right"/>
            </w:pPr>
            <w:r>
              <w:rPr>
                <w:color w:val="000000"/>
                <w:szCs w:val="21"/>
              </w:rPr>
              <w:t>837,486</w:t>
            </w:r>
          </w:p>
        </w:tc>
        <w:tc>
          <w:tcPr>
            <w:tcW w:w="2172" w:type="dxa"/>
            <w:vAlign w:val="center"/>
          </w:tcPr>
          <w:p w:rsidR="00095EEB" w:rsidRDefault="00E119EF">
            <w:pPr>
              <w:jc w:val="right"/>
            </w:pPr>
            <w:r>
              <w:rPr>
                <w:color w:val="000000"/>
                <w:szCs w:val="21"/>
              </w:rPr>
              <w:t>3,684,938.40</w:t>
            </w:r>
          </w:p>
        </w:tc>
        <w:tc>
          <w:tcPr>
            <w:tcW w:w="1852" w:type="dxa"/>
            <w:vAlign w:val="center"/>
          </w:tcPr>
          <w:p w:rsidR="00095EEB" w:rsidRDefault="00E119EF">
            <w:pPr>
              <w:jc w:val="right"/>
            </w:pPr>
            <w:r>
              <w:rPr>
                <w:color w:val="000000"/>
                <w:szCs w:val="21"/>
              </w:rPr>
              <w:t>3.21</w:t>
            </w:r>
          </w:p>
        </w:tc>
      </w:tr>
      <w:tr w:rsidR="00095EEB">
        <w:trPr>
          <w:jc w:val="center"/>
        </w:trPr>
        <w:tc>
          <w:tcPr>
            <w:tcW w:w="817" w:type="dxa"/>
            <w:vAlign w:val="center"/>
          </w:tcPr>
          <w:p w:rsidR="00095EEB" w:rsidRDefault="00E119EF">
            <w:pPr>
              <w:jc w:val="center"/>
            </w:pPr>
            <w:r>
              <w:rPr>
                <w:color w:val="000000"/>
                <w:szCs w:val="21"/>
              </w:rPr>
              <w:t>3</w:t>
            </w:r>
          </w:p>
        </w:tc>
        <w:tc>
          <w:tcPr>
            <w:tcW w:w="1276" w:type="dxa"/>
            <w:vAlign w:val="center"/>
          </w:tcPr>
          <w:p w:rsidR="00095EEB" w:rsidRDefault="00E119EF">
            <w:pPr>
              <w:jc w:val="center"/>
            </w:pPr>
            <w:r>
              <w:rPr>
                <w:color w:val="000000"/>
                <w:szCs w:val="21"/>
              </w:rPr>
              <w:t>603338</w:t>
            </w:r>
          </w:p>
        </w:tc>
        <w:tc>
          <w:tcPr>
            <w:tcW w:w="1701" w:type="dxa"/>
            <w:vAlign w:val="center"/>
          </w:tcPr>
          <w:p w:rsidR="00095EEB" w:rsidRDefault="00E119EF">
            <w:pPr>
              <w:jc w:val="center"/>
            </w:pPr>
            <w:r>
              <w:rPr>
                <w:color w:val="000000"/>
                <w:szCs w:val="21"/>
              </w:rPr>
              <w:t>浙江鼎力</w:t>
            </w:r>
          </w:p>
        </w:tc>
        <w:tc>
          <w:tcPr>
            <w:tcW w:w="1276" w:type="dxa"/>
            <w:vAlign w:val="center"/>
          </w:tcPr>
          <w:p w:rsidR="00095EEB" w:rsidRDefault="00E119EF">
            <w:pPr>
              <w:jc w:val="right"/>
            </w:pPr>
            <w:r>
              <w:rPr>
                <w:color w:val="000000"/>
                <w:szCs w:val="21"/>
              </w:rPr>
              <w:t>46,988</w:t>
            </w:r>
          </w:p>
        </w:tc>
        <w:tc>
          <w:tcPr>
            <w:tcW w:w="2172" w:type="dxa"/>
            <w:vAlign w:val="center"/>
          </w:tcPr>
          <w:p w:rsidR="00095EEB" w:rsidRDefault="00E119EF">
            <w:pPr>
              <w:jc w:val="right"/>
            </w:pPr>
            <w:r>
              <w:rPr>
                <w:color w:val="000000"/>
                <w:szCs w:val="21"/>
              </w:rPr>
              <w:t>3,560,280.76</w:t>
            </w:r>
          </w:p>
        </w:tc>
        <w:tc>
          <w:tcPr>
            <w:tcW w:w="1852" w:type="dxa"/>
            <w:vAlign w:val="center"/>
          </w:tcPr>
          <w:p w:rsidR="00095EEB" w:rsidRDefault="00E119EF">
            <w:pPr>
              <w:jc w:val="right"/>
            </w:pPr>
            <w:r>
              <w:rPr>
                <w:color w:val="000000"/>
                <w:szCs w:val="21"/>
              </w:rPr>
              <w:t>3.10</w:t>
            </w:r>
          </w:p>
        </w:tc>
      </w:tr>
      <w:tr w:rsidR="00095EEB">
        <w:trPr>
          <w:jc w:val="center"/>
        </w:trPr>
        <w:tc>
          <w:tcPr>
            <w:tcW w:w="817" w:type="dxa"/>
            <w:vAlign w:val="center"/>
          </w:tcPr>
          <w:p w:rsidR="00095EEB" w:rsidRDefault="00E119EF">
            <w:pPr>
              <w:jc w:val="center"/>
            </w:pPr>
            <w:r>
              <w:rPr>
                <w:color w:val="000000"/>
                <w:szCs w:val="21"/>
              </w:rPr>
              <w:t>4</w:t>
            </w:r>
          </w:p>
        </w:tc>
        <w:tc>
          <w:tcPr>
            <w:tcW w:w="1276" w:type="dxa"/>
            <w:vAlign w:val="center"/>
          </w:tcPr>
          <w:p w:rsidR="00095EEB" w:rsidRDefault="00E119EF">
            <w:pPr>
              <w:jc w:val="center"/>
            </w:pPr>
            <w:r>
              <w:rPr>
                <w:color w:val="000000"/>
                <w:szCs w:val="21"/>
              </w:rPr>
              <w:t>002273</w:t>
            </w:r>
          </w:p>
        </w:tc>
        <w:tc>
          <w:tcPr>
            <w:tcW w:w="1701" w:type="dxa"/>
            <w:vAlign w:val="center"/>
          </w:tcPr>
          <w:p w:rsidR="00095EEB" w:rsidRDefault="00E119EF">
            <w:pPr>
              <w:jc w:val="center"/>
            </w:pPr>
            <w:r>
              <w:rPr>
                <w:color w:val="000000"/>
                <w:szCs w:val="21"/>
              </w:rPr>
              <w:t>水晶光电</w:t>
            </w:r>
          </w:p>
        </w:tc>
        <w:tc>
          <w:tcPr>
            <w:tcW w:w="1276" w:type="dxa"/>
            <w:vAlign w:val="center"/>
          </w:tcPr>
          <w:p w:rsidR="00095EEB" w:rsidRDefault="00E119EF">
            <w:pPr>
              <w:jc w:val="right"/>
            </w:pPr>
            <w:r>
              <w:rPr>
                <w:color w:val="000000"/>
                <w:szCs w:val="21"/>
              </w:rPr>
              <w:t>161,635</w:t>
            </w:r>
          </w:p>
        </w:tc>
        <w:tc>
          <w:tcPr>
            <w:tcW w:w="2172" w:type="dxa"/>
            <w:vAlign w:val="center"/>
          </w:tcPr>
          <w:p w:rsidR="00095EEB" w:rsidRDefault="00E119EF">
            <w:pPr>
              <w:jc w:val="right"/>
            </w:pPr>
            <w:r>
              <w:rPr>
                <w:color w:val="000000"/>
                <w:szCs w:val="21"/>
              </w:rPr>
              <w:t>2,770,423.90</w:t>
            </w:r>
          </w:p>
        </w:tc>
        <w:tc>
          <w:tcPr>
            <w:tcW w:w="1852" w:type="dxa"/>
            <w:vAlign w:val="center"/>
          </w:tcPr>
          <w:p w:rsidR="00095EEB" w:rsidRDefault="00E119EF">
            <w:pPr>
              <w:jc w:val="right"/>
            </w:pPr>
            <w:r>
              <w:rPr>
                <w:color w:val="000000"/>
                <w:szCs w:val="21"/>
              </w:rPr>
              <w:t>2.41</w:t>
            </w:r>
          </w:p>
        </w:tc>
      </w:tr>
      <w:tr w:rsidR="00095EEB">
        <w:trPr>
          <w:jc w:val="center"/>
        </w:trPr>
        <w:tc>
          <w:tcPr>
            <w:tcW w:w="817" w:type="dxa"/>
            <w:vAlign w:val="center"/>
          </w:tcPr>
          <w:p w:rsidR="00095EEB" w:rsidRDefault="00E119EF">
            <w:pPr>
              <w:jc w:val="center"/>
            </w:pPr>
            <w:r>
              <w:rPr>
                <w:color w:val="000000"/>
                <w:szCs w:val="21"/>
              </w:rPr>
              <w:t>5</w:t>
            </w:r>
          </w:p>
        </w:tc>
        <w:tc>
          <w:tcPr>
            <w:tcW w:w="1276" w:type="dxa"/>
            <w:vAlign w:val="center"/>
          </w:tcPr>
          <w:p w:rsidR="00095EEB" w:rsidRDefault="00E119EF">
            <w:pPr>
              <w:jc w:val="center"/>
            </w:pPr>
            <w:r>
              <w:rPr>
                <w:color w:val="000000"/>
                <w:szCs w:val="21"/>
              </w:rPr>
              <w:t>000001</w:t>
            </w:r>
          </w:p>
        </w:tc>
        <w:tc>
          <w:tcPr>
            <w:tcW w:w="1701" w:type="dxa"/>
            <w:vAlign w:val="center"/>
          </w:tcPr>
          <w:p w:rsidR="00095EEB" w:rsidRDefault="00E119EF">
            <w:pPr>
              <w:jc w:val="center"/>
            </w:pPr>
            <w:r>
              <w:rPr>
                <w:color w:val="000000"/>
                <w:szCs w:val="21"/>
              </w:rPr>
              <w:t>平安银行</w:t>
            </w:r>
          </w:p>
        </w:tc>
        <w:tc>
          <w:tcPr>
            <w:tcW w:w="1276" w:type="dxa"/>
            <w:vAlign w:val="center"/>
          </w:tcPr>
          <w:p w:rsidR="00095EEB" w:rsidRDefault="00E119EF">
            <w:pPr>
              <w:jc w:val="right"/>
            </w:pPr>
            <w:r>
              <w:rPr>
                <w:color w:val="000000"/>
                <w:szCs w:val="21"/>
              </w:rPr>
              <w:t>154,772</w:t>
            </w:r>
          </w:p>
        </w:tc>
        <w:tc>
          <w:tcPr>
            <w:tcW w:w="2172" w:type="dxa"/>
            <w:vAlign w:val="center"/>
          </w:tcPr>
          <w:p w:rsidR="00095EEB" w:rsidRDefault="00E119EF">
            <w:pPr>
              <w:jc w:val="right"/>
            </w:pPr>
            <w:r>
              <w:rPr>
                <w:color w:val="000000"/>
                <w:szCs w:val="21"/>
              </w:rPr>
              <w:t>1,981,081.60</w:t>
            </w:r>
          </w:p>
        </w:tc>
        <w:tc>
          <w:tcPr>
            <w:tcW w:w="1852" w:type="dxa"/>
            <w:vAlign w:val="center"/>
          </w:tcPr>
          <w:p w:rsidR="00095EEB" w:rsidRDefault="00E119EF">
            <w:pPr>
              <w:jc w:val="right"/>
            </w:pPr>
            <w:r>
              <w:rPr>
                <w:color w:val="000000"/>
                <w:szCs w:val="21"/>
              </w:rPr>
              <w:t>1.72</w:t>
            </w:r>
          </w:p>
        </w:tc>
      </w:tr>
      <w:tr w:rsidR="00095EEB">
        <w:trPr>
          <w:jc w:val="center"/>
        </w:trPr>
        <w:tc>
          <w:tcPr>
            <w:tcW w:w="817" w:type="dxa"/>
            <w:vAlign w:val="center"/>
          </w:tcPr>
          <w:p w:rsidR="00095EEB" w:rsidRDefault="00E119EF">
            <w:pPr>
              <w:jc w:val="center"/>
            </w:pPr>
            <w:r>
              <w:rPr>
                <w:color w:val="000000"/>
                <w:szCs w:val="21"/>
              </w:rPr>
              <w:t>6</w:t>
            </w:r>
          </w:p>
        </w:tc>
        <w:tc>
          <w:tcPr>
            <w:tcW w:w="1276" w:type="dxa"/>
            <w:vAlign w:val="center"/>
          </w:tcPr>
          <w:p w:rsidR="00095EEB" w:rsidRDefault="00E119EF">
            <w:pPr>
              <w:jc w:val="center"/>
            </w:pPr>
            <w:r>
              <w:rPr>
                <w:color w:val="000000"/>
                <w:szCs w:val="21"/>
              </w:rPr>
              <w:t>300845</w:t>
            </w:r>
          </w:p>
        </w:tc>
        <w:tc>
          <w:tcPr>
            <w:tcW w:w="1701" w:type="dxa"/>
            <w:vAlign w:val="center"/>
          </w:tcPr>
          <w:p w:rsidR="00095EEB" w:rsidRDefault="00E119EF">
            <w:pPr>
              <w:jc w:val="center"/>
            </w:pPr>
            <w:r>
              <w:rPr>
                <w:color w:val="000000"/>
                <w:szCs w:val="21"/>
              </w:rPr>
              <w:t>捷安高科</w:t>
            </w:r>
          </w:p>
        </w:tc>
        <w:tc>
          <w:tcPr>
            <w:tcW w:w="1276" w:type="dxa"/>
            <w:vAlign w:val="center"/>
          </w:tcPr>
          <w:p w:rsidR="00095EEB" w:rsidRDefault="00E119EF">
            <w:pPr>
              <w:jc w:val="right"/>
            </w:pPr>
            <w:r>
              <w:rPr>
                <w:color w:val="000000"/>
                <w:szCs w:val="21"/>
              </w:rPr>
              <w:t>500</w:t>
            </w:r>
          </w:p>
        </w:tc>
        <w:tc>
          <w:tcPr>
            <w:tcW w:w="2172" w:type="dxa"/>
            <w:vAlign w:val="center"/>
          </w:tcPr>
          <w:p w:rsidR="00095EEB" w:rsidRDefault="00E119EF">
            <w:pPr>
              <w:jc w:val="right"/>
            </w:pPr>
            <w:r>
              <w:rPr>
                <w:color w:val="000000"/>
                <w:szCs w:val="21"/>
              </w:rPr>
              <w:t>8,815.00</w:t>
            </w:r>
          </w:p>
        </w:tc>
        <w:tc>
          <w:tcPr>
            <w:tcW w:w="1852" w:type="dxa"/>
            <w:vAlign w:val="center"/>
          </w:tcPr>
          <w:p w:rsidR="00095EEB" w:rsidRDefault="00E119EF">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36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095EEB">
        <w:tc>
          <w:tcPr>
            <w:tcW w:w="870" w:type="dxa"/>
            <w:vAlign w:val="center"/>
          </w:tcPr>
          <w:p w:rsidR="00095EEB" w:rsidRDefault="00E119EF">
            <w:pPr>
              <w:jc w:val="center"/>
            </w:pPr>
            <w:r>
              <w:rPr>
                <w:szCs w:val="21"/>
              </w:rPr>
              <w:t>1</w:t>
            </w:r>
          </w:p>
        </w:tc>
        <w:tc>
          <w:tcPr>
            <w:tcW w:w="1650" w:type="dxa"/>
            <w:vAlign w:val="center"/>
          </w:tcPr>
          <w:p w:rsidR="00095EEB" w:rsidRDefault="00E119EF">
            <w:pPr>
              <w:jc w:val="center"/>
            </w:pPr>
            <w:r>
              <w:rPr>
                <w:szCs w:val="21"/>
              </w:rPr>
              <w:t>002273</w:t>
            </w:r>
          </w:p>
        </w:tc>
        <w:tc>
          <w:tcPr>
            <w:tcW w:w="1980" w:type="dxa"/>
            <w:vAlign w:val="center"/>
          </w:tcPr>
          <w:p w:rsidR="00095EEB" w:rsidRDefault="00E119EF">
            <w:pPr>
              <w:jc w:val="center"/>
            </w:pPr>
            <w:r>
              <w:rPr>
                <w:szCs w:val="21"/>
              </w:rPr>
              <w:t>水晶光电</w:t>
            </w:r>
          </w:p>
        </w:tc>
        <w:tc>
          <w:tcPr>
            <w:tcW w:w="2880" w:type="dxa"/>
            <w:vAlign w:val="center"/>
          </w:tcPr>
          <w:p w:rsidR="00095EEB" w:rsidRDefault="00E119EF">
            <w:pPr>
              <w:jc w:val="right"/>
            </w:pPr>
            <w:r>
              <w:rPr>
                <w:szCs w:val="21"/>
              </w:rPr>
              <w:t>2,781,738.35</w:t>
            </w:r>
          </w:p>
        </w:tc>
        <w:tc>
          <w:tcPr>
            <w:tcW w:w="1692" w:type="dxa"/>
            <w:vAlign w:val="center"/>
          </w:tcPr>
          <w:p w:rsidR="00095EEB" w:rsidRDefault="00E119EF">
            <w:pPr>
              <w:jc w:val="right"/>
            </w:pPr>
            <w:r>
              <w:rPr>
                <w:szCs w:val="21"/>
              </w:rPr>
              <w:t>2.61</w:t>
            </w:r>
          </w:p>
        </w:tc>
      </w:tr>
      <w:tr w:rsidR="00095EEB">
        <w:tc>
          <w:tcPr>
            <w:tcW w:w="870" w:type="dxa"/>
            <w:vAlign w:val="center"/>
          </w:tcPr>
          <w:p w:rsidR="00095EEB" w:rsidRDefault="00E119EF">
            <w:pPr>
              <w:jc w:val="center"/>
            </w:pPr>
            <w:r>
              <w:rPr>
                <w:szCs w:val="21"/>
              </w:rPr>
              <w:t>2</w:t>
            </w:r>
          </w:p>
        </w:tc>
        <w:tc>
          <w:tcPr>
            <w:tcW w:w="1650" w:type="dxa"/>
            <w:vAlign w:val="center"/>
          </w:tcPr>
          <w:p w:rsidR="00095EEB" w:rsidRDefault="00E119EF">
            <w:pPr>
              <w:jc w:val="center"/>
            </w:pPr>
            <w:r>
              <w:rPr>
                <w:szCs w:val="21"/>
              </w:rPr>
              <w:t>300845</w:t>
            </w:r>
          </w:p>
        </w:tc>
        <w:tc>
          <w:tcPr>
            <w:tcW w:w="1980" w:type="dxa"/>
            <w:vAlign w:val="center"/>
          </w:tcPr>
          <w:p w:rsidR="00095EEB" w:rsidRDefault="00E119EF">
            <w:pPr>
              <w:jc w:val="center"/>
            </w:pPr>
            <w:r>
              <w:rPr>
                <w:szCs w:val="21"/>
              </w:rPr>
              <w:t>捷安高科</w:t>
            </w:r>
          </w:p>
        </w:tc>
        <w:tc>
          <w:tcPr>
            <w:tcW w:w="2880" w:type="dxa"/>
            <w:vAlign w:val="center"/>
          </w:tcPr>
          <w:p w:rsidR="00095EEB" w:rsidRDefault="00E119EF">
            <w:pPr>
              <w:jc w:val="right"/>
            </w:pPr>
            <w:r>
              <w:rPr>
                <w:szCs w:val="21"/>
              </w:rPr>
              <w:t>8,815.00</w:t>
            </w:r>
          </w:p>
        </w:tc>
        <w:tc>
          <w:tcPr>
            <w:tcW w:w="1692" w:type="dxa"/>
            <w:vAlign w:val="center"/>
          </w:tcPr>
          <w:p w:rsidR="00095EEB" w:rsidRDefault="00E119EF">
            <w:pPr>
              <w:jc w:val="right"/>
            </w:pPr>
            <w:r>
              <w:rPr>
                <w:szCs w:val="21"/>
              </w:rPr>
              <w:t>0.01</w:t>
            </w:r>
          </w:p>
        </w:tc>
      </w:tr>
      <w:tr w:rsidR="00095EEB">
        <w:tc>
          <w:tcPr>
            <w:tcW w:w="870" w:type="dxa"/>
            <w:vAlign w:val="center"/>
          </w:tcPr>
          <w:p w:rsidR="00095EEB" w:rsidRDefault="00E119EF">
            <w:pPr>
              <w:jc w:val="center"/>
            </w:pPr>
            <w:r>
              <w:rPr>
                <w:szCs w:val="21"/>
              </w:rPr>
              <w:t>3</w:t>
            </w:r>
          </w:p>
        </w:tc>
        <w:tc>
          <w:tcPr>
            <w:tcW w:w="1650" w:type="dxa"/>
            <w:vAlign w:val="center"/>
          </w:tcPr>
          <w:p w:rsidR="00095EEB" w:rsidRDefault="00E119EF">
            <w:pPr>
              <w:jc w:val="center"/>
            </w:pPr>
            <w:r>
              <w:rPr>
                <w:szCs w:val="21"/>
              </w:rPr>
              <w:t>601778</w:t>
            </w:r>
          </w:p>
        </w:tc>
        <w:tc>
          <w:tcPr>
            <w:tcW w:w="1980" w:type="dxa"/>
            <w:vAlign w:val="center"/>
          </w:tcPr>
          <w:p w:rsidR="00095EEB" w:rsidRDefault="00E119EF">
            <w:pPr>
              <w:jc w:val="center"/>
            </w:pPr>
            <w:r>
              <w:rPr>
                <w:szCs w:val="21"/>
              </w:rPr>
              <w:t>晶科科技</w:t>
            </w:r>
          </w:p>
        </w:tc>
        <w:tc>
          <w:tcPr>
            <w:tcW w:w="2880" w:type="dxa"/>
            <w:vAlign w:val="center"/>
          </w:tcPr>
          <w:p w:rsidR="00095EEB" w:rsidRDefault="00E119EF">
            <w:pPr>
              <w:jc w:val="right"/>
            </w:pPr>
            <w:r>
              <w:rPr>
                <w:szCs w:val="21"/>
              </w:rPr>
              <w:t>4,370.00</w:t>
            </w:r>
          </w:p>
        </w:tc>
        <w:tc>
          <w:tcPr>
            <w:tcW w:w="1692" w:type="dxa"/>
            <w:vAlign w:val="center"/>
          </w:tcPr>
          <w:p w:rsidR="00095EEB" w:rsidRDefault="00E119EF">
            <w:pPr>
              <w:jc w:val="right"/>
            </w:pPr>
            <w:r>
              <w:rPr>
                <w:szCs w:val="21"/>
              </w:rPr>
              <w:t>0.00</w:t>
            </w:r>
          </w:p>
        </w:tc>
      </w:tr>
      <w:tr w:rsidR="00095EEB">
        <w:tc>
          <w:tcPr>
            <w:tcW w:w="870" w:type="dxa"/>
            <w:vAlign w:val="center"/>
          </w:tcPr>
          <w:p w:rsidR="00095EEB" w:rsidRDefault="00E119EF">
            <w:pPr>
              <w:jc w:val="center"/>
            </w:pPr>
            <w:r>
              <w:rPr>
                <w:szCs w:val="21"/>
              </w:rPr>
              <w:t>4</w:t>
            </w:r>
          </w:p>
        </w:tc>
        <w:tc>
          <w:tcPr>
            <w:tcW w:w="1650" w:type="dxa"/>
            <w:vAlign w:val="center"/>
          </w:tcPr>
          <w:p w:rsidR="00095EEB" w:rsidRDefault="00E119EF">
            <w:pPr>
              <w:jc w:val="center"/>
            </w:pPr>
            <w:r>
              <w:rPr>
                <w:szCs w:val="21"/>
              </w:rPr>
              <w:t>300821</w:t>
            </w:r>
          </w:p>
        </w:tc>
        <w:tc>
          <w:tcPr>
            <w:tcW w:w="1980" w:type="dxa"/>
            <w:vAlign w:val="center"/>
          </w:tcPr>
          <w:p w:rsidR="00095EEB" w:rsidRDefault="00E119EF">
            <w:pPr>
              <w:jc w:val="center"/>
            </w:pPr>
            <w:r>
              <w:rPr>
                <w:szCs w:val="21"/>
              </w:rPr>
              <w:t>东岳硅材</w:t>
            </w:r>
          </w:p>
        </w:tc>
        <w:tc>
          <w:tcPr>
            <w:tcW w:w="2880" w:type="dxa"/>
            <w:vAlign w:val="center"/>
          </w:tcPr>
          <w:p w:rsidR="00095EEB" w:rsidRDefault="00E119EF">
            <w:pPr>
              <w:jc w:val="right"/>
            </w:pPr>
            <w:r>
              <w:rPr>
                <w:szCs w:val="21"/>
              </w:rPr>
              <w:t>3,450.00</w:t>
            </w:r>
          </w:p>
        </w:tc>
        <w:tc>
          <w:tcPr>
            <w:tcW w:w="1692" w:type="dxa"/>
            <w:vAlign w:val="center"/>
          </w:tcPr>
          <w:p w:rsidR="00095EEB" w:rsidRDefault="00E119EF">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095EEB">
        <w:tc>
          <w:tcPr>
            <w:tcW w:w="870" w:type="dxa"/>
            <w:vAlign w:val="center"/>
          </w:tcPr>
          <w:p w:rsidR="00095EEB" w:rsidRDefault="00E119EF">
            <w:pPr>
              <w:jc w:val="center"/>
            </w:pPr>
            <w:r>
              <w:rPr>
                <w:szCs w:val="21"/>
              </w:rPr>
              <w:t>1</w:t>
            </w:r>
          </w:p>
        </w:tc>
        <w:tc>
          <w:tcPr>
            <w:tcW w:w="1650" w:type="dxa"/>
            <w:vAlign w:val="center"/>
          </w:tcPr>
          <w:p w:rsidR="00095EEB" w:rsidRDefault="00E119EF">
            <w:pPr>
              <w:jc w:val="center"/>
            </w:pPr>
            <w:r>
              <w:rPr>
                <w:szCs w:val="21"/>
              </w:rPr>
              <w:t>603338</w:t>
            </w:r>
          </w:p>
        </w:tc>
        <w:tc>
          <w:tcPr>
            <w:tcW w:w="1980" w:type="dxa"/>
            <w:vAlign w:val="center"/>
          </w:tcPr>
          <w:p w:rsidR="00095EEB" w:rsidRDefault="00E119EF">
            <w:pPr>
              <w:jc w:val="center"/>
            </w:pPr>
            <w:r>
              <w:rPr>
                <w:szCs w:val="21"/>
              </w:rPr>
              <w:t>浙江鼎力</w:t>
            </w:r>
          </w:p>
        </w:tc>
        <w:tc>
          <w:tcPr>
            <w:tcW w:w="2880" w:type="dxa"/>
            <w:vAlign w:val="center"/>
          </w:tcPr>
          <w:p w:rsidR="00095EEB" w:rsidRDefault="00E119EF">
            <w:pPr>
              <w:jc w:val="right"/>
            </w:pPr>
            <w:r>
              <w:rPr>
                <w:szCs w:val="21"/>
              </w:rPr>
              <w:t>1,680,179.00</w:t>
            </w:r>
          </w:p>
        </w:tc>
        <w:tc>
          <w:tcPr>
            <w:tcW w:w="1692" w:type="dxa"/>
            <w:vAlign w:val="center"/>
          </w:tcPr>
          <w:p w:rsidR="00095EEB" w:rsidRDefault="00E119EF">
            <w:pPr>
              <w:jc w:val="right"/>
            </w:pPr>
            <w:r>
              <w:rPr>
                <w:szCs w:val="21"/>
              </w:rPr>
              <w:t>1.58</w:t>
            </w:r>
          </w:p>
        </w:tc>
      </w:tr>
      <w:tr w:rsidR="00095EEB">
        <w:tc>
          <w:tcPr>
            <w:tcW w:w="870" w:type="dxa"/>
            <w:vAlign w:val="center"/>
          </w:tcPr>
          <w:p w:rsidR="00095EEB" w:rsidRDefault="00E119EF">
            <w:pPr>
              <w:jc w:val="center"/>
            </w:pPr>
            <w:r>
              <w:rPr>
                <w:szCs w:val="21"/>
              </w:rPr>
              <w:t>2</w:t>
            </w:r>
          </w:p>
        </w:tc>
        <w:tc>
          <w:tcPr>
            <w:tcW w:w="1650" w:type="dxa"/>
            <w:vAlign w:val="center"/>
          </w:tcPr>
          <w:p w:rsidR="00095EEB" w:rsidRDefault="00E119EF">
            <w:pPr>
              <w:jc w:val="center"/>
            </w:pPr>
            <w:r>
              <w:rPr>
                <w:szCs w:val="21"/>
              </w:rPr>
              <w:t>601778</w:t>
            </w:r>
          </w:p>
        </w:tc>
        <w:tc>
          <w:tcPr>
            <w:tcW w:w="1980" w:type="dxa"/>
            <w:vAlign w:val="center"/>
          </w:tcPr>
          <w:p w:rsidR="00095EEB" w:rsidRDefault="00E119EF">
            <w:pPr>
              <w:jc w:val="center"/>
            </w:pPr>
            <w:r>
              <w:rPr>
                <w:szCs w:val="21"/>
              </w:rPr>
              <w:t>晶科科技</w:t>
            </w:r>
          </w:p>
        </w:tc>
        <w:tc>
          <w:tcPr>
            <w:tcW w:w="2880" w:type="dxa"/>
            <w:vAlign w:val="center"/>
          </w:tcPr>
          <w:p w:rsidR="00095EEB" w:rsidRDefault="00E119EF">
            <w:pPr>
              <w:jc w:val="right"/>
            </w:pPr>
            <w:r>
              <w:rPr>
                <w:szCs w:val="21"/>
              </w:rPr>
              <w:t>7,810.00</w:t>
            </w:r>
          </w:p>
        </w:tc>
        <w:tc>
          <w:tcPr>
            <w:tcW w:w="1692" w:type="dxa"/>
            <w:vAlign w:val="center"/>
          </w:tcPr>
          <w:p w:rsidR="00095EEB" w:rsidRDefault="00E119EF">
            <w:pPr>
              <w:jc w:val="right"/>
            </w:pPr>
            <w:r>
              <w:rPr>
                <w:szCs w:val="21"/>
              </w:rPr>
              <w:t>0.01</w:t>
            </w:r>
          </w:p>
        </w:tc>
      </w:tr>
      <w:tr w:rsidR="00095EEB">
        <w:tc>
          <w:tcPr>
            <w:tcW w:w="870" w:type="dxa"/>
            <w:vAlign w:val="center"/>
          </w:tcPr>
          <w:p w:rsidR="00095EEB" w:rsidRDefault="00E119EF">
            <w:pPr>
              <w:jc w:val="center"/>
            </w:pPr>
            <w:r>
              <w:rPr>
                <w:szCs w:val="21"/>
              </w:rPr>
              <w:t>3</w:t>
            </w:r>
          </w:p>
        </w:tc>
        <w:tc>
          <w:tcPr>
            <w:tcW w:w="1650" w:type="dxa"/>
            <w:vAlign w:val="center"/>
          </w:tcPr>
          <w:p w:rsidR="00095EEB" w:rsidRDefault="00E119EF">
            <w:pPr>
              <w:jc w:val="center"/>
            </w:pPr>
            <w:r>
              <w:rPr>
                <w:szCs w:val="21"/>
              </w:rPr>
              <w:t>300821</w:t>
            </w:r>
          </w:p>
        </w:tc>
        <w:tc>
          <w:tcPr>
            <w:tcW w:w="1980" w:type="dxa"/>
            <w:vAlign w:val="center"/>
          </w:tcPr>
          <w:p w:rsidR="00095EEB" w:rsidRDefault="00E119EF">
            <w:pPr>
              <w:jc w:val="center"/>
            </w:pPr>
            <w:r>
              <w:rPr>
                <w:szCs w:val="21"/>
              </w:rPr>
              <w:t>东岳硅材</w:t>
            </w:r>
          </w:p>
        </w:tc>
        <w:tc>
          <w:tcPr>
            <w:tcW w:w="2880" w:type="dxa"/>
            <w:vAlign w:val="center"/>
          </w:tcPr>
          <w:p w:rsidR="00095EEB" w:rsidRDefault="00E119EF">
            <w:pPr>
              <w:jc w:val="right"/>
            </w:pPr>
            <w:r>
              <w:rPr>
                <w:szCs w:val="21"/>
              </w:rPr>
              <w:t>7,680.00</w:t>
            </w:r>
          </w:p>
        </w:tc>
        <w:tc>
          <w:tcPr>
            <w:tcW w:w="1692" w:type="dxa"/>
            <w:vAlign w:val="center"/>
          </w:tcPr>
          <w:p w:rsidR="00095EEB" w:rsidRDefault="00E119EF">
            <w:pPr>
              <w:jc w:val="right"/>
            </w:pPr>
            <w:r>
              <w:rPr>
                <w:szCs w:val="21"/>
              </w:rPr>
              <w:t>0.01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2,798,373.35</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1,695,669.00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36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5,202,600.00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4.53</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41,500,350.00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36.10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41,500,350.00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36.10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64,089,810.00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55.74</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10,292,363.76</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8.95</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121,085,123.76</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105.31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36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095EEB">
        <w:trPr>
          <w:jc w:val="center"/>
        </w:trPr>
        <w:tc>
          <w:tcPr>
            <w:tcW w:w="1252" w:type="dxa"/>
            <w:vAlign w:val="center"/>
          </w:tcPr>
          <w:p w:rsidR="00095EEB" w:rsidRDefault="00E119EF">
            <w:pPr>
              <w:jc w:val="center"/>
            </w:pPr>
            <w:r>
              <w:rPr>
                <w:color w:val="000000"/>
                <w:szCs w:val="21"/>
              </w:rPr>
              <w:t>1</w:t>
            </w:r>
          </w:p>
        </w:tc>
        <w:tc>
          <w:tcPr>
            <w:tcW w:w="1310" w:type="dxa"/>
            <w:vAlign w:val="center"/>
          </w:tcPr>
          <w:p w:rsidR="00095EEB" w:rsidRDefault="00E119EF">
            <w:pPr>
              <w:jc w:val="center"/>
            </w:pPr>
            <w:r>
              <w:rPr>
                <w:color w:val="000000"/>
                <w:szCs w:val="21"/>
              </w:rPr>
              <w:t>190208</w:t>
            </w:r>
          </w:p>
        </w:tc>
        <w:tc>
          <w:tcPr>
            <w:tcW w:w="1282" w:type="dxa"/>
            <w:vAlign w:val="center"/>
          </w:tcPr>
          <w:p w:rsidR="00095EEB" w:rsidRDefault="00E119EF">
            <w:pPr>
              <w:jc w:val="center"/>
            </w:pPr>
            <w:r>
              <w:rPr>
                <w:color w:val="000000"/>
                <w:szCs w:val="21"/>
              </w:rPr>
              <w:t>19</w:t>
            </w:r>
            <w:r>
              <w:rPr>
                <w:color w:val="000000"/>
                <w:szCs w:val="21"/>
              </w:rPr>
              <w:t>国开</w:t>
            </w:r>
            <w:r>
              <w:rPr>
                <w:color w:val="000000"/>
                <w:szCs w:val="21"/>
              </w:rPr>
              <w:t>08</w:t>
            </w:r>
          </w:p>
        </w:tc>
        <w:tc>
          <w:tcPr>
            <w:tcW w:w="1426" w:type="dxa"/>
            <w:vAlign w:val="center"/>
          </w:tcPr>
          <w:p w:rsidR="00095EEB" w:rsidRDefault="00E119EF">
            <w:pPr>
              <w:jc w:val="right"/>
            </w:pPr>
            <w:r>
              <w:rPr>
                <w:color w:val="000000"/>
                <w:szCs w:val="21"/>
              </w:rPr>
              <w:t>200,000</w:t>
            </w:r>
          </w:p>
        </w:tc>
        <w:tc>
          <w:tcPr>
            <w:tcW w:w="1982" w:type="dxa"/>
            <w:vAlign w:val="center"/>
          </w:tcPr>
          <w:p w:rsidR="00095EEB" w:rsidRDefault="00E119EF">
            <w:pPr>
              <w:jc w:val="right"/>
            </w:pPr>
            <w:r>
              <w:rPr>
                <w:color w:val="000000"/>
                <w:szCs w:val="21"/>
              </w:rPr>
              <w:t>20,350,000.00</w:t>
            </w:r>
          </w:p>
        </w:tc>
        <w:tc>
          <w:tcPr>
            <w:tcW w:w="1861" w:type="dxa"/>
            <w:vAlign w:val="center"/>
          </w:tcPr>
          <w:p w:rsidR="00095EEB" w:rsidRDefault="00E119EF">
            <w:pPr>
              <w:jc w:val="right"/>
            </w:pPr>
            <w:r>
              <w:rPr>
                <w:color w:val="000000"/>
                <w:szCs w:val="21"/>
              </w:rPr>
              <w:t>17.70</w:t>
            </w:r>
          </w:p>
        </w:tc>
      </w:tr>
      <w:tr w:rsidR="00095EEB">
        <w:trPr>
          <w:jc w:val="center"/>
        </w:trPr>
        <w:tc>
          <w:tcPr>
            <w:tcW w:w="1252" w:type="dxa"/>
            <w:vAlign w:val="center"/>
          </w:tcPr>
          <w:p w:rsidR="00095EEB" w:rsidRDefault="00E119EF">
            <w:pPr>
              <w:jc w:val="center"/>
            </w:pPr>
            <w:r>
              <w:rPr>
                <w:color w:val="000000"/>
                <w:szCs w:val="21"/>
              </w:rPr>
              <w:t>2</w:t>
            </w:r>
          </w:p>
        </w:tc>
        <w:tc>
          <w:tcPr>
            <w:tcW w:w="1310" w:type="dxa"/>
            <w:vAlign w:val="center"/>
          </w:tcPr>
          <w:p w:rsidR="00095EEB" w:rsidRDefault="00E119EF">
            <w:pPr>
              <w:jc w:val="center"/>
            </w:pPr>
            <w:r>
              <w:rPr>
                <w:color w:val="000000"/>
                <w:szCs w:val="21"/>
              </w:rPr>
              <w:t>190203</w:t>
            </w:r>
          </w:p>
        </w:tc>
        <w:tc>
          <w:tcPr>
            <w:tcW w:w="1282" w:type="dxa"/>
            <w:vAlign w:val="center"/>
          </w:tcPr>
          <w:p w:rsidR="00095EEB" w:rsidRDefault="00E119EF">
            <w:pPr>
              <w:jc w:val="center"/>
            </w:pPr>
            <w:r>
              <w:rPr>
                <w:color w:val="000000"/>
                <w:szCs w:val="21"/>
              </w:rPr>
              <w:t>19</w:t>
            </w:r>
            <w:r>
              <w:rPr>
                <w:color w:val="000000"/>
                <w:szCs w:val="21"/>
              </w:rPr>
              <w:t>国开</w:t>
            </w:r>
            <w:r>
              <w:rPr>
                <w:color w:val="000000"/>
                <w:szCs w:val="21"/>
              </w:rPr>
              <w:t>03</w:t>
            </w:r>
          </w:p>
        </w:tc>
        <w:tc>
          <w:tcPr>
            <w:tcW w:w="1426" w:type="dxa"/>
            <w:vAlign w:val="center"/>
          </w:tcPr>
          <w:p w:rsidR="00095EEB" w:rsidRDefault="00E119EF">
            <w:pPr>
              <w:jc w:val="right"/>
            </w:pPr>
            <w:r>
              <w:rPr>
                <w:color w:val="000000"/>
                <w:szCs w:val="21"/>
              </w:rPr>
              <w:t>100,000</w:t>
            </w:r>
          </w:p>
        </w:tc>
        <w:tc>
          <w:tcPr>
            <w:tcW w:w="1982" w:type="dxa"/>
            <w:vAlign w:val="center"/>
          </w:tcPr>
          <w:p w:rsidR="00095EEB" w:rsidRDefault="00E119EF">
            <w:pPr>
              <w:jc w:val="right"/>
            </w:pPr>
            <w:r>
              <w:rPr>
                <w:color w:val="000000"/>
                <w:szCs w:val="21"/>
              </w:rPr>
              <w:t>10,139,000.00</w:t>
            </w:r>
          </w:p>
        </w:tc>
        <w:tc>
          <w:tcPr>
            <w:tcW w:w="1861" w:type="dxa"/>
            <w:vAlign w:val="center"/>
          </w:tcPr>
          <w:p w:rsidR="00095EEB" w:rsidRDefault="00E119EF">
            <w:pPr>
              <w:jc w:val="right"/>
            </w:pPr>
            <w:r>
              <w:rPr>
                <w:color w:val="000000"/>
                <w:szCs w:val="21"/>
              </w:rPr>
              <w:t>8.82</w:t>
            </w:r>
          </w:p>
        </w:tc>
      </w:tr>
      <w:tr w:rsidR="00095EEB">
        <w:trPr>
          <w:jc w:val="center"/>
        </w:trPr>
        <w:tc>
          <w:tcPr>
            <w:tcW w:w="1252" w:type="dxa"/>
            <w:vAlign w:val="center"/>
          </w:tcPr>
          <w:p w:rsidR="00095EEB" w:rsidRDefault="00E119EF">
            <w:pPr>
              <w:jc w:val="center"/>
            </w:pPr>
            <w:r>
              <w:rPr>
                <w:color w:val="000000"/>
                <w:szCs w:val="21"/>
              </w:rPr>
              <w:t>3</w:t>
            </w:r>
          </w:p>
        </w:tc>
        <w:tc>
          <w:tcPr>
            <w:tcW w:w="1310" w:type="dxa"/>
            <w:vAlign w:val="center"/>
          </w:tcPr>
          <w:p w:rsidR="00095EEB" w:rsidRDefault="00E119EF">
            <w:pPr>
              <w:jc w:val="center"/>
            </w:pPr>
            <w:r>
              <w:rPr>
                <w:color w:val="000000"/>
                <w:szCs w:val="21"/>
              </w:rPr>
              <w:t>190305</w:t>
            </w:r>
          </w:p>
        </w:tc>
        <w:tc>
          <w:tcPr>
            <w:tcW w:w="1282" w:type="dxa"/>
            <w:vAlign w:val="center"/>
          </w:tcPr>
          <w:p w:rsidR="00095EEB" w:rsidRDefault="00E119EF">
            <w:pPr>
              <w:jc w:val="center"/>
            </w:pPr>
            <w:r>
              <w:rPr>
                <w:color w:val="000000"/>
                <w:szCs w:val="21"/>
              </w:rPr>
              <w:t>19</w:t>
            </w:r>
            <w:r>
              <w:rPr>
                <w:color w:val="000000"/>
                <w:szCs w:val="21"/>
              </w:rPr>
              <w:t>进出</w:t>
            </w:r>
            <w:r>
              <w:rPr>
                <w:color w:val="000000"/>
                <w:szCs w:val="21"/>
              </w:rPr>
              <w:t>05</w:t>
            </w:r>
          </w:p>
        </w:tc>
        <w:tc>
          <w:tcPr>
            <w:tcW w:w="1426" w:type="dxa"/>
            <w:vAlign w:val="center"/>
          </w:tcPr>
          <w:p w:rsidR="00095EEB" w:rsidRDefault="00E119EF">
            <w:pPr>
              <w:jc w:val="right"/>
            </w:pPr>
            <w:r>
              <w:rPr>
                <w:color w:val="000000"/>
                <w:szCs w:val="21"/>
              </w:rPr>
              <w:t>100,000</w:t>
            </w:r>
          </w:p>
        </w:tc>
        <w:tc>
          <w:tcPr>
            <w:tcW w:w="1982" w:type="dxa"/>
            <w:vAlign w:val="center"/>
          </w:tcPr>
          <w:p w:rsidR="00095EEB" w:rsidRDefault="00E119EF">
            <w:pPr>
              <w:jc w:val="right"/>
            </w:pPr>
            <w:r>
              <w:rPr>
                <w:color w:val="000000"/>
                <w:szCs w:val="21"/>
              </w:rPr>
              <w:t>10,110,000.00</w:t>
            </w:r>
          </w:p>
        </w:tc>
        <w:tc>
          <w:tcPr>
            <w:tcW w:w="1861" w:type="dxa"/>
            <w:vAlign w:val="center"/>
          </w:tcPr>
          <w:p w:rsidR="00095EEB" w:rsidRDefault="00E119EF">
            <w:pPr>
              <w:jc w:val="right"/>
            </w:pPr>
            <w:r>
              <w:rPr>
                <w:color w:val="000000"/>
                <w:szCs w:val="21"/>
              </w:rPr>
              <w:t>8.79</w:t>
            </w:r>
          </w:p>
        </w:tc>
      </w:tr>
      <w:tr w:rsidR="00095EEB">
        <w:trPr>
          <w:jc w:val="center"/>
        </w:trPr>
        <w:tc>
          <w:tcPr>
            <w:tcW w:w="1252" w:type="dxa"/>
            <w:vAlign w:val="center"/>
          </w:tcPr>
          <w:p w:rsidR="00095EEB" w:rsidRDefault="00E119EF">
            <w:pPr>
              <w:jc w:val="center"/>
            </w:pPr>
            <w:r>
              <w:rPr>
                <w:color w:val="000000"/>
                <w:szCs w:val="21"/>
              </w:rPr>
              <w:t>4</w:t>
            </w:r>
          </w:p>
        </w:tc>
        <w:tc>
          <w:tcPr>
            <w:tcW w:w="1310" w:type="dxa"/>
            <w:vAlign w:val="center"/>
          </w:tcPr>
          <w:p w:rsidR="00095EEB" w:rsidRDefault="00E119EF">
            <w:pPr>
              <w:jc w:val="center"/>
            </w:pPr>
            <w:r>
              <w:rPr>
                <w:color w:val="000000"/>
                <w:szCs w:val="21"/>
              </w:rPr>
              <w:t>132004</w:t>
            </w:r>
          </w:p>
        </w:tc>
        <w:tc>
          <w:tcPr>
            <w:tcW w:w="1282" w:type="dxa"/>
            <w:vAlign w:val="center"/>
          </w:tcPr>
          <w:p w:rsidR="00095EEB" w:rsidRDefault="00E119EF">
            <w:pPr>
              <w:jc w:val="center"/>
            </w:pPr>
            <w:r>
              <w:rPr>
                <w:color w:val="000000"/>
                <w:szCs w:val="21"/>
              </w:rPr>
              <w:t>15</w:t>
            </w:r>
            <w:r>
              <w:rPr>
                <w:color w:val="000000"/>
                <w:szCs w:val="21"/>
              </w:rPr>
              <w:t>国盛</w:t>
            </w:r>
            <w:r>
              <w:rPr>
                <w:color w:val="000000"/>
                <w:szCs w:val="21"/>
              </w:rPr>
              <w:t>EB</w:t>
            </w:r>
          </w:p>
        </w:tc>
        <w:tc>
          <w:tcPr>
            <w:tcW w:w="1426" w:type="dxa"/>
            <w:vAlign w:val="center"/>
          </w:tcPr>
          <w:p w:rsidR="00095EEB" w:rsidRDefault="00E119EF">
            <w:pPr>
              <w:jc w:val="right"/>
            </w:pPr>
            <w:r>
              <w:rPr>
                <w:color w:val="000000"/>
                <w:szCs w:val="21"/>
              </w:rPr>
              <w:t>61,610</w:t>
            </w:r>
          </w:p>
        </w:tc>
        <w:tc>
          <w:tcPr>
            <w:tcW w:w="1982" w:type="dxa"/>
            <w:vAlign w:val="center"/>
          </w:tcPr>
          <w:p w:rsidR="00095EEB" w:rsidRDefault="00E119EF">
            <w:pPr>
              <w:jc w:val="right"/>
            </w:pPr>
            <w:r>
              <w:rPr>
                <w:color w:val="000000"/>
                <w:szCs w:val="21"/>
              </w:rPr>
              <w:t>6,165,928.80</w:t>
            </w:r>
          </w:p>
        </w:tc>
        <w:tc>
          <w:tcPr>
            <w:tcW w:w="1861" w:type="dxa"/>
            <w:vAlign w:val="center"/>
          </w:tcPr>
          <w:p w:rsidR="00095EEB" w:rsidRDefault="00E119EF">
            <w:pPr>
              <w:jc w:val="right"/>
            </w:pPr>
            <w:r>
              <w:rPr>
                <w:color w:val="000000"/>
                <w:szCs w:val="21"/>
              </w:rPr>
              <w:t>5.36</w:t>
            </w:r>
          </w:p>
        </w:tc>
      </w:tr>
      <w:tr w:rsidR="00095EEB">
        <w:trPr>
          <w:jc w:val="center"/>
        </w:trPr>
        <w:tc>
          <w:tcPr>
            <w:tcW w:w="1252" w:type="dxa"/>
            <w:vAlign w:val="center"/>
          </w:tcPr>
          <w:p w:rsidR="00095EEB" w:rsidRDefault="00E119EF">
            <w:pPr>
              <w:jc w:val="center"/>
            </w:pPr>
            <w:r>
              <w:rPr>
                <w:color w:val="000000"/>
                <w:szCs w:val="21"/>
              </w:rPr>
              <w:t>5</w:t>
            </w:r>
          </w:p>
        </w:tc>
        <w:tc>
          <w:tcPr>
            <w:tcW w:w="1310" w:type="dxa"/>
            <w:vAlign w:val="center"/>
          </w:tcPr>
          <w:p w:rsidR="00095EEB" w:rsidRDefault="00E119EF">
            <w:pPr>
              <w:jc w:val="center"/>
            </w:pPr>
            <w:r>
              <w:rPr>
                <w:color w:val="000000"/>
                <w:szCs w:val="21"/>
              </w:rPr>
              <w:t>019627</w:t>
            </w:r>
          </w:p>
        </w:tc>
        <w:tc>
          <w:tcPr>
            <w:tcW w:w="1282" w:type="dxa"/>
            <w:vAlign w:val="center"/>
          </w:tcPr>
          <w:p w:rsidR="00095EEB" w:rsidRDefault="00E119EF">
            <w:pPr>
              <w:jc w:val="center"/>
            </w:pPr>
            <w:r>
              <w:rPr>
                <w:color w:val="000000"/>
                <w:szCs w:val="21"/>
              </w:rPr>
              <w:t>20</w:t>
            </w:r>
            <w:r>
              <w:rPr>
                <w:color w:val="000000"/>
                <w:szCs w:val="21"/>
              </w:rPr>
              <w:t>国债</w:t>
            </w:r>
            <w:r>
              <w:rPr>
                <w:color w:val="000000"/>
                <w:szCs w:val="21"/>
              </w:rPr>
              <w:t>01</w:t>
            </w:r>
          </w:p>
        </w:tc>
        <w:tc>
          <w:tcPr>
            <w:tcW w:w="1426" w:type="dxa"/>
            <w:vAlign w:val="center"/>
          </w:tcPr>
          <w:p w:rsidR="00095EEB" w:rsidRDefault="00E119EF">
            <w:pPr>
              <w:jc w:val="right"/>
            </w:pPr>
            <w:r>
              <w:rPr>
                <w:color w:val="000000"/>
                <w:szCs w:val="21"/>
              </w:rPr>
              <w:t>52,000</w:t>
            </w:r>
          </w:p>
        </w:tc>
        <w:tc>
          <w:tcPr>
            <w:tcW w:w="1982" w:type="dxa"/>
            <w:vAlign w:val="center"/>
          </w:tcPr>
          <w:p w:rsidR="00095EEB" w:rsidRDefault="00E119EF">
            <w:pPr>
              <w:jc w:val="right"/>
            </w:pPr>
            <w:r>
              <w:rPr>
                <w:color w:val="000000"/>
                <w:szCs w:val="21"/>
              </w:rPr>
              <w:t>5,202,600.00</w:t>
            </w:r>
          </w:p>
        </w:tc>
        <w:tc>
          <w:tcPr>
            <w:tcW w:w="1861" w:type="dxa"/>
            <w:vAlign w:val="center"/>
          </w:tcPr>
          <w:p w:rsidR="00095EEB" w:rsidRDefault="00E119EF">
            <w:pPr>
              <w:jc w:val="right"/>
            </w:pPr>
            <w:r>
              <w:rPr>
                <w:color w:val="000000"/>
                <w:szCs w:val="21"/>
              </w:rPr>
              <w:t>4.53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37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37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37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37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37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37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3,441.82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4,496,669.87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2,561,022.33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284,156.32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7,345,290.34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095EEB">
        <w:tc>
          <w:tcPr>
            <w:tcW w:w="1808" w:type="dxa"/>
            <w:vAlign w:val="center"/>
          </w:tcPr>
          <w:p w:rsidR="00095EEB" w:rsidRDefault="00E119EF">
            <w:pPr>
              <w:jc w:val="center"/>
            </w:pPr>
            <w:r>
              <w:rPr>
                <w:color w:val="000000"/>
                <w:szCs w:val="21"/>
              </w:rPr>
              <w:t>1</w:t>
            </w:r>
          </w:p>
        </w:tc>
        <w:tc>
          <w:tcPr>
            <w:tcW w:w="1729" w:type="dxa"/>
            <w:vAlign w:val="center"/>
          </w:tcPr>
          <w:p w:rsidR="00095EEB" w:rsidRDefault="00E119EF">
            <w:pPr>
              <w:jc w:val="center"/>
            </w:pPr>
            <w:r>
              <w:rPr>
                <w:color w:val="000000"/>
                <w:szCs w:val="21"/>
              </w:rPr>
              <w:t>132004</w:t>
            </w:r>
          </w:p>
        </w:tc>
        <w:tc>
          <w:tcPr>
            <w:tcW w:w="1658" w:type="dxa"/>
            <w:vAlign w:val="center"/>
          </w:tcPr>
          <w:p w:rsidR="00095EEB" w:rsidRDefault="00E119EF">
            <w:pPr>
              <w:jc w:val="center"/>
            </w:pPr>
            <w:r>
              <w:rPr>
                <w:color w:val="000000"/>
                <w:szCs w:val="21"/>
              </w:rPr>
              <w:t>15</w:t>
            </w:r>
            <w:r>
              <w:rPr>
                <w:color w:val="000000"/>
                <w:szCs w:val="21"/>
              </w:rPr>
              <w:t>国盛</w:t>
            </w:r>
            <w:r>
              <w:rPr>
                <w:color w:val="000000"/>
                <w:szCs w:val="21"/>
              </w:rPr>
              <w:t>EB</w:t>
            </w:r>
          </w:p>
        </w:tc>
        <w:tc>
          <w:tcPr>
            <w:tcW w:w="1986" w:type="dxa"/>
            <w:vAlign w:val="center"/>
          </w:tcPr>
          <w:p w:rsidR="00095EEB" w:rsidRDefault="00E119EF">
            <w:pPr>
              <w:jc w:val="right"/>
            </w:pPr>
            <w:r>
              <w:rPr>
                <w:color w:val="000000"/>
                <w:szCs w:val="21"/>
              </w:rPr>
              <w:t>6,165,928.80</w:t>
            </w:r>
          </w:p>
        </w:tc>
        <w:tc>
          <w:tcPr>
            <w:tcW w:w="1984" w:type="dxa"/>
            <w:vAlign w:val="center"/>
          </w:tcPr>
          <w:p w:rsidR="00095EEB" w:rsidRDefault="00E119EF">
            <w:pPr>
              <w:jc w:val="right"/>
            </w:pPr>
            <w:r>
              <w:rPr>
                <w:color w:val="000000"/>
                <w:szCs w:val="21"/>
              </w:rPr>
              <w:t>5.36</w:t>
            </w:r>
          </w:p>
        </w:tc>
      </w:tr>
      <w:tr w:rsidR="00095EEB">
        <w:tc>
          <w:tcPr>
            <w:tcW w:w="1808" w:type="dxa"/>
            <w:vAlign w:val="center"/>
          </w:tcPr>
          <w:p w:rsidR="00095EEB" w:rsidRDefault="00E119EF">
            <w:pPr>
              <w:jc w:val="center"/>
            </w:pPr>
            <w:r>
              <w:rPr>
                <w:color w:val="000000"/>
                <w:szCs w:val="21"/>
              </w:rPr>
              <w:t>2</w:t>
            </w:r>
          </w:p>
        </w:tc>
        <w:tc>
          <w:tcPr>
            <w:tcW w:w="1729" w:type="dxa"/>
            <w:vAlign w:val="center"/>
          </w:tcPr>
          <w:p w:rsidR="00095EEB" w:rsidRDefault="00E119EF">
            <w:pPr>
              <w:jc w:val="center"/>
            </w:pPr>
            <w:r>
              <w:rPr>
                <w:color w:val="000000"/>
                <w:szCs w:val="21"/>
              </w:rPr>
              <w:t>128015</w:t>
            </w:r>
          </w:p>
        </w:tc>
        <w:tc>
          <w:tcPr>
            <w:tcW w:w="1658" w:type="dxa"/>
            <w:vAlign w:val="center"/>
          </w:tcPr>
          <w:p w:rsidR="00095EEB" w:rsidRDefault="00E119EF">
            <w:pPr>
              <w:jc w:val="center"/>
            </w:pPr>
            <w:r>
              <w:rPr>
                <w:color w:val="000000"/>
                <w:szCs w:val="21"/>
              </w:rPr>
              <w:t>久其转债</w:t>
            </w:r>
          </w:p>
        </w:tc>
        <w:tc>
          <w:tcPr>
            <w:tcW w:w="1986" w:type="dxa"/>
            <w:vAlign w:val="center"/>
          </w:tcPr>
          <w:p w:rsidR="00095EEB" w:rsidRDefault="00E119EF">
            <w:pPr>
              <w:jc w:val="right"/>
            </w:pPr>
            <w:r>
              <w:rPr>
                <w:color w:val="000000"/>
                <w:szCs w:val="21"/>
              </w:rPr>
              <w:t>2,569,403.20</w:t>
            </w:r>
          </w:p>
        </w:tc>
        <w:tc>
          <w:tcPr>
            <w:tcW w:w="1984" w:type="dxa"/>
            <w:vAlign w:val="center"/>
          </w:tcPr>
          <w:p w:rsidR="00095EEB" w:rsidRDefault="00E119EF">
            <w:pPr>
              <w:jc w:val="right"/>
            </w:pPr>
            <w:r>
              <w:rPr>
                <w:color w:val="000000"/>
                <w:szCs w:val="21"/>
              </w:rPr>
              <w:t>2.23</w:t>
            </w:r>
          </w:p>
        </w:tc>
      </w:tr>
      <w:tr w:rsidR="00095EEB">
        <w:tc>
          <w:tcPr>
            <w:tcW w:w="1808" w:type="dxa"/>
            <w:vAlign w:val="center"/>
          </w:tcPr>
          <w:p w:rsidR="00095EEB" w:rsidRDefault="00E119EF">
            <w:pPr>
              <w:jc w:val="center"/>
            </w:pPr>
            <w:r>
              <w:rPr>
                <w:color w:val="000000"/>
                <w:szCs w:val="21"/>
              </w:rPr>
              <w:t>3</w:t>
            </w:r>
          </w:p>
        </w:tc>
        <w:tc>
          <w:tcPr>
            <w:tcW w:w="1729" w:type="dxa"/>
            <w:vAlign w:val="center"/>
          </w:tcPr>
          <w:p w:rsidR="00095EEB" w:rsidRDefault="00E119EF">
            <w:pPr>
              <w:jc w:val="center"/>
            </w:pPr>
            <w:r>
              <w:rPr>
                <w:color w:val="000000"/>
                <w:szCs w:val="21"/>
              </w:rPr>
              <w:t>128010</w:t>
            </w:r>
          </w:p>
        </w:tc>
        <w:tc>
          <w:tcPr>
            <w:tcW w:w="1658" w:type="dxa"/>
            <w:vAlign w:val="center"/>
          </w:tcPr>
          <w:p w:rsidR="00095EEB" w:rsidRDefault="00E119EF">
            <w:pPr>
              <w:jc w:val="center"/>
            </w:pPr>
            <w:r>
              <w:rPr>
                <w:color w:val="000000"/>
                <w:szCs w:val="21"/>
              </w:rPr>
              <w:t>顺昌转债</w:t>
            </w:r>
          </w:p>
        </w:tc>
        <w:tc>
          <w:tcPr>
            <w:tcW w:w="1986" w:type="dxa"/>
            <w:vAlign w:val="center"/>
          </w:tcPr>
          <w:p w:rsidR="00095EEB" w:rsidRDefault="00E119EF">
            <w:pPr>
              <w:jc w:val="right"/>
            </w:pPr>
            <w:r>
              <w:rPr>
                <w:color w:val="000000"/>
                <w:szCs w:val="21"/>
              </w:rPr>
              <w:t>1,208,589.60</w:t>
            </w:r>
          </w:p>
        </w:tc>
        <w:tc>
          <w:tcPr>
            <w:tcW w:w="1984" w:type="dxa"/>
            <w:vAlign w:val="center"/>
          </w:tcPr>
          <w:p w:rsidR="00095EEB" w:rsidRDefault="00E119EF">
            <w:pPr>
              <w:jc w:val="right"/>
            </w:pPr>
            <w:r>
              <w:rPr>
                <w:color w:val="000000"/>
                <w:szCs w:val="21"/>
              </w:rPr>
              <w:t>1.05</w:t>
            </w:r>
          </w:p>
        </w:tc>
      </w:tr>
      <w:tr w:rsidR="00095EEB">
        <w:tc>
          <w:tcPr>
            <w:tcW w:w="1808" w:type="dxa"/>
            <w:vAlign w:val="center"/>
          </w:tcPr>
          <w:p w:rsidR="00095EEB" w:rsidRDefault="00E119EF">
            <w:pPr>
              <w:jc w:val="center"/>
            </w:pPr>
            <w:r>
              <w:rPr>
                <w:color w:val="000000"/>
                <w:szCs w:val="21"/>
              </w:rPr>
              <w:t>4</w:t>
            </w:r>
          </w:p>
        </w:tc>
        <w:tc>
          <w:tcPr>
            <w:tcW w:w="1729" w:type="dxa"/>
            <w:vAlign w:val="center"/>
          </w:tcPr>
          <w:p w:rsidR="00095EEB" w:rsidRDefault="00E119EF">
            <w:pPr>
              <w:jc w:val="center"/>
            </w:pPr>
            <w:r>
              <w:rPr>
                <w:color w:val="000000"/>
                <w:szCs w:val="21"/>
              </w:rPr>
              <w:t>128023</w:t>
            </w:r>
          </w:p>
        </w:tc>
        <w:tc>
          <w:tcPr>
            <w:tcW w:w="1658" w:type="dxa"/>
            <w:vAlign w:val="center"/>
          </w:tcPr>
          <w:p w:rsidR="00095EEB" w:rsidRDefault="00E119EF">
            <w:pPr>
              <w:jc w:val="center"/>
            </w:pPr>
            <w:r>
              <w:rPr>
                <w:color w:val="000000"/>
                <w:szCs w:val="21"/>
              </w:rPr>
              <w:t>亚太转债</w:t>
            </w:r>
          </w:p>
        </w:tc>
        <w:tc>
          <w:tcPr>
            <w:tcW w:w="1986" w:type="dxa"/>
            <w:vAlign w:val="center"/>
          </w:tcPr>
          <w:p w:rsidR="00095EEB" w:rsidRDefault="00E119EF">
            <w:pPr>
              <w:jc w:val="right"/>
            </w:pPr>
            <w:r>
              <w:rPr>
                <w:color w:val="000000"/>
                <w:szCs w:val="21"/>
              </w:rPr>
              <w:t>348,442.16</w:t>
            </w:r>
          </w:p>
        </w:tc>
        <w:tc>
          <w:tcPr>
            <w:tcW w:w="1984" w:type="dxa"/>
            <w:vAlign w:val="center"/>
          </w:tcPr>
          <w:p w:rsidR="00095EEB" w:rsidRDefault="00E119EF">
            <w:pPr>
              <w:jc w:val="right"/>
            </w:pPr>
            <w:r>
              <w:rPr>
                <w:color w:val="000000"/>
                <w:szCs w:val="21"/>
              </w:rPr>
              <w:t>0.30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095EEB">
        <w:tc>
          <w:tcPr>
            <w:tcW w:w="1083" w:type="dxa"/>
            <w:vAlign w:val="center"/>
          </w:tcPr>
          <w:p w:rsidR="00095EEB" w:rsidRDefault="00E119EF">
            <w:pPr>
              <w:jc w:val="center"/>
            </w:pPr>
            <w:r>
              <w:rPr>
                <w:color w:val="000000"/>
                <w:szCs w:val="21"/>
              </w:rPr>
              <w:t>1</w:t>
            </w:r>
          </w:p>
        </w:tc>
        <w:tc>
          <w:tcPr>
            <w:tcW w:w="1302" w:type="dxa"/>
            <w:vAlign w:val="center"/>
          </w:tcPr>
          <w:p w:rsidR="00095EEB" w:rsidRDefault="00E119EF">
            <w:pPr>
              <w:jc w:val="center"/>
            </w:pPr>
            <w:r>
              <w:rPr>
                <w:color w:val="000000"/>
                <w:szCs w:val="21"/>
              </w:rPr>
              <w:t>300845</w:t>
            </w:r>
          </w:p>
        </w:tc>
        <w:tc>
          <w:tcPr>
            <w:tcW w:w="1301" w:type="dxa"/>
            <w:vAlign w:val="center"/>
          </w:tcPr>
          <w:p w:rsidR="00095EEB" w:rsidRDefault="00E119EF">
            <w:pPr>
              <w:jc w:val="center"/>
            </w:pPr>
            <w:r>
              <w:rPr>
                <w:color w:val="000000"/>
                <w:szCs w:val="21"/>
              </w:rPr>
              <w:t>捷安高科</w:t>
            </w:r>
          </w:p>
        </w:tc>
        <w:tc>
          <w:tcPr>
            <w:tcW w:w="1805" w:type="dxa"/>
            <w:vAlign w:val="center"/>
          </w:tcPr>
          <w:p w:rsidR="00095EEB" w:rsidRDefault="00E119EF">
            <w:pPr>
              <w:jc w:val="right"/>
            </w:pPr>
            <w:r>
              <w:rPr>
                <w:color w:val="000000"/>
                <w:szCs w:val="21"/>
              </w:rPr>
              <w:t>8,815.00</w:t>
            </w:r>
          </w:p>
        </w:tc>
        <w:tc>
          <w:tcPr>
            <w:tcW w:w="1655" w:type="dxa"/>
            <w:vAlign w:val="center"/>
          </w:tcPr>
          <w:p w:rsidR="00095EEB" w:rsidRDefault="00E119EF">
            <w:pPr>
              <w:jc w:val="right"/>
            </w:pPr>
            <w:r>
              <w:rPr>
                <w:color w:val="000000"/>
                <w:szCs w:val="21"/>
              </w:rPr>
              <w:t>0.01</w:t>
            </w:r>
          </w:p>
        </w:tc>
        <w:tc>
          <w:tcPr>
            <w:tcW w:w="2019" w:type="dxa"/>
            <w:vAlign w:val="center"/>
          </w:tcPr>
          <w:p w:rsidR="00095EEB" w:rsidRDefault="00E119EF">
            <w:pPr>
              <w:jc w:val="right"/>
            </w:pPr>
            <w:r>
              <w:rPr>
                <w:color w:val="000000"/>
                <w:szCs w:val="21"/>
              </w:rPr>
              <w:t>新股流通受限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37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37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095EEB" w:rsidRDefault="00E119EF">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095EEB" w:rsidRDefault="00095EEB">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095EEB" w:rsidRDefault="00095EEB">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095EEB" w:rsidRDefault="00E119EF">
            <w:pPr>
              <w:jc w:val="center"/>
            </w:pPr>
            <w:r>
              <w:rPr>
                <w:bCs/>
                <w:color w:val="000000"/>
                <w:szCs w:val="21"/>
              </w:rPr>
              <w:t>11,585</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11,585</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6,237.40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12,768,964.09</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17.67%</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59,491,359.16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82.33%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37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095EEB">
        <w:trPr>
          <w:jc w:val="center"/>
        </w:trPr>
        <w:tc>
          <w:tcPr>
            <w:tcW w:w="827" w:type="dxa"/>
            <w:vAlign w:val="center"/>
          </w:tcPr>
          <w:p w:rsidR="00095EEB" w:rsidRDefault="00E119EF">
            <w:pPr>
              <w:jc w:val="center"/>
            </w:pPr>
            <w:r>
              <w:rPr>
                <w:color w:val="000000"/>
                <w:szCs w:val="21"/>
              </w:rPr>
              <w:t>1</w:t>
            </w:r>
          </w:p>
        </w:tc>
        <w:tc>
          <w:tcPr>
            <w:tcW w:w="3827" w:type="dxa"/>
            <w:vAlign w:val="center"/>
          </w:tcPr>
          <w:p w:rsidR="00095EEB" w:rsidRDefault="00E119EF">
            <w:pPr>
              <w:jc w:val="left"/>
            </w:pPr>
            <w:r>
              <w:rPr>
                <w:color w:val="000000"/>
                <w:szCs w:val="21"/>
              </w:rPr>
              <w:t>红塔烟草（集团）有限责任公司企业年金计划－中国工商银行股份有限公司</w:t>
            </w:r>
          </w:p>
        </w:tc>
        <w:tc>
          <w:tcPr>
            <w:tcW w:w="2268" w:type="dxa"/>
            <w:vAlign w:val="center"/>
          </w:tcPr>
          <w:p w:rsidR="00095EEB" w:rsidRDefault="00E119EF">
            <w:pPr>
              <w:jc w:val="right"/>
            </w:pPr>
            <w:r>
              <w:rPr>
                <w:color w:val="000000"/>
                <w:szCs w:val="21"/>
              </w:rPr>
              <w:t>1,749,700.00</w:t>
            </w:r>
          </w:p>
        </w:tc>
        <w:tc>
          <w:tcPr>
            <w:tcW w:w="2100" w:type="dxa"/>
            <w:vAlign w:val="center"/>
          </w:tcPr>
          <w:p w:rsidR="00095EEB" w:rsidRDefault="00E119EF">
            <w:pPr>
              <w:jc w:val="right"/>
            </w:pPr>
            <w:r>
              <w:rPr>
                <w:color w:val="000000"/>
                <w:szCs w:val="21"/>
              </w:rPr>
              <w:t>36.79%</w:t>
            </w:r>
          </w:p>
        </w:tc>
      </w:tr>
      <w:tr w:rsidR="00095EEB">
        <w:trPr>
          <w:jc w:val="center"/>
        </w:trPr>
        <w:tc>
          <w:tcPr>
            <w:tcW w:w="827" w:type="dxa"/>
            <w:vAlign w:val="center"/>
          </w:tcPr>
          <w:p w:rsidR="00095EEB" w:rsidRDefault="00E119EF">
            <w:pPr>
              <w:jc w:val="center"/>
            </w:pPr>
            <w:r>
              <w:rPr>
                <w:color w:val="000000"/>
                <w:szCs w:val="21"/>
              </w:rPr>
              <w:t>2</w:t>
            </w:r>
          </w:p>
        </w:tc>
        <w:tc>
          <w:tcPr>
            <w:tcW w:w="3827" w:type="dxa"/>
            <w:vAlign w:val="center"/>
          </w:tcPr>
          <w:p w:rsidR="00095EEB" w:rsidRDefault="00E119EF">
            <w:pPr>
              <w:jc w:val="left"/>
            </w:pPr>
            <w:r>
              <w:rPr>
                <w:color w:val="000000"/>
                <w:szCs w:val="21"/>
              </w:rPr>
              <w:t>太平人寿保险有限公司－投连－银保</w:t>
            </w:r>
          </w:p>
        </w:tc>
        <w:tc>
          <w:tcPr>
            <w:tcW w:w="2268" w:type="dxa"/>
            <w:vAlign w:val="center"/>
          </w:tcPr>
          <w:p w:rsidR="00095EEB" w:rsidRDefault="00E119EF">
            <w:pPr>
              <w:jc w:val="right"/>
            </w:pPr>
            <w:r>
              <w:rPr>
                <w:color w:val="000000"/>
                <w:szCs w:val="21"/>
              </w:rPr>
              <w:t>474,239.00</w:t>
            </w:r>
          </w:p>
        </w:tc>
        <w:tc>
          <w:tcPr>
            <w:tcW w:w="2100" w:type="dxa"/>
            <w:vAlign w:val="center"/>
          </w:tcPr>
          <w:p w:rsidR="00095EEB" w:rsidRDefault="00E119EF">
            <w:pPr>
              <w:jc w:val="right"/>
            </w:pPr>
            <w:r>
              <w:rPr>
                <w:color w:val="000000"/>
                <w:szCs w:val="21"/>
              </w:rPr>
              <w:t>9.97%</w:t>
            </w:r>
          </w:p>
        </w:tc>
      </w:tr>
      <w:tr w:rsidR="00095EEB">
        <w:trPr>
          <w:jc w:val="center"/>
        </w:trPr>
        <w:tc>
          <w:tcPr>
            <w:tcW w:w="827" w:type="dxa"/>
            <w:vAlign w:val="center"/>
          </w:tcPr>
          <w:p w:rsidR="00095EEB" w:rsidRDefault="00E119EF">
            <w:pPr>
              <w:jc w:val="center"/>
            </w:pPr>
            <w:r>
              <w:rPr>
                <w:color w:val="000000"/>
                <w:szCs w:val="21"/>
              </w:rPr>
              <w:t>3</w:t>
            </w:r>
          </w:p>
        </w:tc>
        <w:tc>
          <w:tcPr>
            <w:tcW w:w="3827" w:type="dxa"/>
            <w:vAlign w:val="center"/>
          </w:tcPr>
          <w:p w:rsidR="00095EEB" w:rsidRDefault="00E119EF">
            <w:pPr>
              <w:jc w:val="left"/>
            </w:pPr>
            <w:r>
              <w:rPr>
                <w:color w:val="000000"/>
                <w:szCs w:val="21"/>
              </w:rPr>
              <w:t>胡承兵</w:t>
            </w:r>
          </w:p>
        </w:tc>
        <w:tc>
          <w:tcPr>
            <w:tcW w:w="2268" w:type="dxa"/>
            <w:vAlign w:val="center"/>
          </w:tcPr>
          <w:p w:rsidR="00095EEB" w:rsidRDefault="00E119EF">
            <w:pPr>
              <w:jc w:val="right"/>
            </w:pPr>
            <w:r>
              <w:rPr>
                <w:color w:val="000000"/>
                <w:szCs w:val="21"/>
              </w:rPr>
              <w:t>435,514.00</w:t>
            </w:r>
          </w:p>
        </w:tc>
        <w:tc>
          <w:tcPr>
            <w:tcW w:w="2100" w:type="dxa"/>
            <w:vAlign w:val="center"/>
          </w:tcPr>
          <w:p w:rsidR="00095EEB" w:rsidRDefault="00E119EF">
            <w:pPr>
              <w:jc w:val="right"/>
            </w:pPr>
            <w:r>
              <w:rPr>
                <w:color w:val="000000"/>
                <w:szCs w:val="21"/>
              </w:rPr>
              <w:t>9.16%</w:t>
            </w:r>
          </w:p>
        </w:tc>
      </w:tr>
      <w:tr w:rsidR="00095EEB">
        <w:trPr>
          <w:jc w:val="center"/>
        </w:trPr>
        <w:tc>
          <w:tcPr>
            <w:tcW w:w="827" w:type="dxa"/>
            <w:vAlign w:val="center"/>
          </w:tcPr>
          <w:p w:rsidR="00095EEB" w:rsidRDefault="00E119EF">
            <w:pPr>
              <w:jc w:val="center"/>
            </w:pPr>
            <w:r>
              <w:rPr>
                <w:color w:val="000000"/>
                <w:szCs w:val="21"/>
              </w:rPr>
              <w:t>4</w:t>
            </w:r>
          </w:p>
        </w:tc>
        <w:tc>
          <w:tcPr>
            <w:tcW w:w="3827" w:type="dxa"/>
            <w:vAlign w:val="center"/>
          </w:tcPr>
          <w:p w:rsidR="00095EEB" w:rsidRDefault="00E119EF">
            <w:pPr>
              <w:jc w:val="left"/>
            </w:pPr>
            <w:r>
              <w:rPr>
                <w:color w:val="000000"/>
                <w:szCs w:val="21"/>
              </w:rPr>
              <w:t>樊立新</w:t>
            </w:r>
          </w:p>
        </w:tc>
        <w:tc>
          <w:tcPr>
            <w:tcW w:w="2268" w:type="dxa"/>
            <w:vAlign w:val="center"/>
          </w:tcPr>
          <w:p w:rsidR="00095EEB" w:rsidRDefault="00E119EF">
            <w:pPr>
              <w:jc w:val="right"/>
            </w:pPr>
            <w:r>
              <w:rPr>
                <w:color w:val="000000"/>
                <w:szCs w:val="21"/>
              </w:rPr>
              <w:t>220,000.00</w:t>
            </w:r>
          </w:p>
        </w:tc>
        <w:tc>
          <w:tcPr>
            <w:tcW w:w="2100" w:type="dxa"/>
            <w:vAlign w:val="center"/>
          </w:tcPr>
          <w:p w:rsidR="00095EEB" w:rsidRDefault="00E119EF">
            <w:pPr>
              <w:jc w:val="right"/>
            </w:pPr>
            <w:r>
              <w:rPr>
                <w:color w:val="000000"/>
                <w:szCs w:val="21"/>
              </w:rPr>
              <w:t>4.63%</w:t>
            </w:r>
          </w:p>
        </w:tc>
      </w:tr>
      <w:tr w:rsidR="00095EEB">
        <w:trPr>
          <w:jc w:val="center"/>
        </w:trPr>
        <w:tc>
          <w:tcPr>
            <w:tcW w:w="827" w:type="dxa"/>
            <w:vAlign w:val="center"/>
          </w:tcPr>
          <w:p w:rsidR="00095EEB" w:rsidRDefault="00E119EF">
            <w:pPr>
              <w:jc w:val="center"/>
            </w:pPr>
            <w:r>
              <w:rPr>
                <w:color w:val="000000"/>
                <w:szCs w:val="21"/>
              </w:rPr>
              <w:t>5</w:t>
            </w:r>
          </w:p>
        </w:tc>
        <w:tc>
          <w:tcPr>
            <w:tcW w:w="3827" w:type="dxa"/>
            <w:vAlign w:val="center"/>
          </w:tcPr>
          <w:p w:rsidR="00095EEB" w:rsidRDefault="00E119EF">
            <w:pPr>
              <w:jc w:val="left"/>
            </w:pPr>
            <w:r>
              <w:rPr>
                <w:color w:val="000000"/>
                <w:szCs w:val="21"/>
              </w:rPr>
              <w:t>苏亮</w:t>
            </w:r>
          </w:p>
        </w:tc>
        <w:tc>
          <w:tcPr>
            <w:tcW w:w="2268" w:type="dxa"/>
            <w:vAlign w:val="center"/>
          </w:tcPr>
          <w:p w:rsidR="00095EEB" w:rsidRDefault="00E119EF">
            <w:pPr>
              <w:jc w:val="right"/>
            </w:pPr>
            <w:r>
              <w:rPr>
                <w:color w:val="000000"/>
                <w:szCs w:val="21"/>
              </w:rPr>
              <w:t>172,249.00</w:t>
            </w:r>
          </w:p>
        </w:tc>
        <w:tc>
          <w:tcPr>
            <w:tcW w:w="2100" w:type="dxa"/>
            <w:vAlign w:val="center"/>
          </w:tcPr>
          <w:p w:rsidR="00095EEB" w:rsidRDefault="00E119EF">
            <w:pPr>
              <w:jc w:val="right"/>
            </w:pPr>
            <w:r>
              <w:rPr>
                <w:color w:val="000000"/>
                <w:szCs w:val="21"/>
              </w:rPr>
              <w:t>3.62%</w:t>
            </w:r>
          </w:p>
        </w:tc>
      </w:tr>
      <w:tr w:rsidR="00095EEB">
        <w:trPr>
          <w:jc w:val="center"/>
        </w:trPr>
        <w:tc>
          <w:tcPr>
            <w:tcW w:w="827" w:type="dxa"/>
            <w:vAlign w:val="center"/>
          </w:tcPr>
          <w:p w:rsidR="00095EEB" w:rsidRDefault="00E119EF">
            <w:pPr>
              <w:jc w:val="center"/>
            </w:pPr>
            <w:r>
              <w:rPr>
                <w:color w:val="000000"/>
                <w:szCs w:val="21"/>
              </w:rPr>
              <w:t>6</w:t>
            </w:r>
          </w:p>
        </w:tc>
        <w:tc>
          <w:tcPr>
            <w:tcW w:w="3827" w:type="dxa"/>
            <w:vAlign w:val="center"/>
          </w:tcPr>
          <w:p w:rsidR="00095EEB" w:rsidRDefault="00E119EF">
            <w:pPr>
              <w:jc w:val="left"/>
            </w:pPr>
            <w:r>
              <w:rPr>
                <w:color w:val="000000"/>
                <w:szCs w:val="21"/>
              </w:rPr>
              <w:t>宋玉萍</w:t>
            </w:r>
          </w:p>
        </w:tc>
        <w:tc>
          <w:tcPr>
            <w:tcW w:w="2268" w:type="dxa"/>
            <w:vAlign w:val="center"/>
          </w:tcPr>
          <w:p w:rsidR="00095EEB" w:rsidRDefault="00E119EF">
            <w:pPr>
              <w:jc w:val="right"/>
            </w:pPr>
            <w:r>
              <w:rPr>
                <w:color w:val="000000"/>
                <w:szCs w:val="21"/>
              </w:rPr>
              <w:t>128,923.00</w:t>
            </w:r>
          </w:p>
        </w:tc>
        <w:tc>
          <w:tcPr>
            <w:tcW w:w="2100" w:type="dxa"/>
            <w:vAlign w:val="center"/>
          </w:tcPr>
          <w:p w:rsidR="00095EEB" w:rsidRDefault="00E119EF">
            <w:pPr>
              <w:jc w:val="right"/>
            </w:pPr>
            <w:r>
              <w:rPr>
                <w:color w:val="000000"/>
                <w:szCs w:val="21"/>
              </w:rPr>
              <w:t>2.71%</w:t>
            </w:r>
          </w:p>
        </w:tc>
      </w:tr>
      <w:tr w:rsidR="00095EEB">
        <w:trPr>
          <w:jc w:val="center"/>
        </w:trPr>
        <w:tc>
          <w:tcPr>
            <w:tcW w:w="827" w:type="dxa"/>
            <w:vAlign w:val="center"/>
          </w:tcPr>
          <w:p w:rsidR="00095EEB" w:rsidRDefault="00E119EF">
            <w:pPr>
              <w:jc w:val="center"/>
            </w:pPr>
            <w:r>
              <w:rPr>
                <w:color w:val="000000"/>
                <w:szCs w:val="21"/>
              </w:rPr>
              <w:t>7</w:t>
            </w:r>
          </w:p>
        </w:tc>
        <w:tc>
          <w:tcPr>
            <w:tcW w:w="3827" w:type="dxa"/>
            <w:vAlign w:val="center"/>
          </w:tcPr>
          <w:p w:rsidR="00095EEB" w:rsidRDefault="00E119EF">
            <w:pPr>
              <w:jc w:val="left"/>
            </w:pPr>
            <w:r>
              <w:rPr>
                <w:color w:val="000000"/>
                <w:szCs w:val="21"/>
              </w:rPr>
              <w:t>章煜</w:t>
            </w:r>
          </w:p>
        </w:tc>
        <w:tc>
          <w:tcPr>
            <w:tcW w:w="2268" w:type="dxa"/>
            <w:vAlign w:val="center"/>
          </w:tcPr>
          <w:p w:rsidR="00095EEB" w:rsidRDefault="00E119EF">
            <w:pPr>
              <w:jc w:val="right"/>
            </w:pPr>
            <w:r>
              <w:rPr>
                <w:color w:val="000000"/>
                <w:szCs w:val="21"/>
              </w:rPr>
              <w:t>100,007.00</w:t>
            </w:r>
          </w:p>
        </w:tc>
        <w:tc>
          <w:tcPr>
            <w:tcW w:w="2100" w:type="dxa"/>
            <w:vAlign w:val="center"/>
          </w:tcPr>
          <w:p w:rsidR="00095EEB" w:rsidRDefault="00E119EF">
            <w:pPr>
              <w:jc w:val="right"/>
            </w:pPr>
            <w:r>
              <w:rPr>
                <w:color w:val="000000"/>
                <w:szCs w:val="21"/>
              </w:rPr>
              <w:t>2.10%</w:t>
            </w:r>
          </w:p>
        </w:tc>
      </w:tr>
      <w:tr w:rsidR="00095EEB">
        <w:trPr>
          <w:jc w:val="center"/>
        </w:trPr>
        <w:tc>
          <w:tcPr>
            <w:tcW w:w="827" w:type="dxa"/>
            <w:vAlign w:val="center"/>
          </w:tcPr>
          <w:p w:rsidR="00095EEB" w:rsidRDefault="00E119EF">
            <w:pPr>
              <w:jc w:val="center"/>
            </w:pPr>
            <w:r>
              <w:rPr>
                <w:color w:val="000000"/>
                <w:szCs w:val="21"/>
              </w:rPr>
              <w:t>8</w:t>
            </w:r>
          </w:p>
        </w:tc>
        <w:tc>
          <w:tcPr>
            <w:tcW w:w="3827" w:type="dxa"/>
            <w:vAlign w:val="center"/>
          </w:tcPr>
          <w:p w:rsidR="00095EEB" w:rsidRDefault="00E119EF">
            <w:pPr>
              <w:jc w:val="left"/>
            </w:pPr>
            <w:r>
              <w:rPr>
                <w:color w:val="000000"/>
                <w:szCs w:val="21"/>
              </w:rPr>
              <w:t>陆新</w:t>
            </w:r>
          </w:p>
        </w:tc>
        <w:tc>
          <w:tcPr>
            <w:tcW w:w="2268" w:type="dxa"/>
            <w:vAlign w:val="center"/>
          </w:tcPr>
          <w:p w:rsidR="00095EEB" w:rsidRDefault="00E119EF">
            <w:pPr>
              <w:jc w:val="right"/>
            </w:pPr>
            <w:r>
              <w:rPr>
                <w:color w:val="000000"/>
                <w:szCs w:val="21"/>
              </w:rPr>
              <w:t>90,000.00</w:t>
            </w:r>
          </w:p>
        </w:tc>
        <w:tc>
          <w:tcPr>
            <w:tcW w:w="2100" w:type="dxa"/>
            <w:vAlign w:val="center"/>
          </w:tcPr>
          <w:p w:rsidR="00095EEB" w:rsidRDefault="00E119EF">
            <w:pPr>
              <w:jc w:val="right"/>
            </w:pPr>
            <w:r>
              <w:rPr>
                <w:color w:val="000000"/>
                <w:szCs w:val="21"/>
              </w:rPr>
              <w:t>1.89%</w:t>
            </w:r>
          </w:p>
        </w:tc>
      </w:tr>
      <w:tr w:rsidR="00095EEB">
        <w:trPr>
          <w:jc w:val="center"/>
        </w:trPr>
        <w:tc>
          <w:tcPr>
            <w:tcW w:w="827" w:type="dxa"/>
            <w:vAlign w:val="center"/>
          </w:tcPr>
          <w:p w:rsidR="00095EEB" w:rsidRDefault="00E119EF">
            <w:pPr>
              <w:jc w:val="center"/>
            </w:pPr>
            <w:r>
              <w:rPr>
                <w:color w:val="000000"/>
                <w:szCs w:val="21"/>
              </w:rPr>
              <w:t>9</w:t>
            </w:r>
          </w:p>
        </w:tc>
        <w:tc>
          <w:tcPr>
            <w:tcW w:w="3827" w:type="dxa"/>
            <w:vAlign w:val="center"/>
          </w:tcPr>
          <w:p w:rsidR="00095EEB" w:rsidRDefault="00E119EF">
            <w:pPr>
              <w:jc w:val="left"/>
            </w:pPr>
            <w:r>
              <w:rPr>
                <w:color w:val="000000"/>
                <w:szCs w:val="21"/>
              </w:rPr>
              <w:t>周桂榕</w:t>
            </w:r>
          </w:p>
        </w:tc>
        <w:tc>
          <w:tcPr>
            <w:tcW w:w="2268" w:type="dxa"/>
            <w:vAlign w:val="center"/>
          </w:tcPr>
          <w:p w:rsidR="00095EEB" w:rsidRDefault="00E119EF">
            <w:pPr>
              <w:jc w:val="right"/>
            </w:pPr>
            <w:r>
              <w:rPr>
                <w:color w:val="000000"/>
                <w:szCs w:val="21"/>
              </w:rPr>
              <w:t>80,005.00</w:t>
            </w:r>
          </w:p>
        </w:tc>
        <w:tc>
          <w:tcPr>
            <w:tcW w:w="2100" w:type="dxa"/>
            <w:vAlign w:val="center"/>
          </w:tcPr>
          <w:p w:rsidR="00095EEB" w:rsidRDefault="00E119EF">
            <w:pPr>
              <w:jc w:val="right"/>
            </w:pPr>
            <w:r>
              <w:rPr>
                <w:color w:val="000000"/>
                <w:szCs w:val="21"/>
              </w:rPr>
              <w:t>1.68%</w:t>
            </w:r>
          </w:p>
        </w:tc>
      </w:tr>
      <w:tr w:rsidR="00095EEB">
        <w:trPr>
          <w:jc w:val="center"/>
        </w:trPr>
        <w:tc>
          <w:tcPr>
            <w:tcW w:w="827" w:type="dxa"/>
            <w:vAlign w:val="center"/>
          </w:tcPr>
          <w:p w:rsidR="00095EEB" w:rsidRDefault="00E119EF">
            <w:pPr>
              <w:jc w:val="center"/>
            </w:pPr>
            <w:r>
              <w:rPr>
                <w:color w:val="000000"/>
                <w:szCs w:val="21"/>
              </w:rPr>
              <w:t>10</w:t>
            </w:r>
          </w:p>
        </w:tc>
        <w:tc>
          <w:tcPr>
            <w:tcW w:w="3827" w:type="dxa"/>
            <w:vAlign w:val="center"/>
          </w:tcPr>
          <w:p w:rsidR="00095EEB" w:rsidRDefault="00E119EF">
            <w:pPr>
              <w:jc w:val="left"/>
            </w:pPr>
            <w:r>
              <w:rPr>
                <w:color w:val="000000"/>
                <w:szCs w:val="21"/>
              </w:rPr>
              <w:t>钱中明</w:t>
            </w:r>
          </w:p>
        </w:tc>
        <w:tc>
          <w:tcPr>
            <w:tcW w:w="2268" w:type="dxa"/>
            <w:vAlign w:val="center"/>
          </w:tcPr>
          <w:p w:rsidR="00095EEB" w:rsidRDefault="00E119EF">
            <w:pPr>
              <w:jc w:val="right"/>
            </w:pPr>
            <w:r>
              <w:rPr>
                <w:color w:val="000000"/>
                <w:szCs w:val="21"/>
              </w:rPr>
              <w:t>74,700.00</w:t>
            </w:r>
          </w:p>
        </w:tc>
        <w:tc>
          <w:tcPr>
            <w:tcW w:w="2100" w:type="dxa"/>
            <w:vAlign w:val="center"/>
          </w:tcPr>
          <w:p w:rsidR="00095EEB" w:rsidRDefault="00E119EF">
            <w:pPr>
              <w:jc w:val="right"/>
            </w:pPr>
            <w:r>
              <w:rPr>
                <w:color w:val="000000"/>
                <w:szCs w:val="21"/>
              </w:rPr>
              <w:t>1.57%</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379"/>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6,690.81</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0.0093%</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380"/>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381"/>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2010</w:t>
            </w:r>
            <w:r w:rsidRPr="00224952">
              <w:rPr>
                <w:szCs w:val="21"/>
              </w:rPr>
              <w:t>年</w:t>
            </w:r>
            <w:r w:rsidRPr="00224952">
              <w:rPr>
                <w:szCs w:val="21"/>
              </w:rPr>
              <w:t>11</w:t>
            </w:r>
            <w:r w:rsidRPr="00224952">
              <w:rPr>
                <w:szCs w:val="21"/>
              </w:rPr>
              <w:t>月</w:t>
            </w:r>
            <w:r w:rsidRPr="00224952">
              <w:rPr>
                <w:szCs w:val="21"/>
              </w:rPr>
              <w:t>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2,679,114,943.70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68,824,481.45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54,160,476.25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50,724,634.45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72,260,323.25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382"/>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383"/>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38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095EEB" w:rsidRDefault="00E119EF">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38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38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38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388"/>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38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095EEB">
        <w:tc>
          <w:tcPr>
            <w:tcW w:w="1560" w:type="dxa"/>
            <w:vAlign w:val="center"/>
          </w:tcPr>
          <w:p w:rsidR="00095EEB" w:rsidRDefault="00E119EF">
            <w:pPr>
              <w:jc w:val="left"/>
            </w:pPr>
            <w:r>
              <w:rPr>
                <w:color w:val="000000"/>
                <w:szCs w:val="21"/>
              </w:rPr>
              <w:t>国泰君安</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6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国联证券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6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东吴证券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6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华福证券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6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东方证券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6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平安证券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7,680.00</w:t>
            </w:r>
          </w:p>
        </w:tc>
        <w:tc>
          <w:tcPr>
            <w:tcW w:w="1080" w:type="dxa"/>
            <w:vAlign w:val="center"/>
          </w:tcPr>
          <w:p w:rsidR="00095EEB" w:rsidRDefault="00E119EF">
            <w:pPr>
              <w:jc w:val="right"/>
            </w:pPr>
            <w:r>
              <w:rPr>
                <w:color w:val="000000"/>
                <w:szCs w:val="21"/>
              </w:rPr>
              <w:t>0.45%</w:t>
            </w:r>
          </w:p>
        </w:tc>
        <w:tc>
          <w:tcPr>
            <w:tcW w:w="1620" w:type="dxa"/>
            <w:vAlign w:val="center"/>
          </w:tcPr>
          <w:p w:rsidR="00095EEB" w:rsidRDefault="00E119EF">
            <w:pPr>
              <w:jc w:val="right"/>
            </w:pPr>
            <w:r>
              <w:rPr>
                <w:color w:val="000000"/>
                <w:szCs w:val="21"/>
              </w:rPr>
              <w:t>7.15</w:t>
            </w:r>
          </w:p>
        </w:tc>
        <w:tc>
          <w:tcPr>
            <w:tcW w:w="1080" w:type="dxa"/>
            <w:vAlign w:val="center"/>
          </w:tcPr>
          <w:p w:rsidR="00095EEB" w:rsidRDefault="00E119EF">
            <w:pPr>
              <w:jc w:val="right"/>
            </w:pPr>
            <w:r>
              <w:rPr>
                <w:color w:val="000000"/>
                <w:szCs w:val="21"/>
              </w:rPr>
              <w:t>0.53%</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中泰证券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1,687,989.00</w:t>
            </w:r>
          </w:p>
        </w:tc>
        <w:tc>
          <w:tcPr>
            <w:tcW w:w="1080" w:type="dxa"/>
            <w:vAlign w:val="center"/>
          </w:tcPr>
          <w:p w:rsidR="00095EEB" w:rsidRDefault="00E119EF">
            <w:pPr>
              <w:jc w:val="right"/>
            </w:pPr>
            <w:r>
              <w:rPr>
                <w:color w:val="000000"/>
                <w:szCs w:val="21"/>
              </w:rPr>
              <w:t>99.55%</w:t>
            </w:r>
          </w:p>
        </w:tc>
        <w:tc>
          <w:tcPr>
            <w:tcW w:w="1620" w:type="dxa"/>
            <w:vAlign w:val="center"/>
          </w:tcPr>
          <w:p w:rsidR="00095EEB" w:rsidRDefault="00E119EF">
            <w:pPr>
              <w:jc w:val="right"/>
            </w:pPr>
            <w:r>
              <w:rPr>
                <w:color w:val="000000"/>
                <w:szCs w:val="21"/>
              </w:rPr>
              <w:t>1,350.39</w:t>
            </w:r>
          </w:p>
        </w:tc>
        <w:tc>
          <w:tcPr>
            <w:tcW w:w="1080" w:type="dxa"/>
            <w:vAlign w:val="center"/>
          </w:tcPr>
          <w:p w:rsidR="00095EEB" w:rsidRDefault="00E119EF">
            <w:pPr>
              <w:jc w:val="right"/>
            </w:pPr>
            <w:r>
              <w:rPr>
                <w:color w:val="000000"/>
                <w:szCs w:val="21"/>
              </w:rPr>
              <w:t>99.47%</w:t>
            </w:r>
          </w:p>
        </w:tc>
        <w:tc>
          <w:tcPr>
            <w:tcW w:w="1080" w:type="dxa"/>
            <w:vAlign w:val="center"/>
          </w:tcPr>
          <w:p w:rsidR="00095EEB" w:rsidRDefault="00E119EF">
            <w:pPr>
              <w:jc w:val="left"/>
            </w:pPr>
            <w:r>
              <w:rPr>
                <w:color w:val="000000"/>
                <w:szCs w:val="21"/>
              </w:rPr>
              <w:t>-</w:t>
            </w:r>
          </w:p>
        </w:tc>
      </w:tr>
      <w:tr w:rsidR="00095EEB">
        <w:tc>
          <w:tcPr>
            <w:tcW w:w="1560" w:type="dxa"/>
            <w:vAlign w:val="center"/>
          </w:tcPr>
          <w:p w:rsidR="00095EEB" w:rsidRDefault="00E119EF">
            <w:pPr>
              <w:jc w:val="left"/>
            </w:pPr>
            <w:r>
              <w:rPr>
                <w:color w:val="000000"/>
                <w:szCs w:val="21"/>
              </w:rPr>
              <w:t>国盛证券</w:t>
            </w:r>
          </w:p>
        </w:tc>
        <w:tc>
          <w:tcPr>
            <w:tcW w:w="780" w:type="dxa"/>
            <w:vAlign w:val="center"/>
          </w:tcPr>
          <w:p w:rsidR="00095EEB" w:rsidRDefault="00E119EF">
            <w:pPr>
              <w:jc w:val="center"/>
            </w:pPr>
            <w:r>
              <w:rPr>
                <w:color w:val="000000"/>
                <w:szCs w:val="21"/>
              </w:rPr>
              <w:t>1</w:t>
            </w:r>
          </w:p>
        </w:tc>
        <w:tc>
          <w:tcPr>
            <w:tcW w:w="180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6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080" w:type="dxa"/>
            <w:vAlign w:val="center"/>
          </w:tcPr>
          <w:p w:rsidR="00095EEB" w:rsidRDefault="00E119EF">
            <w:pPr>
              <w:jc w:val="left"/>
            </w:pPr>
            <w:r>
              <w:rPr>
                <w:color w:val="000000"/>
                <w:szCs w:val="21"/>
              </w:rPr>
              <w:t>-</w:t>
            </w:r>
          </w:p>
        </w:tc>
      </w:tr>
    </w:tbl>
    <w:p w:rsidR="00095EEB" w:rsidRDefault="00E119EF">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095EEB" w:rsidRDefault="00E119EF">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095EEB" w:rsidRDefault="00E119E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095EEB" w:rsidRDefault="00E119EF">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095EEB" w:rsidRDefault="00E119EF">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095EEB" w:rsidRDefault="00E119EF">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095EEB" w:rsidRDefault="00E119E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095EEB">
        <w:tc>
          <w:tcPr>
            <w:tcW w:w="1560" w:type="dxa"/>
            <w:vAlign w:val="center"/>
          </w:tcPr>
          <w:p w:rsidR="00095EEB" w:rsidRDefault="00E119EF">
            <w:pPr>
              <w:jc w:val="left"/>
            </w:pPr>
            <w:r>
              <w:rPr>
                <w:color w:val="000000"/>
                <w:szCs w:val="21"/>
              </w:rPr>
              <w:t>国泰君安</w:t>
            </w:r>
          </w:p>
        </w:tc>
        <w:tc>
          <w:tcPr>
            <w:tcW w:w="1320" w:type="dxa"/>
            <w:vAlign w:val="center"/>
          </w:tcPr>
          <w:p w:rsidR="00095EEB" w:rsidRDefault="00E119EF">
            <w:pPr>
              <w:jc w:val="right"/>
            </w:pPr>
            <w:r>
              <w:rPr>
                <w:color w:val="000000"/>
                <w:szCs w:val="21"/>
              </w:rPr>
              <w:t>6,898,032.80</w:t>
            </w:r>
          </w:p>
        </w:tc>
        <w:tc>
          <w:tcPr>
            <w:tcW w:w="1080" w:type="dxa"/>
            <w:vAlign w:val="center"/>
          </w:tcPr>
          <w:p w:rsidR="00095EEB" w:rsidRDefault="00E119EF">
            <w:pPr>
              <w:jc w:val="right"/>
            </w:pPr>
            <w:r>
              <w:rPr>
                <w:color w:val="000000"/>
                <w:szCs w:val="21"/>
              </w:rPr>
              <w:t>14.97%</w:t>
            </w:r>
          </w:p>
        </w:tc>
        <w:tc>
          <w:tcPr>
            <w:tcW w:w="1143" w:type="dxa"/>
            <w:vAlign w:val="center"/>
          </w:tcPr>
          <w:p w:rsidR="00095EEB" w:rsidRDefault="00E119EF">
            <w:pPr>
              <w:jc w:val="right"/>
            </w:pPr>
            <w:r>
              <w:rPr>
                <w:color w:val="000000"/>
                <w:szCs w:val="21"/>
              </w:rPr>
              <w:t>221,800,000.00</w:t>
            </w:r>
          </w:p>
        </w:tc>
        <w:tc>
          <w:tcPr>
            <w:tcW w:w="1197" w:type="dxa"/>
            <w:vAlign w:val="center"/>
          </w:tcPr>
          <w:p w:rsidR="00095EEB" w:rsidRDefault="00E119EF">
            <w:pPr>
              <w:jc w:val="right"/>
            </w:pPr>
            <w:r>
              <w:rPr>
                <w:color w:val="000000"/>
                <w:szCs w:val="21"/>
              </w:rPr>
              <w:t>20.22%</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国联证券</w:t>
            </w:r>
          </w:p>
        </w:tc>
        <w:tc>
          <w:tcPr>
            <w:tcW w:w="13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143" w:type="dxa"/>
            <w:vAlign w:val="center"/>
          </w:tcPr>
          <w:p w:rsidR="00095EEB" w:rsidRDefault="00E119EF">
            <w:pPr>
              <w:jc w:val="right"/>
            </w:pPr>
            <w:r>
              <w:rPr>
                <w:color w:val="000000"/>
                <w:szCs w:val="21"/>
              </w:rPr>
              <w:t>-</w:t>
            </w:r>
          </w:p>
        </w:tc>
        <w:tc>
          <w:tcPr>
            <w:tcW w:w="1197" w:type="dxa"/>
            <w:vAlign w:val="center"/>
          </w:tcPr>
          <w:p w:rsidR="00095EEB" w:rsidRDefault="00E119EF">
            <w:pPr>
              <w:jc w:val="right"/>
            </w:pPr>
            <w:r>
              <w:rPr>
                <w:color w:val="000000"/>
                <w:szCs w:val="21"/>
              </w:rPr>
              <w:t>-</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东吴证券</w:t>
            </w:r>
          </w:p>
        </w:tc>
        <w:tc>
          <w:tcPr>
            <w:tcW w:w="13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143" w:type="dxa"/>
            <w:vAlign w:val="center"/>
          </w:tcPr>
          <w:p w:rsidR="00095EEB" w:rsidRDefault="00E119EF">
            <w:pPr>
              <w:jc w:val="right"/>
            </w:pPr>
            <w:r>
              <w:rPr>
                <w:color w:val="000000"/>
                <w:szCs w:val="21"/>
              </w:rPr>
              <w:t>-</w:t>
            </w:r>
          </w:p>
        </w:tc>
        <w:tc>
          <w:tcPr>
            <w:tcW w:w="1197" w:type="dxa"/>
            <w:vAlign w:val="center"/>
          </w:tcPr>
          <w:p w:rsidR="00095EEB" w:rsidRDefault="00E119EF">
            <w:pPr>
              <w:jc w:val="right"/>
            </w:pPr>
            <w:r>
              <w:rPr>
                <w:color w:val="000000"/>
                <w:szCs w:val="21"/>
              </w:rPr>
              <w:t>-</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华福证券</w:t>
            </w:r>
          </w:p>
        </w:tc>
        <w:tc>
          <w:tcPr>
            <w:tcW w:w="1320" w:type="dxa"/>
            <w:vAlign w:val="center"/>
          </w:tcPr>
          <w:p w:rsidR="00095EEB" w:rsidRDefault="00E119EF">
            <w:pPr>
              <w:jc w:val="right"/>
            </w:pPr>
            <w:r>
              <w:rPr>
                <w:color w:val="000000"/>
                <w:szCs w:val="21"/>
              </w:rPr>
              <w:t>-</w:t>
            </w:r>
          </w:p>
        </w:tc>
        <w:tc>
          <w:tcPr>
            <w:tcW w:w="1080" w:type="dxa"/>
            <w:vAlign w:val="center"/>
          </w:tcPr>
          <w:p w:rsidR="00095EEB" w:rsidRDefault="00E119EF">
            <w:pPr>
              <w:jc w:val="right"/>
            </w:pPr>
            <w:r>
              <w:rPr>
                <w:color w:val="000000"/>
                <w:szCs w:val="21"/>
              </w:rPr>
              <w:t>-</w:t>
            </w:r>
          </w:p>
        </w:tc>
        <w:tc>
          <w:tcPr>
            <w:tcW w:w="1143" w:type="dxa"/>
            <w:vAlign w:val="center"/>
          </w:tcPr>
          <w:p w:rsidR="00095EEB" w:rsidRDefault="00E119EF">
            <w:pPr>
              <w:jc w:val="right"/>
            </w:pPr>
            <w:r>
              <w:rPr>
                <w:color w:val="000000"/>
                <w:szCs w:val="21"/>
              </w:rPr>
              <w:t>-</w:t>
            </w:r>
          </w:p>
        </w:tc>
        <w:tc>
          <w:tcPr>
            <w:tcW w:w="1197" w:type="dxa"/>
            <w:vAlign w:val="center"/>
          </w:tcPr>
          <w:p w:rsidR="00095EEB" w:rsidRDefault="00E119EF">
            <w:pPr>
              <w:jc w:val="right"/>
            </w:pPr>
            <w:r>
              <w:rPr>
                <w:color w:val="000000"/>
                <w:szCs w:val="21"/>
              </w:rPr>
              <w:t>-</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东方证券</w:t>
            </w:r>
          </w:p>
        </w:tc>
        <w:tc>
          <w:tcPr>
            <w:tcW w:w="1320" w:type="dxa"/>
            <w:vAlign w:val="center"/>
          </w:tcPr>
          <w:p w:rsidR="00095EEB" w:rsidRDefault="00E119EF">
            <w:pPr>
              <w:jc w:val="right"/>
            </w:pPr>
            <w:r>
              <w:rPr>
                <w:color w:val="000000"/>
                <w:szCs w:val="21"/>
              </w:rPr>
              <w:t>14,890,694.00</w:t>
            </w:r>
          </w:p>
        </w:tc>
        <w:tc>
          <w:tcPr>
            <w:tcW w:w="1080" w:type="dxa"/>
            <w:vAlign w:val="center"/>
          </w:tcPr>
          <w:p w:rsidR="00095EEB" w:rsidRDefault="00E119EF">
            <w:pPr>
              <w:jc w:val="right"/>
            </w:pPr>
            <w:r>
              <w:rPr>
                <w:color w:val="000000"/>
                <w:szCs w:val="21"/>
              </w:rPr>
              <w:t>32.31%</w:t>
            </w:r>
          </w:p>
        </w:tc>
        <w:tc>
          <w:tcPr>
            <w:tcW w:w="1143" w:type="dxa"/>
            <w:vAlign w:val="center"/>
          </w:tcPr>
          <w:p w:rsidR="00095EEB" w:rsidRDefault="00E119EF">
            <w:pPr>
              <w:jc w:val="right"/>
            </w:pPr>
            <w:r>
              <w:rPr>
                <w:color w:val="000000"/>
                <w:szCs w:val="21"/>
              </w:rPr>
              <w:t>504,400,000.00</w:t>
            </w:r>
          </w:p>
        </w:tc>
        <w:tc>
          <w:tcPr>
            <w:tcW w:w="1197" w:type="dxa"/>
            <w:vAlign w:val="center"/>
          </w:tcPr>
          <w:p w:rsidR="00095EEB" w:rsidRDefault="00E119EF">
            <w:pPr>
              <w:jc w:val="right"/>
            </w:pPr>
            <w:r>
              <w:rPr>
                <w:color w:val="000000"/>
                <w:szCs w:val="21"/>
              </w:rPr>
              <w:t>45.98%</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平安证券</w:t>
            </w:r>
          </w:p>
        </w:tc>
        <w:tc>
          <w:tcPr>
            <w:tcW w:w="1320" w:type="dxa"/>
            <w:vAlign w:val="center"/>
          </w:tcPr>
          <w:p w:rsidR="00095EEB" w:rsidRDefault="00E119EF">
            <w:pPr>
              <w:jc w:val="right"/>
            </w:pPr>
            <w:r>
              <w:rPr>
                <w:color w:val="000000"/>
                <w:szCs w:val="21"/>
              </w:rPr>
              <w:t>14,191,423.87</w:t>
            </w:r>
          </w:p>
        </w:tc>
        <w:tc>
          <w:tcPr>
            <w:tcW w:w="1080" w:type="dxa"/>
            <w:vAlign w:val="center"/>
          </w:tcPr>
          <w:p w:rsidR="00095EEB" w:rsidRDefault="00E119EF">
            <w:pPr>
              <w:jc w:val="right"/>
            </w:pPr>
            <w:r>
              <w:rPr>
                <w:color w:val="000000"/>
                <w:szCs w:val="21"/>
              </w:rPr>
              <w:t>30.79%</w:t>
            </w:r>
          </w:p>
        </w:tc>
        <w:tc>
          <w:tcPr>
            <w:tcW w:w="1143" w:type="dxa"/>
            <w:vAlign w:val="center"/>
          </w:tcPr>
          <w:p w:rsidR="00095EEB" w:rsidRDefault="00E119EF">
            <w:pPr>
              <w:jc w:val="right"/>
            </w:pPr>
            <w:r>
              <w:rPr>
                <w:color w:val="000000"/>
                <w:szCs w:val="21"/>
              </w:rPr>
              <w:t>103,000,000.00</w:t>
            </w:r>
          </w:p>
        </w:tc>
        <w:tc>
          <w:tcPr>
            <w:tcW w:w="1197" w:type="dxa"/>
            <w:vAlign w:val="center"/>
          </w:tcPr>
          <w:p w:rsidR="00095EEB" w:rsidRDefault="00E119EF">
            <w:pPr>
              <w:jc w:val="right"/>
            </w:pPr>
            <w:r>
              <w:rPr>
                <w:color w:val="000000"/>
                <w:szCs w:val="21"/>
              </w:rPr>
              <w:t>9.39%</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中泰证券</w:t>
            </w:r>
          </w:p>
        </w:tc>
        <w:tc>
          <w:tcPr>
            <w:tcW w:w="1320" w:type="dxa"/>
            <w:vAlign w:val="center"/>
          </w:tcPr>
          <w:p w:rsidR="00095EEB" w:rsidRDefault="00E119EF">
            <w:pPr>
              <w:jc w:val="right"/>
            </w:pPr>
            <w:r>
              <w:rPr>
                <w:color w:val="000000"/>
                <w:szCs w:val="21"/>
              </w:rPr>
              <w:t>4,820,646.50</w:t>
            </w:r>
          </w:p>
        </w:tc>
        <w:tc>
          <w:tcPr>
            <w:tcW w:w="1080" w:type="dxa"/>
            <w:vAlign w:val="center"/>
          </w:tcPr>
          <w:p w:rsidR="00095EEB" w:rsidRDefault="00E119EF">
            <w:pPr>
              <w:jc w:val="right"/>
            </w:pPr>
            <w:r>
              <w:rPr>
                <w:color w:val="000000"/>
                <w:szCs w:val="21"/>
              </w:rPr>
              <w:t>10.46%</w:t>
            </w:r>
          </w:p>
        </w:tc>
        <w:tc>
          <w:tcPr>
            <w:tcW w:w="1143" w:type="dxa"/>
            <w:vAlign w:val="center"/>
          </w:tcPr>
          <w:p w:rsidR="00095EEB" w:rsidRDefault="00E119EF">
            <w:pPr>
              <w:jc w:val="right"/>
            </w:pPr>
            <w:r>
              <w:rPr>
                <w:color w:val="000000"/>
                <w:szCs w:val="21"/>
              </w:rPr>
              <w:t>267,900,000.00</w:t>
            </w:r>
          </w:p>
        </w:tc>
        <w:tc>
          <w:tcPr>
            <w:tcW w:w="1197" w:type="dxa"/>
            <w:vAlign w:val="center"/>
          </w:tcPr>
          <w:p w:rsidR="00095EEB" w:rsidRDefault="00E119EF">
            <w:pPr>
              <w:jc w:val="right"/>
            </w:pPr>
            <w:r>
              <w:rPr>
                <w:color w:val="000000"/>
                <w:szCs w:val="21"/>
              </w:rPr>
              <w:t>24.42%</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r w:rsidR="00095EEB">
        <w:tc>
          <w:tcPr>
            <w:tcW w:w="1560" w:type="dxa"/>
            <w:vAlign w:val="center"/>
          </w:tcPr>
          <w:p w:rsidR="00095EEB" w:rsidRDefault="00E119EF">
            <w:pPr>
              <w:jc w:val="left"/>
            </w:pPr>
            <w:r>
              <w:rPr>
                <w:color w:val="000000"/>
                <w:szCs w:val="21"/>
              </w:rPr>
              <w:t>国盛证券</w:t>
            </w:r>
          </w:p>
        </w:tc>
        <w:tc>
          <w:tcPr>
            <w:tcW w:w="1320" w:type="dxa"/>
            <w:vAlign w:val="center"/>
          </w:tcPr>
          <w:p w:rsidR="00095EEB" w:rsidRDefault="00E119EF">
            <w:pPr>
              <w:jc w:val="right"/>
            </w:pPr>
            <w:r>
              <w:rPr>
                <w:color w:val="000000"/>
                <w:szCs w:val="21"/>
              </w:rPr>
              <w:t>5,288,588.18</w:t>
            </w:r>
          </w:p>
        </w:tc>
        <w:tc>
          <w:tcPr>
            <w:tcW w:w="1080" w:type="dxa"/>
            <w:vAlign w:val="center"/>
          </w:tcPr>
          <w:p w:rsidR="00095EEB" w:rsidRDefault="00E119EF">
            <w:pPr>
              <w:jc w:val="right"/>
            </w:pPr>
            <w:r>
              <w:rPr>
                <w:color w:val="000000"/>
                <w:szCs w:val="21"/>
              </w:rPr>
              <w:t>11.47%</w:t>
            </w:r>
          </w:p>
        </w:tc>
        <w:tc>
          <w:tcPr>
            <w:tcW w:w="1143" w:type="dxa"/>
            <w:vAlign w:val="center"/>
          </w:tcPr>
          <w:p w:rsidR="00095EEB" w:rsidRDefault="00E119EF">
            <w:pPr>
              <w:jc w:val="right"/>
            </w:pPr>
            <w:r>
              <w:rPr>
                <w:color w:val="000000"/>
                <w:szCs w:val="21"/>
              </w:rPr>
              <w:t>-</w:t>
            </w:r>
          </w:p>
        </w:tc>
        <w:tc>
          <w:tcPr>
            <w:tcW w:w="1197" w:type="dxa"/>
            <w:vAlign w:val="center"/>
          </w:tcPr>
          <w:p w:rsidR="00095EEB" w:rsidRDefault="00E119EF">
            <w:pPr>
              <w:jc w:val="right"/>
            </w:pPr>
            <w:r>
              <w:rPr>
                <w:color w:val="000000"/>
                <w:szCs w:val="21"/>
              </w:rPr>
              <w:t>-</w:t>
            </w:r>
          </w:p>
        </w:tc>
        <w:tc>
          <w:tcPr>
            <w:tcW w:w="1497" w:type="dxa"/>
            <w:vAlign w:val="center"/>
          </w:tcPr>
          <w:p w:rsidR="00095EEB" w:rsidRDefault="00E119EF">
            <w:pPr>
              <w:jc w:val="right"/>
            </w:pPr>
            <w:r>
              <w:rPr>
                <w:color w:val="000000"/>
                <w:szCs w:val="21"/>
              </w:rPr>
              <w:t>-</w:t>
            </w:r>
          </w:p>
        </w:tc>
        <w:tc>
          <w:tcPr>
            <w:tcW w:w="1203" w:type="dxa"/>
            <w:vAlign w:val="center"/>
          </w:tcPr>
          <w:p w:rsidR="00095EEB" w:rsidRDefault="00E119EF">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390"/>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095EEB">
        <w:tc>
          <w:tcPr>
            <w:tcW w:w="720" w:type="dxa"/>
            <w:vAlign w:val="center"/>
          </w:tcPr>
          <w:p w:rsidR="00095EEB" w:rsidRDefault="00E119EF">
            <w:pPr>
              <w:jc w:val="center"/>
            </w:pPr>
            <w:r>
              <w:rPr>
                <w:color w:val="000000"/>
                <w:szCs w:val="21"/>
              </w:rPr>
              <w:t>1</w:t>
            </w:r>
          </w:p>
        </w:tc>
        <w:tc>
          <w:tcPr>
            <w:tcW w:w="4320" w:type="dxa"/>
            <w:vAlign w:val="center"/>
          </w:tcPr>
          <w:p w:rsidR="00095EEB" w:rsidRDefault="00E119EF">
            <w:r>
              <w:rPr>
                <w:color w:val="000000"/>
                <w:szCs w:val="21"/>
              </w:rPr>
              <w:t>易方达基金管理有限公司旗下部分开放式基金参加中国农业银行费率优惠活动的公告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2020-01-06</w:t>
            </w:r>
          </w:p>
        </w:tc>
      </w:tr>
      <w:tr w:rsidR="00095EEB">
        <w:tc>
          <w:tcPr>
            <w:tcW w:w="720" w:type="dxa"/>
            <w:vAlign w:val="center"/>
          </w:tcPr>
          <w:p w:rsidR="00095EEB" w:rsidRDefault="00E119EF">
            <w:pPr>
              <w:jc w:val="center"/>
            </w:pPr>
            <w:r>
              <w:rPr>
                <w:color w:val="000000"/>
                <w:szCs w:val="21"/>
              </w:rPr>
              <w:t>2</w:t>
            </w:r>
          </w:p>
        </w:tc>
        <w:tc>
          <w:tcPr>
            <w:tcW w:w="4320" w:type="dxa"/>
            <w:vAlign w:val="center"/>
          </w:tcPr>
          <w:p w:rsidR="00095EEB" w:rsidRDefault="00E119E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095EEB" w:rsidRDefault="00E119EF">
            <w:r>
              <w:rPr>
                <w:color w:val="000000"/>
                <w:szCs w:val="21"/>
              </w:rPr>
              <w:t>上海证券报</w:t>
            </w:r>
          </w:p>
        </w:tc>
        <w:tc>
          <w:tcPr>
            <w:tcW w:w="1440" w:type="dxa"/>
            <w:vAlign w:val="center"/>
          </w:tcPr>
          <w:p w:rsidR="00095EEB" w:rsidRDefault="00E119EF">
            <w:pPr>
              <w:jc w:val="center"/>
            </w:pPr>
            <w:r>
              <w:rPr>
                <w:color w:val="000000"/>
                <w:szCs w:val="21"/>
              </w:rPr>
              <w:t>2020-01-18</w:t>
            </w:r>
          </w:p>
        </w:tc>
      </w:tr>
      <w:tr w:rsidR="00095EEB">
        <w:tc>
          <w:tcPr>
            <w:tcW w:w="720" w:type="dxa"/>
            <w:vAlign w:val="center"/>
          </w:tcPr>
          <w:p w:rsidR="00095EEB" w:rsidRDefault="00E119EF">
            <w:pPr>
              <w:jc w:val="center"/>
            </w:pPr>
            <w:r>
              <w:rPr>
                <w:color w:val="000000"/>
                <w:szCs w:val="21"/>
              </w:rPr>
              <w:t>3</w:t>
            </w:r>
          </w:p>
        </w:tc>
        <w:tc>
          <w:tcPr>
            <w:tcW w:w="4320" w:type="dxa"/>
            <w:vAlign w:val="center"/>
          </w:tcPr>
          <w:p w:rsidR="00095EEB" w:rsidRDefault="00E119EF">
            <w:r>
              <w:rPr>
                <w:color w:val="000000"/>
                <w:szCs w:val="21"/>
              </w:rPr>
              <w:t>易方达基金管理有限公司旗下部分开放式基金参加泉州银行费率优惠活动的公告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2020-01-23</w:t>
            </w:r>
          </w:p>
        </w:tc>
      </w:tr>
      <w:tr w:rsidR="00095EEB">
        <w:tc>
          <w:tcPr>
            <w:tcW w:w="720" w:type="dxa"/>
            <w:vAlign w:val="center"/>
          </w:tcPr>
          <w:p w:rsidR="00095EEB" w:rsidRDefault="00E119EF">
            <w:pPr>
              <w:jc w:val="center"/>
            </w:pPr>
            <w:r>
              <w:rPr>
                <w:color w:val="000000"/>
                <w:szCs w:val="21"/>
              </w:rPr>
              <w:t>4</w:t>
            </w:r>
          </w:p>
        </w:tc>
        <w:tc>
          <w:tcPr>
            <w:tcW w:w="4320" w:type="dxa"/>
            <w:vAlign w:val="center"/>
          </w:tcPr>
          <w:p w:rsidR="00095EEB" w:rsidRDefault="00E119E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2020-01-30</w:t>
            </w:r>
          </w:p>
        </w:tc>
      </w:tr>
      <w:tr w:rsidR="00095EEB">
        <w:tc>
          <w:tcPr>
            <w:tcW w:w="720" w:type="dxa"/>
            <w:vAlign w:val="center"/>
          </w:tcPr>
          <w:p w:rsidR="00095EEB" w:rsidRDefault="00E119EF">
            <w:pPr>
              <w:jc w:val="center"/>
            </w:pPr>
            <w:r>
              <w:rPr>
                <w:color w:val="000000"/>
                <w:szCs w:val="21"/>
              </w:rPr>
              <w:t>5</w:t>
            </w:r>
          </w:p>
        </w:tc>
        <w:tc>
          <w:tcPr>
            <w:tcW w:w="4320" w:type="dxa"/>
            <w:vAlign w:val="center"/>
          </w:tcPr>
          <w:p w:rsidR="00095EEB" w:rsidRDefault="00E119EF">
            <w:r>
              <w:rPr>
                <w:color w:val="000000"/>
                <w:szCs w:val="21"/>
              </w:rPr>
              <w:t>易方达基金管理有限公司及全资子公司投资旗下基金相关事宜的公告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2020-02-04</w:t>
            </w:r>
          </w:p>
        </w:tc>
      </w:tr>
      <w:tr w:rsidR="00095EEB">
        <w:tc>
          <w:tcPr>
            <w:tcW w:w="720" w:type="dxa"/>
            <w:vAlign w:val="center"/>
          </w:tcPr>
          <w:p w:rsidR="00095EEB" w:rsidRDefault="00E119EF">
            <w:pPr>
              <w:jc w:val="center"/>
            </w:pPr>
            <w:r>
              <w:rPr>
                <w:color w:val="000000"/>
                <w:szCs w:val="21"/>
              </w:rPr>
              <w:t>6</w:t>
            </w:r>
          </w:p>
        </w:tc>
        <w:tc>
          <w:tcPr>
            <w:tcW w:w="4320" w:type="dxa"/>
            <w:vAlign w:val="center"/>
          </w:tcPr>
          <w:p w:rsidR="00095EEB" w:rsidRDefault="00E119EF">
            <w:r>
              <w:rPr>
                <w:color w:val="000000"/>
                <w:szCs w:val="21"/>
              </w:rPr>
              <w:t>易方达基金管理有限公司旗下部分开放式基金参加中金公司费率优惠活动的公告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2020-03-05</w:t>
            </w:r>
          </w:p>
        </w:tc>
      </w:tr>
      <w:tr w:rsidR="00095EEB">
        <w:tc>
          <w:tcPr>
            <w:tcW w:w="720" w:type="dxa"/>
            <w:vAlign w:val="center"/>
          </w:tcPr>
          <w:p w:rsidR="00095EEB" w:rsidRDefault="00E119EF">
            <w:pPr>
              <w:jc w:val="center"/>
            </w:pPr>
            <w:r>
              <w:rPr>
                <w:color w:val="000000"/>
                <w:szCs w:val="21"/>
              </w:rPr>
              <w:t>7</w:t>
            </w:r>
          </w:p>
        </w:tc>
        <w:tc>
          <w:tcPr>
            <w:tcW w:w="4320" w:type="dxa"/>
            <w:vAlign w:val="center"/>
          </w:tcPr>
          <w:p w:rsidR="00095EEB" w:rsidRDefault="00E119EF">
            <w:r>
              <w:rPr>
                <w:color w:val="000000"/>
                <w:szCs w:val="21"/>
              </w:rPr>
              <w:t>易方达基金管理有限公司旗下部分开放式基金参加百度百盈费率优惠活动的公告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2020-03-10</w:t>
            </w:r>
          </w:p>
        </w:tc>
      </w:tr>
      <w:tr w:rsidR="00095EEB">
        <w:tc>
          <w:tcPr>
            <w:tcW w:w="720" w:type="dxa"/>
            <w:vAlign w:val="center"/>
          </w:tcPr>
          <w:p w:rsidR="00095EEB" w:rsidRDefault="00E119EF">
            <w:pPr>
              <w:jc w:val="center"/>
            </w:pPr>
            <w:r>
              <w:rPr>
                <w:color w:val="000000"/>
                <w:szCs w:val="21"/>
              </w:rPr>
              <w:t>8</w:t>
            </w:r>
          </w:p>
        </w:tc>
        <w:tc>
          <w:tcPr>
            <w:tcW w:w="4320" w:type="dxa"/>
            <w:vAlign w:val="center"/>
          </w:tcPr>
          <w:p w:rsidR="00095EEB" w:rsidRDefault="00E119E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095EEB" w:rsidRDefault="00E119EF">
            <w:r>
              <w:rPr>
                <w:color w:val="000000"/>
                <w:szCs w:val="21"/>
              </w:rPr>
              <w:t>上海证券报</w:t>
            </w:r>
          </w:p>
        </w:tc>
        <w:tc>
          <w:tcPr>
            <w:tcW w:w="1440" w:type="dxa"/>
            <w:vAlign w:val="center"/>
          </w:tcPr>
          <w:p w:rsidR="00095EEB" w:rsidRDefault="00E119EF">
            <w:pPr>
              <w:jc w:val="center"/>
            </w:pPr>
            <w:r>
              <w:rPr>
                <w:color w:val="000000"/>
                <w:szCs w:val="21"/>
              </w:rPr>
              <w:t>2020-03-31</w:t>
            </w:r>
          </w:p>
        </w:tc>
      </w:tr>
      <w:tr w:rsidR="00095EEB">
        <w:tc>
          <w:tcPr>
            <w:tcW w:w="720" w:type="dxa"/>
            <w:vAlign w:val="center"/>
          </w:tcPr>
          <w:p w:rsidR="00095EEB" w:rsidRDefault="00E119EF">
            <w:pPr>
              <w:jc w:val="center"/>
            </w:pPr>
            <w:r>
              <w:rPr>
                <w:color w:val="000000"/>
                <w:szCs w:val="21"/>
              </w:rPr>
              <w:t>9</w:t>
            </w:r>
          </w:p>
        </w:tc>
        <w:tc>
          <w:tcPr>
            <w:tcW w:w="4320" w:type="dxa"/>
            <w:vAlign w:val="center"/>
          </w:tcPr>
          <w:p w:rsidR="00095EEB" w:rsidRDefault="00E119EF">
            <w:r>
              <w:rPr>
                <w:color w:val="000000"/>
                <w:szCs w:val="21"/>
              </w:rPr>
              <w:t>易方达基金管理有限公司关于提醒投资者及时提供或更新身份信息资料的公告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2020-04-10</w:t>
            </w:r>
          </w:p>
        </w:tc>
      </w:tr>
      <w:tr w:rsidR="00095EEB">
        <w:tc>
          <w:tcPr>
            <w:tcW w:w="720" w:type="dxa"/>
            <w:vAlign w:val="center"/>
          </w:tcPr>
          <w:p w:rsidR="00095EEB" w:rsidRDefault="00E119EF">
            <w:pPr>
              <w:jc w:val="center"/>
            </w:pPr>
            <w:r>
              <w:rPr>
                <w:color w:val="000000"/>
                <w:szCs w:val="21"/>
              </w:rPr>
              <w:t>10</w:t>
            </w:r>
          </w:p>
        </w:tc>
        <w:tc>
          <w:tcPr>
            <w:tcW w:w="4320" w:type="dxa"/>
            <w:vAlign w:val="center"/>
          </w:tcPr>
          <w:p w:rsidR="00095EEB" w:rsidRDefault="00E119EF">
            <w:r>
              <w:rPr>
                <w:color w:val="000000"/>
                <w:szCs w:val="21"/>
              </w:rPr>
              <w:t>易方达基金管理有限公司旗下部分开放式基金参加诺亚正行费率优惠活动的公告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2020-04-17</w:t>
            </w:r>
          </w:p>
        </w:tc>
      </w:tr>
      <w:tr w:rsidR="00095EEB">
        <w:tc>
          <w:tcPr>
            <w:tcW w:w="720" w:type="dxa"/>
            <w:vAlign w:val="center"/>
          </w:tcPr>
          <w:p w:rsidR="00095EEB" w:rsidRDefault="00E119EF">
            <w:pPr>
              <w:jc w:val="center"/>
            </w:pPr>
            <w:r>
              <w:rPr>
                <w:color w:val="000000"/>
                <w:szCs w:val="21"/>
              </w:rPr>
              <w:t>11</w:t>
            </w:r>
          </w:p>
        </w:tc>
        <w:tc>
          <w:tcPr>
            <w:tcW w:w="4320" w:type="dxa"/>
            <w:vAlign w:val="center"/>
          </w:tcPr>
          <w:p w:rsidR="00095EEB" w:rsidRDefault="00E119E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095EEB" w:rsidRDefault="00E119EF">
            <w:r>
              <w:rPr>
                <w:color w:val="000000"/>
                <w:szCs w:val="21"/>
              </w:rPr>
              <w:t>上海证券报</w:t>
            </w:r>
          </w:p>
        </w:tc>
        <w:tc>
          <w:tcPr>
            <w:tcW w:w="1440" w:type="dxa"/>
            <w:vAlign w:val="center"/>
          </w:tcPr>
          <w:p w:rsidR="00095EEB" w:rsidRDefault="00E119EF">
            <w:pPr>
              <w:jc w:val="center"/>
            </w:pPr>
            <w:r>
              <w:rPr>
                <w:color w:val="000000"/>
                <w:szCs w:val="21"/>
              </w:rPr>
              <w:t>2020-04-21</w:t>
            </w:r>
          </w:p>
        </w:tc>
      </w:tr>
      <w:tr w:rsidR="00095EEB">
        <w:tc>
          <w:tcPr>
            <w:tcW w:w="720" w:type="dxa"/>
            <w:vAlign w:val="center"/>
          </w:tcPr>
          <w:p w:rsidR="00095EEB" w:rsidRDefault="00E119EF">
            <w:pPr>
              <w:jc w:val="center"/>
            </w:pPr>
            <w:r>
              <w:rPr>
                <w:color w:val="000000"/>
                <w:szCs w:val="21"/>
              </w:rPr>
              <w:t>12</w:t>
            </w:r>
          </w:p>
        </w:tc>
        <w:tc>
          <w:tcPr>
            <w:tcW w:w="4320" w:type="dxa"/>
            <w:vAlign w:val="center"/>
          </w:tcPr>
          <w:p w:rsidR="00095EEB" w:rsidRDefault="00E119EF">
            <w:r>
              <w:rPr>
                <w:color w:val="000000"/>
                <w:szCs w:val="21"/>
              </w:rPr>
              <w:t>易方达基金管理有限公司旗下部分开放式基金增加九州证券为销售机构、参加九州证券费率优惠活动的公告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2020-04-23</w:t>
            </w:r>
          </w:p>
        </w:tc>
      </w:tr>
      <w:tr w:rsidR="00095EEB">
        <w:tc>
          <w:tcPr>
            <w:tcW w:w="720" w:type="dxa"/>
            <w:vAlign w:val="center"/>
          </w:tcPr>
          <w:p w:rsidR="00095EEB" w:rsidRDefault="00E119EF">
            <w:pPr>
              <w:jc w:val="center"/>
            </w:pPr>
            <w:r>
              <w:rPr>
                <w:color w:val="000000"/>
                <w:szCs w:val="21"/>
              </w:rPr>
              <w:t>13</w:t>
            </w:r>
          </w:p>
        </w:tc>
        <w:tc>
          <w:tcPr>
            <w:tcW w:w="4320" w:type="dxa"/>
            <w:vAlign w:val="center"/>
          </w:tcPr>
          <w:p w:rsidR="00095EEB" w:rsidRDefault="00E119EF">
            <w:r>
              <w:rPr>
                <w:color w:val="000000"/>
                <w:szCs w:val="21"/>
              </w:rPr>
              <w:t>易方达基金管理有限公司旗下部分开放式基金参加中金公司申购费率优惠活动的公告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2020-05-14</w:t>
            </w:r>
          </w:p>
        </w:tc>
      </w:tr>
      <w:tr w:rsidR="00095EEB">
        <w:tc>
          <w:tcPr>
            <w:tcW w:w="720" w:type="dxa"/>
            <w:vAlign w:val="center"/>
          </w:tcPr>
          <w:p w:rsidR="00095EEB" w:rsidRDefault="00E119EF">
            <w:pPr>
              <w:jc w:val="center"/>
            </w:pPr>
            <w:r>
              <w:rPr>
                <w:color w:val="000000"/>
                <w:szCs w:val="21"/>
              </w:rPr>
              <w:t>14</w:t>
            </w:r>
          </w:p>
        </w:tc>
        <w:tc>
          <w:tcPr>
            <w:tcW w:w="4320" w:type="dxa"/>
            <w:vAlign w:val="center"/>
          </w:tcPr>
          <w:p w:rsidR="00095EEB" w:rsidRDefault="00E119EF">
            <w:r>
              <w:rPr>
                <w:color w:val="000000"/>
                <w:szCs w:val="21"/>
              </w:rPr>
              <w:t>易方达基金管理有限公司旗下部分开放式基金参加万联证券费率优惠活动的公告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2020-05-18</w:t>
            </w:r>
          </w:p>
        </w:tc>
      </w:tr>
      <w:tr w:rsidR="00095EEB">
        <w:tc>
          <w:tcPr>
            <w:tcW w:w="720" w:type="dxa"/>
            <w:vAlign w:val="center"/>
          </w:tcPr>
          <w:p w:rsidR="00095EEB" w:rsidRDefault="00E119EF">
            <w:pPr>
              <w:jc w:val="center"/>
            </w:pPr>
            <w:r>
              <w:rPr>
                <w:color w:val="000000"/>
                <w:szCs w:val="21"/>
              </w:rPr>
              <w:t>15</w:t>
            </w:r>
          </w:p>
        </w:tc>
        <w:tc>
          <w:tcPr>
            <w:tcW w:w="4320" w:type="dxa"/>
            <w:vAlign w:val="center"/>
          </w:tcPr>
          <w:p w:rsidR="00095EEB" w:rsidRDefault="00E119EF">
            <w:r>
              <w:rPr>
                <w:color w:val="000000"/>
                <w:szCs w:val="21"/>
              </w:rPr>
              <w:t>易方达基金管理有限公司旗下部分开放式基金参加华夏财富费率优惠活动的公告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2020-05-23</w:t>
            </w:r>
          </w:p>
        </w:tc>
      </w:tr>
      <w:tr w:rsidR="00095EEB">
        <w:tc>
          <w:tcPr>
            <w:tcW w:w="720" w:type="dxa"/>
            <w:vAlign w:val="center"/>
          </w:tcPr>
          <w:p w:rsidR="00095EEB" w:rsidRDefault="00E119EF">
            <w:pPr>
              <w:jc w:val="center"/>
            </w:pPr>
            <w:r>
              <w:rPr>
                <w:color w:val="000000"/>
                <w:szCs w:val="21"/>
              </w:rPr>
              <w:t>16</w:t>
            </w:r>
          </w:p>
        </w:tc>
        <w:tc>
          <w:tcPr>
            <w:tcW w:w="4320" w:type="dxa"/>
            <w:vAlign w:val="center"/>
          </w:tcPr>
          <w:p w:rsidR="00095EEB" w:rsidRDefault="00E119EF">
            <w:r>
              <w:rPr>
                <w:color w:val="000000"/>
                <w:szCs w:val="21"/>
              </w:rPr>
              <w:t>易方达基金管理有限公司关于暂停上海朝阳永续基金销售有限公司办理旗下基金相关销售业务的公告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2020-06-03</w:t>
            </w:r>
          </w:p>
        </w:tc>
      </w:tr>
      <w:tr w:rsidR="00095EEB">
        <w:tc>
          <w:tcPr>
            <w:tcW w:w="720" w:type="dxa"/>
            <w:vAlign w:val="center"/>
          </w:tcPr>
          <w:p w:rsidR="00095EEB" w:rsidRDefault="00E119EF">
            <w:pPr>
              <w:jc w:val="center"/>
            </w:pPr>
            <w:r>
              <w:rPr>
                <w:color w:val="000000"/>
                <w:szCs w:val="21"/>
              </w:rPr>
              <w:t>17</w:t>
            </w:r>
          </w:p>
        </w:tc>
        <w:tc>
          <w:tcPr>
            <w:tcW w:w="4320" w:type="dxa"/>
            <w:vAlign w:val="center"/>
          </w:tcPr>
          <w:p w:rsidR="00095EEB" w:rsidRDefault="00E119EF">
            <w:r>
              <w:rPr>
                <w:color w:val="000000"/>
                <w:szCs w:val="21"/>
              </w:rPr>
              <w:t>易方达基金管理有限公司高级管理人员变更公告</w:t>
            </w:r>
          </w:p>
        </w:tc>
        <w:tc>
          <w:tcPr>
            <w:tcW w:w="2520" w:type="dxa"/>
            <w:vAlign w:val="center"/>
          </w:tcPr>
          <w:p w:rsidR="00095EEB" w:rsidRDefault="00E119EF">
            <w:r>
              <w:rPr>
                <w:color w:val="000000"/>
                <w:szCs w:val="21"/>
              </w:rPr>
              <w:t>上海证券报、基金管理人网站及中国证监会基金电子披露网站</w:t>
            </w:r>
          </w:p>
        </w:tc>
        <w:tc>
          <w:tcPr>
            <w:tcW w:w="1440" w:type="dxa"/>
            <w:vAlign w:val="center"/>
          </w:tcPr>
          <w:p w:rsidR="00095EEB" w:rsidRDefault="00E119EF">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63391"/>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63392"/>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095EEB" w:rsidRDefault="00E119EF">
      <w:pPr>
        <w:ind w:firstLineChars="200" w:firstLine="420"/>
        <w:rPr>
          <w:color w:val="000000"/>
          <w:szCs w:val="21"/>
        </w:rPr>
      </w:pPr>
      <w:r>
        <w:rPr>
          <w:color w:val="000000"/>
          <w:szCs w:val="21"/>
        </w:rPr>
        <w:t>1.</w:t>
      </w:r>
      <w:r>
        <w:rPr>
          <w:color w:val="000000"/>
          <w:szCs w:val="21"/>
        </w:rPr>
        <w:t>中国证监会核准易方达岁丰添利债券型证券投资基金募集的文件；</w:t>
      </w:r>
    </w:p>
    <w:p w:rsidR="00095EEB" w:rsidRDefault="00E119EF">
      <w:pPr>
        <w:ind w:firstLineChars="200" w:firstLine="420"/>
        <w:rPr>
          <w:color w:val="000000"/>
          <w:szCs w:val="21"/>
        </w:rPr>
      </w:pPr>
      <w:r>
        <w:rPr>
          <w:color w:val="000000"/>
          <w:szCs w:val="21"/>
        </w:rPr>
        <w:t>2.</w:t>
      </w:r>
      <w:r>
        <w:rPr>
          <w:color w:val="000000"/>
          <w:szCs w:val="21"/>
        </w:rPr>
        <w:t>《易方达岁丰添利债券型证券投资基金基金合同》；</w:t>
      </w:r>
    </w:p>
    <w:p w:rsidR="00095EEB" w:rsidRDefault="00E119EF">
      <w:pPr>
        <w:ind w:firstLineChars="200" w:firstLine="420"/>
        <w:rPr>
          <w:color w:val="000000"/>
          <w:szCs w:val="21"/>
        </w:rPr>
      </w:pPr>
      <w:r>
        <w:rPr>
          <w:color w:val="000000"/>
          <w:szCs w:val="21"/>
        </w:rPr>
        <w:t>3.</w:t>
      </w:r>
      <w:r>
        <w:rPr>
          <w:color w:val="000000"/>
          <w:szCs w:val="21"/>
        </w:rPr>
        <w:t>《易方达岁丰添利债券型证券投资基金托管协议》；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63393"/>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63394"/>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57DD5">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57DD5">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易方达岁丰添利债券型证券投资基金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5EEB"/>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57DD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19EF"/>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E009176-A424-45B2-9F6B-FAEFC735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2F1F1-7146-4092-BDC2-062C50A5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5785</Words>
  <Characters>32981</Characters>
  <Application>Microsoft Office Word</Application>
  <DocSecurity>0</DocSecurity>
  <Lines>274</Lines>
  <Paragraphs>77</Paragraphs>
  <ScaleCrop>false</ScaleCrop>
  <Company/>
  <LinksUpToDate>false</LinksUpToDate>
  <CharactersWithSpaces>38689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2020-08-18T06:50:00Z</dcterms:modified>
</cp:coreProperties>
</file>