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易方达双债增强债券型证券投资基金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252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252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7B5710" w:rsidRDefault="009E6A9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B5710" w:rsidRDefault="009E6A92">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B5710" w:rsidRDefault="009E6A9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B5710" w:rsidRDefault="009E6A9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B5710" w:rsidRDefault="009E6A9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253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F72577"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2528" w:history="1">
        <w:r w:rsidR="00F72577" w:rsidRPr="0094173A">
          <w:rPr>
            <w:rStyle w:val="a8"/>
            <w:noProof/>
          </w:rPr>
          <w:t>§1</w:t>
        </w:r>
        <w:r w:rsidR="00F72577" w:rsidRPr="0094173A">
          <w:rPr>
            <w:rStyle w:val="a8"/>
            <w:rFonts w:hint="eastAsia"/>
            <w:noProof/>
          </w:rPr>
          <w:t>重要提示及目录</w:t>
        </w:r>
        <w:r w:rsidR="00F72577">
          <w:rPr>
            <w:noProof/>
            <w:webHidden/>
          </w:rPr>
          <w:tab/>
        </w:r>
        <w:r w:rsidR="00F72577">
          <w:rPr>
            <w:noProof/>
            <w:webHidden/>
          </w:rPr>
          <w:fldChar w:fldCharType="begin"/>
        </w:r>
        <w:r w:rsidR="00F72577">
          <w:rPr>
            <w:noProof/>
            <w:webHidden/>
          </w:rPr>
          <w:instrText xml:space="preserve"> PAGEREF _Toc48662528 \h </w:instrText>
        </w:r>
        <w:r w:rsidR="00F72577">
          <w:rPr>
            <w:noProof/>
            <w:webHidden/>
          </w:rPr>
        </w:r>
        <w:r w:rsidR="00F72577">
          <w:rPr>
            <w:noProof/>
            <w:webHidden/>
          </w:rPr>
          <w:fldChar w:fldCharType="separate"/>
        </w:r>
        <w:r w:rsidR="00F72577">
          <w:rPr>
            <w:noProof/>
            <w:webHidden/>
          </w:rPr>
          <w:t>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29" w:history="1">
        <w:r w:rsidR="00F72577" w:rsidRPr="0094173A">
          <w:rPr>
            <w:rStyle w:val="a8"/>
            <w:rFonts w:ascii="宋体" w:hAnsi="宋体" w:cs="Arial"/>
            <w:noProof/>
          </w:rPr>
          <w:t>1.1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重要提示</w:t>
        </w:r>
        <w:r w:rsidR="00F72577">
          <w:rPr>
            <w:noProof/>
            <w:webHidden/>
          </w:rPr>
          <w:tab/>
        </w:r>
        <w:r w:rsidR="00F72577">
          <w:rPr>
            <w:noProof/>
            <w:webHidden/>
          </w:rPr>
          <w:fldChar w:fldCharType="begin"/>
        </w:r>
        <w:r w:rsidR="00F72577">
          <w:rPr>
            <w:noProof/>
            <w:webHidden/>
          </w:rPr>
          <w:instrText xml:space="preserve"> PAGEREF _Toc48662529 \h </w:instrText>
        </w:r>
        <w:r w:rsidR="00F72577">
          <w:rPr>
            <w:noProof/>
            <w:webHidden/>
          </w:rPr>
        </w:r>
        <w:r w:rsidR="00F72577">
          <w:rPr>
            <w:noProof/>
            <w:webHidden/>
          </w:rPr>
          <w:fldChar w:fldCharType="separate"/>
        </w:r>
        <w:r w:rsidR="00F72577">
          <w:rPr>
            <w:noProof/>
            <w:webHidden/>
          </w:rPr>
          <w:t>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0" w:history="1">
        <w:r w:rsidR="00F72577" w:rsidRPr="0094173A">
          <w:rPr>
            <w:rStyle w:val="a8"/>
            <w:rFonts w:ascii="宋体" w:hAnsi="宋体" w:cs="Arial"/>
            <w:noProof/>
          </w:rPr>
          <w:t>1.2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目录</w:t>
        </w:r>
        <w:r w:rsidR="00F72577">
          <w:rPr>
            <w:noProof/>
            <w:webHidden/>
          </w:rPr>
          <w:tab/>
        </w:r>
        <w:r w:rsidR="00F72577">
          <w:rPr>
            <w:noProof/>
            <w:webHidden/>
          </w:rPr>
          <w:fldChar w:fldCharType="begin"/>
        </w:r>
        <w:r w:rsidR="00F72577">
          <w:rPr>
            <w:noProof/>
            <w:webHidden/>
          </w:rPr>
          <w:instrText xml:space="preserve"> PAGEREF _Toc48662530 \h </w:instrText>
        </w:r>
        <w:r w:rsidR="00F72577">
          <w:rPr>
            <w:noProof/>
            <w:webHidden/>
          </w:rPr>
        </w:r>
        <w:r w:rsidR="00F72577">
          <w:rPr>
            <w:noProof/>
            <w:webHidden/>
          </w:rPr>
          <w:fldChar w:fldCharType="separate"/>
        </w:r>
        <w:r w:rsidR="00F72577">
          <w:rPr>
            <w:noProof/>
            <w:webHidden/>
          </w:rPr>
          <w:t>3</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31" w:history="1">
        <w:r w:rsidR="00F72577" w:rsidRPr="0094173A">
          <w:rPr>
            <w:rStyle w:val="a8"/>
            <w:noProof/>
          </w:rPr>
          <w:t>§2</w:t>
        </w:r>
        <w:r w:rsidR="00F72577" w:rsidRPr="0094173A">
          <w:rPr>
            <w:rStyle w:val="a8"/>
            <w:rFonts w:hint="eastAsia"/>
            <w:noProof/>
          </w:rPr>
          <w:t>基金简介</w:t>
        </w:r>
        <w:r w:rsidR="00F72577">
          <w:rPr>
            <w:noProof/>
            <w:webHidden/>
          </w:rPr>
          <w:tab/>
        </w:r>
        <w:r w:rsidR="00F72577">
          <w:rPr>
            <w:noProof/>
            <w:webHidden/>
          </w:rPr>
          <w:fldChar w:fldCharType="begin"/>
        </w:r>
        <w:r w:rsidR="00F72577">
          <w:rPr>
            <w:noProof/>
            <w:webHidden/>
          </w:rPr>
          <w:instrText xml:space="preserve"> PAGEREF _Toc48662531 \h </w:instrText>
        </w:r>
        <w:r w:rsidR="00F72577">
          <w:rPr>
            <w:noProof/>
            <w:webHidden/>
          </w:rPr>
        </w:r>
        <w:r w:rsidR="00F72577">
          <w:rPr>
            <w:noProof/>
            <w:webHidden/>
          </w:rPr>
          <w:fldChar w:fldCharType="separate"/>
        </w:r>
        <w:r w:rsidR="00F72577">
          <w:rPr>
            <w:noProof/>
            <w:webHidden/>
          </w:rPr>
          <w:t>5</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2" w:history="1">
        <w:r w:rsidR="00F72577" w:rsidRPr="0094173A">
          <w:rPr>
            <w:rStyle w:val="a8"/>
            <w:rFonts w:ascii="宋体" w:hAnsi="宋体" w:cs="Arial"/>
            <w:noProof/>
          </w:rPr>
          <w:t>2.1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基金基本情况</w:t>
        </w:r>
        <w:r w:rsidR="00F72577">
          <w:rPr>
            <w:noProof/>
            <w:webHidden/>
          </w:rPr>
          <w:tab/>
        </w:r>
        <w:r w:rsidR="00F72577">
          <w:rPr>
            <w:noProof/>
            <w:webHidden/>
          </w:rPr>
          <w:fldChar w:fldCharType="begin"/>
        </w:r>
        <w:r w:rsidR="00F72577">
          <w:rPr>
            <w:noProof/>
            <w:webHidden/>
          </w:rPr>
          <w:instrText xml:space="preserve"> PAGEREF _Toc48662532 \h </w:instrText>
        </w:r>
        <w:r w:rsidR="00F72577">
          <w:rPr>
            <w:noProof/>
            <w:webHidden/>
          </w:rPr>
        </w:r>
        <w:r w:rsidR="00F72577">
          <w:rPr>
            <w:noProof/>
            <w:webHidden/>
          </w:rPr>
          <w:fldChar w:fldCharType="separate"/>
        </w:r>
        <w:r w:rsidR="00F72577">
          <w:rPr>
            <w:noProof/>
            <w:webHidden/>
          </w:rPr>
          <w:t>5</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3" w:history="1">
        <w:r w:rsidR="00F72577" w:rsidRPr="0094173A">
          <w:rPr>
            <w:rStyle w:val="a8"/>
            <w:rFonts w:ascii="宋体" w:hAnsi="宋体" w:cs="Arial"/>
            <w:noProof/>
          </w:rPr>
          <w:t>2.2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基金产品说明</w:t>
        </w:r>
        <w:r w:rsidR="00F72577">
          <w:rPr>
            <w:noProof/>
            <w:webHidden/>
          </w:rPr>
          <w:tab/>
        </w:r>
        <w:r w:rsidR="00F72577">
          <w:rPr>
            <w:noProof/>
            <w:webHidden/>
          </w:rPr>
          <w:fldChar w:fldCharType="begin"/>
        </w:r>
        <w:r w:rsidR="00F72577">
          <w:rPr>
            <w:noProof/>
            <w:webHidden/>
          </w:rPr>
          <w:instrText xml:space="preserve"> PAGEREF _Toc48662533 \h </w:instrText>
        </w:r>
        <w:r w:rsidR="00F72577">
          <w:rPr>
            <w:noProof/>
            <w:webHidden/>
          </w:rPr>
        </w:r>
        <w:r w:rsidR="00F72577">
          <w:rPr>
            <w:noProof/>
            <w:webHidden/>
          </w:rPr>
          <w:fldChar w:fldCharType="separate"/>
        </w:r>
        <w:r w:rsidR="00F72577">
          <w:rPr>
            <w:noProof/>
            <w:webHidden/>
          </w:rPr>
          <w:t>5</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4" w:history="1">
        <w:r w:rsidR="00F72577" w:rsidRPr="0094173A">
          <w:rPr>
            <w:rStyle w:val="a8"/>
            <w:rFonts w:ascii="宋体" w:hAnsi="宋体" w:cs="Arial"/>
            <w:noProof/>
          </w:rPr>
          <w:t>2.3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基金管理人和基金托管人</w:t>
        </w:r>
        <w:r w:rsidR="00F72577">
          <w:rPr>
            <w:noProof/>
            <w:webHidden/>
          </w:rPr>
          <w:tab/>
        </w:r>
        <w:r w:rsidR="00F72577">
          <w:rPr>
            <w:noProof/>
            <w:webHidden/>
          </w:rPr>
          <w:fldChar w:fldCharType="begin"/>
        </w:r>
        <w:r w:rsidR="00F72577">
          <w:rPr>
            <w:noProof/>
            <w:webHidden/>
          </w:rPr>
          <w:instrText xml:space="preserve"> PAGEREF _Toc48662534 \h </w:instrText>
        </w:r>
        <w:r w:rsidR="00F72577">
          <w:rPr>
            <w:noProof/>
            <w:webHidden/>
          </w:rPr>
        </w:r>
        <w:r w:rsidR="00F72577">
          <w:rPr>
            <w:noProof/>
            <w:webHidden/>
          </w:rPr>
          <w:fldChar w:fldCharType="separate"/>
        </w:r>
        <w:r w:rsidR="00F72577">
          <w:rPr>
            <w:noProof/>
            <w:webHidden/>
          </w:rPr>
          <w:t>5</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5" w:history="1">
        <w:r w:rsidR="00F72577" w:rsidRPr="0094173A">
          <w:rPr>
            <w:rStyle w:val="a8"/>
            <w:rFonts w:ascii="宋体" w:hAnsi="宋体" w:cs="Arial"/>
            <w:noProof/>
          </w:rPr>
          <w:t>2.4</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信息披露方式</w:t>
        </w:r>
        <w:r w:rsidR="00F72577">
          <w:rPr>
            <w:noProof/>
            <w:webHidden/>
          </w:rPr>
          <w:tab/>
        </w:r>
        <w:r w:rsidR="00F72577">
          <w:rPr>
            <w:noProof/>
            <w:webHidden/>
          </w:rPr>
          <w:fldChar w:fldCharType="begin"/>
        </w:r>
        <w:r w:rsidR="00F72577">
          <w:rPr>
            <w:noProof/>
            <w:webHidden/>
          </w:rPr>
          <w:instrText xml:space="preserve"> PAGEREF _Toc48662535 \h </w:instrText>
        </w:r>
        <w:r w:rsidR="00F72577">
          <w:rPr>
            <w:noProof/>
            <w:webHidden/>
          </w:rPr>
        </w:r>
        <w:r w:rsidR="00F72577">
          <w:rPr>
            <w:noProof/>
            <w:webHidden/>
          </w:rPr>
          <w:fldChar w:fldCharType="separate"/>
        </w:r>
        <w:r w:rsidR="00F72577">
          <w:rPr>
            <w:noProof/>
            <w:webHidden/>
          </w:rPr>
          <w:t>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6" w:history="1">
        <w:r w:rsidR="00F72577" w:rsidRPr="0094173A">
          <w:rPr>
            <w:rStyle w:val="a8"/>
            <w:rFonts w:ascii="宋体" w:hAnsi="宋体" w:cs="Arial"/>
            <w:noProof/>
          </w:rPr>
          <w:t>2.5</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其他相关资料</w:t>
        </w:r>
        <w:r w:rsidR="00F72577">
          <w:rPr>
            <w:noProof/>
            <w:webHidden/>
          </w:rPr>
          <w:tab/>
        </w:r>
        <w:r w:rsidR="00F72577">
          <w:rPr>
            <w:noProof/>
            <w:webHidden/>
          </w:rPr>
          <w:fldChar w:fldCharType="begin"/>
        </w:r>
        <w:r w:rsidR="00F72577">
          <w:rPr>
            <w:noProof/>
            <w:webHidden/>
          </w:rPr>
          <w:instrText xml:space="preserve"> PAGEREF _Toc48662536 \h </w:instrText>
        </w:r>
        <w:r w:rsidR="00F72577">
          <w:rPr>
            <w:noProof/>
            <w:webHidden/>
          </w:rPr>
        </w:r>
        <w:r w:rsidR="00F72577">
          <w:rPr>
            <w:noProof/>
            <w:webHidden/>
          </w:rPr>
          <w:fldChar w:fldCharType="separate"/>
        </w:r>
        <w:r w:rsidR="00F72577">
          <w:rPr>
            <w:noProof/>
            <w:webHidden/>
          </w:rPr>
          <w:t>6</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37" w:history="1">
        <w:r w:rsidR="00F72577" w:rsidRPr="0094173A">
          <w:rPr>
            <w:rStyle w:val="a8"/>
            <w:noProof/>
          </w:rPr>
          <w:t>§3</w:t>
        </w:r>
        <w:r w:rsidR="00F72577" w:rsidRPr="0094173A">
          <w:rPr>
            <w:rStyle w:val="a8"/>
            <w:rFonts w:hint="eastAsia"/>
            <w:noProof/>
          </w:rPr>
          <w:t>主要财务指标和基金净值表现</w:t>
        </w:r>
        <w:r w:rsidR="00F72577">
          <w:rPr>
            <w:noProof/>
            <w:webHidden/>
          </w:rPr>
          <w:tab/>
        </w:r>
        <w:r w:rsidR="00F72577">
          <w:rPr>
            <w:noProof/>
            <w:webHidden/>
          </w:rPr>
          <w:fldChar w:fldCharType="begin"/>
        </w:r>
        <w:r w:rsidR="00F72577">
          <w:rPr>
            <w:noProof/>
            <w:webHidden/>
          </w:rPr>
          <w:instrText xml:space="preserve"> PAGEREF _Toc48662537 \h </w:instrText>
        </w:r>
        <w:r w:rsidR="00F72577">
          <w:rPr>
            <w:noProof/>
            <w:webHidden/>
          </w:rPr>
        </w:r>
        <w:r w:rsidR="00F72577">
          <w:rPr>
            <w:noProof/>
            <w:webHidden/>
          </w:rPr>
          <w:fldChar w:fldCharType="separate"/>
        </w:r>
        <w:r w:rsidR="00F72577">
          <w:rPr>
            <w:noProof/>
            <w:webHidden/>
          </w:rPr>
          <w:t>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8" w:history="1">
        <w:r w:rsidR="00F72577" w:rsidRPr="0094173A">
          <w:rPr>
            <w:rStyle w:val="a8"/>
            <w:rFonts w:ascii="宋体" w:hAnsi="宋体" w:cs="Arial"/>
            <w:noProof/>
          </w:rPr>
          <w:t>3.1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主要会计数据和财务指标</w:t>
        </w:r>
        <w:r w:rsidR="00F72577">
          <w:rPr>
            <w:noProof/>
            <w:webHidden/>
          </w:rPr>
          <w:tab/>
        </w:r>
        <w:r w:rsidR="00F72577">
          <w:rPr>
            <w:noProof/>
            <w:webHidden/>
          </w:rPr>
          <w:fldChar w:fldCharType="begin"/>
        </w:r>
        <w:r w:rsidR="00F72577">
          <w:rPr>
            <w:noProof/>
            <w:webHidden/>
          </w:rPr>
          <w:instrText xml:space="preserve"> PAGEREF _Toc48662538 \h </w:instrText>
        </w:r>
        <w:r w:rsidR="00F72577">
          <w:rPr>
            <w:noProof/>
            <w:webHidden/>
          </w:rPr>
        </w:r>
        <w:r w:rsidR="00F72577">
          <w:rPr>
            <w:noProof/>
            <w:webHidden/>
          </w:rPr>
          <w:fldChar w:fldCharType="separate"/>
        </w:r>
        <w:r w:rsidR="00F72577">
          <w:rPr>
            <w:noProof/>
            <w:webHidden/>
          </w:rPr>
          <w:t>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39" w:history="1">
        <w:r w:rsidR="00F72577" w:rsidRPr="0094173A">
          <w:rPr>
            <w:rStyle w:val="a8"/>
            <w:rFonts w:ascii="宋体" w:hAnsi="宋体" w:cs="Arial"/>
            <w:noProof/>
          </w:rPr>
          <w:t>3.2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基金净值表现</w:t>
        </w:r>
        <w:r w:rsidR="00F72577">
          <w:rPr>
            <w:noProof/>
            <w:webHidden/>
          </w:rPr>
          <w:tab/>
        </w:r>
        <w:r w:rsidR="00F72577">
          <w:rPr>
            <w:noProof/>
            <w:webHidden/>
          </w:rPr>
          <w:fldChar w:fldCharType="begin"/>
        </w:r>
        <w:r w:rsidR="00F72577">
          <w:rPr>
            <w:noProof/>
            <w:webHidden/>
          </w:rPr>
          <w:instrText xml:space="preserve"> PAGEREF _Toc48662539 \h </w:instrText>
        </w:r>
        <w:r w:rsidR="00F72577">
          <w:rPr>
            <w:noProof/>
            <w:webHidden/>
          </w:rPr>
        </w:r>
        <w:r w:rsidR="00F72577">
          <w:rPr>
            <w:noProof/>
            <w:webHidden/>
          </w:rPr>
          <w:fldChar w:fldCharType="separate"/>
        </w:r>
        <w:r w:rsidR="00F72577">
          <w:rPr>
            <w:noProof/>
            <w:webHidden/>
          </w:rPr>
          <w:t>7</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40" w:history="1">
        <w:r w:rsidR="00F72577" w:rsidRPr="0094173A">
          <w:rPr>
            <w:rStyle w:val="a8"/>
            <w:noProof/>
          </w:rPr>
          <w:t>§4</w:t>
        </w:r>
        <w:r w:rsidR="00F72577" w:rsidRPr="0094173A">
          <w:rPr>
            <w:rStyle w:val="a8"/>
            <w:rFonts w:hint="eastAsia"/>
            <w:noProof/>
          </w:rPr>
          <w:t>管理人报告</w:t>
        </w:r>
        <w:r w:rsidR="00F72577">
          <w:rPr>
            <w:noProof/>
            <w:webHidden/>
          </w:rPr>
          <w:tab/>
        </w:r>
        <w:r w:rsidR="00F72577">
          <w:rPr>
            <w:noProof/>
            <w:webHidden/>
          </w:rPr>
          <w:fldChar w:fldCharType="begin"/>
        </w:r>
        <w:r w:rsidR="00F72577">
          <w:rPr>
            <w:noProof/>
            <w:webHidden/>
          </w:rPr>
          <w:instrText xml:space="preserve"> PAGEREF _Toc48662540 \h </w:instrText>
        </w:r>
        <w:r w:rsidR="00F72577">
          <w:rPr>
            <w:noProof/>
            <w:webHidden/>
          </w:rPr>
        </w:r>
        <w:r w:rsidR="00F72577">
          <w:rPr>
            <w:noProof/>
            <w:webHidden/>
          </w:rPr>
          <w:fldChar w:fldCharType="separate"/>
        </w:r>
        <w:r w:rsidR="00F72577">
          <w:rPr>
            <w:noProof/>
            <w:webHidden/>
          </w:rPr>
          <w:t>9</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1" w:history="1">
        <w:r w:rsidR="00F72577" w:rsidRPr="0094173A">
          <w:rPr>
            <w:rStyle w:val="a8"/>
            <w:rFonts w:ascii="宋体" w:hAnsi="宋体" w:cs="Arial"/>
            <w:noProof/>
          </w:rPr>
          <w:t>4.1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基金管理人及基金经理情况</w:t>
        </w:r>
        <w:r w:rsidR="00F72577">
          <w:rPr>
            <w:noProof/>
            <w:webHidden/>
          </w:rPr>
          <w:tab/>
        </w:r>
        <w:r w:rsidR="00F72577">
          <w:rPr>
            <w:noProof/>
            <w:webHidden/>
          </w:rPr>
          <w:fldChar w:fldCharType="begin"/>
        </w:r>
        <w:r w:rsidR="00F72577">
          <w:rPr>
            <w:noProof/>
            <w:webHidden/>
          </w:rPr>
          <w:instrText xml:space="preserve"> PAGEREF _Toc48662541 \h </w:instrText>
        </w:r>
        <w:r w:rsidR="00F72577">
          <w:rPr>
            <w:noProof/>
            <w:webHidden/>
          </w:rPr>
        </w:r>
        <w:r w:rsidR="00F72577">
          <w:rPr>
            <w:noProof/>
            <w:webHidden/>
          </w:rPr>
          <w:fldChar w:fldCharType="separate"/>
        </w:r>
        <w:r w:rsidR="00F72577">
          <w:rPr>
            <w:noProof/>
            <w:webHidden/>
          </w:rPr>
          <w:t>9</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2" w:history="1">
        <w:r w:rsidR="00F72577" w:rsidRPr="0094173A">
          <w:rPr>
            <w:rStyle w:val="a8"/>
            <w:rFonts w:ascii="宋体" w:hAnsi="宋体" w:cs="Arial"/>
            <w:noProof/>
          </w:rPr>
          <w:t>4.2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管理人对报告期内本基金运作遵规守信情况的说明</w:t>
        </w:r>
        <w:r w:rsidR="00F72577">
          <w:rPr>
            <w:noProof/>
            <w:webHidden/>
          </w:rPr>
          <w:tab/>
        </w:r>
        <w:r w:rsidR="00F72577">
          <w:rPr>
            <w:noProof/>
            <w:webHidden/>
          </w:rPr>
          <w:fldChar w:fldCharType="begin"/>
        </w:r>
        <w:r w:rsidR="00F72577">
          <w:rPr>
            <w:noProof/>
            <w:webHidden/>
          </w:rPr>
          <w:instrText xml:space="preserve"> PAGEREF _Toc48662542 \h </w:instrText>
        </w:r>
        <w:r w:rsidR="00F72577">
          <w:rPr>
            <w:noProof/>
            <w:webHidden/>
          </w:rPr>
        </w:r>
        <w:r w:rsidR="00F72577">
          <w:rPr>
            <w:noProof/>
            <w:webHidden/>
          </w:rPr>
          <w:fldChar w:fldCharType="separate"/>
        </w:r>
        <w:r w:rsidR="00F72577">
          <w:rPr>
            <w:noProof/>
            <w:webHidden/>
          </w:rPr>
          <w:t>12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3" w:history="1">
        <w:r w:rsidR="00F72577" w:rsidRPr="0094173A">
          <w:rPr>
            <w:rStyle w:val="a8"/>
            <w:rFonts w:ascii="宋体" w:hAnsi="宋体" w:cs="Arial"/>
            <w:noProof/>
          </w:rPr>
          <w:t>4.3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管理人对报告期内公平交易情况的专项说明</w:t>
        </w:r>
        <w:r w:rsidR="00F72577">
          <w:rPr>
            <w:noProof/>
            <w:webHidden/>
          </w:rPr>
          <w:tab/>
        </w:r>
        <w:r w:rsidR="00F72577">
          <w:rPr>
            <w:noProof/>
            <w:webHidden/>
          </w:rPr>
          <w:fldChar w:fldCharType="begin"/>
        </w:r>
        <w:r w:rsidR="00F72577">
          <w:rPr>
            <w:noProof/>
            <w:webHidden/>
          </w:rPr>
          <w:instrText xml:space="preserve"> PAGEREF _Toc48662543 \h </w:instrText>
        </w:r>
        <w:r w:rsidR="00F72577">
          <w:rPr>
            <w:noProof/>
            <w:webHidden/>
          </w:rPr>
        </w:r>
        <w:r w:rsidR="00F72577">
          <w:rPr>
            <w:noProof/>
            <w:webHidden/>
          </w:rPr>
          <w:fldChar w:fldCharType="separate"/>
        </w:r>
        <w:r w:rsidR="00F72577">
          <w:rPr>
            <w:noProof/>
            <w:webHidden/>
          </w:rPr>
          <w:t>12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4" w:history="1">
        <w:r w:rsidR="00F72577" w:rsidRPr="0094173A">
          <w:rPr>
            <w:rStyle w:val="a8"/>
            <w:rFonts w:ascii="宋体" w:hAnsi="宋体" w:cs="Arial"/>
            <w:noProof/>
          </w:rPr>
          <w:t>4.4</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管理人对报告期内基金的投资策略和业绩表现的说明</w:t>
        </w:r>
        <w:r w:rsidR="00F72577">
          <w:rPr>
            <w:noProof/>
            <w:webHidden/>
          </w:rPr>
          <w:tab/>
        </w:r>
        <w:r w:rsidR="00F72577">
          <w:rPr>
            <w:noProof/>
            <w:webHidden/>
          </w:rPr>
          <w:fldChar w:fldCharType="begin"/>
        </w:r>
        <w:r w:rsidR="00F72577">
          <w:rPr>
            <w:noProof/>
            <w:webHidden/>
          </w:rPr>
          <w:instrText xml:space="preserve"> PAGEREF _Toc48662544 \h </w:instrText>
        </w:r>
        <w:r w:rsidR="00F72577">
          <w:rPr>
            <w:noProof/>
            <w:webHidden/>
          </w:rPr>
        </w:r>
        <w:r w:rsidR="00F72577">
          <w:rPr>
            <w:noProof/>
            <w:webHidden/>
          </w:rPr>
          <w:fldChar w:fldCharType="separate"/>
        </w:r>
        <w:r w:rsidR="00F72577">
          <w:rPr>
            <w:noProof/>
            <w:webHidden/>
          </w:rPr>
          <w:t>12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5" w:history="1">
        <w:r w:rsidR="00F72577" w:rsidRPr="0094173A">
          <w:rPr>
            <w:rStyle w:val="a8"/>
            <w:rFonts w:ascii="宋体" w:hAnsi="宋体" w:cs="Arial"/>
            <w:noProof/>
          </w:rPr>
          <w:t>4.5</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管理人对宏观经济、证券市场及行业走势的简要展望</w:t>
        </w:r>
        <w:r w:rsidR="00F72577">
          <w:rPr>
            <w:noProof/>
            <w:webHidden/>
          </w:rPr>
          <w:tab/>
        </w:r>
        <w:r w:rsidR="00F72577">
          <w:rPr>
            <w:noProof/>
            <w:webHidden/>
          </w:rPr>
          <w:fldChar w:fldCharType="begin"/>
        </w:r>
        <w:r w:rsidR="00F72577">
          <w:rPr>
            <w:noProof/>
            <w:webHidden/>
          </w:rPr>
          <w:instrText xml:space="preserve"> PAGEREF _Toc48662545 \h </w:instrText>
        </w:r>
        <w:r w:rsidR="00F72577">
          <w:rPr>
            <w:noProof/>
            <w:webHidden/>
          </w:rPr>
        </w:r>
        <w:r w:rsidR="00F72577">
          <w:rPr>
            <w:noProof/>
            <w:webHidden/>
          </w:rPr>
          <w:fldChar w:fldCharType="separate"/>
        </w:r>
        <w:r w:rsidR="00F72577">
          <w:rPr>
            <w:noProof/>
            <w:webHidden/>
          </w:rPr>
          <w:t>14</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6" w:history="1">
        <w:r w:rsidR="00F72577" w:rsidRPr="0094173A">
          <w:rPr>
            <w:rStyle w:val="a8"/>
            <w:rFonts w:ascii="宋体" w:hAnsi="宋体" w:cs="Arial"/>
            <w:noProof/>
          </w:rPr>
          <w:t>4.6</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管理人对报告期内基金估值程序等事项的说明</w:t>
        </w:r>
        <w:r w:rsidR="00F72577">
          <w:rPr>
            <w:noProof/>
            <w:webHidden/>
          </w:rPr>
          <w:tab/>
        </w:r>
        <w:r w:rsidR="00F72577">
          <w:rPr>
            <w:noProof/>
            <w:webHidden/>
          </w:rPr>
          <w:fldChar w:fldCharType="begin"/>
        </w:r>
        <w:r w:rsidR="00F72577">
          <w:rPr>
            <w:noProof/>
            <w:webHidden/>
          </w:rPr>
          <w:instrText xml:space="preserve"> PAGEREF _Toc48662546 \h </w:instrText>
        </w:r>
        <w:r w:rsidR="00F72577">
          <w:rPr>
            <w:noProof/>
            <w:webHidden/>
          </w:rPr>
        </w:r>
        <w:r w:rsidR="00F72577">
          <w:rPr>
            <w:noProof/>
            <w:webHidden/>
          </w:rPr>
          <w:fldChar w:fldCharType="separate"/>
        </w:r>
        <w:r w:rsidR="00F72577">
          <w:rPr>
            <w:noProof/>
            <w:webHidden/>
          </w:rPr>
          <w:t>15</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7" w:history="1">
        <w:r w:rsidR="00F72577" w:rsidRPr="0094173A">
          <w:rPr>
            <w:rStyle w:val="a8"/>
            <w:rFonts w:ascii="宋体" w:hAnsi="宋体" w:cs="Arial"/>
            <w:noProof/>
          </w:rPr>
          <w:t>4.7</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管理人对报告期内基金利润分配情况的说明</w:t>
        </w:r>
        <w:r w:rsidR="00F72577">
          <w:rPr>
            <w:noProof/>
            <w:webHidden/>
          </w:rPr>
          <w:tab/>
        </w:r>
        <w:r w:rsidR="00F72577">
          <w:rPr>
            <w:noProof/>
            <w:webHidden/>
          </w:rPr>
          <w:fldChar w:fldCharType="begin"/>
        </w:r>
        <w:r w:rsidR="00F72577">
          <w:rPr>
            <w:noProof/>
            <w:webHidden/>
          </w:rPr>
          <w:instrText xml:space="preserve"> PAGEREF _Toc48662547 \h </w:instrText>
        </w:r>
        <w:r w:rsidR="00F72577">
          <w:rPr>
            <w:noProof/>
            <w:webHidden/>
          </w:rPr>
        </w:r>
        <w:r w:rsidR="00F72577">
          <w:rPr>
            <w:noProof/>
            <w:webHidden/>
          </w:rPr>
          <w:fldChar w:fldCharType="separate"/>
        </w:r>
        <w:r w:rsidR="00F72577">
          <w:rPr>
            <w:noProof/>
            <w:webHidden/>
          </w:rPr>
          <w:t>15</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48" w:history="1">
        <w:r w:rsidR="00F72577" w:rsidRPr="0094173A">
          <w:rPr>
            <w:rStyle w:val="a8"/>
            <w:noProof/>
          </w:rPr>
          <w:t>§5</w:t>
        </w:r>
        <w:r w:rsidR="00F72577" w:rsidRPr="0094173A">
          <w:rPr>
            <w:rStyle w:val="a8"/>
            <w:rFonts w:hint="eastAsia"/>
            <w:noProof/>
          </w:rPr>
          <w:t>托管人报告</w:t>
        </w:r>
        <w:r w:rsidR="00F72577">
          <w:rPr>
            <w:noProof/>
            <w:webHidden/>
          </w:rPr>
          <w:tab/>
        </w:r>
        <w:r w:rsidR="00F72577">
          <w:rPr>
            <w:noProof/>
            <w:webHidden/>
          </w:rPr>
          <w:fldChar w:fldCharType="begin"/>
        </w:r>
        <w:r w:rsidR="00F72577">
          <w:rPr>
            <w:noProof/>
            <w:webHidden/>
          </w:rPr>
          <w:instrText xml:space="preserve"> PAGEREF _Toc48662548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49" w:history="1">
        <w:r w:rsidR="00F72577" w:rsidRPr="0094173A">
          <w:rPr>
            <w:rStyle w:val="a8"/>
            <w:rFonts w:ascii="宋体" w:hAnsi="宋体" w:cs="Arial"/>
            <w:noProof/>
          </w:rPr>
          <w:t>5.1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报告期内本基金托管人遵规守信情况声明</w:t>
        </w:r>
        <w:r w:rsidR="00F72577">
          <w:rPr>
            <w:noProof/>
            <w:webHidden/>
          </w:rPr>
          <w:tab/>
        </w:r>
        <w:r w:rsidR="00F72577">
          <w:rPr>
            <w:noProof/>
            <w:webHidden/>
          </w:rPr>
          <w:fldChar w:fldCharType="begin"/>
        </w:r>
        <w:r w:rsidR="00F72577">
          <w:rPr>
            <w:noProof/>
            <w:webHidden/>
          </w:rPr>
          <w:instrText xml:space="preserve"> PAGEREF _Toc48662549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0" w:history="1">
        <w:r w:rsidR="00F72577" w:rsidRPr="0094173A">
          <w:rPr>
            <w:rStyle w:val="a8"/>
            <w:rFonts w:ascii="宋体" w:hAnsi="宋体" w:cs="Arial"/>
            <w:noProof/>
          </w:rPr>
          <w:t>5.2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托管人对报告期内本基金投资运作遵规守信、净值计算、利润分配等情况的说明</w:t>
        </w:r>
        <w:r w:rsidR="00F72577">
          <w:rPr>
            <w:noProof/>
            <w:webHidden/>
          </w:rPr>
          <w:tab/>
        </w:r>
        <w:r w:rsidR="00F72577">
          <w:rPr>
            <w:noProof/>
            <w:webHidden/>
          </w:rPr>
          <w:fldChar w:fldCharType="begin"/>
        </w:r>
        <w:r w:rsidR="00F72577">
          <w:rPr>
            <w:noProof/>
            <w:webHidden/>
          </w:rPr>
          <w:instrText xml:space="preserve"> PAGEREF _Toc48662550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1" w:history="1">
        <w:r w:rsidR="00F72577" w:rsidRPr="0094173A">
          <w:rPr>
            <w:rStyle w:val="a8"/>
            <w:rFonts w:ascii="宋体" w:hAnsi="宋体" w:cs="Arial"/>
            <w:noProof/>
          </w:rPr>
          <w:t>5.3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托管人对本中期报告中财务信息等内容的真实、准确和完整发表意见</w:t>
        </w:r>
        <w:r w:rsidR="00F72577">
          <w:rPr>
            <w:noProof/>
            <w:webHidden/>
          </w:rPr>
          <w:tab/>
        </w:r>
        <w:r w:rsidR="00F72577">
          <w:rPr>
            <w:noProof/>
            <w:webHidden/>
          </w:rPr>
          <w:fldChar w:fldCharType="begin"/>
        </w:r>
        <w:r w:rsidR="00F72577">
          <w:rPr>
            <w:noProof/>
            <w:webHidden/>
          </w:rPr>
          <w:instrText xml:space="preserve"> PAGEREF _Toc48662551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52" w:history="1">
        <w:r w:rsidR="00F72577" w:rsidRPr="0094173A">
          <w:rPr>
            <w:rStyle w:val="a8"/>
            <w:noProof/>
          </w:rPr>
          <w:t>§6</w:t>
        </w:r>
        <w:r w:rsidR="00F72577" w:rsidRPr="0094173A">
          <w:rPr>
            <w:rStyle w:val="a8"/>
            <w:rFonts w:hint="eastAsia"/>
            <w:noProof/>
          </w:rPr>
          <w:t>半年度财务会计报告（未经审计）</w:t>
        </w:r>
        <w:r w:rsidR="00F72577">
          <w:rPr>
            <w:noProof/>
            <w:webHidden/>
          </w:rPr>
          <w:tab/>
        </w:r>
        <w:r w:rsidR="00F72577">
          <w:rPr>
            <w:noProof/>
            <w:webHidden/>
          </w:rPr>
          <w:fldChar w:fldCharType="begin"/>
        </w:r>
        <w:r w:rsidR="00F72577">
          <w:rPr>
            <w:noProof/>
            <w:webHidden/>
          </w:rPr>
          <w:instrText xml:space="preserve"> PAGEREF _Toc48662552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3" w:history="1">
        <w:r w:rsidR="00F72577" w:rsidRPr="0094173A">
          <w:rPr>
            <w:rStyle w:val="a8"/>
            <w:rFonts w:ascii="宋体" w:hAnsi="宋体" w:cs="Arial"/>
            <w:noProof/>
          </w:rPr>
          <w:t>6.1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资产负债表</w:t>
        </w:r>
        <w:r w:rsidR="00F72577">
          <w:rPr>
            <w:noProof/>
            <w:webHidden/>
          </w:rPr>
          <w:tab/>
        </w:r>
        <w:r w:rsidR="00F72577">
          <w:rPr>
            <w:noProof/>
            <w:webHidden/>
          </w:rPr>
          <w:fldChar w:fldCharType="begin"/>
        </w:r>
        <w:r w:rsidR="00F72577">
          <w:rPr>
            <w:noProof/>
            <w:webHidden/>
          </w:rPr>
          <w:instrText xml:space="preserve"> PAGEREF _Toc48662553 \h </w:instrText>
        </w:r>
        <w:r w:rsidR="00F72577">
          <w:rPr>
            <w:noProof/>
            <w:webHidden/>
          </w:rPr>
        </w:r>
        <w:r w:rsidR="00F72577">
          <w:rPr>
            <w:noProof/>
            <w:webHidden/>
          </w:rPr>
          <w:fldChar w:fldCharType="separate"/>
        </w:r>
        <w:r w:rsidR="00F72577">
          <w:rPr>
            <w:noProof/>
            <w:webHidden/>
          </w:rPr>
          <w:t>16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4" w:history="1">
        <w:r w:rsidR="00F72577" w:rsidRPr="0094173A">
          <w:rPr>
            <w:rStyle w:val="a8"/>
            <w:rFonts w:ascii="宋体" w:hAnsi="宋体" w:cs="Arial"/>
            <w:noProof/>
          </w:rPr>
          <w:t>6.2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利润表</w:t>
        </w:r>
        <w:r w:rsidR="00F72577">
          <w:rPr>
            <w:noProof/>
            <w:webHidden/>
          </w:rPr>
          <w:tab/>
        </w:r>
        <w:r w:rsidR="00F72577">
          <w:rPr>
            <w:noProof/>
            <w:webHidden/>
          </w:rPr>
          <w:fldChar w:fldCharType="begin"/>
        </w:r>
        <w:r w:rsidR="00F72577">
          <w:rPr>
            <w:noProof/>
            <w:webHidden/>
          </w:rPr>
          <w:instrText xml:space="preserve"> PAGEREF _Toc48662554 \h </w:instrText>
        </w:r>
        <w:r w:rsidR="00F72577">
          <w:rPr>
            <w:noProof/>
            <w:webHidden/>
          </w:rPr>
        </w:r>
        <w:r w:rsidR="00F72577">
          <w:rPr>
            <w:noProof/>
            <w:webHidden/>
          </w:rPr>
          <w:fldChar w:fldCharType="separate"/>
        </w:r>
        <w:r w:rsidR="00F72577">
          <w:rPr>
            <w:noProof/>
            <w:webHidden/>
          </w:rPr>
          <w:t>18</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5" w:history="1">
        <w:r w:rsidR="00F72577" w:rsidRPr="0094173A">
          <w:rPr>
            <w:rStyle w:val="a8"/>
            <w:rFonts w:ascii="宋体" w:hAnsi="宋体" w:cs="Arial"/>
            <w:noProof/>
          </w:rPr>
          <w:t>6.3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所有者权益（基金净值）变动表</w:t>
        </w:r>
        <w:r w:rsidR="00F72577">
          <w:rPr>
            <w:noProof/>
            <w:webHidden/>
          </w:rPr>
          <w:tab/>
        </w:r>
        <w:r w:rsidR="00F72577">
          <w:rPr>
            <w:noProof/>
            <w:webHidden/>
          </w:rPr>
          <w:fldChar w:fldCharType="begin"/>
        </w:r>
        <w:r w:rsidR="00F72577">
          <w:rPr>
            <w:noProof/>
            <w:webHidden/>
          </w:rPr>
          <w:instrText xml:space="preserve"> PAGEREF _Toc48662555 \h </w:instrText>
        </w:r>
        <w:r w:rsidR="00F72577">
          <w:rPr>
            <w:noProof/>
            <w:webHidden/>
          </w:rPr>
        </w:r>
        <w:r w:rsidR="00F72577">
          <w:rPr>
            <w:noProof/>
            <w:webHidden/>
          </w:rPr>
          <w:fldChar w:fldCharType="separate"/>
        </w:r>
        <w:r w:rsidR="00F72577">
          <w:rPr>
            <w:noProof/>
            <w:webHidden/>
          </w:rPr>
          <w:t>19</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6" w:history="1">
        <w:r w:rsidR="00F72577" w:rsidRPr="0094173A">
          <w:rPr>
            <w:rStyle w:val="a8"/>
            <w:rFonts w:ascii="宋体" w:hAnsi="宋体" w:cs="Arial"/>
            <w:noProof/>
          </w:rPr>
          <w:t>6.4</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报表附注</w:t>
        </w:r>
        <w:r w:rsidR="00F72577">
          <w:rPr>
            <w:noProof/>
            <w:webHidden/>
          </w:rPr>
          <w:tab/>
        </w:r>
        <w:r w:rsidR="00F72577">
          <w:rPr>
            <w:noProof/>
            <w:webHidden/>
          </w:rPr>
          <w:fldChar w:fldCharType="begin"/>
        </w:r>
        <w:r w:rsidR="00F72577">
          <w:rPr>
            <w:noProof/>
            <w:webHidden/>
          </w:rPr>
          <w:instrText xml:space="preserve"> PAGEREF _Toc48662556 \h </w:instrText>
        </w:r>
        <w:r w:rsidR="00F72577">
          <w:rPr>
            <w:noProof/>
            <w:webHidden/>
          </w:rPr>
        </w:r>
        <w:r w:rsidR="00F72577">
          <w:rPr>
            <w:noProof/>
            <w:webHidden/>
          </w:rPr>
          <w:fldChar w:fldCharType="separate"/>
        </w:r>
        <w:r w:rsidR="00F72577">
          <w:rPr>
            <w:noProof/>
            <w:webHidden/>
          </w:rPr>
          <w:t>20</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57" w:history="1">
        <w:r w:rsidR="00F72577" w:rsidRPr="0094173A">
          <w:rPr>
            <w:rStyle w:val="a8"/>
            <w:noProof/>
          </w:rPr>
          <w:t>§7</w:t>
        </w:r>
        <w:r w:rsidR="00F72577" w:rsidRPr="0094173A">
          <w:rPr>
            <w:rStyle w:val="a8"/>
            <w:rFonts w:hint="eastAsia"/>
            <w:noProof/>
          </w:rPr>
          <w:t>投资组合报告</w:t>
        </w:r>
        <w:r w:rsidR="00F72577">
          <w:rPr>
            <w:noProof/>
            <w:webHidden/>
          </w:rPr>
          <w:tab/>
        </w:r>
        <w:r w:rsidR="00F72577">
          <w:rPr>
            <w:noProof/>
            <w:webHidden/>
          </w:rPr>
          <w:fldChar w:fldCharType="begin"/>
        </w:r>
        <w:r w:rsidR="00F72577">
          <w:rPr>
            <w:noProof/>
            <w:webHidden/>
          </w:rPr>
          <w:instrText xml:space="preserve"> PAGEREF _Toc48662557 \h </w:instrText>
        </w:r>
        <w:r w:rsidR="00F72577">
          <w:rPr>
            <w:noProof/>
            <w:webHidden/>
          </w:rPr>
        </w:r>
        <w:r w:rsidR="00F72577">
          <w:rPr>
            <w:noProof/>
            <w:webHidden/>
          </w:rPr>
          <w:fldChar w:fldCharType="separate"/>
        </w:r>
        <w:r w:rsidR="00F72577">
          <w:rPr>
            <w:noProof/>
            <w:webHidden/>
          </w:rPr>
          <w:t>39</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58" w:history="1">
        <w:r w:rsidR="00F72577" w:rsidRPr="0094173A">
          <w:rPr>
            <w:rStyle w:val="a8"/>
            <w:rFonts w:ascii="宋体" w:hAnsi="宋体" w:cs="Arial"/>
            <w:noProof/>
          </w:rPr>
          <w:t>7.1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期末基金资产组合情况</w:t>
        </w:r>
        <w:r w:rsidR="00F72577">
          <w:rPr>
            <w:noProof/>
            <w:webHidden/>
          </w:rPr>
          <w:tab/>
        </w:r>
        <w:r w:rsidR="00F72577">
          <w:rPr>
            <w:noProof/>
            <w:webHidden/>
          </w:rPr>
          <w:fldChar w:fldCharType="begin"/>
        </w:r>
        <w:r w:rsidR="00F72577">
          <w:rPr>
            <w:noProof/>
            <w:webHidden/>
          </w:rPr>
          <w:instrText xml:space="preserve"> PAGEREF _Toc48662558 \h </w:instrText>
        </w:r>
        <w:r w:rsidR="00F72577">
          <w:rPr>
            <w:noProof/>
            <w:webHidden/>
          </w:rPr>
        </w:r>
        <w:r w:rsidR="00F72577">
          <w:rPr>
            <w:noProof/>
            <w:webHidden/>
          </w:rPr>
          <w:fldChar w:fldCharType="separate"/>
        </w:r>
        <w:r w:rsidR="00F72577">
          <w:rPr>
            <w:noProof/>
            <w:webHidden/>
          </w:rPr>
          <w:t>39</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59" w:history="1">
        <w:r w:rsidR="00F72577" w:rsidRPr="0094173A">
          <w:rPr>
            <w:rStyle w:val="a8"/>
            <w:rFonts w:ascii="宋体" w:hAnsi="宋体" w:cs="Arial"/>
            <w:noProof/>
          </w:rPr>
          <w:t xml:space="preserve">7.2 </w:t>
        </w:r>
        <w:r w:rsidR="00F72577" w:rsidRPr="0094173A">
          <w:rPr>
            <w:rStyle w:val="a8"/>
            <w:rFonts w:ascii="宋体" w:hAnsi="宋体" w:cs="Arial" w:hint="eastAsia"/>
            <w:noProof/>
          </w:rPr>
          <w:t>报告期末按行业分类的股票投资组合</w:t>
        </w:r>
        <w:r w:rsidR="00F72577">
          <w:rPr>
            <w:noProof/>
            <w:webHidden/>
          </w:rPr>
          <w:tab/>
        </w:r>
        <w:r w:rsidR="00F72577">
          <w:rPr>
            <w:noProof/>
            <w:webHidden/>
          </w:rPr>
          <w:fldChar w:fldCharType="begin"/>
        </w:r>
        <w:r w:rsidR="00F72577">
          <w:rPr>
            <w:noProof/>
            <w:webHidden/>
          </w:rPr>
          <w:instrText xml:space="preserve"> PAGEREF _Toc48662559 \h </w:instrText>
        </w:r>
        <w:r w:rsidR="00F72577">
          <w:rPr>
            <w:noProof/>
            <w:webHidden/>
          </w:rPr>
        </w:r>
        <w:r w:rsidR="00F72577">
          <w:rPr>
            <w:noProof/>
            <w:webHidden/>
          </w:rPr>
          <w:fldChar w:fldCharType="separate"/>
        </w:r>
        <w:r w:rsidR="00F72577">
          <w:rPr>
            <w:noProof/>
            <w:webHidden/>
          </w:rPr>
          <w:t>40</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0" w:history="1">
        <w:r w:rsidR="00F72577" w:rsidRPr="0094173A">
          <w:rPr>
            <w:rStyle w:val="a8"/>
            <w:rFonts w:ascii="宋体" w:hAnsi="宋体" w:cs="Arial"/>
            <w:noProof/>
          </w:rPr>
          <w:t>7.3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期末按公允价值占基金资产净值比例大小排序的所有股票投资明细</w:t>
        </w:r>
        <w:r w:rsidR="00F72577">
          <w:rPr>
            <w:noProof/>
            <w:webHidden/>
          </w:rPr>
          <w:tab/>
        </w:r>
        <w:r w:rsidR="00F72577">
          <w:rPr>
            <w:noProof/>
            <w:webHidden/>
          </w:rPr>
          <w:fldChar w:fldCharType="begin"/>
        </w:r>
        <w:r w:rsidR="00F72577">
          <w:rPr>
            <w:noProof/>
            <w:webHidden/>
          </w:rPr>
          <w:instrText xml:space="preserve"> PAGEREF _Toc48662560 \h </w:instrText>
        </w:r>
        <w:r w:rsidR="00F72577">
          <w:rPr>
            <w:noProof/>
            <w:webHidden/>
          </w:rPr>
        </w:r>
        <w:r w:rsidR="00F72577">
          <w:rPr>
            <w:noProof/>
            <w:webHidden/>
          </w:rPr>
          <w:fldChar w:fldCharType="separate"/>
        </w:r>
        <w:r w:rsidR="00F72577">
          <w:rPr>
            <w:noProof/>
            <w:webHidden/>
          </w:rPr>
          <w:t>41</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1" w:history="1">
        <w:r w:rsidR="00F72577" w:rsidRPr="0094173A">
          <w:rPr>
            <w:rStyle w:val="a8"/>
            <w:rFonts w:ascii="宋体" w:hAnsi="宋体" w:cs="Arial"/>
            <w:noProof/>
          </w:rPr>
          <w:t>7.4</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报告期内股票投资组合的重大变动</w:t>
        </w:r>
        <w:r w:rsidR="00F72577">
          <w:rPr>
            <w:noProof/>
            <w:webHidden/>
          </w:rPr>
          <w:tab/>
        </w:r>
        <w:r w:rsidR="00F72577">
          <w:rPr>
            <w:noProof/>
            <w:webHidden/>
          </w:rPr>
          <w:fldChar w:fldCharType="begin"/>
        </w:r>
        <w:r w:rsidR="00F72577">
          <w:rPr>
            <w:noProof/>
            <w:webHidden/>
          </w:rPr>
          <w:instrText xml:space="preserve"> PAGEREF _Toc48662561 \h </w:instrText>
        </w:r>
        <w:r w:rsidR="00F72577">
          <w:rPr>
            <w:noProof/>
            <w:webHidden/>
          </w:rPr>
        </w:r>
        <w:r w:rsidR="00F72577">
          <w:rPr>
            <w:noProof/>
            <w:webHidden/>
          </w:rPr>
          <w:fldChar w:fldCharType="separate"/>
        </w:r>
        <w:r w:rsidR="00F72577">
          <w:rPr>
            <w:noProof/>
            <w:webHidden/>
          </w:rPr>
          <w:t>41</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2" w:history="1">
        <w:r w:rsidR="00F72577" w:rsidRPr="0094173A">
          <w:rPr>
            <w:rStyle w:val="a8"/>
            <w:rFonts w:ascii="宋体" w:hAnsi="宋体" w:cs="Arial"/>
            <w:noProof/>
          </w:rPr>
          <w:t>7.5</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期末按债券品种分类的债券投资组合</w:t>
        </w:r>
        <w:r w:rsidR="00F72577">
          <w:rPr>
            <w:noProof/>
            <w:webHidden/>
          </w:rPr>
          <w:tab/>
        </w:r>
        <w:r w:rsidR="00F72577">
          <w:rPr>
            <w:noProof/>
            <w:webHidden/>
          </w:rPr>
          <w:fldChar w:fldCharType="begin"/>
        </w:r>
        <w:r w:rsidR="00F72577">
          <w:rPr>
            <w:noProof/>
            <w:webHidden/>
          </w:rPr>
          <w:instrText xml:space="preserve"> PAGEREF _Toc48662562 \h </w:instrText>
        </w:r>
        <w:r w:rsidR="00F72577">
          <w:rPr>
            <w:noProof/>
            <w:webHidden/>
          </w:rPr>
        </w:r>
        <w:r w:rsidR="00F72577">
          <w:rPr>
            <w:noProof/>
            <w:webHidden/>
          </w:rPr>
          <w:fldChar w:fldCharType="separate"/>
        </w:r>
        <w:r w:rsidR="00F72577">
          <w:rPr>
            <w:noProof/>
            <w:webHidden/>
          </w:rPr>
          <w:t>42</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3" w:history="1">
        <w:r w:rsidR="00F72577" w:rsidRPr="0094173A">
          <w:rPr>
            <w:rStyle w:val="a8"/>
            <w:rFonts w:ascii="宋体" w:hAnsi="宋体" w:cs="Arial"/>
            <w:noProof/>
          </w:rPr>
          <w:t>7.6</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期末按公允价值占基金资产净值比例大小排序的前五名债券投资明细</w:t>
        </w:r>
        <w:r w:rsidR="00F72577">
          <w:rPr>
            <w:noProof/>
            <w:webHidden/>
          </w:rPr>
          <w:tab/>
        </w:r>
        <w:r w:rsidR="00F72577">
          <w:rPr>
            <w:noProof/>
            <w:webHidden/>
          </w:rPr>
          <w:fldChar w:fldCharType="begin"/>
        </w:r>
        <w:r w:rsidR="00F72577">
          <w:rPr>
            <w:noProof/>
            <w:webHidden/>
          </w:rPr>
          <w:instrText xml:space="preserve"> PAGEREF _Toc48662563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4" w:history="1">
        <w:r w:rsidR="00F72577" w:rsidRPr="0094173A">
          <w:rPr>
            <w:rStyle w:val="a8"/>
            <w:rFonts w:ascii="宋体" w:hAnsi="宋体" w:cs="Arial"/>
            <w:noProof/>
          </w:rPr>
          <w:t>7.7</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期末按公允价值占基金资产净值比例大小排序的所有资产支持证券投资明细</w:t>
        </w:r>
        <w:r w:rsidR="00F72577">
          <w:rPr>
            <w:noProof/>
            <w:webHidden/>
          </w:rPr>
          <w:tab/>
        </w:r>
        <w:r w:rsidR="00F72577">
          <w:rPr>
            <w:noProof/>
            <w:webHidden/>
          </w:rPr>
          <w:fldChar w:fldCharType="begin"/>
        </w:r>
        <w:r w:rsidR="00F72577">
          <w:rPr>
            <w:noProof/>
            <w:webHidden/>
          </w:rPr>
          <w:instrText xml:space="preserve"> PAGEREF _Toc48662564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5" w:history="1">
        <w:r w:rsidR="00F72577" w:rsidRPr="0094173A">
          <w:rPr>
            <w:rStyle w:val="a8"/>
            <w:rFonts w:ascii="宋体" w:hAnsi="宋体" w:cs="Arial"/>
            <w:noProof/>
          </w:rPr>
          <w:t>7.8</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报告期末按公允价值占基金资产净值比例大小排序的前五名贵金属投资明细</w:t>
        </w:r>
        <w:r w:rsidR="00F72577">
          <w:rPr>
            <w:noProof/>
            <w:webHidden/>
          </w:rPr>
          <w:tab/>
        </w:r>
        <w:r w:rsidR="00F72577">
          <w:rPr>
            <w:noProof/>
            <w:webHidden/>
          </w:rPr>
          <w:fldChar w:fldCharType="begin"/>
        </w:r>
        <w:r w:rsidR="00F72577">
          <w:rPr>
            <w:noProof/>
            <w:webHidden/>
          </w:rPr>
          <w:instrText xml:space="preserve"> PAGEREF _Toc48662565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66" w:history="1">
        <w:r w:rsidR="00F72577" w:rsidRPr="0094173A">
          <w:rPr>
            <w:rStyle w:val="a8"/>
            <w:rFonts w:ascii="宋体" w:hAnsi="宋体" w:cs="Arial"/>
            <w:noProof/>
          </w:rPr>
          <w:t>7.9</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期末按公允价值占基金资产净值比例大小排序的前五名权证投资明细</w:t>
        </w:r>
        <w:r w:rsidR="00F72577">
          <w:rPr>
            <w:noProof/>
            <w:webHidden/>
          </w:rPr>
          <w:tab/>
        </w:r>
        <w:r w:rsidR="00F72577">
          <w:rPr>
            <w:noProof/>
            <w:webHidden/>
          </w:rPr>
          <w:fldChar w:fldCharType="begin"/>
        </w:r>
        <w:r w:rsidR="00F72577">
          <w:rPr>
            <w:noProof/>
            <w:webHidden/>
          </w:rPr>
          <w:instrText xml:space="preserve"> PAGEREF _Toc48662566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67" w:history="1">
        <w:r w:rsidR="00F72577" w:rsidRPr="0094173A">
          <w:rPr>
            <w:rStyle w:val="a8"/>
            <w:rFonts w:ascii="宋体" w:hAnsi="宋体" w:cs="Arial"/>
            <w:noProof/>
          </w:rPr>
          <w:t>7.10</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报告期末本基金投资的股指期货交易情况说明</w:t>
        </w:r>
        <w:r w:rsidR="00F72577">
          <w:rPr>
            <w:noProof/>
            <w:webHidden/>
          </w:rPr>
          <w:tab/>
        </w:r>
        <w:r w:rsidR="00F72577">
          <w:rPr>
            <w:noProof/>
            <w:webHidden/>
          </w:rPr>
          <w:fldChar w:fldCharType="begin"/>
        </w:r>
        <w:r w:rsidR="00F72577">
          <w:rPr>
            <w:noProof/>
            <w:webHidden/>
          </w:rPr>
          <w:instrText xml:space="preserve"> PAGEREF _Toc48662567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68" w:history="1">
        <w:r w:rsidR="00F72577" w:rsidRPr="0094173A">
          <w:rPr>
            <w:rStyle w:val="a8"/>
            <w:rFonts w:ascii="宋体" w:hAnsi="宋体" w:cs="Arial"/>
            <w:noProof/>
          </w:rPr>
          <w:t>7.11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报告期末本基金投资的国债期货交易情况说明</w:t>
        </w:r>
        <w:r w:rsidR="00F72577">
          <w:rPr>
            <w:noProof/>
            <w:webHidden/>
          </w:rPr>
          <w:tab/>
        </w:r>
        <w:r w:rsidR="00F72577">
          <w:rPr>
            <w:noProof/>
            <w:webHidden/>
          </w:rPr>
          <w:fldChar w:fldCharType="begin"/>
        </w:r>
        <w:r w:rsidR="00F72577">
          <w:rPr>
            <w:noProof/>
            <w:webHidden/>
          </w:rPr>
          <w:instrText xml:space="preserve"> PAGEREF _Toc48662568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69" w:history="1">
        <w:r w:rsidR="00F72577" w:rsidRPr="0094173A">
          <w:rPr>
            <w:rStyle w:val="a8"/>
            <w:rFonts w:ascii="宋体" w:hAnsi="宋体" w:cs="Arial"/>
            <w:noProof/>
          </w:rPr>
          <w:t>7.12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投资组合报告附注</w:t>
        </w:r>
        <w:r w:rsidR="00F72577">
          <w:rPr>
            <w:noProof/>
            <w:webHidden/>
          </w:rPr>
          <w:tab/>
        </w:r>
        <w:r w:rsidR="00F72577">
          <w:rPr>
            <w:noProof/>
            <w:webHidden/>
          </w:rPr>
          <w:fldChar w:fldCharType="begin"/>
        </w:r>
        <w:r w:rsidR="00F72577">
          <w:rPr>
            <w:noProof/>
            <w:webHidden/>
          </w:rPr>
          <w:instrText xml:space="preserve"> PAGEREF _Toc48662569 \h </w:instrText>
        </w:r>
        <w:r w:rsidR="00F72577">
          <w:rPr>
            <w:noProof/>
            <w:webHidden/>
          </w:rPr>
        </w:r>
        <w:r w:rsidR="00F72577">
          <w:rPr>
            <w:noProof/>
            <w:webHidden/>
          </w:rPr>
          <w:fldChar w:fldCharType="separate"/>
        </w:r>
        <w:r w:rsidR="00F72577">
          <w:rPr>
            <w:noProof/>
            <w:webHidden/>
          </w:rPr>
          <w:t>43</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70" w:history="1">
        <w:r w:rsidR="00F72577" w:rsidRPr="0094173A">
          <w:rPr>
            <w:rStyle w:val="a8"/>
            <w:noProof/>
          </w:rPr>
          <w:t>§8</w:t>
        </w:r>
        <w:r w:rsidR="00F72577" w:rsidRPr="0094173A">
          <w:rPr>
            <w:rStyle w:val="a8"/>
            <w:rFonts w:hint="eastAsia"/>
            <w:noProof/>
          </w:rPr>
          <w:t>基金份额持有人信息</w:t>
        </w:r>
        <w:r w:rsidR="00F72577">
          <w:rPr>
            <w:noProof/>
            <w:webHidden/>
          </w:rPr>
          <w:tab/>
        </w:r>
        <w:r w:rsidR="00F72577">
          <w:rPr>
            <w:noProof/>
            <w:webHidden/>
          </w:rPr>
          <w:fldChar w:fldCharType="begin"/>
        </w:r>
        <w:r w:rsidR="00F72577">
          <w:rPr>
            <w:noProof/>
            <w:webHidden/>
          </w:rPr>
          <w:instrText xml:space="preserve"> PAGEREF _Toc48662570 \h </w:instrText>
        </w:r>
        <w:r w:rsidR="00F72577">
          <w:rPr>
            <w:noProof/>
            <w:webHidden/>
          </w:rPr>
        </w:r>
        <w:r w:rsidR="00F72577">
          <w:rPr>
            <w:noProof/>
            <w:webHidden/>
          </w:rPr>
          <w:fldChar w:fldCharType="separate"/>
        </w:r>
        <w:r w:rsidR="00F72577">
          <w:rPr>
            <w:noProof/>
            <w:webHidden/>
          </w:rPr>
          <w:t>46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71" w:history="1">
        <w:r w:rsidR="00F72577" w:rsidRPr="0094173A">
          <w:rPr>
            <w:rStyle w:val="a8"/>
            <w:rFonts w:ascii="宋体" w:hAnsi="宋体" w:cs="Arial"/>
            <w:noProof/>
          </w:rPr>
          <w:t>8.1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期末基金份额持有人户数及持有人结构</w:t>
        </w:r>
        <w:r w:rsidR="00F72577">
          <w:rPr>
            <w:noProof/>
            <w:webHidden/>
          </w:rPr>
          <w:tab/>
        </w:r>
        <w:r w:rsidR="00F72577">
          <w:rPr>
            <w:noProof/>
            <w:webHidden/>
          </w:rPr>
          <w:fldChar w:fldCharType="begin"/>
        </w:r>
        <w:r w:rsidR="00F72577">
          <w:rPr>
            <w:noProof/>
            <w:webHidden/>
          </w:rPr>
          <w:instrText xml:space="preserve"> PAGEREF _Toc48662571 \h </w:instrText>
        </w:r>
        <w:r w:rsidR="00F72577">
          <w:rPr>
            <w:noProof/>
            <w:webHidden/>
          </w:rPr>
        </w:r>
        <w:r w:rsidR="00F72577">
          <w:rPr>
            <w:noProof/>
            <w:webHidden/>
          </w:rPr>
          <w:fldChar w:fldCharType="separate"/>
        </w:r>
        <w:r w:rsidR="00F72577">
          <w:rPr>
            <w:noProof/>
            <w:webHidden/>
          </w:rPr>
          <w:t>46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72" w:history="1">
        <w:r w:rsidR="00F72577" w:rsidRPr="0094173A">
          <w:rPr>
            <w:rStyle w:val="a8"/>
            <w:rFonts w:ascii="宋体" w:hAnsi="宋体" w:cs="Arial"/>
            <w:noProof/>
          </w:rPr>
          <w:t>8.2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期末基金管理人的从业人员持有本基金的情况</w:t>
        </w:r>
        <w:r w:rsidR="00F72577">
          <w:rPr>
            <w:noProof/>
            <w:webHidden/>
          </w:rPr>
          <w:tab/>
        </w:r>
        <w:r w:rsidR="00F72577">
          <w:rPr>
            <w:noProof/>
            <w:webHidden/>
          </w:rPr>
          <w:fldChar w:fldCharType="begin"/>
        </w:r>
        <w:r w:rsidR="00F72577">
          <w:rPr>
            <w:noProof/>
            <w:webHidden/>
          </w:rPr>
          <w:instrText xml:space="preserve"> PAGEREF _Toc48662572 \h </w:instrText>
        </w:r>
        <w:r w:rsidR="00F72577">
          <w:rPr>
            <w:noProof/>
            <w:webHidden/>
          </w:rPr>
        </w:r>
        <w:r w:rsidR="00F72577">
          <w:rPr>
            <w:noProof/>
            <w:webHidden/>
          </w:rPr>
          <w:fldChar w:fldCharType="separate"/>
        </w:r>
        <w:r w:rsidR="00F72577">
          <w:rPr>
            <w:noProof/>
            <w:webHidden/>
          </w:rPr>
          <w:t>46</w:t>
        </w:r>
        <w:r w:rsidR="00F72577">
          <w:rPr>
            <w:noProof/>
            <w:webHidden/>
          </w:rPr>
          <w:fldChar w:fldCharType="end"/>
        </w:r>
      </w:hyperlink>
    </w:p>
    <w:p w:rsidR="00F72577" w:rsidRDefault="00DC68F0">
      <w:pPr>
        <w:pStyle w:val="22"/>
        <w:tabs>
          <w:tab w:val="left" w:pos="1050"/>
        </w:tabs>
        <w:rPr>
          <w:rFonts w:asciiTheme="minorHAnsi" w:eastAsiaTheme="minorEastAsia" w:hAnsiTheme="minorHAnsi" w:cstheme="minorBidi"/>
          <w:noProof/>
          <w:kern w:val="2"/>
          <w:szCs w:val="22"/>
        </w:rPr>
      </w:pPr>
      <w:hyperlink w:anchor="_Toc48662573" w:history="1">
        <w:r w:rsidR="00F72577" w:rsidRPr="0094173A">
          <w:rPr>
            <w:rStyle w:val="a8"/>
            <w:rFonts w:ascii="宋体" w:hAnsi="宋体" w:cs="Arial"/>
            <w:noProof/>
          </w:rPr>
          <w:t>8.3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期末基金管理人的从业人员持有本开放式基金份额总量区间的情况</w:t>
        </w:r>
        <w:r w:rsidR="00F72577">
          <w:rPr>
            <w:noProof/>
            <w:webHidden/>
          </w:rPr>
          <w:tab/>
        </w:r>
        <w:r w:rsidR="00F72577">
          <w:rPr>
            <w:noProof/>
            <w:webHidden/>
          </w:rPr>
          <w:fldChar w:fldCharType="begin"/>
        </w:r>
        <w:r w:rsidR="00F72577">
          <w:rPr>
            <w:noProof/>
            <w:webHidden/>
          </w:rPr>
          <w:instrText xml:space="preserve"> PAGEREF _Toc48662573 \h </w:instrText>
        </w:r>
        <w:r w:rsidR="00F72577">
          <w:rPr>
            <w:noProof/>
            <w:webHidden/>
          </w:rPr>
        </w:r>
        <w:r w:rsidR="00F72577">
          <w:rPr>
            <w:noProof/>
            <w:webHidden/>
          </w:rPr>
          <w:fldChar w:fldCharType="separate"/>
        </w:r>
        <w:r w:rsidR="00F72577">
          <w:rPr>
            <w:noProof/>
            <w:webHidden/>
          </w:rPr>
          <w:t>47</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74" w:history="1">
        <w:r w:rsidR="00F72577" w:rsidRPr="0094173A">
          <w:rPr>
            <w:rStyle w:val="a8"/>
            <w:noProof/>
          </w:rPr>
          <w:t>§9</w:t>
        </w:r>
        <w:r w:rsidR="00F72577" w:rsidRPr="0094173A">
          <w:rPr>
            <w:rStyle w:val="a8"/>
            <w:rFonts w:hint="eastAsia"/>
            <w:noProof/>
          </w:rPr>
          <w:t>开放式基金份额变动</w:t>
        </w:r>
        <w:r w:rsidR="00F72577">
          <w:rPr>
            <w:noProof/>
            <w:webHidden/>
          </w:rPr>
          <w:tab/>
        </w:r>
        <w:r w:rsidR="00F72577">
          <w:rPr>
            <w:noProof/>
            <w:webHidden/>
          </w:rPr>
          <w:fldChar w:fldCharType="begin"/>
        </w:r>
        <w:r w:rsidR="00F72577">
          <w:rPr>
            <w:noProof/>
            <w:webHidden/>
          </w:rPr>
          <w:instrText xml:space="preserve"> PAGEREF _Toc48662574 \h </w:instrText>
        </w:r>
        <w:r w:rsidR="00F72577">
          <w:rPr>
            <w:noProof/>
            <w:webHidden/>
          </w:rPr>
        </w:r>
        <w:r w:rsidR="00F72577">
          <w:rPr>
            <w:noProof/>
            <w:webHidden/>
          </w:rPr>
          <w:fldChar w:fldCharType="separate"/>
        </w:r>
        <w:r w:rsidR="00F72577">
          <w:rPr>
            <w:noProof/>
            <w:webHidden/>
          </w:rPr>
          <w:t>47</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75" w:history="1">
        <w:r w:rsidR="00F72577" w:rsidRPr="0094173A">
          <w:rPr>
            <w:rStyle w:val="a8"/>
            <w:noProof/>
          </w:rPr>
          <w:t>§10</w:t>
        </w:r>
        <w:r w:rsidR="00F72577" w:rsidRPr="0094173A">
          <w:rPr>
            <w:rStyle w:val="a8"/>
            <w:rFonts w:hint="eastAsia"/>
            <w:noProof/>
          </w:rPr>
          <w:t>重大事件揭示</w:t>
        </w:r>
        <w:r w:rsidR="00F72577">
          <w:rPr>
            <w:noProof/>
            <w:webHidden/>
          </w:rPr>
          <w:tab/>
        </w:r>
        <w:r w:rsidR="00F72577">
          <w:rPr>
            <w:noProof/>
            <w:webHidden/>
          </w:rPr>
          <w:fldChar w:fldCharType="begin"/>
        </w:r>
        <w:r w:rsidR="00F72577">
          <w:rPr>
            <w:noProof/>
            <w:webHidden/>
          </w:rPr>
          <w:instrText xml:space="preserve"> PAGEREF _Toc48662575 \h </w:instrText>
        </w:r>
        <w:r w:rsidR="00F72577">
          <w:rPr>
            <w:noProof/>
            <w:webHidden/>
          </w:rPr>
        </w:r>
        <w:r w:rsidR="00F72577">
          <w:rPr>
            <w:noProof/>
            <w:webHidden/>
          </w:rPr>
          <w:fldChar w:fldCharType="separate"/>
        </w:r>
        <w:r w:rsidR="00F72577">
          <w:rPr>
            <w:noProof/>
            <w:webHidden/>
          </w:rPr>
          <w:t>47</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76" w:history="1">
        <w:r w:rsidR="00F72577" w:rsidRPr="0094173A">
          <w:rPr>
            <w:rStyle w:val="a8"/>
            <w:noProof/>
          </w:rPr>
          <w:t>10.1</w:t>
        </w:r>
        <w:r w:rsidR="00F72577">
          <w:rPr>
            <w:rFonts w:asciiTheme="minorHAnsi" w:eastAsiaTheme="minorEastAsia" w:hAnsiTheme="minorHAnsi" w:cstheme="minorBidi"/>
            <w:noProof/>
            <w:kern w:val="2"/>
            <w:szCs w:val="22"/>
          </w:rPr>
          <w:tab/>
        </w:r>
        <w:r w:rsidR="00F72577" w:rsidRPr="0094173A">
          <w:rPr>
            <w:rStyle w:val="a8"/>
            <w:rFonts w:hint="eastAsia"/>
            <w:noProof/>
          </w:rPr>
          <w:t>基金份额持有人大会决议</w:t>
        </w:r>
        <w:r w:rsidR="00F72577">
          <w:rPr>
            <w:noProof/>
            <w:webHidden/>
          </w:rPr>
          <w:tab/>
        </w:r>
        <w:r w:rsidR="00F72577">
          <w:rPr>
            <w:noProof/>
            <w:webHidden/>
          </w:rPr>
          <w:fldChar w:fldCharType="begin"/>
        </w:r>
        <w:r w:rsidR="00F72577">
          <w:rPr>
            <w:noProof/>
            <w:webHidden/>
          </w:rPr>
          <w:instrText xml:space="preserve"> PAGEREF _Toc48662576 \h </w:instrText>
        </w:r>
        <w:r w:rsidR="00F72577">
          <w:rPr>
            <w:noProof/>
            <w:webHidden/>
          </w:rPr>
        </w:r>
        <w:r w:rsidR="00F72577">
          <w:rPr>
            <w:noProof/>
            <w:webHidden/>
          </w:rPr>
          <w:fldChar w:fldCharType="separate"/>
        </w:r>
        <w:r w:rsidR="00F72577">
          <w:rPr>
            <w:noProof/>
            <w:webHidden/>
          </w:rPr>
          <w:t>47</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77" w:history="1">
        <w:r w:rsidR="00F72577" w:rsidRPr="0094173A">
          <w:rPr>
            <w:rStyle w:val="a8"/>
            <w:noProof/>
          </w:rPr>
          <w:t>10.2</w:t>
        </w:r>
        <w:r w:rsidR="00F72577">
          <w:rPr>
            <w:rFonts w:asciiTheme="minorHAnsi" w:eastAsiaTheme="minorEastAsia" w:hAnsiTheme="minorHAnsi" w:cstheme="minorBidi"/>
            <w:noProof/>
            <w:kern w:val="2"/>
            <w:szCs w:val="22"/>
          </w:rPr>
          <w:tab/>
        </w:r>
        <w:r w:rsidR="00F72577" w:rsidRPr="0094173A">
          <w:rPr>
            <w:rStyle w:val="a8"/>
            <w:rFonts w:hint="eastAsia"/>
            <w:noProof/>
          </w:rPr>
          <w:t>基金管理人、基金托管人的专门基金托管部门的重大人事变动</w:t>
        </w:r>
        <w:r w:rsidR="00F72577">
          <w:rPr>
            <w:noProof/>
            <w:webHidden/>
          </w:rPr>
          <w:tab/>
        </w:r>
        <w:r w:rsidR="00F72577">
          <w:rPr>
            <w:noProof/>
            <w:webHidden/>
          </w:rPr>
          <w:fldChar w:fldCharType="begin"/>
        </w:r>
        <w:r w:rsidR="00F72577">
          <w:rPr>
            <w:noProof/>
            <w:webHidden/>
          </w:rPr>
          <w:instrText xml:space="preserve"> PAGEREF _Toc48662577 \h </w:instrText>
        </w:r>
        <w:r w:rsidR="00F72577">
          <w:rPr>
            <w:noProof/>
            <w:webHidden/>
          </w:rPr>
        </w:r>
        <w:r w:rsidR="00F72577">
          <w:rPr>
            <w:noProof/>
            <w:webHidden/>
          </w:rPr>
          <w:fldChar w:fldCharType="separate"/>
        </w:r>
        <w:r w:rsidR="00F72577">
          <w:rPr>
            <w:noProof/>
            <w:webHidden/>
          </w:rPr>
          <w:t>47</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78" w:history="1">
        <w:r w:rsidR="00F72577" w:rsidRPr="0094173A">
          <w:rPr>
            <w:rStyle w:val="a8"/>
            <w:noProof/>
          </w:rPr>
          <w:t>10.3</w:t>
        </w:r>
        <w:r w:rsidR="00F72577">
          <w:rPr>
            <w:rFonts w:asciiTheme="minorHAnsi" w:eastAsiaTheme="minorEastAsia" w:hAnsiTheme="minorHAnsi" w:cstheme="minorBidi"/>
            <w:noProof/>
            <w:kern w:val="2"/>
            <w:szCs w:val="22"/>
          </w:rPr>
          <w:tab/>
        </w:r>
        <w:r w:rsidR="00F72577" w:rsidRPr="0094173A">
          <w:rPr>
            <w:rStyle w:val="a8"/>
            <w:rFonts w:hint="eastAsia"/>
            <w:noProof/>
          </w:rPr>
          <w:t>涉及基金管理人、基金财产、基金托管业务的诉讼</w:t>
        </w:r>
        <w:r w:rsidR="00F72577">
          <w:rPr>
            <w:noProof/>
            <w:webHidden/>
          </w:rPr>
          <w:tab/>
        </w:r>
        <w:r w:rsidR="00F72577">
          <w:rPr>
            <w:noProof/>
            <w:webHidden/>
          </w:rPr>
          <w:fldChar w:fldCharType="begin"/>
        </w:r>
        <w:r w:rsidR="00F72577">
          <w:rPr>
            <w:noProof/>
            <w:webHidden/>
          </w:rPr>
          <w:instrText xml:space="preserve"> PAGEREF _Toc48662578 \h </w:instrText>
        </w:r>
        <w:r w:rsidR="00F72577">
          <w:rPr>
            <w:noProof/>
            <w:webHidden/>
          </w:rPr>
        </w:r>
        <w:r w:rsidR="00F72577">
          <w:rPr>
            <w:noProof/>
            <w:webHidden/>
          </w:rPr>
          <w:fldChar w:fldCharType="separate"/>
        </w:r>
        <w:r w:rsidR="00F72577">
          <w:rPr>
            <w:noProof/>
            <w:webHidden/>
          </w:rPr>
          <w:t>48</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79" w:history="1">
        <w:r w:rsidR="00F72577" w:rsidRPr="0094173A">
          <w:rPr>
            <w:rStyle w:val="a8"/>
            <w:noProof/>
          </w:rPr>
          <w:t>10.4</w:t>
        </w:r>
        <w:r w:rsidR="00F72577">
          <w:rPr>
            <w:rFonts w:asciiTheme="minorHAnsi" w:eastAsiaTheme="minorEastAsia" w:hAnsiTheme="minorHAnsi" w:cstheme="minorBidi"/>
            <w:noProof/>
            <w:kern w:val="2"/>
            <w:szCs w:val="22"/>
          </w:rPr>
          <w:tab/>
        </w:r>
        <w:r w:rsidR="00F72577" w:rsidRPr="0094173A">
          <w:rPr>
            <w:rStyle w:val="a8"/>
            <w:rFonts w:hint="eastAsia"/>
            <w:noProof/>
          </w:rPr>
          <w:t>基金投资策略的改变</w:t>
        </w:r>
        <w:r w:rsidR="00F72577">
          <w:rPr>
            <w:noProof/>
            <w:webHidden/>
          </w:rPr>
          <w:tab/>
        </w:r>
        <w:r w:rsidR="00F72577">
          <w:rPr>
            <w:noProof/>
            <w:webHidden/>
          </w:rPr>
          <w:fldChar w:fldCharType="begin"/>
        </w:r>
        <w:r w:rsidR="00F72577">
          <w:rPr>
            <w:noProof/>
            <w:webHidden/>
          </w:rPr>
          <w:instrText xml:space="preserve"> PAGEREF _Toc48662579 \h </w:instrText>
        </w:r>
        <w:r w:rsidR="00F72577">
          <w:rPr>
            <w:noProof/>
            <w:webHidden/>
          </w:rPr>
        </w:r>
        <w:r w:rsidR="00F72577">
          <w:rPr>
            <w:noProof/>
            <w:webHidden/>
          </w:rPr>
          <w:fldChar w:fldCharType="separate"/>
        </w:r>
        <w:r w:rsidR="00F72577">
          <w:rPr>
            <w:noProof/>
            <w:webHidden/>
          </w:rPr>
          <w:t>48</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80" w:history="1">
        <w:r w:rsidR="00F72577" w:rsidRPr="0094173A">
          <w:rPr>
            <w:rStyle w:val="a8"/>
            <w:noProof/>
          </w:rPr>
          <w:t>10.5</w:t>
        </w:r>
        <w:r w:rsidR="00F72577" w:rsidRPr="0094173A">
          <w:rPr>
            <w:rStyle w:val="a8"/>
            <w:rFonts w:hint="eastAsia"/>
            <w:noProof/>
          </w:rPr>
          <w:t>为基金进行审计的会计师事务所情况</w:t>
        </w:r>
        <w:r w:rsidR="00F72577">
          <w:rPr>
            <w:noProof/>
            <w:webHidden/>
          </w:rPr>
          <w:tab/>
        </w:r>
        <w:r w:rsidR="00F72577">
          <w:rPr>
            <w:noProof/>
            <w:webHidden/>
          </w:rPr>
          <w:fldChar w:fldCharType="begin"/>
        </w:r>
        <w:r w:rsidR="00F72577">
          <w:rPr>
            <w:noProof/>
            <w:webHidden/>
          </w:rPr>
          <w:instrText xml:space="preserve"> PAGEREF _Toc48662580 \h </w:instrText>
        </w:r>
        <w:r w:rsidR="00F72577">
          <w:rPr>
            <w:noProof/>
            <w:webHidden/>
          </w:rPr>
        </w:r>
        <w:r w:rsidR="00F72577">
          <w:rPr>
            <w:noProof/>
            <w:webHidden/>
          </w:rPr>
          <w:fldChar w:fldCharType="separate"/>
        </w:r>
        <w:r w:rsidR="00F72577">
          <w:rPr>
            <w:noProof/>
            <w:webHidden/>
          </w:rPr>
          <w:t>48</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1" w:history="1">
        <w:r w:rsidR="00F72577" w:rsidRPr="0094173A">
          <w:rPr>
            <w:rStyle w:val="a8"/>
            <w:noProof/>
          </w:rPr>
          <w:t>10.6</w:t>
        </w:r>
        <w:r w:rsidR="00F72577">
          <w:rPr>
            <w:rFonts w:asciiTheme="minorHAnsi" w:eastAsiaTheme="minorEastAsia" w:hAnsiTheme="minorHAnsi" w:cstheme="minorBidi"/>
            <w:noProof/>
            <w:kern w:val="2"/>
            <w:szCs w:val="22"/>
          </w:rPr>
          <w:tab/>
        </w:r>
        <w:r w:rsidR="00F72577" w:rsidRPr="0094173A">
          <w:rPr>
            <w:rStyle w:val="a8"/>
            <w:rFonts w:hint="eastAsia"/>
            <w:noProof/>
          </w:rPr>
          <w:t>管理人、托管人及其高级管理人员受稽查或处罚等情况</w:t>
        </w:r>
        <w:r w:rsidR="00F72577">
          <w:rPr>
            <w:noProof/>
            <w:webHidden/>
          </w:rPr>
          <w:tab/>
        </w:r>
        <w:r w:rsidR="00F72577">
          <w:rPr>
            <w:noProof/>
            <w:webHidden/>
          </w:rPr>
          <w:fldChar w:fldCharType="begin"/>
        </w:r>
        <w:r w:rsidR="00F72577">
          <w:rPr>
            <w:noProof/>
            <w:webHidden/>
          </w:rPr>
          <w:instrText xml:space="preserve"> PAGEREF _Toc48662581 \h </w:instrText>
        </w:r>
        <w:r w:rsidR="00F72577">
          <w:rPr>
            <w:noProof/>
            <w:webHidden/>
          </w:rPr>
        </w:r>
        <w:r w:rsidR="00F72577">
          <w:rPr>
            <w:noProof/>
            <w:webHidden/>
          </w:rPr>
          <w:fldChar w:fldCharType="separate"/>
        </w:r>
        <w:r w:rsidR="00F72577">
          <w:rPr>
            <w:noProof/>
            <w:webHidden/>
          </w:rPr>
          <w:t>48</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2" w:history="1">
        <w:r w:rsidR="00F72577" w:rsidRPr="0094173A">
          <w:rPr>
            <w:rStyle w:val="a8"/>
            <w:noProof/>
          </w:rPr>
          <w:t>10.7</w:t>
        </w:r>
        <w:r w:rsidR="00F72577">
          <w:rPr>
            <w:rFonts w:asciiTheme="minorHAnsi" w:eastAsiaTheme="minorEastAsia" w:hAnsiTheme="minorHAnsi" w:cstheme="minorBidi"/>
            <w:noProof/>
            <w:kern w:val="2"/>
            <w:szCs w:val="22"/>
          </w:rPr>
          <w:tab/>
        </w:r>
        <w:r w:rsidR="00F72577" w:rsidRPr="0094173A">
          <w:rPr>
            <w:rStyle w:val="a8"/>
            <w:rFonts w:hint="eastAsia"/>
            <w:noProof/>
          </w:rPr>
          <w:t>基金租用证券公司交易单元的有关情况</w:t>
        </w:r>
        <w:r w:rsidR="00F72577">
          <w:rPr>
            <w:noProof/>
            <w:webHidden/>
          </w:rPr>
          <w:tab/>
        </w:r>
        <w:r w:rsidR="00F72577">
          <w:rPr>
            <w:noProof/>
            <w:webHidden/>
          </w:rPr>
          <w:fldChar w:fldCharType="begin"/>
        </w:r>
        <w:r w:rsidR="00F72577">
          <w:rPr>
            <w:noProof/>
            <w:webHidden/>
          </w:rPr>
          <w:instrText xml:space="preserve"> PAGEREF _Toc48662582 \h </w:instrText>
        </w:r>
        <w:r w:rsidR="00F72577">
          <w:rPr>
            <w:noProof/>
            <w:webHidden/>
          </w:rPr>
        </w:r>
        <w:r w:rsidR="00F72577">
          <w:rPr>
            <w:noProof/>
            <w:webHidden/>
          </w:rPr>
          <w:fldChar w:fldCharType="separate"/>
        </w:r>
        <w:r w:rsidR="00F72577">
          <w:rPr>
            <w:noProof/>
            <w:webHidden/>
          </w:rPr>
          <w:t>48</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3" w:history="1">
        <w:r w:rsidR="00F72577" w:rsidRPr="0094173A">
          <w:rPr>
            <w:rStyle w:val="a8"/>
            <w:rFonts w:ascii="宋体" w:hAnsi="宋体" w:cs="Arial"/>
            <w:noProof/>
          </w:rPr>
          <w:t>10.8</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其他重大事件</w:t>
        </w:r>
        <w:r w:rsidR="00F72577">
          <w:rPr>
            <w:noProof/>
            <w:webHidden/>
          </w:rPr>
          <w:tab/>
        </w:r>
        <w:r w:rsidR="00F72577">
          <w:rPr>
            <w:noProof/>
            <w:webHidden/>
          </w:rPr>
          <w:fldChar w:fldCharType="begin"/>
        </w:r>
        <w:r w:rsidR="00F72577">
          <w:rPr>
            <w:noProof/>
            <w:webHidden/>
          </w:rPr>
          <w:instrText xml:space="preserve"> PAGEREF _Toc48662583 \h </w:instrText>
        </w:r>
        <w:r w:rsidR="00F72577">
          <w:rPr>
            <w:noProof/>
            <w:webHidden/>
          </w:rPr>
        </w:r>
        <w:r w:rsidR="00F72577">
          <w:rPr>
            <w:noProof/>
            <w:webHidden/>
          </w:rPr>
          <w:fldChar w:fldCharType="separate"/>
        </w:r>
        <w:r w:rsidR="00F72577">
          <w:rPr>
            <w:noProof/>
            <w:webHidden/>
          </w:rPr>
          <w:t>51</w:t>
        </w:r>
        <w:r w:rsidR="00F72577">
          <w:rPr>
            <w:noProof/>
            <w:webHidden/>
          </w:rPr>
          <w:fldChar w:fldCharType="end"/>
        </w:r>
      </w:hyperlink>
    </w:p>
    <w:p w:rsidR="00F72577" w:rsidRDefault="00DC68F0">
      <w:pPr>
        <w:pStyle w:val="22"/>
        <w:rPr>
          <w:rFonts w:asciiTheme="minorHAnsi" w:eastAsiaTheme="minorEastAsia" w:hAnsiTheme="minorHAnsi" w:cstheme="minorBidi"/>
          <w:noProof/>
          <w:kern w:val="2"/>
          <w:szCs w:val="22"/>
        </w:rPr>
      </w:pPr>
      <w:hyperlink w:anchor="_Toc48662584" w:history="1">
        <w:r w:rsidR="00F72577" w:rsidRPr="0094173A">
          <w:rPr>
            <w:rStyle w:val="a8"/>
            <w:noProof/>
          </w:rPr>
          <w:t>§11</w:t>
        </w:r>
        <w:r w:rsidR="00F72577" w:rsidRPr="0094173A">
          <w:rPr>
            <w:rStyle w:val="a8"/>
            <w:rFonts w:hint="eastAsia"/>
            <w:noProof/>
          </w:rPr>
          <w:t>备查文件目录</w:t>
        </w:r>
        <w:r w:rsidR="00F72577">
          <w:rPr>
            <w:noProof/>
            <w:webHidden/>
          </w:rPr>
          <w:tab/>
        </w:r>
        <w:r w:rsidR="00F72577">
          <w:rPr>
            <w:noProof/>
            <w:webHidden/>
          </w:rPr>
          <w:fldChar w:fldCharType="begin"/>
        </w:r>
        <w:r w:rsidR="00F72577">
          <w:rPr>
            <w:noProof/>
            <w:webHidden/>
          </w:rPr>
          <w:instrText xml:space="preserve"> PAGEREF _Toc48662584 \h </w:instrText>
        </w:r>
        <w:r w:rsidR="00F72577">
          <w:rPr>
            <w:noProof/>
            <w:webHidden/>
          </w:rPr>
        </w:r>
        <w:r w:rsidR="00F72577">
          <w:rPr>
            <w:noProof/>
            <w:webHidden/>
          </w:rPr>
          <w:fldChar w:fldCharType="separate"/>
        </w:r>
        <w:r w:rsidR="00F72577">
          <w:rPr>
            <w:noProof/>
            <w:webHidden/>
          </w:rPr>
          <w:t>53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5" w:history="1">
        <w:r w:rsidR="00F72577" w:rsidRPr="0094173A">
          <w:rPr>
            <w:rStyle w:val="a8"/>
            <w:rFonts w:ascii="宋体" w:hAnsi="宋体" w:cs="Arial"/>
            <w:noProof/>
          </w:rPr>
          <w:t>11.1</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备查文件目录</w:t>
        </w:r>
        <w:r w:rsidR="00F72577">
          <w:rPr>
            <w:noProof/>
            <w:webHidden/>
          </w:rPr>
          <w:tab/>
        </w:r>
        <w:r w:rsidR="00F72577">
          <w:rPr>
            <w:noProof/>
            <w:webHidden/>
          </w:rPr>
          <w:fldChar w:fldCharType="begin"/>
        </w:r>
        <w:r w:rsidR="00F72577">
          <w:rPr>
            <w:noProof/>
            <w:webHidden/>
          </w:rPr>
          <w:instrText xml:space="preserve"> PAGEREF _Toc48662585 \h </w:instrText>
        </w:r>
        <w:r w:rsidR="00F72577">
          <w:rPr>
            <w:noProof/>
            <w:webHidden/>
          </w:rPr>
        </w:r>
        <w:r w:rsidR="00F72577">
          <w:rPr>
            <w:noProof/>
            <w:webHidden/>
          </w:rPr>
          <w:fldChar w:fldCharType="separate"/>
        </w:r>
        <w:r w:rsidR="00F72577">
          <w:rPr>
            <w:noProof/>
            <w:webHidden/>
          </w:rPr>
          <w:t>53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6" w:history="1">
        <w:r w:rsidR="00F72577" w:rsidRPr="0094173A">
          <w:rPr>
            <w:rStyle w:val="a8"/>
            <w:rFonts w:ascii="宋体" w:hAnsi="宋体" w:cs="Arial"/>
            <w:noProof/>
          </w:rPr>
          <w:t>11.2</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存放地点</w:t>
        </w:r>
        <w:r w:rsidR="00F72577">
          <w:rPr>
            <w:noProof/>
            <w:webHidden/>
          </w:rPr>
          <w:tab/>
        </w:r>
        <w:r w:rsidR="00F72577">
          <w:rPr>
            <w:noProof/>
            <w:webHidden/>
          </w:rPr>
          <w:fldChar w:fldCharType="begin"/>
        </w:r>
        <w:r w:rsidR="00F72577">
          <w:rPr>
            <w:noProof/>
            <w:webHidden/>
          </w:rPr>
          <w:instrText xml:space="preserve"> PAGEREF _Toc48662586 \h </w:instrText>
        </w:r>
        <w:r w:rsidR="00F72577">
          <w:rPr>
            <w:noProof/>
            <w:webHidden/>
          </w:rPr>
        </w:r>
        <w:r w:rsidR="00F72577">
          <w:rPr>
            <w:noProof/>
            <w:webHidden/>
          </w:rPr>
          <w:fldChar w:fldCharType="separate"/>
        </w:r>
        <w:r w:rsidR="00F72577">
          <w:rPr>
            <w:noProof/>
            <w:webHidden/>
          </w:rPr>
          <w:t>53</w:t>
        </w:r>
        <w:r w:rsidR="00F72577">
          <w:rPr>
            <w:noProof/>
            <w:webHidden/>
          </w:rPr>
          <w:fldChar w:fldCharType="end"/>
        </w:r>
      </w:hyperlink>
    </w:p>
    <w:p w:rsidR="00F72577" w:rsidRDefault="00DC68F0">
      <w:pPr>
        <w:pStyle w:val="22"/>
        <w:tabs>
          <w:tab w:val="left" w:pos="1260"/>
        </w:tabs>
        <w:rPr>
          <w:rFonts w:asciiTheme="minorHAnsi" w:eastAsiaTheme="minorEastAsia" w:hAnsiTheme="minorHAnsi" w:cstheme="minorBidi"/>
          <w:noProof/>
          <w:kern w:val="2"/>
          <w:szCs w:val="22"/>
        </w:rPr>
      </w:pPr>
      <w:hyperlink w:anchor="_Toc48662587" w:history="1">
        <w:r w:rsidR="00F72577" w:rsidRPr="0094173A">
          <w:rPr>
            <w:rStyle w:val="a8"/>
            <w:rFonts w:ascii="宋体" w:hAnsi="宋体" w:cs="Arial"/>
            <w:noProof/>
          </w:rPr>
          <w:t>11.3</w:t>
        </w:r>
        <w:r w:rsidR="00F72577">
          <w:rPr>
            <w:rFonts w:asciiTheme="minorHAnsi" w:eastAsiaTheme="minorEastAsia" w:hAnsiTheme="minorHAnsi" w:cstheme="minorBidi"/>
            <w:noProof/>
            <w:kern w:val="2"/>
            <w:szCs w:val="22"/>
          </w:rPr>
          <w:tab/>
        </w:r>
        <w:r w:rsidR="00F72577" w:rsidRPr="0094173A">
          <w:rPr>
            <w:rStyle w:val="a8"/>
            <w:rFonts w:ascii="宋体" w:hAnsi="宋体" w:cs="Arial" w:hint="eastAsia"/>
            <w:noProof/>
          </w:rPr>
          <w:t>查阅方式</w:t>
        </w:r>
        <w:r w:rsidR="00F72577">
          <w:rPr>
            <w:noProof/>
            <w:webHidden/>
          </w:rPr>
          <w:tab/>
        </w:r>
        <w:r w:rsidR="00F72577">
          <w:rPr>
            <w:noProof/>
            <w:webHidden/>
          </w:rPr>
          <w:fldChar w:fldCharType="begin"/>
        </w:r>
        <w:r w:rsidR="00F72577">
          <w:rPr>
            <w:noProof/>
            <w:webHidden/>
          </w:rPr>
          <w:instrText xml:space="preserve"> PAGEREF _Toc48662587 \h </w:instrText>
        </w:r>
        <w:r w:rsidR="00F72577">
          <w:rPr>
            <w:noProof/>
            <w:webHidden/>
          </w:rPr>
        </w:r>
        <w:r w:rsidR="00F72577">
          <w:rPr>
            <w:noProof/>
            <w:webHidden/>
          </w:rPr>
          <w:fldChar w:fldCharType="separate"/>
        </w:r>
        <w:r w:rsidR="00F72577">
          <w:rPr>
            <w:noProof/>
            <w:webHidden/>
          </w:rPr>
          <w:t>53</w:t>
        </w:r>
        <w:r w:rsidR="00F72577">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253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253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易方达双债增强债券型证券投资基金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易方达双债增强债券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110035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2011</w:t>
            </w:r>
            <w:r w:rsidRPr="001A7E24">
              <w:rPr>
                <w:szCs w:val="21"/>
              </w:rPr>
              <w:t>年</w:t>
            </w:r>
            <w:r w:rsidRPr="001A7E24">
              <w:rPr>
                <w:szCs w:val="21"/>
              </w:rPr>
              <w:t>12</w:t>
            </w:r>
            <w:r w:rsidRPr="001A7E24">
              <w:rPr>
                <w:szCs w:val="21"/>
              </w:rPr>
              <w:t>月</w:t>
            </w:r>
            <w:r w:rsidRPr="001A7E24">
              <w:rPr>
                <w:szCs w:val="21"/>
              </w:rPr>
              <w:t>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1,565,473,023.02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易方达双债增强债券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易方达双债增强债券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110035</w:t>
            </w:r>
          </w:p>
        </w:tc>
        <w:tc>
          <w:tcPr>
            <w:tcW w:w="2553" w:type="dxa"/>
            <w:vAlign w:val="bottom"/>
          </w:tcPr>
          <w:p w:rsidR="00F23D65" w:rsidRPr="001A7E24" w:rsidRDefault="00F23D65" w:rsidP="002F1475">
            <w:pPr>
              <w:jc w:val="right"/>
              <w:rPr>
                <w:szCs w:val="21"/>
              </w:rPr>
            </w:pPr>
            <w:r w:rsidRPr="001A7E24">
              <w:rPr>
                <w:szCs w:val="21"/>
              </w:rPr>
              <w:t>110036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1,064,557,017.35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500,916,005.67</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253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本基金主要投资于信用债、可转债等固定收益品种，通过积极主动的投资管理，力争为投资者提供持续稳定的回报。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根据对基本面因素的分析，以及对不同资产的风险收益特征及相关关系进行研究，确定大类资产配置比例；通过对信贷水平、信用利差水平、信用债市场供求关系等因素进行分析，进行信用债投资；通过对转股溢价率、隐含波动率、对应正股的市场走势、供求关系等因素进行分析，投资可转债；综合考虑组合收益、利率风险以及流动性，投资于利率品种；综合考虑新股估值水平、中签率、上市后的平均涨幅等因素，决定新股申购投资。</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中债企业债总全价指数收益率</w:t>
            </w:r>
            <w:r w:rsidRPr="00340B86">
              <w:rPr>
                <w:szCs w:val="21"/>
              </w:rPr>
              <w:t>*40%+</w:t>
            </w:r>
            <w:r w:rsidRPr="00340B86">
              <w:rPr>
                <w:szCs w:val="21"/>
              </w:rPr>
              <w:t>天相可转债指数收益率</w:t>
            </w:r>
            <w:r w:rsidRPr="00340B86">
              <w:rPr>
                <w:szCs w:val="21"/>
              </w:rPr>
              <w:t>*40%+</w:t>
            </w:r>
            <w:r w:rsidRPr="00340B86">
              <w:rPr>
                <w:szCs w:val="21"/>
              </w:rPr>
              <w:t>中债国债总全价指数收益率</w:t>
            </w:r>
            <w:r w:rsidRPr="00340B86">
              <w:rPr>
                <w:szCs w:val="21"/>
              </w:rPr>
              <w:t>*20%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本基金为债券型基金，其长期平均风险和预期收益率低于混合型基金、股票型基金，高于货币市场基金。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253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253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253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253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253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易方达双债增强债券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易方达双债增强债券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31,099,914.89</w:t>
            </w:r>
          </w:p>
        </w:tc>
        <w:tc>
          <w:tcPr>
            <w:tcW w:w="2558" w:type="dxa"/>
            <w:vAlign w:val="bottom"/>
          </w:tcPr>
          <w:p w:rsidR="001548F9" w:rsidRPr="001A7E24" w:rsidRDefault="001548F9">
            <w:pPr>
              <w:jc w:val="right"/>
              <w:rPr>
                <w:szCs w:val="21"/>
              </w:rPr>
            </w:pPr>
            <w:r w:rsidRPr="001A7E24">
              <w:rPr>
                <w:szCs w:val="21"/>
              </w:rPr>
              <w:t>22,380,376.15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-13,953,411.07</w:t>
            </w:r>
          </w:p>
        </w:tc>
        <w:tc>
          <w:tcPr>
            <w:tcW w:w="2558" w:type="dxa"/>
            <w:vAlign w:val="bottom"/>
          </w:tcPr>
          <w:p w:rsidR="001548F9" w:rsidRPr="001A7E24" w:rsidRDefault="001548F9">
            <w:pPr>
              <w:jc w:val="right"/>
              <w:rPr>
                <w:szCs w:val="21"/>
              </w:rPr>
            </w:pPr>
            <w:r w:rsidRPr="001A7E24">
              <w:rPr>
                <w:szCs w:val="21"/>
              </w:rPr>
              <w:t>-4,875,871.00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-0.0187</w:t>
            </w:r>
          </w:p>
        </w:tc>
        <w:tc>
          <w:tcPr>
            <w:tcW w:w="2558" w:type="dxa"/>
            <w:vAlign w:val="bottom"/>
          </w:tcPr>
          <w:p w:rsidR="001548F9" w:rsidRPr="001A7E24" w:rsidRDefault="001548F9">
            <w:pPr>
              <w:jc w:val="right"/>
              <w:rPr>
                <w:szCs w:val="21"/>
              </w:rPr>
            </w:pPr>
            <w:r w:rsidRPr="001A7E24">
              <w:rPr>
                <w:szCs w:val="21"/>
              </w:rPr>
              <w:t>-0.0104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-1.14%</w:t>
            </w:r>
          </w:p>
        </w:tc>
        <w:tc>
          <w:tcPr>
            <w:tcW w:w="2558" w:type="dxa"/>
            <w:vAlign w:val="bottom"/>
          </w:tcPr>
          <w:p w:rsidR="001548F9" w:rsidRPr="001A7E24" w:rsidRDefault="001548F9">
            <w:pPr>
              <w:jc w:val="right"/>
              <w:rPr>
                <w:szCs w:val="21"/>
              </w:rPr>
            </w:pPr>
            <w:r w:rsidRPr="001A7E24">
              <w:rPr>
                <w:szCs w:val="21"/>
              </w:rPr>
              <w:t>-0.66%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5.52%</w:t>
            </w:r>
          </w:p>
        </w:tc>
        <w:tc>
          <w:tcPr>
            <w:tcW w:w="2558" w:type="dxa"/>
            <w:vAlign w:val="bottom"/>
          </w:tcPr>
          <w:p w:rsidR="001548F9" w:rsidRPr="001A7E24" w:rsidRDefault="001548F9">
            <w:pPr>
              <w:jc w:val="right"/>
              <w:rPr>
                <w:szCs w:val="21"/>
              </w:rPr>
            </w:pPr>
            <w:r w:rsidRPr="001A7E24">
              <w:rPr>
                <w:szCs w:val="21"/>
              </w:rPr>
              <w:t>5.29%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lastRenderedPageBreak/>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易方达双债增强债券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易方达双债增强债券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433,642,419.43</w:t>
            </w:r>
          </w:p>
        </w:tc>
        <w:tc>
          <w:tcPr>
            <w:tcW w:w="2558" w:type="dxa"/>
            <w:vAlign w:val="bottom"/>
          </w:tcPr>
          <w:p w:rsidR="001548F9" w:rsidRPr="001A7E24" w:rsidRDefault="001548F9">
            <w:pPr>
              <w:jc w:val="right"/>
              <w:rPr>
                <w:szCs w:val="21"/>
              </w:rPr>
            </w:pPr>
            <w:r w:rsidRPr="001A7E24">
              <w:rPr>
                <w:szCs w:val="21"/>
              </w:rPr>
              <w:t>180,391,990.35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0.4073</w:t>
            </w:r>
          </w:p>
        </w:tc>
        <w:tc>
          <w:tcPr>
            <w:tcW w:w="2558" w:type="dxa"/>
            <w:vAlign w:val="bottom"/>
          </w:tcPr>
          <w:p w:rsidR="001548F9" w:rsidRPr="001A7E24" w:rsidRDefault="001548F9">
            <w:pPr>
              <w:jc w:val="right"/>
              <w:rPr>
                <w:szCs w:val="21"/>
              </w:rPr>
            </w:pPr>
            <w:r w:rsidRPr="001A7E24">
              <w:rPr>
                <w:szCs w:val="21"/>
              </w:rPr>
              <w:t>0.3601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1,730,074,572.54</w:t>
            </w:r>
          </w:p>
        </w:tc>
        <w:tc>
          <w:tcPr>
            <w:tcW w:w="2558" w:type="dxa"/>
            <w:vAlign w:val="bottom"/>
          </w:tcPr>
          <w:p w:rsidR="001548F9" w:rsidRPr="001A7E24" w:rsidRDefault="001548F9">
            <w:pPr>
              <w:jc w:val="right"/>
              <w:rPr>
                <w:szCs w:val="21"/>
              </w:rPr>
            </w:pPr>
            <w:r w:rsidRPr="001A7E24">
              <w:rPr>
                <w:szCs w:val="21"/>
              </w:rPr>
              <w:t>787,562,041.55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1.625</w:t>
            </w:r>
          </w:p>
        </w:tc>
        <w:tc>
          <w:tcPr>
            <w:tcW w:w="2558" w:type="dxa"/>
            <w:vAlign w:val="bottom"/>
          </w:tcPr>
          <w:p w:rsidR="001548F9" w:rsidRPr="001A7E24" w:rsidRDefault="001548F9">
            <w:pPr>
              <w:jc w:val="right"/>
              <w:rPr>
                <w:szCs w:val="21"/>
              </w:rPr>
            </w:pPr>
            <w:r w:rsidRPr="001A7E24">
              <w:rPr>
                <w:szCs w:val="21"/>
              </w:rPr>
              <w:t>1.572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易方达双债增强债券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易方达双债增强债券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85.43%</w:t>
            </w:r>
          </w:p>
        </w:tc>
        <w:tc>
          <w:tcPr>
            <w:tcW w:w="2558" w:type="dxa"/>
            <w:vAlign w:val="center"/>
          </w:tcPr>
          <w:p w:rsidR="001548F9" w:rsidRPr="001A7E24" w:rsidRDefault="001548F9">
            <w:pPr>
              <w:jc w:val="right"/>
              <w:rPr>
                <w:szCs w:val="21"/>
              </w:rPr>
            </w:pPr>
            <w:r w:rsidRPr="001A7E24">
              <w:rPr>
                <w:szCs w:val="21"/>
              </w:rPr>
              <w:t>79.66%</w:t>
            </w:r>
          </w:p>
        </w:tc>
      </w:tr>
    </w:tbl>
    <w:p w:rsidR="007B5710" w:rsidRDefault="009E6A9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B5710" w:rsidRDefault="009E6A9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253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易方达双债增强债券A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B5710">
        <w:tc>
          <w:tcPr>
            <w:tcW w:w="1620" w:type="dxa"/>
            <w:vAlign w:val="center"/>
          </w:tcPr>
          <w:p w:rsidR="007B5710" w:rsidRDefault="009E6A92">
            <w:pPr>
              <w:jc w:val="left"/>
            </w:pPr>
            <w:r>
              <w:rPr>
                <w:color w:val="000000"/>
                <w:szCs w:val="21"/>
              </w:rPr>
              <w:t>过去一个月</w:t>
            </w:r>
          </w:p>
        </w:tc>
        <w:tc>
          <w:tcPr>
            <w:tcW w:w="1350" w:type="dxa"/>
            <w:vAlign w:val="center"/>
          </w:tcPr>
          <w:p w:rsidR="007B5710" w:rsidRDefault="009E6A92">
            <w:pPr>
              <w:jc w:val="center"/>
            </w:pPr>
            <w:r>
              <w:rPr>
                <w:color w:val="000000"/>
                <w:szCs w:val="21"/>
              </w:rPr>
              <w:t>1.12%</w:t>
            </w:r>
          </w:p>
        </w:tc>
        <w:tc>
          <w:tcPr>
            <w:tcW w:w="1350" w:type="dxa"/>
            <w:vAlign w:val="center"/>
          </w:tcPr>
          <w:p w:rsidR="007B5710" w:rsidRDefault="009E6A92">
            <w:pPr>
              <w:jc w:val="center"/>
            </w:pPr>
            <w:r>
              <w:rPr>
                <w:color w:val="000000"/>
                <w:szCs w:val="21"/>
              </w:rPr>
              <w:t>0.37%</w:t>
            </w:r>
          </w:p>
        </w:tc>
        <w:tc>
          <w:tcPr>
            <w:tcW w:w="1350" w:type="dxa"/>
            <w:vAlign w:val="center"/>
          </w:tcPr>
          <w:p w:rsidR="007B5710" w:rsidRDefault="009E6A92">
            <w:pPr>
              <w:jc w:val="center"/>
            </w:pPr>
            <w:r>
              <w:rPr>
                <w:color w:val="000000"/>
                <w:szCs w:val="21"/>
              </w:rPr>
              <w:t>-0.37%</w:t>
            </w:r>
          </w:p>
        </w:tc>
        <w:tc>
          <w:tcPr>
            <w:tcW w:w="1350" w:type="dxa"/>
            <w:vAlign w:val="center"/>
          </w:tcPr>
          <w:p w:rsidR="007B5710" w:rsidRDefault="009E6A92">
            <w:pPr>
              <w:jc w:val="center"/>
            </w:pPr>
            <w:r>
              <w:rPr>
                <w:color w:val="000000"/>
                <w:szCs w:val="21"/>
              </w:rPr>
              <w:t>0.16%</w:t>
            </w:r>
          </w:p>
        </w:tc>
        <w:tc>
          <w:tcPr>
            <w:tcW w:w="1350" w:type="dxa"/>
            <w:vAlign w:val="center"/>
          </w:tcPr>
          <w:p w:rsidR="007B5710" w:rsidRDefault="009E6A92">
            <w:pPr>
              <w:jc w:val="center"/>
            </w:pPr>
            <w:r>
              <w:rPr>
                <w:color w:val="000000"/>
                <w:szCs w:val="21"/>
              </w:rPr>
              <w:t>1.49%</w:t>
            </w:r>
          </w:p>
        </w:tc>
        <w:tc>
          <w:tcPr>
            <w:tcW w:w="1350" w:type="dxa"/>
            <w:vAlign w:val="center"/>
          </w:tcPr>
          <w:p w:rsidR="007B5710" w:rsidRDefault="009E6A92">
            <w:pPr>
              <w:jc w:val="center"/>
            </w:pPr>
            <w:r>
              <w:rPr>
                <w:color w:val="000000"/>
                <w:szCs w:val="21"/>
              </w:rPr>
              <w:t>0.21%</w:t>
            </w:r>
          </w:p>
        </w:tc>
      </w:tr>
      <w:tr w:rsidR="007B5710">
        <w:tc>
          <w:tcPr>
            <w:tcW w:w="1620" w:type="dxa"/>
            <w:vAlign w:val="center"/>
          </w:tcPr>
          <w:p w:rsidR="007B5710" w:rsidRDefault="009E6A92">
            <w:pPr>
              <w:jc w:val="left"/>
            </w:pPr>
            <w:r>
              <w:rPr>
                <w:color w:val="000000"/>
                <w:szCs w:val="21"/>
              </w:rPr>
              <w:t>过去三个月</w:t>
            </w:r>
          </w:p>
        </w:tc>
        <w:tc>
          <w:tcPr>
            <w:tcW w:w="1350" w:type="dxa"/>
            <w:vAlign w:val="center"/>
          </w:tcPr>
          <w:p w:rsidR="007B5710" w:rsidRDefault="009E6A92">
            <w:pPr>
              <w:jc w:val="center"/>
            </w:pPr>
            <w:r>
              <w:rPr>
                <w:color w:val="000000"/>
                <w:szCs w:val="21"/>
              </w:rPr>
              <w:t>-0.67%</w:t>
            </w:r>
          </w:p>
        </w:tc>
        <w:tc>
          <w:tcPr>
            <w:tcW w:w="1350" w:type="dxa"/>
            <w:vAlign w:val="center"/>
          </w:tcPr>
          <w:p w:rsidR="007B5710" w:rsidRDefault="009E6A92">
            <w:pPr>
              <w:jc w:val="center"/>
            </w:pPr>
            <w:r>
              <w:rPr>
                <w:color w:val="000000"/>
                <w:szCs w:val="21"/>
              </w:rPr>
              <w:t>0.41%</w:t>
            </w:r>
          </w:p>
        </w:tc>
        <w:tc>
          <w:tcPr>
            <w:tcW w:w="1350" w:type="dxa"/>
            <w:vAlign w:val="center"/>
          </w:tcPr>
          <w:p w:rsidR="007B5710" w:rsidRDefault="009E6A92">
            <w:pPr>
              <w:jc w:val="center"/>
            </w:pPr>
            <w:r>
              <w:rPr>
                <w:color w:val="000000"/>
                <w:szCs w:val="21"/>
              </w:rPr>
              <w:t>-1.36%</w:t>
            </w:r>
          </w:p>
        </w:tc>
        <w:tc>
          <w:tcPr>
            <w:tcW w:w="1350" w:type="dxa"/>
            <w:vAlign w:val="center"/>
          </w:tcPr>
          <w:p w:rsidR="007B5710" w:rsidRDefault="009E6A92">
            <w:pPr>
              <w:jc w:val="center"/>
            </w:pPr>
            <w:r>
              <w:rPr>
                <w:color w:val="000000"/>
                <w:szCs w:val="21"/>
              </w:rPr>
              <w:t>0.18%</w:t>
            </w:r>
          </w:p>
        </w:tc>
        <w:tc>
          <w:tcPr>
            <w:tcW w:w="1350" w:type="dxa"/>
            <w:vAlign w:val="center"/>
          </w:tcPr>
          <w:p w:rsidR="007B5710" w:rsidRDefault="009E6A92">
            <w:pPr>
              <w:jc w:val="center"/>
            </w:pPr>
            <w:r>
              <w:rPr>
                <w:color w:val="000000"/>
                <w:szCs w:val="21"/>
              </w:rPr>
              <w:t>0.69%</w:t>
            </w:r>
          </w:p>
        </w:tc>
        <w:tc>
          <w:tcPr>
            <w:tcW w:w="1350" w:type="dxa"/>
            <w:vAlign w:val="center"/>
          </w:tcPr>
          <w:p w:rsidR="007B5710" w:rsidRDefault="009E6A92">
            <w:pPr>
              <w:jc w:val="center"/>
            </w:pPr>
            <w:r>
              <w:rPr>
                <w:color w:val="000000"/>
                <w:szCs w:val="21"/>
              </w:rPr>
              <w:t>0.23%</w:t>
            </w:r>
          </w:p>
        </w:tc>
      </w:tr>
      <w:tr w:rsidR="007B5710">
        <w:tc>
          <w:tcPr>
            <w:tcW w:w="1620" w:type="dxa"/>
            <w:vAlign w:val="center"/>
          </w:tcPr>
          <w:p w:rsidR="007B5710" w:rsidRDefault="009E6A92">
            <w:pPr>
              <w:jc w:val="left"/>
            </w:pPr>
            <w:r>
              <w:rPr>
                <w:color w:val="000000"/>
                <w:szCs w:val="21"/>
              </w:rPr>
              <w:t>过去六个月</w:t>
            </w:r>
          </w:p>
        </w:tc>
        <w:tc>
          <w:tcPr>
            <w:tcW w:w="1350" w:type="dxa"/>
            <w:vAlign w:val="center"/>
          </w:tcPr>
          <w:p w:rsidR="007B5710" w:rsidRDefault="009E6A92">
            <w:pPr>
              <w:jc w:val="center"/>
            </w:pPr>
            <w:r>
              <w:rPr>
                <w:color w:val="000000"/>
                <w:szCs w:val="21"/>
              </w:rPr>
              <w:t>5.52%</w:t>
            </w:r>
          </w:p>
        </w:tc>
        <w:tc>
          <w:tcPr>
            <w:tcW w:w="1350" w:type="dxa"/>
            <w:vAlign w:val="center"/>
          </w:tcPr>
          <w:p w:rsidR="007B5710" w:rsidRDefault="009E6A92">
            <w:pPr>
              <w:jc w:val="center"/>
            </w:pPr>
            <w:r>
              <w:rPr>
                <w:color w:val="000000"/>
                <w:szCs w:val="21"/>
              </w:rPr>
              <w:t>0.60%</w:t>
            </w:r>
          </w:p>
        </w:tc>
        <w:tc>
          <w:tcPr>
            <w:tcW w:w="1350" w:type="dxa"/>
            <w:vAlign w:val="center"/>
          </w:tcPr>
          <w:p w:rsidR="007B5710" w:rsidRDefault="009E6A92">
            <w:pPr>
              <w:jc w:val="center"/>
            </w:pPr>
            <w:r>
              <w:rPr>
                <w:color w:val="000000"/>
                <w:szCs w:val="21"/>
              </w:rPr>
              <w:t>-0.17%</w:t>
            </w:r>
          </w:p>
        </w:tc>
        <w:tc>
          <w:tcPr>
            <w:tcW w:w="1350" w:type="dxa"/>
            <w:vAlign w:val="center"/>
          </w:tcPr>
          <w:p w:rsidR="007B5710" w:rsidRDefault="009E6A92">
            <w:pPr>
              <w:jc w:val="center"/>
            </w:pPr>
            <w:r>
              <w:rPr>
                <w:color w:val="000000"/>
                <w:szCs w:val="21"/>
              </w:rPr>
              <w:t>0.24%</w:t>
            </w:r>
          </w:p>
        </w:tc>
        <w:tc>
          <w:tcPr>
            <w:tcW w:w="1350" w:type="dxa"/>
            <w:vAlign w:val="center"/>
          </w:tcPr>
          <w:p w:rsidR="007B5710" w:rsidRDefault="009E6A92">
            <w:pPr>
              <w:jc w:val="center"/>
            </w:pPr>
            <w:r>
              <w:rPr>
                <w:color w:val="000000"/>
                <w:szCs w:val="21"/>
              </w:rPr>
              <w:t>5.69%</w:t>
            </w:r>
          </w:p>
        </w:tc>
        <w:tc>
          <w:tcPr>
            <w:tcW w:w="1350" w:type="dxa"/>
            <w:vAlign w:val="center"/>
          </w:tcPr>
          <w:p w:rsidR="007B5710" w:rsidRDefault="009E6A92">
            <w:pPr>
              <w:jc w:val="center"/>
            </w:pPr>
            <w:r>
              <w:rPr>
                <w:color w:val="000000"/>
                <w:szCs w:val="21"/>
              </w:rPr>
              <w:t>0.36%</w:t>
            </w:r>
          </w:p>
        </w:tc>
      </w:tr>
      <w:tr w:rsidR="007B5710">
        <w:tc>
          <w:tcPr>
            <w:tcW w:w="1620" w:type="dxa"/>
            <w:vAlign w:val="center"/>
          </w:tcPr>
          <w:p w:rsidR="007B5710" w:rsidRDefault="009E6A92">
            <w:pPr>
              <w:jc w:val="left"/>
            </w:pPr>
            <w:r>
              <w:rPr>
                <w:color w:val="000000"/>
                <w:szCs w:val="21"/>
              </w:rPr>
              <w:t>过去一年</w:t>
            </w:r>
          </w:p>
        </w:tc>
        <w:tc>
          <w:tcPr>
            <w:tcW w:w="1350" w:type="dxa"/>
            <w:vAlign w:val="center"/>
          </w:tcPr>
          <w:p w:rsidR="007B5710" w:rsidRDefault="009E6A92">
            <w:pPr>
              <w:jc w:val="center"/>
            </w:pPr>
            <w:r>
              <w:rPr>
                <w:color w:val="000000"/>
                <w:szCs w:val="21"/>
              </w:rPr>
              <w:t>22.00%</w:t>
            </w:r>
          </w:p>
        </w:tc>
        <w:tc>
          <w:tcPr>
            <w:tcW w:w="1350" w:type="dxa"/>
            <w:vAlign w:val="center"/>
          </w:tcPr>
          <w:p w:rsidR="007B5710" w:rsidRDefault="009E6A92">
            <w:pPr>
              <w:jc w:val="center"/>
            </w:pPr>
            <w:r>
              <w:rPr>
                <w:color w:val="000000"/>
                <w:szCs w:val="21"/>
              </w:rPr>
              <w:t>0.51%</w:t>
            </w:r>
          </w:p>
        </w:tc>
        <w:tc>
          <w:tcPr>
            <w:tcW w:w="1350" w:type="dxa"/>
            <w:vAlign w:val="center"/>
          </w:tcPr>
          <w:p w:rsidR="007B5710" w:rsidRDefault="009E6A92">
            <w:pPr>
              <w:jc w:val="center"/>
            </w:pPr>
            <w:r>
              <w:rPr>
                <w:color w:val="000000"/>
                <w:szCs w:val="21"/>
              </w:rPr>
              <w:t>3.92%</w:t>
            </w:r>
          </w:p>
        </w:tc>
        <w:tc>
          <w:tcPr>
            <w:tcW w:w="1350" w:type="dxa"/>
            <w:vAlign w:val="center"/>
          </w:tcPr>
          <w:p w:rsidR="007B5710" w:rsidRDefault="009E6A92">
            <w:pPr>
              <w:jc w:val="center"/>
            </w:pPr>
            <w:r>
              <w:rPr>
                <w:color w:val="000000"/>
                <w:szCs w:val="21"/>
              </w:rPr>
              <w:t>0.19%</w:t>
            </w:r>
          </w:p>
        </w:tc>
        <w:tc>
          <w:tcPr>
            <w:tcW w:w="1350" w:type="dxa"/>
            <w:vAlign w:val="center"/>
          </w:tcPr>
          <w:p w:rsidR="007B5710" w:rsidRDefault="009E6A92">
            <w:pPr>
              <w:jc w:val="center"/>
            </w:pPr>
            <w:r>
              <w:rPr>
                <w:color w:val="000000"/>
                <w:szCs w:val="21"/>
              </w:rPr>
              <w:t>18.08%</w:t>
            </w:r>
          </w:p>
        </w:tc>
        <w:tc>
          <w:tcPr>
            <w:tcW w:w="1350" w:type="dxa"/>
            <w:vAlign w:val="center"/>
          </w:tcPr>
          <w:p w:rsidR="007B5710" w:rsidRDefault="009E6A92">
            <w:pPr>
              <w:jc w:val="center"/>
            </w:pPr>
            <w:r>
              <w:rPr>
                <w:color w:val="000000"/>
                <w:szCs w:val="21"/>
              </w:rPr>
              <w:t>0.32%</w:t>
            </w:r>
          </w:p>
        </w:tc>
      </w:tr>
      <w:tr w:rsidR="007B5710">
        <w:tc>
          <w:tcPr>
            <w:tcW w:w="1620" w:type="dxa"/>
            <w:vAlign w:val="center"/>
          </w:tcPr>
          <w:p w:rsidR="007B5710" w:rsidRDefault="009E6A92">
            <w:pPr>
              <w:jc w:val="left"/>
            </w:pPr>
            <w:r>
              <w:rPr>
                <w:color w:val="000000"/>
                <w:szCs w:val="21"/>
              </w:rPr>
              <w:t>过去三年</w:t>
            </w:r>
          </w:p>
        </w:tc>
        <w:tc>
          <w:tcPr>
            <w:tcW w:w="1350" w:type="dxa"/>
            <w:vAlign w:val="center"/>
          </w:tcPr>
          <w:p w:rsidR="007B5710" w:rsidRDefault="009E6A92">
            <w:pPr>
              <w:jc w:val="center"/>
            </w:pPr>
            <w:r>
              <w:rPr>
                <w:color w:val="000000"/>
                <w:szCs w:val="21"/>
              </w:rPr>
              <w:t>29.90%</w:t>
            </w:r>
          </w:p>
        </w:tc>
        <w:tc>
          <w:tcPr>
            <w:tcW w:w="1350" w:type="dxa"/>
            <w:vAlign w:val="center"/>
          </w:tcPr>
          <w:p w:rsidR="007B5710" w:rsidRDefault="009E6A92">
            <w:pPr>
              <w:jc w:val="center"/>
            </w:pPr>
            <w:r>
              <w:rPr>
                <w:color w:val="000000"/>
                <w:szCs w:val="21"/>
              </w:rPr>
              <w:t>0.39%</w:t>
            </w:r>
          </w:p>
        </w:tc>
        <w:tc>
          <w:tcPr>
            <w:tcW w:w="1350" w:type="dxa"/>
            <w:vAlign w:val="center"/>
          </w:tcPr>
          <w:p w:rsidR="007B5710" w:rsidRDefault="009E6A92">
            <w:pPr>
              <w:jc w:val="center"/>
            </w:pPr>
            <w:r>
              <w:rPr>
                <w:color w:val="000000"/>
                <w:szCs w:val="21"/>
              </w:rPr>
              <w:t>7.77%</w:t>
            </w:r>
          </w:p>
        </w:tc>
        <w:tc>
          <w:tcPr>
            <w:tcW w:w="1350" w:type="dxa"/>
            <w:vAlign w:val="center"/>
          </w:tcPr>
          <w:p w:rsidR="007B5710" w:rsidRDefault="009E6A92">
            <w:pPr>
              <w:jc w:val="center"/>
            </w:pPr>
            <w:r>
              <w:rPr>
                <w:color w:val="000000"/>
                <w:szCs w:val="21"/>
              </w:rPr>
              <w:t>0.22%</w:t>
            </w:r>
          </w:p>
        </w:tc>
        <w:tc>
          <w:tcPr>
            <w:tcW w:w="1350" w:type="dxa"/>
            <w:vAlign w:val="center"/>
          </w:tcPr>
          <w:p w:rsidR="007B5710" w:rsidRDefault="009E6A92">
            <w:pPr>
              <w:jc w:val="center"/>
            </w:pPr>
            <w:r>
              <w:rPr>
                <w:color w:val="000000"/>
                <w:szCs w:val="21"/>
              </w:rPr>
              <w:t>22.13%</w:t>
            </w:r>
          </w:p>
        </w:tc>
        <w:tc>
          <w:tcPr>
            <w:tcW w:w="1350" w:type="dxa"/>
            <w:vAlign w:val="center"/>
          </w:tcPr>
          <w:p w:rsidR="007B5710" w:rsidRDefault="009E6A92">
            <w:pPr>
              <w:jc w:val="center"/>
            </w:pPr>
            <w:r>
              <w:rPr>
                <w:color w:val="000000"/>
                <w:szCs w:val="21"/>
              </w:rPr>
              <w:t>0.17%</w:t>
            </w:r>
          </w:p>
        </w:tc>
      </w:tr>
      <w:tr w:rsidR="007B5710">
        <w:tc>
          <w:tcPr>
            <w:tcW w:w="1620" w:type="dxa"/>
            <w:vAlign w:val="center"/>
          </w:tcPr>
          <w:p w:rsidR="007B5710" w:rsidRDefault="009E6A92">
            <w:pPr>
              <w:jc w:val="left"/>
            </w:pPr>
            <w:r>
              <w:rPr>
                <w:color w:val="000000"/>
                <w:szCs w:val="21"/>
              </w:rPr>
              <w:t>自基金合同生效起至今</w:t>
            </w:r>
          </w:p>
        </w:tc>
        <w:tc>
          <w:tcPr>
            <w:tcW w:w="1350" w:type="dxa"/>
            <w:vAlign w:val="center"/>
          </w:tcPr>
          <w:p w:rsidR="007B5710" w:rsidRDefault="009E6A92">
            <w:pPr>
              <w:jc w:val="center"/>
            </w:pPr>
            <w:r>
              <w:rPr>
                <w:color w:val="000000"/>
                <w:szCs w:val="21"/>
              </w:rPr>
              <w:t>85.43%</w:t>
            </w:r>
          </w:p>
        </w:tc>
        <w:tc>
          <w:tcPr>
            <w:tcW w:w="1350" w:type="dxa"/>
            <w:vAlign w:val="center"/>
          </w:tcPr>
          <w:p w:rsidR="007B5710" w:rsidRDefault="009E6A92">
            <w:pPr>
              <w:jc w:val="center"/>
            </w:pPr>
            <w:r>
              <w:rPr>
                <w:color w:val="000000"/>
                <w:szCs w:val="21"/>
              </w:rPr>
              <w:t>0.27%</w:t>
            </w:r>
          </w:p>
        </w:tc>
        <w:tc>
          <w:tcPr>
            <w:tcW w:w="1350" w:type="dxa"/>
            <w:vAlign w:val="center"/>
          </w:tcPr>
          <w:p w:rsidR="007B5710" w:rsidRDefault="009E6A92">
            <w:pPr>
              <w:jc w:val="center"/>
            </w:pPr>
            <w:r>
              <w:rPr>
                <w:color w:val="000000"/>
                <w:szCs w:val="21"/>
              </w:rPr>
              <w:t>9.20%</w:t>
            </w:r>
          </w:p>
        </w:tc>
        <w:tc>
          <w:tcPr>
            <w:tcW w:w="1350" w:type="dxa"/>
            <w:vAlign w:val="center"/>
          </w:tcPr>
          <w:p w:rsidR="007B5710" w:rsidRDefault="009E6A92">
            <w:pPr>
              <w:jc w:val="center"/>
            </w:pPr>
            <w:r>
              <w:rPr>
                <w:color w:val="000000"/>
                <w:szCs w:val="21"/>
              </w:rPr>
              <w:t>0.49%</w:t>
            </w:r>
          </w:p>
        </w:tc>
        <w:tc>
          <w:tcPr>
            <w:tcW w:w="1350" w:type="dxa"/>
            <w:vAlign w:val="center"/>
          </w:tcPr>
          <w:p w:rsidR="007B5710" w:rsidRDefault="009E6A92">
            <w:pPr>
              <w:jc w:val="center"/>
            </w:pPr>
            <w:r>
              <w:rPr>
                <w:color w:val="000000"/>
                <w:szCs w:val="21"/>
              </w:rPr>
              <w:t>76.23%</w:t>
            </w:r>
          </w:p>
        </w:tc>
        <w:tc>
          <w:tcPr>
            <w:tcW w:w="1350" w:type="dxa"/>
            <w:vAlign w:val="center"/>
          </w:tcPr>
          <w:p w:rsidR="007B5710" w:rsidRDefault="009E6A92">
            <w:pPr>
              <w:jc w:val="center"/>
            </w:pPr>
            <w:r>
              <w:rPr>
                <w:color w:val="000000"/>
                <w:szCs w:val="21"/>
              </w:rPr>
              <w:t>-0.22%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易方达双债增强债券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B5710">
        <w:tc>
          <w:tcPr>
            <w:tcW w:w="1620" w:type="dxa"/>
            <w:vAlign w:val="center"/>
          </w:tcPr>
          <w:p w:rsidR="007B5710" w:rsidRDefault="009E6A92">
            <w:pPr>
              <w:jc w:val="left"/>
            </w:pPr>
            <w:r>
              <w:rPr>
                <w:color w:val="000000"/>
                <w:szCs w:val="21"/>
              </w:rPr>
              <w:t>过去一个月</w:t>
            </w:r>
          </w:p>
        </w:tc>
        <w:tc>
          <w:tcPr>
            <w:tcW w:w="1350" w:type="dxa"/>
            <w:vAlign w:val="center"/>
          </w:tcPr>
          <w:p w:rsidR="007B5710" w:rsidRDefault="009E6A92">
            <w:pPr>
              <w:jc w:val="center"/>
            </w:pPr>
            <w:r>
              <w:rPr>
                <w:color w:val="000000"/>
                <w:szCs w:val="21"/>
              </w:rPr>
              <w:t>1.09%</w:t>
            </w:r>
          </w:p>
        </w:tc>
        <w:tc>
          <w:tcPr>
            <w:tcW w:w="1350" w:type="dxa"/>
            <w:vAlign w:val="center"/>
          </w:tcPr>
          <w:p w:rsidR="007B5710" w:rsidRDefault="009E6A92">
            <w:pPr>
              <w:jc w:val="center"/>
            </w:pPr>
            <w:r>
              <w:rPr>
                <w:color w:val="000000"/>
                <w:szCs w:val="21"/>
              </w:rPr>
              <w:t>0.37%</w:t>
            </w:r>
          </w:p>
        </w:tc>
        <w:tc>
          <w:tcPr>
            <w:tcW w:w="1350" w:type="dxa"/>
            <w:vAlign w:val="center"/>
          </w:tcPr>
          <w:p w:rsidR="007B5710" w:rsidRDefault="009E6A92">
            <w:pPr>
              <w:jc w:val="center"/>
            </w:pPr>
            <w:r>
              <w:rPr>
                <w:color w:val="000000"/>
                <w:szCs w:val="21"/>
              </w:rPr>
              <w:t>-0.37%</w:t>
            </w:r>
          </w:p>
        </w:tc>
        <w:tc>
          <w:tcPr>
            <w:tcW w:w="1350" w:type="dxa"/>
            <w:vAlign w:val="center"/>
          </w:tcPr>
          <w:p w:rsidR="007B5710" w:rsidRDefault="009E6A92">
            <w:pPr>
              <w:jc w:val="center"/>
            </w:pPr>
            <w:r>
              <w:rPr>
                <w:color w:val="000000"/>
                <w:szCs w:val="21"/>
              </w:rPr>
              <w:t>0.16%</w:t>
            </w:r>
          </w:p>
        </w:tc>
        <w:tc>
          <w:tcPr>
            <w:tcW w:w="1350" w:type="dxa"/>
            <w:vAlign w:val="center"/>
          </w:tcPr>
          <w:p w:rsidR="007B5710" w:rsidRDefault="009E6A92">
            <w:pPr>
              <w:jc w:val="center"/>
            </w:pPr>
            <w:r>
              <w:rPr>
                <w:color w:val="000000"/>
                <w:szCs w:val="21"/>
              </w:rPr>
              <w:t>1.46%</w:t>
            </w:r>
          </w:p>
        </w:tc>
        <w:tc>
          <w:tcPr>
            <w:tcW w:w="1350" w:type="dxa"/>
            <w:vAlign w:val="center"/>
          </w:tcPr>
          <w:p w:rsidR="007B5710" w:rsidRDefault="009E6A92">
            <w:pPr>
              <w:jc w:val="center"/>
            </w:pPr>
            <w:r>
              <w:rPr>
                <w:color w:val="000000"/>
                <w:szCs w:val="21"/>
              </w:rPr>
              <w:t>0.21%</w:t>
            </w:r>
          </w:p>
        </w:tc>
      </w:tr>
      <w:tr w:rsidR="007B5710">
        <w:tc>
          <w:tcPr>
            <w:tcW w:w="1620" w:type="dxa"/>
            <w:vAlign w:val="center"/>
          </w:tcPr>
          <w:p w:rsidR="007B5710" w:rsidRDefault="009E6A92">
            <w:pPr>
              <w:jc w:val="left"/>
            </w:pPr>
            <w:r>
              <w:rPr>
                <w:color w:val="000000"/>
                <w:szCs w:val="21"/>
              </w:rPr>
              <w:t>过去三个月</w:t>
            </w:r>
          </w:p>
        </w:tc>
        <w:tc>
          <w:tcPr>
            <w:tcW w:w="1350" w:type="dxa"/>
            <w:vAlign w:val="center"/>
          </w:tcPr>
          <w:p w:rsidR="007B5710" w:rsidRDefault="009E6A92">
            <w:pPr>
              <w:jc w:val="center"/>
            </w:pPr>
            <w:r>
              <w:rPr>
                <w:color w:val="000000"/>
                <w:szCs w:val="21"/>
              </w:rPr>
              <w:t>-0.76%</w:t>
            </w:r>
          </w:p>
        </w:tc>
        <w:tc>
          <w:tcPr>
            <w:tcW w:w="1350" w:type="dxa"/>
            <w:vAlign w:val="center"/>
          </w:tcPr>
          <w:p w:rsidR="007B5710" w:rsidRDefault="009E6A92">
            <w:pPr>
              <w:jc w:val="center"/>
            </w:pPr>
            <w:r>
              <w:rPr>
                <w:color w:val="000000"/>
                <w:szCs w:val="21"/>
              </w:rPr>
              <w:t>0.41%</w:t>
            </w:r>
          </w:p>
        </w:tc>
        <w:tc>
          <w:tcPr>
            <w:tcW w:w="1350" w:type="dxa"/>
            <w:vAlign w:val="center"/>
          </w:tcPr>
          <w:p w:rsidR="007B5710" w:rsidRDefault="009E6A92">
            <w:pPr>
              <w:jc w:val="center"/>
            </w:pPr>
            <w:r>
              <w:rPr>
                <w:color w:val="000000"/>
                <w:szCs w:val="21"/>
              </w:rPr>
              <w:t>-1.36%</w:t>
            </w:r>
          </w:p>
        </w:tc>
        <w:tc>
          <w:tcPr>
            <w:tcW w:w="1350" w:type="dxa"/>
            <w:vAlign w:val="center"/>
          </w:tcPr>
          <w:p w:rsidR="007B5710" w:rsidRDefault="009E6A92">
            <w:pPr>
              <w:jc w:val="center"/>
            </w:pPr>
            <w:r>
              <w:rPr>
                <w:color w:val="000000"/>
                <w:szCs w:val="21"/>
              </w:rPr>
              <w:t>0.18%</w:t>
            </w:r>
          </w:p>
        </w:tc>
        <w:tc>
          <w:tcPr>
            <w:tcW w:w="1350" w:type="dxa"/>
            <w:vAlign w:val="center"/>
          </w:tcPr>
          <w:p w:rsidR="007B5710" w:rsidRDefault="009E6A92">
            <w:pPr>
              <w:jc w:val="center"/>
            </w:pPr>
            <w:r>
              <w:rPr>
                <w:color w:val="000000"/>
                <w:szCs w:val="21"/>
              </w:rPr>
              <w:t>0.60%</w:t>
            </w:r>
          </w:p>
        </w:tc>
        <w:tc>
          <w:tcPr>
            <w:tcW w:w="1350" w:type="dxa"/>
            <w:vAlign w:val="center"/>
          </w:tcPr>
          <w:p w:rsidR="007B5710" w:rsidRDefault="009E6A92">
            <w:pPr>
              <w:jc w:val="center"/>
            </w:pPr>
            <w:r>
              <w:rPr>
                <w:color w:val="000000"/>
                <w:szCs w:val="21"/>
              </w:rPr>
              <w:t>0.23%</w:t>
            </w:r>
          </w:p>
        </w:tc>
      </w:tr>
      <w:tr w:rsidR="007B5710">
        <w:tc>
          <w:tcPr>
            <w:tcW w:w="1620" w:type="dxa"/>
            <w:vAlign w:val="center"/>
          </w:tcPr>
          <w:p w:rsidR="007B5710" w:rsidRDefault="009E6A92">
            <w:pPr>
              <w:jc w:val="left"/>
            </w:pPr>
            <w:r>
              <w:rPr>
                <w:color w:val="000000"/>
                <w:szCs w:val="21"/>
              </w:rPr>
              <w:t>过去六个月</w:t>
            </w:r>
          </w:p>
        </w:tc>
        <w:tc>
          <w:tcPr>
            <w:tcW w:w="1350" w:type="dxa"/>
            <w:vAlign w:val="center"/>
          </w:tcPr>
          <w:p w:rsidR="007B5710" w:rsidRDefault="009E6A92">
            <w:pPr>
              <w:jc w:val="center"/>
            </w:pPr>
            <w:r>
              <w:rPr>
                <w:color w:val="000000"/>
                <w:szCs w:val="21"/>
              </w:rPr>
              <w:t>5.29%</w:t>
            </w:r>
          </w:p>
        </w:tc>
        <w:tc>
          <w:tcPr>
            <w:tcW w:w="1350" w:type="dxa"/>
            <w:vAlign w:val="center"/>
          </w:tcPr>
          <w:p w:rsidR="007B5710" w:rsidRDefault="009E6A92">
            <w:pPr>
              <w:jc w:val="center"/>
            </w:pPr>
            <w:r>
              <w:rPr>
                <w:color w:val="000000"/>
                <w:szCs w:val="21"/>
              </w:rPr>
              <w:t>0.60%</w:t>
            </w:r>
          </w:p>
        </w:tc>
        <w:tc>
          <w:tcPr>
            <w:tcW w:w="1350" w:type="dxa"/>
            <w:vAlign w:val="center"/>
          </w:tcPr>
          <w:p w:rsidR="007B5710" w:rsidRDefault="009E6A92">
            <w:pPr>
              <w:jc w:val="center"/>
            </w:pPr>
            <w:r>
              <w:rPr>
                <w:color w:val="000000"/>
                <w:szCs w:val="21"/>
              </w:rPr>
              <w:t>-0.17%</w:t>
            </w:r>
          </w:p>
        </w:tc>
        <w:tc>
          <w:tcPr>
            <w:tcW w:w="1350" w:type="dxa"/>
            <w:vAlign w:val="center"/>
          </w:tcPr>
          <w:p w:rsidR="007B5710" w:rsidRDefault="009E6A92">
            <w:pPr>
              <w:jc w:val="center"/>
            </w:pPr>
            <w:r>
              <w:rPr>
                <w:color w:val="000000"/>
                <w:szCs w:val="21"/>
              </w:rPr>
              <w:t>0.24%</w:t>
            </w:r>
          </w:p>
        </w:tc>
        <w:tc>
          <w:tcPr>
            <w:tcW w:w="1350" w:type="dxa"/>
            <w:vAlign w:val="center"/>
          </w:tcPr>
          <w:p w:rsidR="007B5710" w:rsidRDefault="009E6A92">
            <w:pPr>
              <w:jc w:val="center"/>
            </w:pPr>
            <w:r>
              <w:rPr>
                <w:color w:val="000000"/>
                <w:szCs w:val="21"/>
              </w:rPr>
              <w:t>5.46%</w:t>
            </w:r>
          </w:p>
        </w:tc>
        <w:tc>
          <w:tcPr>
            <w:tcW w:w="1350" w:type="dxa"/>
            <w:vAlign w:val="center"/>
          </w:tcPr>
          <w:p w:rsidR="007B5710" w:rsidRDefault="009E6A92">
            <w:pPr>
              <w:jc w:val="center"/>
            </w:pPr>
            <w:r>
              <w:rPr>
                <w:color w:val="000000"/>
                <w:szCs w:val="21"/>
              </w:rPr>
              <w:t>0.36%</w:t>
            </w:r>
          </w:p>
        </w:tc>
      </w:tr>
      <w:tr w:rsidR="007B5710">
        <w:tc>
          <w:tcPr>
            <w:tcW w:w="1620" w:type="dxa"/>
            <w:vAlign w:val="center"/>
          </w:tcPr>
          <w:p w:rsidR="007B5710" w:rsidRDefault="009E6A92">
            <w:pPr>
              <w:jc w:val="left"/>
            </w:pPr>
            <w:r>
              <w:rPr>
                <w:color w:val="000000"/>
                <w:szCs w:val="21"/>
              </w:rPr>
              <w:t>过去一年</w:t>
            </w:r>
          </w:p>
        </w:tc>
        <w:tc>
          <w:tcPr>
            <w:tcW w:w="1350" w:type="dxa"/>
            <w:vAlign w:val="center"/>
          </w:tcPr>
          <w:p w:rsidR="007B5710" w:rsidRDefault="009E6A92">
            <w:pPr>
              <w:jc w:val="center"/>
            </w:pPr>
            <w:r>
              <w:rPr>
                <w:color w:val="000000"/>
                <w:szCs w:val="21"/>
              </w:rPr>
              <w:t>21.48%</w:t>
            </w:r>
          </w:p>
        </w:tc>
        <w:tc>
          <w:tcPr>
            <w:tcW w:w="1350" w:type="dxa"/>
            <w:vAlign w:val="center"/>
          </w:tcPr>
          <w:p w:rsidR="007B5710" w:rsidRDefault="009E6A92">
            <w:pPr>
              <w:jc w:val="center"/>
            </w:pPr>
            <w:r>
              <w:rPr>
                <w:color w:val="000000"/>
                <w:szCs w:val="21"/>
              </w:rPr>
              <w:t>0.51%</w:t>
            </w:r>
          </w:p>
        </w:tc>
        <w:tc>
          <w:tcPr>
            <w:tcW w:w="1350" w:type="dxa"/>
            <w:vAlign w:val="center"/>
          </w:tcPr>
          <w:p w:rsidR="007B5710" w:rsidRDefault="009E6A92">
            <w:pPr>
              <w:jc w:val="center"/>
            </w:pPr>
            <w:r>
              <w:rPr>
                <w:color w:val="000000"/>
                <w:szCs w:val="21"/>
              </w:rPr>
              <w:t>3.92%</w:t>
            </w:r>
          </w:p>
        </w:tc>
        <w:tc>
          <w:tcPr>
            <w:tcW w:w="1350" w:type="dxa"/>
            <w:vAlign w:val="center"/>
          </w:tcPr>
          <w:p w:rsidR="007B5710" w:rsidRDefault="009E6A92">
            <w:pPr>
              <w:jc w:val="center"/>
            </w:pPr>
            <w:r>
              <w:rPr>
                <w:color w:val="000000"/>
                <w:szCs w:val="21"/>
              </w:rPr>
              <w:t>0.19%</w:t>
            </w:r>
          </w:p>
        </w:tc>
        <w:tc>
          <w:tcPr>
            <w:tcW w:w="1350" w:type="dxa"/>
            <w:vAlign w:val="center"/>
          </w:tcPr>
          <w:p w:rsidR="007B5710" w:rsidRDefault="009E6A92">
            <w:pPr>
              <w:jc w:val="center"/>
            </w:pPr>
            <w:r>
              <w:rPr>
                <w:color w:val="000000"/>
                <w:szCs w:val="21"/>
              </w:rPr>
              <w:t>17.56%</w:t>
            </w:r>
          </w:p>
        </w:tc>
        <w:tc>
          <w:tcPr>
            <w:tcW w:w="1350" w:type="dxa"/>
            <w:vAlign w:val="center"/>
          </w:tcPr>
          <w:p w:rsidR="007B5710" w:rsidRDefault="009E6A92">
            <w:pPr>
              <w:jc w:val="center"/>
            </w:pPr>
            <w:r>
              <w:rPr>
                <w:color w:val="000000"/>
                <w:szCs w:val="21"/>
              </w:rPr>
              <w:t>0.32%</w:t>
            </w:r>
          </w:p>
        </w:tc>
      </w:tr>
      <w:tr w:rsidR="007B5710">
        <w:tc>
          <w:tcPr>
            <w:tcW w:w="1620" w:type="dxa"/>
            <w:vAlign w:val="center"/>
          </w:tcPr>
          <w:p w:rsidR="007B5710" w:rsidRDefault="009E6A92">
            <w:pPr>
              <w:jc w:val="left"/>
            </w:pPr>
            <w:r>
              <w:rPr>
                <w:color w:val="000000"/>
                <w:szCs w:val="21"/>
              </w:rPr>
              <w:t>过去三年</w:t>
            </w:r>
          </w:p>
        </w:tc>
        <w:tc>
          <w:tcPr>
            <w:tcW w:w="1350" w:type="dxa"/>
            <w:vAlign w:val="center"/>
          </w:tcPr>
          <w:p w:rsidR="007B5710" w:rsidRDefault="009E6A92">
            <w:pPr>
              <w:jc w:val="center"/>
            </w:pPr>
            <w:r>
              <w:rPr>
                <w:color w:val="000000"/>
                <w:szCs w:val="21"/>
              </w:rPr>
              <w:t>28.54%</w:t>
            </w:r>
          </w:p>
        </w:tc>
        <w:tc>
          <w:tcPr>
            <w:tcW w:w="1350" w:type="dxa"/>
            <w:vAlign w:val="center"/>
          </w:tcPr>
          <w:p w:rsidR="007B5710" w:rsidRDefault="009E6A92">
            <w:pPr>
              <w:jc w:val="center"/>
            </w:pPr>
            <w:r>
              <w:rPr>
                <w:color w:val="000000"/>
                <w:szCs w:val="21"/>
              </w:rPr>
              <w:t>0.39%</w:t>
            </w:r>
          </w:p>
        </w:tc>
        <w:tc>
          <w:tcPr>
            <w:tcW w:w="1350" w:type="dxa"/>
            <w:vAlign w:val="center"/>
          </w:tcPr>
          <w:p w:rsidR="007B5710" w:rsidRDefault="009E6A92">
            <w:pPr>
              <w:jc w:val="center"/>
            </w:pPr>
            <w:r>
              <w:rPr>
                <w:color w:val="000000"/>
                <w:szCs w:val="21"/>
              </w:rPr>
              <w:t>7.77%</w:t>
            </w:r>
          </w:p>
        </w:tc>
        <w:tc>
          <w:tcPr>
            <w:tcW w:w="1350" w:type="dxa"/>
            <w:vAlign w:val="center"/>
          </w:tcPr>
          <w:p w:rsidR="007B5710" w:rsidRDefault="009E6A92">
            <w:pPr>
              <w:jc w:val="center"/>
            </w:pPr>
            <w:r>
              <w:rPr>
                <w:color w:val="000000"/>
                <w:szCs w:val="21"/>
              </w:rPr>
              <w:t>0.22%</w:t>
            </w:r>
          </w:p>
        </w:tc>
        <w:tc>
          <w:tcPr>
            <w:tcW w:w="1350" w:type="dxa"/>
            <w:vAlign w:val="center"/>
          </w:tcPr>
          <w:p w:rsidR="007B5710" w:rsidRDefault="009E6A92">
            <w:pPr>
              <w:jc w:val="center"/>
            </w:pPr>
            <w:r>
              <w:rPr>
                <w:color w:val="000000"/>
                <w:szCs w:val="21"/>
              </w:rPr>
              <w:t>20.77%</w:t>
            </w:r>
          </w:p>
        </w:tc>
        <w:tc>
          <w:tcPr>
            <w:tcW w:w="1350" w:type="dxa"/>
            <w:vAlign w:val="center"/>
          </w:tcPr>
          <w:p w:rsidR="007B5710" w:rsidRDefault="009E6A92">
            <w:pPr>
              <w:jc w:val="center"/>
            </w:pPr>
            <w:r>
              <w:rPr>
                <w:color w:val="000000"/>
                <w:szCs w:val="21"/>
              </w:rPr>
              <w:t>0.17%</w:t>
            </w:r>
          </w:p>
        </w:tc>
      </w:tr>
      <w:tr w:rsidR="007B5710">
        <w:tc>
          <w:tcPr>
            <w:tcW w:w="1620" w:type="dxa"/>
            <w:vAlign w:val="center"/>
          </w:tcPr>
          <w:p w:rsidR="007B5710" w:rsidRDefault="009E6A92">
            <w:pPr>
              <w:jc w:val="left"/>
            </w:pPr>
            <w:r>
              <w:rPr>
                <w:color w:val="000000"/>
                <w:szCs w:val="21"/>
              </w:rPr>
              <w:t>自基金合同生效起至今</w:t>
            </w:r>
          </w:p>
        </w:tc>
        <w:tc>
          <w:tcPr>
            <w:tcW w:w="1350" w:type="dxa"/>
            <w:vAlign w:val="center"/>
          </w:tcPr>
          <w:p w:rsidR="007B5710" w:rsidRDefault="009E6A92">
            <w:pPr>
              <w:jc w:val="center"/>
            </w:pPr>
            <w:r>
              <w:rPr>
                <w:color w:val="000000"/>
                <w:szCs w:val="21"/>
              </w:rPr>
              <w:t>79.66%</w:t>
            </w:r>
          </w:p>
        </w:tc>
        <w:tc>
          <w:tcPr>
            <w:tcW w:w="1350" w:type="dxa"/>
            <w:vAlign w:val="center"/>
          </w:tcPr>
          <w:p w:rsidR="007B5710" w:rsidRDefault="009E6A92">
            <w:pPr>
              <w:jc w:val="center"/>
            </w:pPr>
            <w:r>
              <w:rPr>
                <w:color w:val="000000"/>
                <w:szCs w:val="21"/>
              </w:rPr>
              <w:t>0.27%</w:t>
            </w:r>
          </w:p>
        </w:tc>
        <w:tc>
          <w:tcPr>
            <w:tcW w:w="1350" w:type="dxa"/>
            <w:vAlign w:val="center"/>
          </w:tcPr>
          <w:p w:rsidR="007B5710" w:rsidRDefault="009E6A92">
            <w:pPr>
              <w:jc w:val="center"/>
            </w:pPr>
            <w:r>
              <w:rPr>
                <w:color w:val="000000"/>
                <w:szCs w:val="21"/>
              </w:rPr>
              <w:t>9.20%</w:t>
            </w:r>
          </w:p>
        </w:tc>
        <w:tc>
          <w:tcPr>
            <w:tcW w:w="1350" w:type="dxa"/>
            <w:vAlign w:val="center"/>
          </w:tcPr>
          <w:p w:rsidR="007B5710" w:rsidRDefault="009E6A92">
            <w:pPr>
              <w:jc w:val="center"/>
            </w:pPr>
            <w:r>
              <w:rPr>
                <w:color w:val="000000"/>
                <w:szCs w:val="21"/>
              </w:rPr>
              <w:t>0.49%</w:t>
            </w:r>
          </w:p>
        </w:tc>
        <w:tc>
          <w:tcPr>
            <w:tcW w:w="1350" w:type="dxa"/>
            <w:vAlign w:val="center"/>
          </w:tcPr>
          <w:p w:rsidR="007B5710" w:rsidRDefault="009E6A92">
            <w:pPr>
              <w:jc w:val="center"/>
            </w:pPr>
            <w:r>
              <w:rPr>
                <w:color w:val="000000"/>
                <w:szCs w:val="21"/>
              </w:rPr>
              <w:t>70.46%</w:t>
            </w:r>
          </w:p>
        </w:tc>
        <w:tc>
          <w:tcPr>
            <w:tcW w:w="1350" w:type="dxa"/>
            <w:vAlign w:val="center"/>
          </w:tcPr>
          <w:p w:rsidR="007B5710" w:rsidRDefault="009E6A92">
            <w:pPr>
              <w:jc w:val="center"/>
            </w:pPr>
            <w:r>
              <w:rPr>
                <w:color w:val="000000"/>
                <w:szCs w:val="21"/>
              </w:rPr>
              <w:t>-0.22%</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易方达双债增强债券型证券投资基金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2011</w:t>
      </w:r>
      <w:r w:rsidRPr="00B42AC3">
        <w:rPr>
          <w:szCs w:val="21"/>
        </w:rPr>
        <w:t>年</w:t>
      </w:r>
      <w:r w:rsidRPr="00B42AC3">
        <w:rPr>
          <w:szCs w:val="21"/>
        </w:rPr>
        <w:t>12</w:t>
      </w:r>
      <w:r w:rsidRPr="00B42AC3">
        <w:rPr>
          <w:szCs w:val="21"/>
        </w:rPr>
        <w:t>月</w:t>
      </w:r>
      <w:r w:rsidRPr="00B42AC3">
        <w:rPr>
          <w:szCs w:val="21"/>
        </w:rPr>
        <w:t>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易方达双债增强债券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易方达双债增强债券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85.43%</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79.66%</w:t>
      </w:r>
      <w:r w:rsidRPr="00683042">
        <w:rPr>
          <w:kern w:val="0"/>
          <w:szCs w:val="21"/>
        </w:rPr>
        <w:t>，同期业绩比较基准收益率为</w:t>
      </w:r>
      <w:r w:rsidRPr="00683042">
        <w:rPr>
          <w:kern w:val="0"/>
          <w:szCs w:val="21"/>
        </w:rPr>
        <w:t>9.20%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254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254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7B5710">
        <w:tc>
          <w:tcPr>
            <w:tcW w:w="464" w:type="dxa"/>
            <w:vAlign w:val="center"/>
          </w:tcPr>
          <w:p w:rsidR="007B5710" w:rsidRDefault="009E6A92">
            <w:pPr>
              <w:jc w:val="center"/>
            </w:pPr>
            <w:r>
              <w:rPr>
                <w:color w:val="000000"/>
                <w:szCs w:val="21"/>
              </w:rPr>
              <w:t>王晓</w:t>
            </w:r>
            <w:r>
              <w:rPr>
                <w:color w:val="000000"/>
                <w:szCs w:val="21"/>
              </w:rPr>
              <w:lastRenderedPageBreak/>
              <w:t>晨</w:t>
            </w:r>
          </w:p>
        </w:tc>
        <w:tc>
          <w:tcPr>
            <w:tcW w:w="3402" w:type="dxa"/>
            <w:vAlign w:val="center"/>
          </w:tcPr>
          <w:p w:rsidR="007B5710" w:rsidRDefault="009E6A92">
            <w:pPr>
              <w:jc w:val="left"/>
            </w:pPr>
            <w:r>
              <w:rPr>
                <w:color w:val="000000"/>
                <w:szCs w:val="21"/>
              </w:rPr>
              <w:lastRenderedPageBreak/>
              <w:t>本基金的基金经理、易方达增强回报债券型证券投资基金的基金经</w:t>
            </w:r>
            <w:r>
              <w:rPr>
                <w:color w:val="000000"/>
                <w:szCs w:val="21"/>
              </w:rPr>
              <w:lastRenderedPageBreak/>
              <w:t>理、易方达投资级信用债债券型证券投资基金的基金经理、易方达中债新综合债券指数发起式证券投资基金（</w:t>
            </w:r>
            <w:r>
              <w:rPr>
                <w:color w:val="000000"/>
                <w:szCs w:val="21"/>
              </w:rPr>
              <w:t>LOF</w:t>
            </w:r>
            <w:r>
              <w:rPr>
                <w:color w:val="000000"/>
                <w:szCs w:val="21"/>
              </w:rPr>
              <w:t>）的基金经理、易方达恒安定期开放债券型发起式证券投资基金的基金经理、易方达富财纯债债券型证券投资基金的基金经理、易方达安瑞短债债券型证券投资基金的基金经理、易方达中债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7B5710" w:rsidRDefault="009E6A92">
            <w:pPr>
              <w:jc w:val="center"/>
            </w:pPr>
            <w:r>
              <w:rPr>
                <w:color w:val="000000"/>
                <w:szCs w:val="21"/>
              </w:rPr>
              <w:lastRenderedPageBreak/>
              <w:t>2016-12-03</w:t>
            </w:r>
          </w:p>
        </w:tc>
        <w:tc>
          <w:tcPr>
            <w:tcW w:w="708" w:type="dxa"/>
            <w:vAlign w:val="center"/>
          </w:tcPr>
          <w:p w:rsidR="007B5710" w:rsidRDefault="009E6A92">
            <w:pPr>
              <w:jc w:val="center"/>
            </w:pPr>
            <w:r>
              <w:rPr>
                <w:color w:val="000000"/>
                <w:szCs w:val="21"/>
              </w:rPr>
              <w:t>-</w:t>
            </w:r>
          </w:p>
        </w:tc>
        <w:tc>
          <w:tcPr>
            <w:tcW w:w="709" w:type="dxa"/>
            <w:vAlign w:val="center"/>
          </w:tcPr>
          <w:p w:rsidR="007B5710" w:rsidRDefault="009E6A92">
            <w:pPr>
              <w:jc w:val="center"/>
            </w:pPr>
            <w:r>
              <w:rPr>
                <w:color w:val="000000"/>
                <w:szCs w:val="21"/>
              </w:rPr>
              <w:t>17</w:t>
            </w:r>
            <w:r>
              <w:rPr>
                <w:color w:val="000000"/>
                <w:szCs w:val="21"/>
              </w:rPr>
              <w:t>年</w:t>
            </w:r>
          </w:p>
        </w:tc>
        <w:tc>
          <w:tcPr>
            <w:tcW w:w="3548" w:type="dxa"/>
            <w:vAlign w:val="center"/>
          </w:tcPr>
          <w:p w:rsidR="007B5710" w:rsidRDefault="009E6A92">
            <w:r>
              <w:rPr>
                <w:color w:val="000000"/>
                <w:szCs w:val="21"/>
              </w:rPr>
              <w:t>硕士研究生，具有基金从业资格。曾任易方达基金管理有限公司集中交</w:t>
            </w:r>
            <w:r>
              <w:rPr>
                <w:color w:val="000000"/>
                <w:szCs w:val="21"/>
              </w:rPr>
              <w:lastRenderedPageBreak/>
              <w:t>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7B5710">
        <w:tc>
          <w:tcPr>
            <w:tcW w:w="464" w:type="dxa"/>
            <w:vAlign w:val="center"/>
          </w:tcPr>
          <w:p w:rsidR="007B5710" w:rsidRDefault="009E6A92">
            <w:pPr>
              <w:jc w:val="center"/>
            </w:pPr>
            <w:r>
              <w:rPr>
                <w:color w:val="000000"/>
                <w:szCs w:val="21"/>
              </w:rPr>
              <w:lastRenderedPageBreak/>
              <w:t>张凯頔</w:t>
            </w:r>
          </w:p>
        </w:tc>
        <w:tc>
          <w:tcPr>
            <w:tcW w:w="3402" w:type="dxa"/>
            <w:vAlign w:val="center"/>
          </w:tcPr>
          <w:p w:rsidR="007B5710" w:rsidRDefault="009E6A92">
            <w:pPr>
              <w:jc w:val="left"/>
            </w:pPr>
            <w:r>
              <w:rPr>
                <w:color w:val="000000"/>
                <w:szCs w:val="21"/>
              </w:rPr>
              <w:t>本基金的基金经理助理、易方达恒安定期开放债券型发起式证券投资基金的基金经理助理、易方达岁丰添利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7B5710" w:rsidRDefault="009E6A92">
            <w:pPr>
              <w:jc w:val="center"/>
            </w:pPr>
            <w:r>
              <w:rPr>
                <w:color w:val="000000"/>
                <w:szCs w:val="21"/>
              </w:rPr>
              <w:t>2016-03-16</w:t>
            </w:r>
          </w:p>
        </w:tc>
        <w:tc>
          <w:tcPr>
            <w:tcW w:w="708" w:type="dxa"/>
            <w:vAlign w:val="center"/>
          </w:tcPr>
          <w:p w:rsidR="007B5710" w:rsidRDefault="009E6A92">
            <w:pPr>
              <w:jc w:val="center"/>
            </w:pPr>
            <w:r>
              <w:rPr>
                <w:color w:val="000000"/>
                <w:szCs w:val="21"/>
              </w:rPr>
              <w:t>-</w:t>
            </w:r>
          </w:p>
        </w:tc>
        <w:tc>
          <w:tcPr>
            <w:tcW w:w="709" w:type="dxa"/>
            <w:vAlign w:val="center"/>
          </w:tcPr>
          <w:p w:rsidR="007B5710" w:rsidRDefault="009E6A92">
            <w:pPr>
              <w:jc w:val="center"/>
            </w:pPr>
            <w:r>
              <w:rPr>
                <w:color w:val="000000"/>
                <w:szCs w:val="21"/>
              </w:rPr>
              <w:t>9</w:t>
            </w:r>
            <w:r>
              <w:rPr>
                <w:color w:val="000000"/>
                <w:szCs w:val="21"/>
              </w:rPr>
              <w:t>年</w:t>
            </w:r>
          </w:p>
        </w:tc>
        <w:tc>
          <w:tcPr>
            <w:tcW w:w="3548" w:type="dxa"/>
            <w:vAlign w:val="center"/>
          </w:tcPr>
          <w:p w:rsidR="007B5710" w:rsidRDefault="009E6A92">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r w:rsidR="007B5710">
        <w:tc>
          <w:tcPr>
            <w:tcW w:w="464" w:type="dxa"/>
            <w:vAlign w:val="center"/>
          </w:tcPr>
          <w:p w:rsidR="007B5710" w:rsidRDefault="009E6A92">
            <w:pPr>
              <w:jc w:val="center"/>
            </w:pPr>
            <w:r>
              <w:rPr>
                <w:color w:val="000000"/>
                <w:szCs w:val="21"/>
              </w:rPr>
              <w:t>胡文</w:t>
            </w:r>
            <w:r>
              <w:rPr>
                <w:color w:val="000000"/>
                <w:szCs w:val="21"/>
              </w:rPr>
              <w:lastRenderedPageBreak/>
              <w:t>伯</w:t>
            </w:r>
          </w:p>
        </w:tc>
        <w:tc>
          <w:tcPr>
            <w:tcW w:w="3402" w:type="dxa"/>
            <w:vAlign w:val="center"/>
          </w:tcPr>
          <w:p w:rsidR="007B5710" w:rsidRDefault="009E6A92">
            <w:pPr>
              <w:jc w:val="left"/>
            </w:pPr>
            <w:r>
              <w:rPr>
                <w:color w:val="000000"/>
                <w:szCs w:val="21"/>
              </w:rPr>
              <w:lastRenderedPageBreak/>
              <w:t>本基金的基金经理助理、易方达年年恒秋纯债一年定期开放债券型发</w:t>
            </w:r>
            <w:r>
              <w:rPr>
                <w:color w:val="000000"/>
                <w:szCs w:val="21"/>
              </w:rPr>
              <w:lastRenderedPageBreak/>
              <w:t>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中债新综合债券指数发起式证券投资基金（</w:t>
            </w:r>
            <w:r>
              <w:rPr>
                <w:color w:val="000000"/>
                <w:szCs w:val="21"/>
              </w:rPr>
              <w:t>LOF</w:t>
            </w:r>
            <w:r>
              <w:rPr>
                <w:color w:val="000000"/>
                <w:szCs w:val="21"/>
              </w:rPr>
              <w:t>）的基金经理助理、易方达永旭添利定期开放债券型证券投资基金的基金经理助理、易方达裕祥回报债券型证券投资基金的基金经理助理、易方达裕景添利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w:t>
            </w:r>
            <w:r>
              <w:rPr>
                <w:color w:val="000000"/>
                <w:szCs w:val="21"/>
              </w:rPr>
              <w:lastRenderedPageBreak/>
              <w:t>型证券投资基金的基金经理助理</w:t>
            </w:r>
          </w:p>
        </w:tc>
        <w:tc>
          <w:tcPr>
            <w:tcW w:w="709" w:type="dxa"/>
            <w:vAlign w:val="center"/>
          </w:tcPr>
          <w:p w:rsidR="007B5710" w:rsidRDefault="009E6A92">
            <w:pPr>
              <w:jc w:val="center"/>
            </w:pPr>
            <w:r>
              <w:rPr>
                <w:color w:val="000000"/>
                <w:szCs w:val="21"/>
              </w:rPr>
              <w:lastRenderedPageBreak/>
              <w:t>2019-01-18</w:t>
            </w:r>
          </w:p>
        </w:tc>
        <w:tc>
          <w:tcPr>
            <w:tcW w:w="708" w:type="dxa"/>
            <w:vAlign w:val="center"/>
          </w:tcPr>
          <w:p w:rsidR="007B5710" w:rsidRDefault="009E6A92">
            <w:pPr>
              <w:jc w:val="center"/>
            </w:pPr>
            <w:r>
              <w:rPr>
                <w:color w:val="000000"/>
                <w:szCs w:val="21"/>
              </w:rPr>
              <w:t>-</w:t>
            </w:r>
          </w:p>
        </w:tc>
        <w:tc>
          <w:tcPr>
            <w:tcW w:w="709" w:type="dxa"/>
            <w:vAlign w:val="center"/>
          </w:tcPr>
          <w:p w:rsidR="007B5710" w:rsidRDefault="009E6A92">
            <w:pPr>
              <w:jc w:val="center"/>
            </w:pPr>
            <w:r>
              <w:rPr>
                <w:color w:val="000000"/>
                <w:szCs w:val="21"/>
              </w:rPr>
              <w:t>6</w:t>
            </w:r>
            <w:r>
              <w:rPr>
                <w:color w:val="000000"/>
                <w:szCs w:val="21"/>
              </w:rPr>
              <w:t>年</w:t>
            </w:r>
          </w:p>
        </w:tc>
        <w:tc>
          <w:tcPr>
            <w:tcW w:w="3548" w:type="dxa"/>
            <w:vAlign w:val="center"/>
          </w:tcPr>
          <w:p w:rsidR="007B5710" w:rsidRDefault="009E6A92">
            <w:r>
              <w:rPr>
                <w:color w:val="000000"/>
                <w:szCs w:val="21"/>
              </w:rPr>
              <w:t>硕士研究生，具有基金从业资格。曾任易方达基金管理有限公司固定收</w:t>
            </w:r>
            <w:r>
              <w:rPr>
                <w:color w:val="000000"/>
                <w:szCs w:val="21"/>
              </w:rPr>
              <w:lastRenderedPageBreak/>
              <w:t>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7B5710" w:rsidRDefault="009E6A92">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7B5710" w:rsidRDefault="009E6A92">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254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254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7B5710" w:rsidRDefault="009E6A9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254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7B5710" w:rsidRDefault="009E6A92">
      <w:pPr>
        <w:tabs>
          <w:tab w:val="left" w:pos="426"/>
        </w:tabs>
        <w:spacing w:line="360" w:lineRule="auto"/>
        <w:ind w:firstLineChars="200" w:firstLine="420"/>
        <w:jc w:val="left"/>
        <w:rPr>
          <w:kern w:val="0"/>
          <w:szCs w:val="21"/>
        </w:rPr>
      </w:pPr>
      <w:r>
        <w:rPr>
          <w:kern w:val="0"/>
          <w:szCs w:val="21"/>
        </w:rPr>
        <w:lastRenderedPageBreak/>
        <w:t>2020</w:t>
      </w:r>
      <w:r>
        <w:rPr>
          <w:kern w:val="0"/>
          <w:szCs w:val="21"/>
        </w:rPr>
        <w:t>年上半年宏观经济在受到新冠肺炎疫情的严重冲击后逐步快速恢复。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，基本稳定。</w:t>
      </w:r>
    </w:p>
    <w:p w:rsidR="007B5710" w:rsidRDefault="009E6A92">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7B5710" w:rsidRDefault="009E6A92">
      <w:pPr>
        <w:tabs>
          <w:tab w:val="left" w:pos="426"/>
        </w:tabs>
        <w:spacing w:line="360" w:lineRule="auto"/>
        <w:ind w:firstLineChars="200" w:firstLine="420"/>
        <w:jc w:val="left"/>
        <w:rPr>
          <w:kern w:val="0"/>
          <w:szCs w:val="21"/>
        </w:rPr>
      </w:pPr>
      <w:r>
        <w:rPr>
          <w:kern w:val="0"/>
          <w:szCs w:val="21"/>
        </w:rPr>
        <w:t>股票市场方面，在全球股票资产价格高度联动下，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年底开始提前演绎的春季躁动，上证指数大跌。随着防控措施快速有效地遏制住了疫情蔓延，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w:t>
      </w:r>
      <w:r>
        <w:rPr>
          <w:kern w:val="0"/>
          <w:szCs w:val="21"/>
        </w:rPr>
        <w:lastRenderedPageBreak/>
        <w:t>优，创业板表现好于主板，医药和科技板块表现突出。年初至半年末，上证指数下跌</w:t>
      </w:r>
      <w:r>
        <w:rPr>
          <w:kern w:val="0"/>
          <w:szCs w:val="21"/>
        </w:rPr>
        <w:t>0.79%</w:t>
      </w:r>
      <w:r>
        <w:rPr>
          <w:kern w:val="0"/>
          <w:szCs w:val="21"/>
        </w:rPr>
        <w:t>，上证</w:t>
      </w:r>
      <w:r>
        <w:rPr>
          <w:kern w:val="0"/>
          <w:szCs w:val="21"/>
        </w:rPr>
        <w:t>50</w:t>
      </w:r>
      <w:r>
        <w:rPr>
          <w:kern w:val="0"/>
          <w:szCs w:val="21"/>
        </w:rPr>
        <w:t>指数下跌</w:t>
      </w:r>
      <w:r>
        <w:rPr>
          <w:kern w:val="0"/>
          <w:szCs w:val="21"/>
        </w:rPr>
        <w:t>1.74%</w:t>
      </w:r>
      <w:r>
        <w:rPr>
          <w:kern w:val="0"/>
          <w:szCs w:val="21"/>
        </w:rPr>
        <w:t>，沪深</w:t>
      </w:r>
      <w:r>
        <w:rPr>
          <w:kern w:val="0"/>
          <w:szCs w:val="21"/>
        </w:rPr>
        <w:t>300</w:t>
      </w:r>
      <w:r>
        <w:rPr>
          <w:kern w:val="0"/>
          <w:szCs w:val="21"/>
        </w:rPr>
        <w:t>指数上涨</w:t>
      </w:r>
      <w:r>
        <w:rPr>
          <w:kern w:val="0"/>
          <w:szCs w:val="21"/>
        </w:rPr>
        <w:t>3.69%</w:t>
      </w:r>
      <w:r>
        <w:rPr>
          <w:kern w:val="0"/>
          <w:szCs w:val="21"/>
        </w:rPr>
        <w:t>，创业板指数上涨</w:t>
      </w:r>
      <w:r>
        <w:rPr>
          <w:kern w:val="0"/>
          <w:szCs w:val="21"/>
        </w:rPr>
        <w:t>34.56%</w:t>
      </w:r>
      <w:r>
        <w:rPr>
          <w:kern w:val="0"/>
          <w:szCs w:val="21"/>
        </w:rPr>
        <w:t>。</w:t>
      </w:r>
    </w:p>
    <w:p w:rsidR="007B5710" w:rsidRDefault="009E6A92">
      <w:pPr>
        <w:tabs>
          <w:tab w:val="left" w:pos="426"/>
        </w:tabs>
        <w:spacing w:line="360" w:lineRule="auto"/>
        <w:ind w:firstLineChars="200" w:firstLine="420"/>
        <w:jc w:val="left"/>
        <w:rPr>
          <w:kern w:val="0"/>
          <w:szCs w:val="21"/>
        </w:rPr>
      </w:pPr>
      <w:r>
        <w:rPr>
          <w:kern w:val="0"/>
          <w:szCs w:val="21"/>
        </w:rPr>
        <w:t>转债市场上半年的波动同样较大，除了跟随权益市场变化外，自身的估值波动也在加大，</w:t>
      </w:r>
      <w:r>
        <w:rPr>
          <w:kern w:val="0"/>
          <w:szCs w:val="21"/>
        </w:rPr>
        <w:t>4</w:t>
      </w:r>
      <w:r>
        <w:rPr>
          <w:kern w:val="0"/>
          <w:szCs w:val="21"/>
        </w:rPr>
        <w:t>月份估值一度升至</w:t>
      </w:r>
      <w:r>
        <w:rPr>
          <w:kern w:val="0"/>
          <w:szCs w:val="21"/>
        </w:rPr>
        <w:t>17</w:t>
      </w:r>
      <w:r>
        <w:rPr>
          <w:kern w:val="0"/>
          <w:szCs w:val="21"/>
        </w:rPr>
        <w:t>年扩容以来的最高值，当前估值水平逐渐回归到中性附近的位置。</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维持了中性偏高的杠杆，转债部分的配置思路仍然坚持在拥有债性的基础上进行转债配置，仓位灵活调整，重点关注转债的个券机会。保留的股票仓位旨在承受一定波动的前提下获得长期超过债券的回报。上半年组合新增了定增策略，由于定增新规的推行，定增参与在折价率和锁定期上均比过去更有优势，组合定增策略为通过分散化参与低波动率标的获取定增折价收益。从各类资产的贡献度来看，转债资产为组合贡献了较多的正收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1.625</w:t>
      </w:r>
      <w:r w:rsidRPr="00A62732">
        <w:rPr>
          <w:kern w:val="0"/>
          <w:szCs w:val="21"/>
        </w:rPr>
        <w:t>元，本报告期份额净值增长率为</w:t>
      </w:r>
      <w:r w:rsidRPr="00A62732">
        <w:rPr>
          <w:kern w:val="0"/>
          <w:szCs w:val="21"/>
        </w:rPr>
        <w:t>5.52%</w:t>
      </w:r>
      <w:r w:rsidRPr="00A62732">
        <w:rPr>
          <w:kern w:val="0"/>
          <w:szCs w:val="21"/>
        </w:rPr>
        <w:t>，同期业绩比较基准收益率为</w:t>
      </w:r>
      <w:r w:rsidRPr="00A62732">
        <w:rPr>
          <w:kern w:val="0"/>
          <w:szCs w:val="21"/>
        </w:rPr>
        <w:t>-0.17%</w:t>
      </w:r>
      <w:r w:rsidRPr="00A62732">
        <w:rPr>
          <w:kern w:val="0"/>
          <w:szCs w:val="21"/>
        </w:rPr>
        <w:t>；</w:t>
      </w:r>
      <w:r w:rsidRPr="00A62732">
        <w:rPr>
          <w:kern w:val="0"/>
          <w:szCs w:val="21"/>
        </w:rPr>
        <w:t>C</w:t>
      </w:r>
      <w:r w:rsidRPr="00A62732">
        <w:rPr>
          <w:kern w:val="0"/>
          <w:szCs w:val="21"/>
        </w:rPr>
        <w:t>类基金份额净值为</w:t>
      </w:r>
      <w:r w:rsidRPr="00A62732">
        <w:rPr>
          <w:kern w:val="0"/>
          <w:szCs w:val="21"/>
        </w:rPr>
        <w:t>1.572</w:t>
      </w:r>
      <w:r w:rsidRPr="00A62732">
        <w:rPr>
          <w:kern w:val="0"/>
          <w:szCs w:val="21"/>
        </w:rPr>
        <w:t>元，本报告期份额净值增长率为</w:t>
      </w:r>
      <w:r w:rsidRPr="00A62732">
        <w:rPr>
          <w:kern w:val="0"/>
          <w:szCs w:val="21"/>
        </w:rPr>
        <w:t>5.29%</w:t>
      </w:r>
      <w:r w:rsidRPr="00A62732">
        <w:rPr>
          <w:kern w:val="0"/>
          <w:szCs w:val="21"/>
        </w:rPr>
        <w:t>，同期业绩比较基准收益率为</w:t>
      </w:r>
      <w:r w:rsidRPr="00A62732">
        <w:rPr>
          <w:kern w:val="0"/>
          <w:szCs w:val="21"/>
        </w:rPr>
        <w:t>-0.17%</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254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7B5710" w:rsidRDefault="009E6A92">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7B5710" w:rsidRDefault="009E6A92">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7B5710" w:rsidRDefault="009E6A92">
      <w:pPr>
        <w:tabs>
          <w:tab w:val="left" w:pos="426"/>
        </w:tabs>
        <w:spacing w:line="360" w:lineRule="auto"/>
        <w:ind w:firstLineChars="200" w:firstLine="420"/>
        <w:jc w:val="left"/>
        <w:rPr>
          <w:kern w:val="0"/>
          <w:szCs w:val="21"/>
        </w:rPr>
      </w:pPr>
      <w:r>
        <w:rPr>
          <w:kern w:val="0"/>
          <w:szCs w:val="21"/>
        </w:rPr>
        <w:lastRenderedPageBreak/>
        <w:t>对于权益市场，经过</w:t>
      </w:r>
      <w:r>
        <w:rPr>
          <w:kern w:val="0"/>
          <w:szCs w:val="21"/>
        </w:rPr>
        <w:t>19</w:t>
      </w:r>
      <w:r>
        <w:rPr>
          <w:kern w:val="0"/>
          <w:szCs w:val="21"/>
        </w:rPr>
        <w:t>年以来一年半的上涨，整体估值水平已经有所上升，其中的估值分化更为严重，权益类资产的潜在收益率在下降，通过仓位的大幅偏离，获取超额收益的风险收益比在降低。经济和企业盈利的复苏程度可能决定了权益市场继续上涨的空间，低估值且可能受益经济恢复的板块确定性更好。权益和转债部分的个券配置，仍然侧重经过历史数据验证、行业赛道优质、有竞争壁垒、同时估值合理的标的。</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债券部分将继续维持合理的久期和组合杠杆，提高债券资产的流动性，以防经济、政策出现大的变化。权益部分，本基金仍将保持深度参与转债市场的策略，后续随着定增仓位的提升，会趋势性降低转债仓位，保持组合整体的风险偏好不会持续提升，以期获得更平衡的风险收益比。本基金将坚持稳健投资的原则，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254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7B5710" w:rsidRDefault="009E6A9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254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7B5710" w:rsidRDefault="009E6A92">
      <w:pPr>
        <w:tabs>
          <w:tab w:val="left" w:pos="426"/>
        </w:tabs>
        <w:spacing w:line="360" w:lineRule="auto"/>
        <w:ind w:firstLineChars="200" w:firstLine="420"/>
        <w:jc w:val="left"/>
        <w:rPr>
          <w:kern w:val="0"/>
          <w:szCs w:val="21"/>
        </w:rPr>
      </w:pPr>
      <w:r>
        <w:rPr>
          <w:kern w:val="0"/>
          <w:szCs w:val="21"/>
        </w:rPr>
        <w:t>易方达双债增强债券</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易方达双债增强债券</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2548"/>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254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255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7B5710" w:rsidRDefault="009E6A92">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255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255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255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易方达双债增强债券型证券投资基金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22,051,039.28</w:t>
            </w:r>
          </w:p>
        </w:tc>
        <w:tc>
          <w:tcPr>
            <w:tcW w:w="2520" w:type="dxa"/>
            <w:vAlign w:val="bottom"/>
          </w:tcPr>
          <w:p w:rsidR="001548F9" w:rsidRPr="00BD131B" w:rsidRDefault="001548F9">
            <w:pPr>
              <w:jc w:val="right"/>
              <w:rPr>
                <w:color w:val="000000"/>
                <w:szCs w:val="21"/>
              </w:rPr>
            </w:pPr>
            <w:r w:rsidRPr="00BD131B">
              <w:rPr>
                <w:color w:val="000000"/>
                <w:szCs w:val="21"/>
              </w:rPr>
              <w:t>9,716,562.10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32,411,410.20</w:t>
            </w:r>
          </w:p>
        </w:tc>
        <w:tc>
          <w:tcPr>
            <w:tcW w:w="2520" w:type="dxa"/>
            <w:vAlign w:val="bottom"/>
          </w:tcPr>
          <w:p w:rsidR="001548F9" w:rsidRPr="00BD131B" w:rsidRDefault="001548F9">
            <w:pPr>
              <w:jc w:val="right"/>
              <w:rPr>
                <w:color w:val="000000"/>
                <w:szCs w:val="21"/>
              </w:rPr>
            </w:pPr>
            <w:r w:rsidRPr="00BD131B">
              <w:rPr>
                <w:color w:val="000000"/>
                <w:szCs w:val="21"/>
              </w:rPr>
              <w:t>1,274,658.20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202,989.72</w:t>
            </w:r>
          </w:p>
        </w:tc>
        <w:tc>
          <w:tcPr>
            <w:tcW w:w="2520" w:type="dxa"/>
            <w:vAlign w:val="bottom"/>
          </w:tcPr>
          <w:p w:rsidR="001548F9" w:rsidRPr="00BD131B" w:rsidRDefault="001548F9">
            <w:pPr>
              <w:jc w:val="right"/>
              <w:rPr>
                <w:color w:val="000000"/>
                <w:szCs w:val="21"/>
              </w:rPr>
            </w:pPr>
            <w:r w:rsidRPr="00BD131B">
              <w:rPr>
                <w:color w:val="000000"/>
                <w:szCs w:val="21"/>
              </w:rPr>
              <w:t>13,441.87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3,014,942,575.27</w:t>
            </w:r>
          </w:p>
        </w:tc>
        <w:tc>
          <w:tcPr>
            <w:tcW w:w="2520" w:type="dxa"/>
            <w:vAlign w:val="bottom"/>
          </w:tcPr>
          <w:p w:rsidR="001548F9" w:rsidRPr="00BD131B" w:rsidRDefault="001548F9">
            <w:pPr>
              <w:jc w:val="right"/>
              <w:rPr>
                <w:color w:val="000000"/>
                <w:szCs w:val="21"/>
              </w:rPr>
            </w:pPr>
            <w:r w:rsidRPr="00BD131B">
              <w:rPr>
                <w:color w:val="000000"/>
                <w:szCs w:val="21"/>
              </w:rPr>
              <w:t>367,624,156.02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107,893,058.83</w:t>
            </w:r>
          </w:p>
        </w:tc>
        <w:tc>
          <w:tcPr>
            <w:tcW w:w="2520" w:type="dxa"/>
            <w:vAlign w:val="bottom"/>
          </w:tcPr>
          <w:p w:rsidR="001548F9" w:rsidRPr="00BD131B" w:rsidRDefault="001548F9">
            <w:pPr>
              <w:jc w:val="right"/>
              <w:rPr>
                <w:color w:val="000000"/>
                <w:szCs w:val="21"/>
              </w:rPr>
            </w:pPr>
            <w:r w:rsidRPr="00BD131B">
              <w:rPr>
                <w:color w:val="000000"/>
                <w:szCs w:val="21"/>
              </w:rPr>
              <w:t>6,029,043.93</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2,907,049,516.44</w:t>
            </w:r>
          </w:p>
        </w:tc>
        <w:tc>
          <w:tcPr>
            <w:tcW w:w="2520" w:type="dxa"/>
            <w:vAlign w:val="bottom"/>
          </w:tcPr>
          <w:p w:rsidR="001548F9" w:rsidRPr="00BD131B" w:rsidRDefault="001548F9">
            <w:pPr>
              <w:jc w:val="right"/>
              <w:rPr>
                <w:color w:val="000000"/>
                <w:szCs w:val="21"/>
              </w:rPr>
            </w:pPr>
            <w:r w:rsidRPr="00BD131B">
              <w:rPr>
                <w:color w:val="000000"/>
                <w:szCs w:val="21"/>
              </w:rPr>
              <w:t>361,595,112.09</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3,852,542.24</w:t>
            </w:r>
          </w:p>
        </w:tc>
        <w:tc>
          <w:tcPr>
            <w:tcW w:w="2520" w:type="dxa"/>
            <w:vAlign w:val="bottom"/>
          </w:tcPr>
          <w:p w:rsidR="00EF1FC0" w:rsidRPr="00BD131B" w:rsidRDefault="00EF1FC0">
            <w:pPr>
              <w:jc w:val="right"/>
              <w:rPr>
                <w:color w:val="000000"/>
                <w:szCs w:val="21"/>
              </w:rPr>
            </w:pPr>
            <w:r w:rsidRPr="00BD131B">
              <w:rPr>
                <w:color w:val="000000"/>
                <w:szCs w:val="21"/>
              </w:rPr>
              <w:t>748,498.12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19,542,063.71</w:t>
            </w:r>
          </w:p>
        </w:tc>
        <w:tc>
          <w:tcPr>
            <w:tcW w:w="2520" w:type="dxa"/>
            <w:vAlign w:val="bottom"/>
          </w:tcPr>
          <w:p w:rsidR="00EF1FC0" w:rsidRPr="00BD131B" w:rsidRDefault="00EF1FC0">
            <w:pPr>
              <w:jc w:val="right"/>
              <w:rPr>
                <w:color w:val="000000"/>
                <w:szCs w:val="21"/>
              </w:rPr>
            </w:pPr>
            <w:r w:rsidRPr="00BD131B">
              <w:rPr>
                <w:color w:val="000000"/>
                <w:szCs w:val="21"/>
              </w:rPr>
              <w:t>1,838,664.62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6,554,464.27</w:t>
            </w:r>
          </w:p>
        </w:tc>
        <w:tc>
          <w:tcPr>
            <w:tcW w:w="2520" w:type="dxa"/>
            <w:vAlign w:val="bottom"/>
          </w:tcPr>
          <w:p w:rsidR="00EF1FC0" w:rsidRPr="00BD131B" w:rsidRDefault="00EF1FC0">
            <w:pPr>
              <w:jc w:val="right"/>
              <w:rPr>
                <w:color w:val="000000"/>
                <w:szCs w:val="21"/>
              </w:rPr>
            </w:pPr>
            <w:r w:rsidRPr="00BD131B">
              <w:rPr>
                <w:color w:val="000000"/>
                <w:szCs w:val="21"/>
              </w:rPr>
              <w:t>15,961,341.26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3,099,557,084.69</w:t>
            </w:r>
          </w:p>
        </w:tc>
        <w:tc>
          <w:tcPr>
            <w:tcW w:w="2520" w:type="dxa"/>
            <w:vAlign w:val="bottom"/>
          </w:tcPr>
          <w:p w:rsidR="00EF1FC0" w:rsidRPr="00BD131B" w:rsidRDefault="00EF1FC0">
            <w:pPr>
              <w:jc w:val="right"/>
              <w:rPr>
                <w:color w:val="000000"/>
                <w:szCs w:val="21"/>
              </w:rPr>
            </w:pPr>
            <w:r w:rsidRPr="00BD131B">
              <w:rPr>
                <w:color w:val="000000"/>
                <w:szCs w:val="21"/>
              </w:rPr>
              <w:t>397,177,322.19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524,994,820.01</w:t>
            </w:r>
          </w:p>
        </w:tc>
        <w:tc>
          <w:tcPr>
            <w:tcW w:w="2520" w:type="dxa"/>
            <w:vAlign w:val="bottom"/>
          </w:tcPr>
          <w:p w:rsidR="001548F9" w:rsidRPr="00BD131B" w:rsidRDefault="001548F9">
            <w:pPr>
              <w:jc w:val="right"/>
              <w:rPr>
                <w:color w:val="000000"/>
                <w:szCs w:val="21"/>
              </w:rPr>
            </w:pPr>
            <w:r w:rsidRPr="00BD131B">
              <w:rPr>
                <w:color w:val="000000"/>
                <w:szCs w:val="21"/>
              </w:rPr>
              <w:t>30,000,000.00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4,052,958.90</w:t>
            </w:r>
          </w:p>
        </w:tc>
        <w:tc>
          <w:tcPr>
            <w:tcW w:w="2520" w:type="dxa"/>
            <w:vAlign w:val="bottom"/>
          </w:tcPr>
          <w:p w:rsidR="001548F9" w:rsidRPr="00BD131B" w:rsidRDefault="001548F9">
            <w:pPr>
              <w:jc w:val="right"/>
              <w:rPr>
                <w:color w:val="000000"/>
                <w:szCs w:val="21"/>
              </w:rPr>
            </w:pPr>
            <w:r w:rsidRPr="00BD131B">
              <w:rPr>
                <w:color w:val="000000"/>
                <w:szCs w:val="21"/>
              </w:rPr>
              <w:t>8,082,420.35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50,458,214.34</w:t>
            </w:r>
          </w:p>
        </w:tc>
        <w:tc>
          <w:tcPr>
            <w:tcW w:w="2520" w:type="dxa"/>
            <w:vAlign w:val="bottom"/>
          </w:tcPr>
          <w:p w:rsidR="001548F9" w:rsidRPr="00BD131B" w:rsidRDefault="001548F9">
            <w:pPr>
              <w:jc w:val="right"/>
              <w:rPr>
                <w:color w:val="000000"/>
                <w:szCs w:val="21"/>
              </w:rPr>
            </w:pPr>
            <w:r w:rsidRPr="00BD131B">
              <w:rPr>
                <w:color w:val="000000"/>
                <w:szCs w:val="21"/>
              </w:rPr>
              <w:t>4,631,602.57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1,481,690.51</w:t>
            </w:r>
          </w:p>
        </w:tc>
        <w:tc>
          <w:tcPr>
            <w:tcW w:w="2520" w:type="dxa"/>
            <w:vAlign w:val="bottom"/>
          </w:tcPr>
          <w:p w:rsidR="001548F9" w:rsidRPr="00BD131B" w:rsidRDefault="001548F9">
            <w:pPr>
              <w:jc w:val="right"/>
              <w:rPr>
                <w:color w:val="000000"/>
                <w:szCs w:val="21"/>
              </w:rPr>
            </w:pPr>
            <w:r w:rsidRPr="00BD131B">
              <w:rPr>
                <w:color w:val="000000"/>
                <w:szCs w:val="21"/>
              </w:rPr>
              <w:t>164,720.30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423,340.15</w:t>
            </w:r>
          </w:p>
        </w:tc>
        <w:tc>
          <w:tcPr>
            <w:tcW w:w="2520" w:type="dxa"/>
            <w:vAlign w:val="bottom"/>
          </w:tcPr>
          <w:p w:rsidR="001548F9" w:rsidRPr="00BD131B" w:rsidRDefault="001548F9">
            <w:pPr>
              <w:jc w:val="right"/>
              <w:rPr>
                <w:color w:val="000000"/>
                <w:szCs w:val="21"/>
              </w:rPr>
            </w:pPr>
            <w:r w:rsidRPr="00BD131B">
              <w:rPr>
                <w:color w:val="000000"/>
                <w:szCs w:val="21"/>
              </w:rPr>
              <w:t>47,062.93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276,458.20</w:t>
            </w:r>
          </w:p>
        </w:tc>
        <w:tc>
          <w:tcPr>
            <w:tcW w:w="2520" w:type="dxa"/>
            <w:vAlign w:val="bottom"/>
          </w:tcPr>
          <w:p w:rsidR="001548F9" w:rsidRPr="00BD131B" w:rsidRDefault="001548F9">
            <w:pPr>
              <w:jc w:val="right"/>
              <w:rPr>
                <w:color w:val="000000"/>
                <w:szCs w:val="21"/>
              </w:rPr>
            </w:pPr>
            <w:r w:rsidRPr="00BD131B">
              <w:rPr>
                <w:color w:val="000000"/>
                <w:szCs w:val="21"/>
              </w:rPr>
              <w:t>44,955.11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4,715.03</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67,824.33</w:t>
            </w:r>
          </w:p>
        </w:tc>
        <w:tc>
          <w:tcPr>
            <w:tcW w:w="2520" w:type="dxa"/>
            <w:vAlign w:val="bottom"/>
          </w:tcPr>
          <w:p w:rsidR="001548F9" w:rsidRPr="00BD131B" w:rsidRDefault="001548F9">
            <w:pPr>
              <w:jc w:val="right"/>
              <w:rPr>
                <w:color w:val="000000"/>
                <w:szCs w:val="21"/>
              </w:rPr>
            </w:pPr>
            <w:r w:rsidRPr="00BD131B">
              <w:rPr>
                <w:color w:val="000000"/>
                <w:szCs w:val="21"/>
              </w:rPr>
              <w:t>5,995.45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6,078.06</w:t>
            </w:r>
          </w:p>
        </w:tc>
        <w:tc>
          <w:tcPr>
            <w:tcW w:w="2520" w:type="dxa"/>
            <w:vAlign w:val="bottom"/>
          </w:tcPr>
          <w:p w:rsidR="001548F9" w:rsidRPr="00BD131B" w:rsidRDefault="001548F9">
            <w:pPr>
              <w:jc w:val="right"/>
              <w:rPr>
                <w:color w:val="000000"/>
                <w:szCs w:val="21"/>
              </w:rPr>
            </w:pPr>
            <w:r w:rsidRPr="00BD131B">
              <w:rPr>
                <w:color w:val="000000"/>
                <w:szCs w:val="21"/>
              </w:rPr>
              <w:t>1,459.86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154,371.07</w:t>
            </w:r>
          </w:p>
        </w:tc>
        <w:tc>
          <w:tcPr>
            <w:tcW w:w="2520" w:type="dxa"/>
            <w:vAlign w:val="bottom"/>
          </w:tcPr>
          <w:p w:rsidR="001548F9" w:rsidRPr="00BD131B" w:rsidRDefault="001548F9">
            <w:pPr>
              <w:jc w:val="right"/>
              <w:rPr>
                <w:color w:val="000000"/>
                <w:szCs w:val="21"/>
              </w:rPr>
            </w:pPr>
            <w:r w:rsidRPr="00BD131B">
              <w:rPr>
                <w:color w:val="000000"/>
                <w:szCs w:val="21"/>
              </w:rPr>
              <w:t>150,665.60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581,920,470.60</w:t>
            </w:r>
          </w:p>
        </w:tc>
        <w:tc>
          <w:tcPr>
            <w:tcW w:w="2520" w:type="dxa"/>
            <w:vAlign w:val="bottom"/>
          </w:tcPr>
          <w:p w:rsidR="001548F9" w:rsidRPr="00BD131B" w:rsidRDefault="001548F9">
            <w:pPr>
              <w:jc w:val="right"/>
              <w:rPr>
                <w:color w:val="000000"/>
                <w:szCs w:val="21"/>
              </w:rPr>
            </w:pPr>
            <w:r w:rsidRPr="00BD131B">
              <w:rPr>
                <w:color w:val="000000"/>
                <w:szCs w:val="21"/>
              </w:rPr>
              <w:t>43,128,882.17</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1,565,473,023.02</w:t>
            </w:r>
          </w:p>
        </w:tc>
        <w:tc>
          <w:tcPr>
            <w:tcW w:w="2520" w:type="dxa"/>
            <w:vAlign w:val="bottom"/>
          </w:tcPr>
          <w:p w:rsidR="001548F9" w:rsidRPr="00BD131B" w:rsidRDefault="001548F9">
            <w:pPr>
              <w:jc w:val="right"/>
              <w:rPr>
                <w:color w:val="000000"/>
                <w:szCs w:val="21"/>
              </w:rPr>
            </w:pPr>
            <w:r w:rsidRPr="00BD131B">
              <w:rPr>
                <w:color w:val="000000"/>
                <w:szCs w:val="21"/>
              </w:rPr>
              <w:t>233,517,396.31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952,163,591.07</w:t>
            </w:r>
          </w:p>
        </w:tc>
        <w:tc>
          <w:tcPr>
            <w:tcW w:w="2520" w:type="dxa"/>
            <w:vAlign w:val="bottom"/>
          </w:tcPr>
          <w:p w:rsidR="001548F9" w:rsidRPr="00BD131B" w:rsidRDefault="001548F9">
            <w:pPr>
              <w:jc w:val="right"/>
              <w:rPr>
                <w:color w:val="000000"/>
                <w:szCs w:val="21"/>
              </w:rPr>
            </w:pPr>
            <w:r w:rsidRPr="00BD131B">
              <w:rPr>
                <w:color w:val="000000"/>
                <w:szCs w:val="21"/>
              </w:rPr>
              <w:t>120,531,043.71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2,517,636,614.09</w:t>
            </w:r>
          </w:p>
        </w:tc>
        <w:tc>
          <w:tcPr>
            <w:tcW w:w="2520" w:type="dxa"/>
            <w:vAlign w:val="bottom"/>
          </w:tcPr>
          <w:p w:rsidR="001548F9" w:rsidRPr="00BD131B" w:rsidRDefault="001548F9">
            <w:pPr>
              <w:jc w:val="right"/>
              <w:rPr>
                <w:color w:val="000000"/>
                <w:szCs w:val="21"/>
              </w:rPr>
            </w:pPr>
            <w:r w:rsidRPr="00BD131B">
              <w:rPr>
                <w:color w:val="000000"/>
                <w:szCs w:val="21"/>
              </w:rPr>
              <w:t>354,048,440.02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3,099,557,084.69</w:t>
            </w:r>
          </w:p>
        </w:tc>
        <w:tc>
          <w:tcPr>
            <w:tcW w:w="2520" w:type="dxa"/>
            <w:vAlign w:val="bottom"/>
          </w:tcPr>
          <w:p w:rsidR="001548F9" w:rsidRPr="00BD131B" w:rsidRDefault="001548F9">
            <w:pPr>
              <w:jc w:val="right"/>
              <w:rPr>
                <w:color w:val="000000"/>
                <w:szCs w:val="21"/>
              </w:rPr>
            </w:pPr>
            <w:r w:rsidRPr="00BD131B">
              <w:rPr>
                <w:color w:val="000000"/>
                <w:szCs w:val="21"/>
              </w:rPr>
              <w:t>397,177,322.19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1.625</w:t>
      </w:r>
      <w:r w:rsidRPr="00683042">
        <w:rPr>
          <w:kern w:val="0"/>
          <w:szCs w:val="21"/>
        </w:rPr>
        <w:t>元，</w:t>
      </w:r>
      <w:r w:rsidRPr="00683042">
        <w:rPr>
          <w:kern w:val="0"/>
          <w:szCs w:val="21"/>
        </w:rPr>
        <w:t>C</w:t>
      </w:r>
      <w:r w:rsidRPr="00683042">
        <w:rPr>
          <w:kern w:val="0"/>
          <w:szCs w:val="21"/>
        </w:rPr>
        <w:t>类基金份额净值</w:t>
      </w:r>
      <w:r w:rsidRPr="00683042">
        <w:rPr>
          <w:kern w:val="0"/>
          <w:szCs w:val="21"/>
        </w:rPr>
        <w:t>1.572</w:t>
      </w:r>
      <w:r w:rsidRPr="00683042">
        <w:rPr>
          <w:kern w:val="0"/>
          <w:szCs w:val="21"/>
        </w:rPr>
        <w:t>元；基金份额总额</w:t>
      </w:r>
      <w:r w:rsidRPr="00683042">
        <w:rPr>
          <w:kern w:val="0"/>
          <w:szCs w:val="21"/>
        </w:rPr>
        <w:t>1,565,473,023.02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1,064,557,017.35</w:t>
      </w:r>
      <w:r w:rsidRPr="00683042">
        <w:rPr>
          <w:kern w:val="0"/>
          <w:szCs w:val="21"/>
        </w:rPr>
        <w:t>份，</w:t>
      </w:r>
      <w:r w:rsidRPr="00683042">
        <w:rPr>
          <w:kern w:val="0"/>
          <w:szCs w:val="21"/>
        </w:rPr>
        <w:t>C</w:t>
      </w:r>
      <w:r w:rsidRPr="00683042">
        <w:rPr>
          <w:kern w:val="0"/>
          <w:szCs w:val="21"/>
        </w:rPr>
        <w:t>类基金份额总额</w:t>
      </w:r>
      <w:r w:rsidRPr="00683042">
        <w:rPr>
          <w:kern w:val="0"/>
          <w:szCs w:val="21"/>
        </w:rPr>
        <w:t>500,916,005.67</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2554"/>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易方达双债增强债券型证券投资基金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-6,387,750.70</w:t>
            </w:r>
          </w:p>
        </w:tc>
        <w:tc>
          <w:tcPr>
            <w:tcW w:w="2250" w:type="dxa"/>
            <w:vAlign w:val="bottom"/>
          </w:tcPr>
          <w:p w:rsidR="001548F9" w:rsidRPr="00BD131B" w:rsidRDefault="001548F9">
            <w:pPr>
              <w:jc w:val="right"/>
              <w:rPr>
                <w:b/>
                <w:color w:val="000000"/>
                <w:szCs w:val="21"/>
              </w:rPr>
            </w:pPr>
            <w:r w:rsidRPr="00BD131B">
              <w:rPr>
                <w:b/>
                <w:color w:val="000000"/>
                <w:szCs w:val="21"/>
              </w:rPr>
              <w:t>921,560.93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12,743,831.52</w:t>
            </w:r>
          </w:p>
        </w:tc>
        <w:tc>
          <w:tcPr>
            <w:tcW w:w="2250" w:type="dxa"/>
            <w:vAlign w:val="bottom"/>
          </w:tcPr>
          <w:p w:rsidR="001548F9" w:rsidRPr="00BD131B" w:rsidRDefault="001548F9">
            <w:pPr>
              <w:jc w:val="right"/>
              <w:rPr>
                <w:color w:val="000000"/>
                <w:szCs w:val="21"/>
              </w:rPr>
            </w:pPr>
            <w:r w:rsidRPr="00BD131B">
              <w:rPr>
                <w:color w:val="000000"/>
                <w:szCs w:val="21"/>
              </w:rPr>
              <w:t>775,928.56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282,017.22</w:t>
            </w:r>
          </w:p>
        </w:tc>
        <w:tc>
          <w:tcPr>
            <w:tcW w:w="2250" w:type="dxa"/>
            <w:vAlign w:val="bottom"/>
          </w:tcPr>
          <w:p w:rsidR="001548F9" w:rsidRPr="00BD131B" w:rsidRDefault="001548F9">
            <w:pPr>
              <w:jc w:val="right"/>
              <w:rPr>
                <w:color w:val="000000"/>
                <w:szCs w:val="21"/>
              </w:rPr>
            </w:pPr>
            <w:r w:rsidRPr="00BD131B">
              <w:rPr>
                <w:color w:val="000000"/>
                <w:szCs w:val="21"/>
              </w:rPr>
              <w:t>18,907.01</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12,459,336.20</w:t>
            </w:r>
          </w:p>
        </w:tc>
        <w:tc>
          <w:tcPr>
            <w:tcW w:w="2250" w:type="dxa"/>
            <w:vAlign w:val="bottom"/>
          </w:tcPr>
          <w:p w:rsidR="001548F9" w:rsidRPr="00BD131B" w:rsidRDefault="001548F9">
            <w:pPr>
              <w:jc w:val="right"/>
              <w:rPr>
                <w:color w:val="000000"/>
                <w:szCs w:val="21"/>
              </w:rPr>
            </w:pPr>
            <w:r w:rsidRPr="00BD131B">
              <w:rPr>
                <w:color w:val="000000"/>
                <w:szCs w:val="21"/>
              </w:rPr>
              <w:t>757,021.55</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2,478.10</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48,546,737.64</w:t>
            </w:r>
          </w:p>
        </w:tc>
        <w:tc>
          <w:tcPr>
            <w:tcW w:w="2250" w:type="dxa"/>
            <w:vAlign w:val="bottom"/>
          </w:tcPr>
          <w:p w:rsidR="001548F9" w:rsidRPr="00BD131B" w:rsidRDefault="001548F9">
            <w:pPr>
              <w:jc w:val="right"/>
              <w:rPr>
                <w:color w:val="000000"/>
                <w:szCs w:val="21"/>
              </w:rPr>
            </w:pPr>
            <w:r w:rsidRPr="00BD131B">
              <w:rPr>
                <w:color w:val="000000"/>
                <w:szCs w:val="21"/>
              </w:rPr>
              <w:t>688,172.31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-9,798,628.39</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58,149,030.97</w:t>
            </w:r>
          </w:p>
        </w:tc>
        <w:tc>
          <w:tcPr>
            <w:tcW w:w="2250" w:type="dxa"/>
            <w:vAlign w:val="bottom"/>
          </w:tcPr>
          <w:p w:rsidR="001548F9" w:rsidRPr="00BD131B" w:rsidRDefault="001548F9">
            <w:pPr>
              <w:jc w:val="right"/>
              <w:rPr>
                <w:color w:val="000000"/>
                <w:szCs w:val="21"/>
              </w:rPr>
            </w:pPr>
            <w:r w:rsidRPr="00BD131B">
              <w:rPr>
                <w:color w:val="000000"/>
                <w:szCs w:val="21"/>
              </w:rPr>
              <w:t>680,139.81</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196,335.06</w:t>
            </w:r>
          </w:p>
        </w:tc>
        <w:tc>
          <w:tcPr>
            <w:tcW w:w="2250" w:type="dxa"/>
            <w:vAlign w:val="bottom"/>
          </w:tcPr>
          <w:p w:rsidR="00C73F5C" w:rsidRPr="00BD131B" w:rsidRDefault="00C73F5C">
            <w:pPr>
              <w:jc w:val="right"/>
              <w:rPr>
                <w:color w:val="000000"/>
                <w:szCs w:val="21"/>
              </w:rPr>
            </w:pPr>
            <w:r w:rsidRPr="00BD131B">
              <w:rPr>
                <w:color w:val="000000"/>
                <w:szCs w:val="21"/>
              </w:rPr>
              <w:t>8,032.50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-72,309,573.11</w:t>
            </w:r>
          </w:p>
        </w:tc>
        <w:tc>
          <w:tcPr>
            <w:tcW w:w="2250" w:type="dxa"/>
            <w:vAlign w:val="bottom"/>
          </w:tcPr>
          <w:p w:rsidR="00C73F5C" w:rsidRPr="00BD131B" w:rsidRDefault="00C73F5C">
            <w:pPr>
              <w:jc w:val="right"/>
              <w:rPr>
                <w:color w:val="000000"/>
                <w:szCs w:val="21"/>
              </w:rPr>
            </w:pPr>
            <w:r w:rsidRPr="00BD131B">
              <w:rPr>
                <w:color w:val="000000"/>
                <w:szCs w:val="21"/>
              </w:rPr>
              <w:t>-676,326.80</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4,631,253.25</w:t>
            </w:r>
          </w:p>
        </w:tc>
        <w:tc>
          <w:tcPr>
            <w:tcW w:w="2250" w:type="dxa"/>
            <w:vAlign w:val="bottom"/>
          </w:tcPr>
          <w:p w:rsidR="00C73F5C" w:rsidRPr="00BD131B" w:rsidRDefault="00C73F5C">
            <w:pPr>
              <w:jc w:val="right"/>
              <w:rPr>
                <w:color w:val="000000"/>
                <w:szCs w:val="21"/>
              </w:rPr>
            </w:pPr>
            <w:r w:rsidRPr="00BD131B">
              <w:rPr>
                <w:color w:val="000000"/>
                <w:szCs w:val="21"/>
              </w:rPr>
              <w:t>133,786.86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12,441,531.37</w:t>
            </w:r>
          </w:p>
        </w:tc>
        <w:tc>
          <w:tcPr>
            <w:tcW w:w="2250" w:type="dxa"/>
            <w:vAlign w:val="bottom"/>
          </w:tcPr>
          <w:p w:rsidR="00C73F5C" w:rsidRPr="00BD131B" w:rsidRDefault="00C73F5C">
            <w:pPr>
              <w:jc w:val="right"/>
              <w:rPr>
                <w:b/>
                <w:color w:val="000000"/>
                <w:szCs w:val="21"/>
              </w:rPr>
            </w:pPr>
            <w:r w:rsidRPr="00BD131B">
              <w:rPr>
                <w:b/>
                <w:color w:val="000000"/>
                <w:szCs w:val="21"/>
              </w:rPr>
              <w:t>600,857.38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6,725,767.21</w:t>
            </w:r>
          </w:p>
        </w:tc>
        <w:tc>
          <w:tcPr>
            <w:tcW w:w="2250" w:type="dxa"/>
            <w:vAlign w:val="bottom"/>
          </w:tcPr>
          <w:p w:rsidR="00C73F5C" w:rsidRPr="00BD131B" w:rsidRDefault="00C73F5C">
            <w:pPr>
              <w:jc w:val="right"/>
              <w:rPr>
                <w:color w:val="000000"/>
                <w:szCs w:val="21"/>
              </w:rPr>
            </w:pPr>
            <w:r w:rsidRPr="00BD131B">
              <w:rPr>
                <w:color w:val="000000"/>
                <w:szCs w:val="21"/>
              </w:rPr>
              <w:t>237,404.91</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1,921,647.73</w:t>
            </w:r>
          </w:p>
        </w:tc>
        <w:tc>
          <w:tcPr>
            <w:tcW w:w="2250" w:type="dxa"/>
            <w:vAlign w:val="bottom"/>
          </w:tcPr>
          <w:p w:rsidR="00C73F5C" w:rsidRPr="00BD131B" w:rsidRDefault="00C73F5C">
            <w:pPr>
              <w:jc w:val="right"/>
              <w:rPr>
                <w:color w:val="000000"/>
                <w:szCs w:val="21"/>
              </w:rPr>
            </w:pPr>
            <w:r w:rsidRPr="00BD131B">
              <w:rPr>
                <w:color w:val="000000"/>
                <w:szCs w:val="21"/>
              </w:rPr>
              <w:t>67,830.03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1,459,379.76</w:t>
            </w:r>
          </w:p>
        </w:tc>
        <w:tc>
          <w:tcPr>
            <w:tcW w:w="2250" w:type="dxa"/>
            <w:vAlign w:val="bottom"/>
          </w:tcPr>
          <w:p w:rsidR="00C73F5C" w:rsidRPr="00BD131B" w:rsidRDefault="00C73F5C">
            <w:pPr>
              <w:jc w:val="right"/>
              <w:rPr>
                <w:color w:val="000000"/>
                <w:szCs w:val="21"/>
              </w:rPr>
            </w:pPr>
            <w:r w:rsidRPr="00BD131B">
              <w:rPr>
                <w:color w:val="000000"/>
                <w:szCs w:val="21"/>
              </w:rPr>
              <w:t>52,612.67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212,232.62</w:t>
            </w:r>
          </w:p>
        </w:tc>
        <w:tc>
          <w:tcPr>
            <w:tcW w:w="2250" w:type="dxa"/>
            <w:vAlign w:val="bottom"/>
          </w:tcPr>
          <w:p w:rsidR="00C73F5C" w:rsidRPr="00BD131B" w:rsidRDefault="00C73F5C">
            <w:pPr>
              <w:jc w:val="right"/>
              <w:rPr>
                <w:color w:val="000000"/>
                <w:szCs w:val="21"/>
              </w:rPr>
            </w:pPr>
            <w:r w:rsidRPr="00BD131B">
              <w:rPr>
                <w:color w:val="000000"/>
                <w:szCs w:val="21"/>
              </w:rPr>
              <w:t>4,091.71</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1,972,164.11</w:t>
            </w:r>
          </w:p>
        </w:tc>
        <w:tc>
          <w:tcPr>
            <w:tcW w:w="2250" w:type="dxa"/>
            <w:vAlign w:val="bottom"/>
          </w:tcPr>
          <w:p w:rsidR="00C73F5C" w:rsidRPr="00BD131B" w:rsidRDefault="00C73F5C">
            <w:pPr>
              <w:jc w:val="right"/>
              <w:rPr>
                <w:color w:val="000000"/>
                <w:szCs w:val="21"/>
              </w:rPr>
            </w:pPr>
            <w:r w:rsidRPr="00BD131B">
              <w:rPr>
                <w:color w:val="000000"/>
                <w:szCs w:val="21"/>
              </w:rPr>
              <w:t>201,186.90</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1,972,164.11</w:t>
            </w:r>
          </w:p>
        </w:tc>
        <w:tc>
          <w:tcPr>
            <w:tcW w:w="2250" w:type="dxa"/>
            <w:vAlign w:val="bottom"/>
          </w:tcPr>
          <w:p w:rsidR="00C73F5C" w:rsidRPr="00BD131B" w:rsidRDefault="00C73F5C">
            <w:pPr>
              <w:jc w:val="right"/>
              <w:rPr>
                <w:color w:val="000000"/>
                <w:szCs w:val="21"/>
              </w:rPr>
            </w:pPr>
            <w:r w:rsidRPr="00BD131B">
              <w:rPr>
                <w:color w:val="000000"/>
                <w:szCs w:val="21"/>
              </w:rPr>
              <w:t>201,186.90</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34,573.34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1,959.21</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115,766.60</w:t>
            </w:r>
          </w:p>
        </w:tc>
        <w:tc>
          <w:tcPr>
            <w:tcW w:w="2250" w:type="dxa"/>
            <w:vAlign w:val="bottom"/>
          </w:tcPr>
          <w:p w:rsidR="00C73F5C" w:rsidRPr="00BD131B" w:rsidRDefault="00C73F5C">
            <w:pPr>
              <w:jc w:val="right"/>
              <w:rPr>
                <w:color w:val="000000"/>
                <w:szCs w:val="21"/>
              </w:rPr>
            </w:pPr>
            <w:r w:rsidRPr="00BD131B">
              <w:rPr>
                <w:color w:val="000000"/>
                <w:szCs w:val="21"/>
              </w:rPr>
              <w:t>35,771.95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-18,829,282.07</w:t>
            </w:r>
          </w:p>
        </w:tc>
        <w:tc>
          <w:tcPr>
            <w:tcW w:w="2250" w:type="dxa"/>
            <w:vAlign w:val="bottom"/>
          </w:tcPr>
          <w:p w:rsidR="00C73F5C" w:rsidRPr="00BD131B" w:rsidRDefault="00C73F5C">
            <w:pPr>
              <w:jc w:val="right"/>
              <w:rPr>
                <w:b/>
                <w:color w:val="000000"/>
                <w:szCs w:val="21"/>
              </w:rPr>
            </w:pPr>
            <w:r w:rsidRPr="00BD131B">
              <w:rPr>
                <w:b/>
                <w:color w:val="000000"/>
                <w:szCs w:val="21"/>
              </w:rPr>
              <w:t>320,703.55</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-18,829,282.07</w:t>
            </w:r>
          </w:p>
        </w:tc>
        <w:tc>
          <w:tcPr>
            <w:tcW w:w="2250" w:type="dxa"/>
            <w:vAlign w:val="bottom"/>
          </w:tcPr>
          <w:p w:rsidR="00C73F5C" w:rsidRPr="00BD131B" w:rsidRDefault="00C73F5C">
            <w:pPr>
              <w:jc w:val="right"/>
              <w:rPr>
                <w:b/>
                <w:color w:val="000000"/>
                <w:szCs w:val="21"/>
              </w:rPr>
            </w:pPr>
            <w:r w:rsidRPr="00BD131B">
              <w:rPr>
                <w:b/>
                <w:color w:val="000000"/>
                <w:szCs w:val="21"/>
              </w:rPr>
              <w:t>320,703.55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2555"/>
      <w:r w:rsidRPr="007D44A6">
        <w:rPr>
          <w:rFonts w:ascii="宋体" w:hAnsi="宋体" w:cs="Arial"/>
          <w:color w:val="000000"/>
          <w:sz w:val="21"/>
          <w:szCs w:val="21"/>
        </w:rPr>
        <w:lastRenderedPageBreak/>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易方达双债增强债券型证券投资基金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233,517,396.31</w:t>
            </w:r>
          </w:p>
        </w:tc>
        <w:tc>
          <w:tcPr>
            <w:tcW w:w="2149" w:type="dxa"/>
            <w:vAlign w:val="bottom"/>
          </w:tcPr>
          <w:p w:rsidR="001548F9" w:rsidRPr="00BD131B" w:rsidRDefault="001548F9">
            <w:pPr>
              <w:jc w:val="right"/>
              <w:rPr>
                <w:color w:val="000000"/>
                <w:szCs w:val="21"/>
              </w:rPr>
            </w:pPr>
            <w:r w:rsidRPr="00BD131B">
              <w:rPr>
                <w:color w:val="000000"/>
                <w:szCs w:val="21"/>
              </w:rPr>
              <w:t>120,531,043.71</w:t>
            </w:r>
          </w:p>
        </w:tc>
        <w:tc>
          <w:tcPr>
            <w:tcW w:w="2150" w:type="dxa"/>
            <w:vAlign w:val="bottom"/>
          </w:tcPr>
          <w:p w:rsidR="001548F9" w:rsidRPr="00BD131B" w:rsidRDefault="001548F9">
            <w:pPr>
              <w:jc w:val="right"/>
              <w:rPr>
                <w:color w:val="000000"/>
                <w:szCs w:val="21"/>
              </w:rPr>
            </w:pPr>
            <w:r w:rsidRPr="00BD131B">
              <w:rPr>
                <w:color w:val="000000"/>
                <w:szCs w:val="21"/>
              </w:rPr>
              <w:t>354,048,440.02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-18,829,282.07</w:t>
            </w:r>
          </w:p>
        </w:tc>
        <w:tc>
          <w:tcPr>
            <w:tcW w:w="2150" w:type="dxa"/>
            <w:vAlign w:val="bottom"/>
          </w:tcPr>
          <w:p w:rsidR="001548F9" w:rsidRPr="00BD131B" w:rsidRDefault="001548F9">
            <w:pPr>
              <w:jc w:val="right"/>
              <w:rPr>
                <w:color w:val="000000"/>
                <w:szCs w:val="21"/>
              </w:rPr>
            </w:pPr>
            <w:r w:rsidRPr="00BD131B">
              <w:rPr>
                <w:color w:val="000000"/>
                <w:szCs w:val="21"/>
              </w:rPr>
              <w:t>-18,829,282.07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1,331,955,626.71</w:t>
            </w:r>
          </w:p>
        </w:tc>
        <w:tc>
          <w:tcPr>
            <w:tcW w:w="2149" w:type="dxa"/>
            <w:vAlign w:val="bottom"/>
          </w:tcPr>
          <w:p w:rsidR="001548F9" w:rsidRPr="00BD131B" w:rsidRDefault="001548F9">
            <w:pPr>
              <w:jc w:val="right"/>
              <w:rPr>
                <w:color w:val="000000"/>
                <w:szCs w:val="21"/>
              </w:rPr>
            </w:pPr>
            <w:r w:rsidRPr="00BD131B">
              <w:rPr>
                <w:color w:val="000000"/>
                <w:szCs w:val="21"/>
              </w:rPr>
              <w:t>850,461,829.43</w:t>
            </w:r>
          </w:p>
        </w:tc>
        <w:tc>
          <w:tcPr>
            <w:tcW w:w="2150" w:type="dxa"/>
            <w:vAlign w:val="bottom"/>
          </w:tcPr>
          <w:p w:rsidR="001548F9" w:rsidRPr="00BD131B" w:rsidRDefault="001548F9">
            <w:pPr>
              <w:jc w:val="right"/>
              <w:rPr>
                <w:color w:val="000000"/>
                <w:szCs w:val="21"/>
              </w:rPr>
            </w:pPr>
            <w:r w:rsidRPr="00BD131B">
              <w:rPr>
                <w:color w:val="000000"/>
                <w:szCs w:val="21"/>
              </w:rPr>
              <w:t>2,182,417,456.14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2,676,996,541.27</w:t>
            </w:r>
          </w:p>
        </w:tc>
        <w:tc>
          <w:tcPr>
            <w:tcW w:w="2149" w:type="dxa"/>
            <w:vAlign w:val="bottom"/>
          </w:tcPr>
          <w:p w:rsidR="001548F9" w:rsidRPr="00BD131B" w:rsidRDefault="001548F9">
            <w:pPr>
              <w:jc w:val="right"/>
              <w:rPr>
                <w:color w:val="000000"/>
                <w:szCs w:val="21"/>
              </w:rPr>
            </w:pPr>
            <w:r w:rsidRPr="00BD131B">
              <w:rPr>
                <w:color w:val="000000"/>
                <w:szCs w:val="21"/>
              </w:rPr>
              <w:t>1,655,048,014.95</w:t>
            </w:r>
          </w:p>
        </w:tc>
        <w:tc>
          <w:tcPr>
            <w:tcW w:w="2150" w:type="dxa"/>
            <w:vAlign w:val="bottom"/>
          </w:tcPr>
          <w:p w:rsidR="001548F9" w:rsidRPr="00BD131B" w:rsidRDefault="001548F9">
            <w:pPr>
              <w:jc w:val="right"/>
              <w:rPr>
                <w:color w:val="000000"/>
                <w:szCs w:val="21"/>
              </w:rPr>
            </w:pPr>
            <w:r w:rsidRPr="00BD131B">
              <w:rPr>
                <w:color w:val="000000"/>
                <w:szCs w:val="21"/>
              </w:rPr>
              <w:t>4,332,044,556.22</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-1,345,040,914.56</w:t>
            </w:r>
          </w:p>
        </w:tc>
        <w:tc>
          <w:tcPr>
            <w:tcW w:w="2149" w:type="dxa"/>
            <w:vAlign w:val="bottom"/>
          </w:tcPr>
          <w:p w:rsidR="001548F9" w:rsidRPr="00BD131B" w:rsidRDefault="001548F9">
            <w:pPr>
              <w:jc w:val="right"/>
              <w:rPr>
                <w:color w:val="000000"/>
                <w:szCs w:val="21"/>
              </w:rPr>
            </w:pPr>
            <w:r w:rsidRPr="00BD131B">
              <w:rPr>
                <w:color w:val="000000"/>
                <w:szCs w:val="21"/>
              </w:rPr>
              <w:t>-804,586,185.52</w:t>
            </w:r>
          </w:p>
        </w:tc>
        <w:tc>
          <w:tcPr>
            <w:tcW w:w="2150" w:type="dxa"/>
            <w:vAlign w:val="bottom"/>
          </w:tcPr>
          <w:p w:rsidR="001548F9" w:rsidRPr="00BD131B" w:rsidRDefault="001548F9">
            <w:pPr>
              <w:jc w:val="right"/>
              <w:rPr>
                <w:color w:val="000000"/>
                <w:szCs w:val="21"/>
              </w:rPr>
            </w:pPr>
            <w:r w:rsidRPr="00BD131B">
              <w:rPr>
                <w:color w:val="000000"/>
                <w:szCs w:val="21"/>
              </w:rPr>
              <w:t>-2,149,627,100.08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1,565,473,023.02</w:t>
            </w:r>
          </w:p>
        </w:tc>
        <w:tc>
          <w:tcPr>
            <w:tcW w:w="2149" w:type="dxa"/>
            <w:vAlign w:val="bottom"/>
          </w:tcPr>
          <w:p w:rsidR="001548F9" w:rsidRPr="00BD131B" w:rsidRDefault="001548F9">
            <w:pPr>
              <w:jc w:val="right"/>
              <w:rPr>
                <w:color w:val="000000"/>
                <w:szCs w:val="21"/>
              </w:rPr>
            </w:pPr>
            <w:r w:rsidRPr="00BD131B">
              <w:rPr>
                <w:color w:val="000000"/>
                <w:szCs w:val="21"/>
              </w:rPr>
              <w:t>952,163,591.07</w:t>
            </w:r>
          </w:p>
        </w:tc>
        <w:tc>
          <w:tcPr>
            <w:tcW w:w="2150" w:type="dxa"/>
            <w:vAlign w:val="bottom"/>
          </w:tcPr>
          <w:p w:rsidR="001548F9" w:rsidRPr="00BD131B" w:rsidRDefault="001548F9">
            <w:pPr>
              <w:jc w:val="right"/>
              <w:rPr>
                <w:color w:val="000000"/>
                <w:szCs w:val="21"/>
              </w:rPr>
            </w:pPr>
            <w:r w:rsidRPr="00BD131B">
              <w:rPr>
                <w:color w:val="000000"/>
                <w:szCs w:val="21"/>
              </w:rPr>
              <w:t>2,517,636,614.09</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35,672,147.28</w:t>
            </w:r>
          </w:p>
        </w:tc>
        <w:tc>
          <w:tcPr>
            <w:tcW w:w="2149" w:type="dxa"/>
            <w:vAlign w:val="bottom"/>
          </w:tcPr>
          <w:p w:rsidR="001548F9" w:rsidRPr="00BD131B" w:rsidRDefault="001548F9">
            <w:pPr>
              <w:jc w:val="right"/>
              <w:rPr>
                <w:color w:val="000000"/>
                <w:szCs w:val="21"/>
              </w:rPr>
            </w:pPr>
            <w:r w:rsidRPr="00BD131B">
              <w:rPr>
                <w:color w:val="000000"/>
                <w:szCs w:val="21"/>
              </w:rPr>
              <w:t>10,106,006.75</w:t>
            </w:r>
          </w:p>
        </w:tc>
        <w:tc>
          <w:tcPr>
            <w:tcW w:w="2150" w:type="dxa"/>
            <w:vAlign w:val="bottom"/>
          </w:tcPr>
          <w:p w:rsidR="001548F9" w:rsidRPr="00BD131B" w:rsidRDefault="001548F9">
            <w:pPr>
              <w:jc w:val="right"/>
              <w:rPr>
                <w:color w:val="000000"/>
                <w:szCs w:val="21"/>
              </w:rPr>
            </w:pPr>
            <w:r w:rsidRPr="00BD131B">
              <w:rPr>
                <w:color w:val="000000"/>
                <w:szCs w:val="21"/>
              </w:rPr>
              <w:t>45,778,154.03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320,703.55</w:t>
            </w:r>
          </w:p>
        </w:tc>
        <w:tc>
          <w:tcPr>
            <w:tcW w:w="2150" w:type="dxa"/>
            <w:vAlign w:val="bottom"/>
          </w:tcPr>
          <w:p w:rsidR="001548F9" w:rsidRPr="00BD131B" w:rsidRDefault="001548F9">
            <w:pPr>
              <w:jc w:val="right"/>
              <w:rPr>
                <w:color w:val="000000"/>
                <w:szCs w:val="21"/>
              </w:rPr>
            </w:pPr>
            <w:r w:rsidRPr="00BD131B">
              <w:rPr>
                <w:color w:val="000000"/>
                <w:szCs w:val="21"/>
              </w:rPr>
              <w:t>320,703.55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13,062,535.53</w:t>
            </w:r>
          </w:p>
        </w:tc>
        <w:tc>
          <w:tcPr>
            <w:tcW w:w="2149" w:type="dxa"/>
            <w:vAlign w:val="bottom"/>
          </w:tcPr>
          <w:p w:rsidR="001548F9" w:rsidRPr="00BD131B" w:rsidRDefault="001548F9">
            <w:pPr>
              <w:jc w:val="right"/>
              <w:rPr>
                <w:color w:val="000000"/>
                <w:szCs w:val="21"/>
              </w:rPr>
            </w:pPr>
            <w:r w:rsidRPr="00BD131B">
              <w:rPr>
                <w:color w:val="000000"/>
                <w:szCs w:val="21"/>
              </w:rPr>
              <w:t>5,128,977.48</w:t>
            </w:r>
          </w:p>
        </w:tc>
        <w:tc>
          <w:tcPr>
            <w:tcW w:w="2150" w:type="dxa"/>
            <w:vAlign w:val="bottom"/>
          </w:tcPr>
          <w:p w:rsidR="001548F9" w:rsidRPr="00BD131B" w:rsidRDefault="001548F9">
            <w:pPr>
              <w:jc w:val="right"/>
              <w:rPr>
                <w:color w:val="000000"/>
                <w:szCs w:val="21"/>
              </w:rPr>
            </w:pPr>
            <w:r w:rsidRPr="00BD131B">
              <w:rPr>
                <w:color w:val="000000"/>
                <w:szCs w:val="21"/>
              </w:rPr>
              <w:t>18,191,513.01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52,781,551.13</w:t>
            </w:r>
          </w:p>
        </w:tc>
        <w:tc>
          <w:tcPr>
            <w:tcW w:w="2149" w:type="dxa"/>
            <w:vAlign w:val="bottom"/>
          </w:tcPr>
          <w:p w:rsidR="001548F9" w:rsidRPr="00BD131B" w:rsidRDefault="001548F9">
            <w:pPr>
              <w:jc w:val="right"/>
              <w:rPr>
                <w:color w:val="000000"/>
                <w:szCs w:val="21"/>
              </w:rPr>
            </w:pPr>
            <w:r w:rsidRPr="00BD131B">
              <w:rPr>
                <w:color w:val="000000"/>
                <w:szCs w:val="21"/>
              </w:rPr>
              <w:t>17,289,549.98</w:t>
            </w:r>
          </w:p>
        </w:tc>
        <w:tc>
          <w:tcPr>
            <w:tcW w:w="2150" w:type="dxa"/>
            <w:vAlign w:val="bottom"/>
          </w:tcPr>
          <w:p w:rsidR="001548F9" w:rsidRPr="00BD131B" w:rsidRDefault="001548F9">
            <w:pPr>
              <w:jc w:val="right"/>
              <w:rPr>
                <w:color w:val="000000"/>
                <w:szCs w:val="21"/>
              </w:rPr>
            </w:pPr>
            <w:r w:rsidRPr="00BD131B">
              <w:rPr>
                <w:color w:val="000000"/>
                <w:szCs w:val="21"/>
              </w:rPr>
              <w:t>70,071,101.11</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-39,719,015.60</w:t>
            </w:r>
          </w:p>
        </w:tc>
        <w:tc>
          <w:tcPr>
            <w:tcW w:w="2149" w:type="dxa"/>
            <w:vAlign w:val="bottom"/>
          </w:tcPr>
          <w:p w:rsidR="001548F9" w:rsidRPr="00BD131B" w:rsidRDefault="001548F9">
            <w:pPr>
              <w:jc w:val="right"/>
              <w:rPr>
                <w:color w:val="000000"/>
                <w:szCs w:val="21"/>
              </w:rPr>
            </w:pPr>
            <w:r w:rsidRPr="00BD131B">
              <w:rPr>
                <w:color w:val="000000"/>
                <w:szCs w:val="21"/>
              </w:rPr>
              <w:t>-12,160,572.50</w:t>
            </w:r>
          </w:p>
        </w:tc>
        <w:tc>
          <w:tcPr>
            <w:tcW w:w="2150" w:type="dxa"/>
            <w:vAlign w:val="bottom"/>
          </w:tcPr>
          <w:p w:rsidR="001548F9" w:rsidRPr="00BD131B" w:rsidRDefault="001548F9">
            <w:pPr>
              <w:jc w:val="right"/>
              <w:rPr>
                <w:color w:val="000000"/>
                <w:szCs w:val="21"/>
              </w:rPr>
            </w:pPr>
            <w:r w:rsidRPr="00BD131B">
              <w:rPr>
                <w:color w:val="000000"/>
                <w:szCs w:val="21"/>
              </w:rPr>
              <w:t>-51,879,588.10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48,734,682.81</w:t>
            </w:r>
          </w:p>
        </w:tc>
        <w:tc>
          <w:tcPr>
            <w:tcW w:w="2149" w:type="dxa"/>
            <w:vAlign w:val="bottom"/>
          </w:tcPr>
          <w:p w:rsidR="001548F9" w:rsidRPr="00BD131B" w:rsidRDefault="001548F9">
            <w:pPr>
              <w:jc w:val="right"/>
              <w:rPr>
                <w:color w:val="000000"/>
                <w:szCs w:val="21"/>
              </w:rPr>
            </w:pPr>
            <w:r w:rsidRPr="00BD131B">
              <w:rPr>
                <w:color w:val="000000"/>
                <w:szCs w:val="21"/>
              </w:rPr>
              <w:t>15,555,687.78</w:t>
            </w:r>
          </w:p>
        </w:tc>
        <w:tc>
          <w:tcPr>
            <w:tcW w:w="2150" w:type="dxa"/>
            <w:vAlign w:val="bottom"/>
          </w:tcPr>
          <w:p w:rsidR="001548F9" w:rsidRPr="00BD131B" w:rsidRDefault="001548F9">
            <w:pPr>
              <w:jc w:val="right"/>
              <w:rPr>
                <w:color w:val="000000"/>
                <w:szCs w:val="21"/>
              </w:rPr>
            </w:pPr>
            <w:r w:rsidRPr="00BD131B">
              <w:rPr>
                <w:color w:val="000000"/>
                <w:szCs w:val="21"/>
              </w:rPr>
              <w:t>64,290,370.59</w:t>
            </w:r>
          </w:p>
        </w:tc>
      </w:tr>
    </w:tbl>
    <w:p w:rsidR="0039626A" w:rsidRPr="00235099" w:rsidRDefault="0039626A" w:rsidP="00090020">
      <w:pPr>
        <w:spacing w:line="360" w:lineRule="auto"/>
        <w:rPr>
          <w:rFonts w:ascii="宋体"/>
          <w:szCs w:val="21"/>
        </w:rPr>
      </w:pPr>
      <w:r w:rsidRPr="00235099">
        <w:rPr>
          <w:rFonts w:ascii="宋体" w:hAnsi="宋体" w:hint="eastAsia"/>
          <w:szCs w:val="21"/>
        </w:rPr>
        <w:lastRenderedPageBreak/>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255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易方达双债增强债券型证券投资基金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经中国证券监督管理委员会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[2011]1539</w:t>
      </w:r>
      <w:r w:rsidRPr="00A62732">
        <w:rPr>
          <w:kern w:val="0"/>
          <w:szCs w:val="21"/>
        </w:rPr>
        <w:t>号《关于核准易方达双债增强债券型证券投资基金募集的批复》核准，由易方达基金管理有限公司依照《中华人民共和国证券投资基金法》和《易方达双债增强债券型证券投资基金基金合同》公开募集。经向中国证监会备案，《易方达双债增强债券型证券投资基金基金合同》于</w:t>
      </w:r>
      <w:r w:rsidRPr="00A62732">
        <w:rPr>
          <w:kern w:val="0"/>
          <w:szCs w:val="21"/>
        </w:rPr>
        <w:t>2011</w:t>
      </w:r>
      <w:r w:rsidRPr="00A62732">
        <w:rPr>
          <w:kern w:val="0"/>
          <w:szCs w:val="21"/>
        </w:rPr>
        <w:t>年</w:t>
      </w:r>
      <w:r w:rsidRPr="00A62732">
        <w:rPr>
          <w:kern w:val="0"/>
          <w:szCs w:val="21"/>
        </w:rPr>
        <w:t>12</w:t>
      </w:r>
      <w:r w:rsidRPr="00A62732">
        <w:rPr>
          <w:kern w:val="0"/>
          <w:szCs w:val="21"/>
        </w:rPr>
        <w:t>月</w:t>
      </w:r>
      <w:r w:rsidRPr="00A62732">
        <w:rPr>
          <w:kern w:val="0"/>
          <w:szCs w:val="21"/>
        </w:rPr>
        <w:t>1</w:t>
      </w:r>
      <w:r w:rsidRPr="00A62732">
        <w:rPr>
          <w:kern w:val="0"/>
          <w:szCs w:val="21"/>
        </w:rPr>
        <w:t>日正式生效，基金合同生效日的基金份额总额为</w:t>
      </w:r>
      <w:r w:rsidRPr="00A62732">
        <w:rPr>
          <w:kern w:val="0"/>
          <w:szCs w:val="21"/>
        </w:rPr>
        <w:t>1,604,109,956.06</w:t>
      </w:r>
      <w:r w:rsidRPr="00A62732">
        <w:rPr>
          <w:kern w:val="0"/>
          <w:szCs w:val="21"/>
        </w:rPr>
        <w:t>份基金份额，其中认购资金利息折合</w:t>
      </w:r>
      <w:r w:rsidRPr="00A62732">
        <w:rPr>
          <w:kern w:val="0"/>
          <w:szCs w:val="21"/>
        </w:rPr>
        <w:t>134,779.61</w:t>
      </w:r>
      <w:r w:rsidRPr="00A62732">
        <w:rPr>
          <w:kern w:val="0"/>
          <w:szCs w:val="21"/>
        </w:rPr>
        <w:t>份基金份额。本基金为契约型开放式基金，存续期限不定。本基金的基金管理人为易方达基金管理有限公司，注册登记机构为易方达基金管理有限公司，基金托管人为中国建设银行股份有限公司。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7B5710" w:rsidRDefault="009E6A9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颁布的《证券投资基金会计核算业务指引》、《易方达双债增强债券型证券投资基金基金合同》和财务报表附注所列示的中国证监会、中国基金业协会发布的有关规定及允许的基金行业实务操作编制。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7B5710" w:rsidRDefault="009E6A92">
      <w:pPr>
        <w:tabs>
          <w:tab w:val="left" w:pos="426"/>
        </w:tabs>
        <w:spacing w:line="360" w:lineRule="auto"/>
        <w:ind w:firstLineChars="200" w:firstLine="420"/>
        <w:jc w:val="left"/>
        <w:rPr>
          <w:kern w:val="0"/>
          <w:szCs w:val="21"/>
        </w:rPr>
      </w:pPr>
      <w:r>
        <w:rPr>
          <w:kern w:val="0"/>
          <w:szCs w:val="21"/>
        </w:rPr>
        <w:lastRenderedPageBreak/>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B5710" w:rsidRDefault="009E6A9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B5710" w:rsidRDefault="009E6A9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B5710" w:rsidRDefault="009E6A9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B5710" w:rsidRDefault="009E6A9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B5710" w:rsidRDefault="009E6A9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22,051,039.28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22,051,039.28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92,313,314.19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107,893,058.83</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15,579,744.64</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2,562,425,745.68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2,493,648,516.44</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-68,777,229.24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414,629,504.43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413,401,000.00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-1,228,504.43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2,977,055,250.11</w:t>
            </w:r>
          </w:p>
        </w:tc>
        <w:tc>
          <w:tcPr>
            <w:tcW w:w="2339" w:type="dxa"/>
            <w:vAlign w:val="center"/>
          </w:tcPr>
          <w:p w:rsidR="001548F9" w:rsidRPr="00325F8A" w:rsidRDefault="001548F9" w:rsidP="00CB39C2">
            <w:pPr>
              <w:jc w:val="right"/>
              <w:rPr>
                <w:color w:val="000000"/>
                <w:szCs w:val="21"/>
              </w:rPr>
            </w:pPr>
            <w:r w:rsidRPr="00325F8A">
              <w:rPr>
                <w:szCs w:val="21"/>
              </w:rPr>
              <w:t>2,907,049,516.44</w:t>
            </w:r>
          </w:p>
        </w:tc>
        <w:tc>
          <w:tcPr>
            <w:tcW w:w="2340" w:type="dxa"/>
            <w:vAlign w:val="center"/>
          </w:tcPr>
          <w:p w:rsidR="001548F9" w:rsidRPr="00325F8A" w:rsidRDefault="001548F9" w:rsidP="00CB39C2">
            <w:pPr>
              <w:jc w:val="right"/>
              <w:rPr>
                <w:color w:val="000000"/>
                <w:szCs w:val="21"/>
              </w:rPr>
            </w:pPr>
            <w:r w:rsidRPr="00325F8A">
              <w:rPr>
                <w:szCs w:val="21"/>
              </w:rPr>
              <w:t>-70,005,733.67</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3,069,368,564.30</w:t>
            </w:r>
          </w:p>
        </w:tc>
        <w:tc>
          <w:tcPr>
            <w:tcW w:w="2339" w:type="dxa"/>
            <w:vAlign w:val="bottom"/>
          </w:tcPr>
          <w:p w:rsidR="001548F9" w:rsidRPr="00325F8A" w:rsidRDefault="001548F9" w:rsidP="00CB39C2">
            <w:pPr>
              <w:jc w:val="right"/>
              <w:rPr>
                <w:szCs w:val="21"/>
              </w:rPr>
            </w:pPr>
            <w:r w:rsidRPr="00325F8A">
              <w:rPr>
                <w:szCs w:val="21"/>
              </w:rPr>
              <w:t>3,014,942,575.27</w:t>
            </w:r>
          </w:p>
        </w:tc>
        <w:tc>
          <w:tcPr>
            <w:tcW w:w="2340" w:type="dxa"/>
            <w:vAlign w:val="bottom"/>
          </w:tcPr>
          <w:p w:rsidR="001548F9" w:rsidRPr="00325F8A" w:rsidRDefault="001548F9" w:rsidP="00CB39C2">
            <w:pPr>
              <w:jc w:val="right"/>
              <w:rPr>
                <w:szCs w:val="21"/>
              </w:rPr>
            </w:pPr>
            <w:r w:rsidRPr="00325F8A">
              <w:rPr>
                <w:szCs w:val="21"/>
              </w:rPr>
              <w:t>-54,425,989.03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lastRenderedPageBreak/>
              <w:t>应收活期存款利息</w:t>
            </w:r>
          </w:p>
        </w:tc>
        <w:tc>
          <w:tcPr>
            <w:tcW w:w="5530" w:type="dxa"/>
            <w:vAlign w:val="center"/>
            <w:hideMark/>
          </w:tcPr>
          <w:p w:rsidR="00646EC5" w:rsidRDefault="00646EC5">
            <w:pPr>
              <w:jc w:val="right"/>
              <w:rPr>
                <w:szCs w:val="21"/>
              </w:rPr>
            </w:pPr>
            <w:r>
              <w:rPr>
                <w:szCs w:val="21"/>
              </w:rPr>
              <w:t>852.08</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13,126.59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19,528,002.87</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82.17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19,542,063.71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4,715.03</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4,715.03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79,780.19</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7B5710">
        <w:tc>
          <w:tcPr>
            <w:tcW w:w="3701" w:type="dxa"/>
            <w:vAlign w:val="center"/>
          </w:tcPr>
          <w:p w:rsidR="007B5710" w:rsidRDefault="009E6A92">
            <w:pPr>
              <w:jc w:val="left"/>
            </w:pPr>
            <w:r>
              <w:rPr>
                <w:szCs w:val="21"/>
              </w:rPr>
              <w:t>预提费用</w:t>
            </w:r>
          </w:p>
        </w:tc>
        <w:tc>
          <w:tcPr>
            <w:tcW w:w="5528" w:type="dxa"/>
            <w:vAlign w:val="center"/>
          </w:tcPr>
          <w:p w:rsidR="007B5710" w:rsidRDefault="009E6A92">
            <w:pPr>
              <w:jc w:val="right"/>
            </w:pPr>
            <w:r>
              <w:rPr>
                <w:szCs w:val="21"/>
              </w:rPr>
              <w:t>74,590.88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154,371.07</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易方达双债增强债券A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116,082,803.93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116,082,803.93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1,632,559,197.89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1,632,559,197.89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-684,084,984.47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-684,084,984.47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1,064,557,017.35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1,064,557,017.35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易方达双债增强债券C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117,434,592.38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117,434,592.38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1,044,437,343.38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1,044,437,343.38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-660,955,930.09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-660,955,930.09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500,916,005.67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500,916,005.67</w:t>
            </w:r>
          </w:p>
        </w:tc>
      </w:tr>
    </w:tbl>
    <w:p w:rsidR="00C603D5"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易方达双债增强债券A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38,207,155.82</w:t>
            </w:r>
          </w:p>
        </w:tc>
        <w:tc>
          <w:tcPr>
            <w:tcW w:w="2236" w:type="dxa"/>
            <w:vAlign w:val="center"/>
          </w:tcPr>
          <w:p w:rsidR="001548F9" w:rsidRPr="00325F8A" w:rsidRDefault="001548F9" w:rsidP="00DD33BB">
            <w:pPr>
              <w:jc w:val="right"/>
              <w:rPr>
                <w:szCs w:val="21"/>
              </w:rPr>
            </w:pPr>
            <w:r w:rsidRPr="00325F8A">
              <w:rPr>
                <w:szCs w:val="21"/>
              </w:rPr>
              <w:t>24,456,318.07</w:t>
            </w:r>
          </w:p>
        </w:tc>
        <w:tc>
          <w:tcPr>
            <w:tcW w:w="2237" w:type="dxa"/>
            <w:vAlign w:val="center"/>
          </w:tcPr>
          <w:p w:rsidR="001548F9" w:rsidRPr="00325F8A" w:rsidRDefault="001548F9" w:rsidP="00DD33BB">
            <w:pPr>
              <w:jc w:val="right"/>
              <w:rPr>
                <w:szCs w:val="21"/>
              </w:rPr>
            </w:pPr>
            <w:r w:rsidRPr="00325F8A">
              <w:rPr>
                <w:szCs w:val="21"/>
              </w:rPr>
              <w:t>62,663,473.89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31,099,914.89</w:t>
            </w:r>
          </w:p>
        </w:tc>
        <w:tc>
          <w:tcPr>
            <w:tcW w:w="2236" w:type="dxa"/>
            <w:vAlign w:val="center"/>
          </w:tcPr>
          <w:p w:rsidR="001548F9" w:rsidRPr="00325F8A" w:rsidRDefault="001548F9" w:rsidP="00DD33BB">
            <w:pPr>
              <w:jc w:val="right"/>
              <w:rPr>
                <w:szCs w:val="21"/>
              </w:rPr>
            </w:pPr>
            <w:r w:rsidRPr="00325F8A">
              <w:rPr>
                <w:szCs w:val="21"/>
              </w:rPr>
              <w:t>-45,053,325.96</w:t>
            </w:r>
          </w:p>
        </w:tc>
        <w:tc>
          <w:tcPr>
            <w:tcW w:w="2237" w:type="dxa"/>
            <w:vAlign w:val="center"/>
          </w:tcPr>
          <w:p w:rsidR="001548F9" w:rsidRPr="00325F8A" w:rsidRDefault="001548F9" w:rsidP="00DD33BB">
            <w:pPr>
              <w:jc w:val="right"/>
              <w:rPr>
                <w:szCs w:val="21"/>
              </w:rPr>
            </w:pPr>
            <w:r w:rsidRPr="00325F8A">
              <w:rPr>
                <w:szCs w:val="21"/>
              </w:rPr>
              <w:t>-13,953,411.07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364,335,348.72</w:t>
            </w:r>
          </w:p>
        </w:tc>
        <w:tc>
          <w:tcPr>
            <w:tcW w:w="2236" w:type="dxa"/>
            <w:vAlign w:val="center"/>
          </w:tcPr>
          <w:p w:rsidR="001548F9" w:rsidRPr="00325F8A" w:rsidRDefault="001548F9" w:rsidP="00DD33BB">
            <w:pPr>
              <w:jc w:val="right"/>
              <w:rPr>
                <w:szCs w:val="21"/>
              </w:rPr>
            </w:pPr>
            <w:r w:rsidRPr="00325F8A">
              <w:rPr>
                <w:szCs w:val="21"/>
              </w:rPr>
              <w:t>252,472,143.65</w:t>
            </w:r>
          </w:p>
        </w:tc>
        <w:tc>
          <w:tcPr>
            <w:tcW w:w="2237" w:type="dxa"/>
            <w:vAlign w:val="center"/>
          </w:tcPr>
          <w:p w:rsidR="001548F9" w:rsidRPr="00325F8A" w:rsidRDefault="001548F9" w:rsidP="00DD33BB">
            <w:pPr>
              <w:jc w:val="right"/>
              <w:rPr>
                <w:szCs w:val="21"/>
              </w:rPr>
            </w:pPr>
            <w:r w:rsidRPr="00325F8A">
              <w:rPr>
                <w:szCs w:val="21"/>
              </w:rPr>
              <w:t>616,807,492.37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634,545,852.18</w:t>
            </w:r>
          </w:p>
        </w:tc>
        <w:tc>
          <w:tcPr>
            <w:tcW w:w="2236" w:type="dxa"/>
            <w:vAlign w:val="center"/>
          </w:tcPr>
          <w:p w:rsidR="001548F9" w:rsidRPr="00325F8A" w:rsidRDefault="001548F9" w:rsidP="00DD33BB">
            <w:pPr>
              <w:jc w:val="right"/>
              <w:rPr>
                <w:szCs w:val="21"/>
              </w:rPr>
            </w:pPr>
            <w:r w:rsidRPr="00325F8A">
              <w:rPr>
                <w:szCs w:val="21"/>
              </w:rPr>
              <w:t>409,238,001.48</w:t>
            </w:r>
          </w:p>
        </w:tc>
        <w:tc>
          <w:tcPr>
            <w:tcW w:w="2237" w:type="dxa"/>
            <w:vAlign w:val="center"/>
          </w:tcPr>
          <w:p w:rsidR="001548F9" w:rsidRPr="00325F8A" w:rsidRDefault="001548F9" w:rsidP="00DD33BB">
            <w:pPr>
              <w:jc w:val="right"/>
              <w:rPr>
                <w:szCs w:val="21"/>
              </w:rPr>
            </w:pPr>
            <w:r w:rsidRPr="00325F8A">
              <w:rPr>
                <w:szCs w:val="21"/>
              </w:rPr>
              <w:t>1,043,783,853.66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-270,210,503.46</w:t>
            </w:r>
          </w:p>
        </w:tc>
        <w:tc>
          <w:tcPr>
            <w:tcW w:w="2236" w:type="dxa"/>
            <w:vAlign w:val="center"/>
          </w:tcPr>
          <w:p w:rsidR="001548F9" w:rsidRPr="00325F8A" w:rsidRDefault="001548F9" w:rsidP="00DD33BB">
            <w:pPr>
              <w:jc w:val="right"/>
              <w:rPr>
                <w:szCs w:val="21"/>
              </w:rPr>
            </w:pPr>
            <w:r w:rsidRPr="00325F8A">
              <w:rPr>
                <w:szCs w:val="21"/>
              </w:rPr>
              <w:t>-156,765,857.83</w:t>
            </w:r>
          </w:p>
        </w:tc>
        <w:tc>
          <w:tcPr>
            <w:tcW w:w="2237" w:type="dxa"/>
            <w:vAlign w:val="center"/>
          </w:tcPr>
          <w:p w:rsidR="001548F9" w:rsidRPr="00325F8A" w:rsidRDefault="001548F9" w:rsidP="00DD33BB">
            <w:pPr>
              <w:jc w:val="right"/>
              <w:rPr>
                <w:szCs w:val="21"/>
              </w:rPr>
            </w:pPr>
            <w:r w:rsidRPr="00325F8A">
              <w:rPr>
                <w:szCs w:val="21"/>
              </w:rPr>
              <w:t>-426,976,361.29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433,642,419.43</w:t>
            </w:r>
          </w:p>
        </w:tc>
        <w:tc>
          <w:tcPr>
            <w:tcW w:w="2236" w:type="dxa"/>
            <w:vAlign w:val="center"/>
          </w:tcPr>
          <w:p w:rsidR="001548F9" w:rsidRPr="00325F8A" w:rsidRDefault="001548F9" w:rsidP="00DD33BB">
            <w:pPr>
              <w:jc w:val="right"/>
              <w:rPr>
                <w:szCs w:val="21"/>
              </w:rPr>
            </w:pPr>
            <w:r w:rsidRPr="00325F8A">
              <w:rPr>
                <w:szCs w:val="21"/>
              </w:rPr>
              <w:t>231,875,135.76</w:t>
            </w:r>
          </w:p>
        </w:tc>
        <w:tc>
          <w:tcPr>
            <w:tcW w:w="2237" w:type="dxa"/>
            <w:vAlign w:val="center"/>
          </w:tcPr>
          <w:p w:rsidR="001548F9" w:rsidRPr="00325F8A" w:rsidRDefault="001548F9" w:rsidP="00DD33BB">
            <w:pPr>
              <w:jc w:val="right"/>
              <w:rPr>
                <w:szCs w:val="21"/>
              </w:rPr>
            </w:pPr>
            <w:r w:rsidRPr="00325F8A">
              <w:rPr>
                <w:szCs w:val="21"/>
              </w:rPr>
              <w:t>665,517,555.19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易方达双债增强债券C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33,771,883.13</w:t>
            </w:r>
          </w:p>
        </w:tc>
        <w:tc>
          <w:tcPr>
            <w:tcW w:w="2236" w:type="dxa"/>
            <w:vAlign w:val="center"/>
          </w:tcPr>
          <w:p w:rsidR="001548F9" w:rsidRPr="00325F8A" w:rsidRDefault="001548F9" w:rsidP="00DD33BB">
            <w:pPr>
              <w:jc w:val="right"/>
              <w:rPr>
                <w:szCs w:val="21"/>
              </w:rPr>
            </w:pPr>
            <w:r w:rsidRPr="00325F8A">
              <w:rPr>
                <w:szCs w:val="21"/>
              </w:rPr>
              <w:t>24,095,686.69</w:t>
            </w:r>
          </w:p>
        </w:tc>
        <w:tc>
          <w:tcPr>
            <w:tcW w:w="2237" w:type="dxa"/>
            <w:vAlign w:val="center"/>
          </w:tcPr>
          <w:p w:rsidR="001548F9" w:rsidRPr="00325F8A" w:rsidRDefault="001548F9" w:rsidP="00DD33BB">
            <w:pPr>
              <w:jc w:val="right"/>
              <w:rPr>
                <w:szCs w:val="21"/>
              </w:rPr>
            </w:pPr>
            <w:r w:rsidRPr="00325F8A">
              <w:rPr>
                <w:szCs w:val="21"/>
              </w:rPr>
              <w:t>57,867,569.82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22,380,376.15</w:t>
            </w:r>
          </w:p>
        </w:tc>
        <w:tc>
          <w:tcPr>
            <w:tcW w:w="2236" w:type="dxa"/>
            <w:vAlign w:val="center"/>
          </w:tcPr>
          <w:p w:rsidR="001548F9" w:rsidRPr="00325F8A" w:rsidRDefault="001548F9" w:rsidP="00DD33BB">
            <w:pPr>
              <w:jc w:val="right"/>
              <w:rPr>
                <w:szCs w:val="21"/>
              </w:rPr>
            </w:pPr>
            <w:r w:rsidRPr="00325F8A">
              <w:rPr>
                <w:szCs w:val="21"/>
              </w:rPr>
              <w:t>-27,256,247.15</w:t>
            </w:r>
          </w:p>
        </w:tc>
        <w:tc>
          <w:tcPr>
            <w:tcW w:w="2237" w:type="dxa"/>
            <w:vAlign w:val="center"/>
          </w:tcPr>
          <w:p w:rsidR="001548F9" w:rsidRPr="00325F8A" w:rsidRDefault="001548F9" w:rsidP="00DD33BB">
            <w:pPr>
              <w:jc w:val="right"/>
              <w:rPr>
                <w:szCs w:val="21"/>
              </w:rPr>
            </w:pPr>
            <w:r w:rsidRPr="00325F8A">
              <w:rPr>
                <w:szCs w:val="21"/>
              </w:rPr>
              <w:t>-4,875,871.00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124,239,731.07</w:t>
            </w:r>
          </w:p>
        </w:tc>
        <w:tc>
          <w:tcPr>
            <w:tcW w:w="2236" w:type="dxa"/>
            <w:vAlign w:val="center"/>
          </w:tcPr>
          <w:p w:rsidR="001548F9" w:rsidRPr="00325F8A" w:rsidRDefault="001548F9" w:rsidP="00DD33BB">
            <w:pPr>
              <w:jc w:val="right"/>
              <w:rPr>
                <w:szCs w:val="21"/>
              </w:rPr>
            </w:pPr>
            <w:r w:rsidRPr="00325F8A">
              <w:rPr>
                <w:szCs w:val="21"/>
              </w:rPr>
              <w:t>109,414,605.99</w:t>
            </w:r>
          </w:p>
        </w:tc>
        <w:tc>
          <w:tcPr>
            <w:tcW w:w="2237" w:type="dxa"/>
            <w:vAlign w:val="center"/>
          </w:tcPr>
          <w:p w:rsidR="001548F9" w:rsidRPr="00325F8A" w:rsidRDefault="001548F9" w:rsidP="00DD33BB">
            <w:pPr>
              <w:jc w:val="right"/>
              <w:rPr>
                <w:szCs w:val="21"/>
              </w:rPr>
            </w:pPr>
            <w:r w:rsidRPr="00325F8A">
              <w:rPr>
                <w:szCs w:val="21"/>
              </w:rPr>
              <w:t>233,654,337.06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353,455,537.11</w:t>
            </w:r>
          </w:p>
        </w:tc>
        <w:tc>
          <w:tcPr>
            <w:tcW w:w="2236" w:type="dxa"/>
            <w:vAlign w:val="center"/>
          </w:tcPr>
          <w:p w:rsidR="001548F9" w:rsidRPr="00325F8A" w:rsidRDefault="001548F9" w:rsidP="00DD33BB">
            <w:pPr>
              <w:jc w:val="right"/>
              <w:rPr>
                <w:szCs w:val="21"/>
              </w:rPr>
            </w:pPr>
            <w:r w:rsidRPr="00325F8A">
              <w:rPr>
                <w:szCs w:val="21"/>
              </w:rPr>
              <w:t>257,808,624.18</w:t>
            </w:r>
          </w:p>
        </w:tc>
        <w:tc>
          <w:tcPr>
            <w:tcW w:w="2237" w:type="dxa"/>
            <w:vAlign w:val="center"/>
          </w:tcPr>
          <w:p w:rsidR="001548F9" w:rsidRPr="00325F8A" w:rsidRDefault="001548F9" w:rsidP="00DD33BB">
            <w:pPr>
              <w:jc w:val="right"/>
              <w:rPr>
                <w:szCs w:val="21"/>
              </w:rPr>
            </w:pPr>
            <w:r w:rsidRPr="00325F8A">
              <w:rPr>
                <w:szCs w:val="21"/>
              </w:rPr>
              <w:t>611,264,161.29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-229,215,806.04</w:t>
            </w:r>
          </w:p>
        </w:tc>
        <w:tc>
          <w:tcPr>
            <w:tcW w:w="2236" w:type="dxa"/>
            <w:vAlign w:val="center"/>
          </w:tcPr>
          <w:p w:rsidR="001548F9" w:rsidRPr="00325F8A" w:rsidRDefault="001548F9" w:rsidP="00DD33BB">
            <w:pPr>
              <w:jc w:val="right"/>
              <w:rPr>
                <w:szCs w:val="21"/>
              </w:rPr>
            </w:pPr>
            <w:r w:rsidRPr="00325F8A">
              <w:rPr>
                <w:szCs w:val="21"/>
              </w:rPr>
              <w:t>-148,394,018.19</w:t>
            </w:r>
          </w:p>
        </w:tc>
        <w:tc>
          <w:tcPr>
            <w:tcW w:w="2237" w:type="dxa"/>
            <w:vAlign w:val="center"/>
          </w:tcPr>
          <w:p w:rsidR="001548F9" w:rsidRPr="00325F8A" w:rsidRDefault="001548F9" w:rsidP="00DD33BB">
            <w:pPr>
              <w:jc w:val="right"/>
              <w:rPr>
                <w:szCs w:val="21"/>
              </w:rPr>
            </w:pPr>
            <w:r w:rsidRPr="00325F8A">
              <w:rPr>
                <w:szCs w:val="21"/>
              </w:rPr>
              <w:t>-377,609,824.23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180,391,990.35</w:t>
            </w:r>
          </w:p>
        </w:tc>
        <w:tc>
          <w:tcPr>
            <w:tcW w:w="2236" w:type="dxa"/>
            <w:vAlign w:val="center"/>
          </w:tcPr>
          <w:p w:rsidR="001548F9" w:rsidRPr="00325F8A" w:rsidRDefault="001548F9" w:rsidP="00DD33BB">
            <w:pPr>
              <w:jc w:val="right"/>
              <w:rPr>
                <w:szCs w:val="21"/>
              </w:rPr>
            </w:pPr>
            <w:r w:rsidRPr="00325F8A">
              <w:rPr>
                <w:szCs w:val="21"/>
              </w:rPr>
              <w:t>106,254,045.53</w:t>
            </w:r>
          </w:p>
        </w:tc>
        <w:tc>
          <w:tcPr>
            <w:tcW w:w="2237" w:type="dxa"/>
            <w:vAlign w:val="center"/>
          </w:tcPr>
          <w:p w:rsidR="001548F9" w:rsidRPr="00325F8A" w:rsidRDefault="001548F9" w:rsidP="00DD33BB">
            <w:pPr>
              <w:jc w:val="right"/>
              <w:rPr>
                <w:szCs w:val="21"/>
              </w:rPr>
            </w:pPr>
            <w:r w:rsidRPr="00325F8A">
              <w:rPr>
                <w:szCs w:val="21"/>
              </w:rPr>
              <w:t>286,646,035.88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171,195.81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109,925.75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895.66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282,017.22</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63,602,683.18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73,401,311.57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-9,798,628.39</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1,764,695,455.52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1,700,320,116.13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6,226,308.42</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58,149,030.97</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196,335.06</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196,335.06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lastRenderedPageBreak/>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lastRenderedPageBreak/>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-72,309,573.11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13,535,593.76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-85,845,166.87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-72,309,573.11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4,631,253.25</w:t>
            </w:r>
          </w:p>
        </w:tc>
      </w:tr>
      <w:tr w:rsidR="007B5710">
        <w:tc>
          <w:tcPr>
            <w:tcW w:w="3691" w:type="dxa"/>
            <w:vAlign w:val="center"/>
          </w:tcPr>
          <w:p w:rsidR="007B5710" w:rsidRDefault="009E6A92">
            <w:pPr>
              <w:jc w:val="left"/>
            </w:pPr>
            <w:r>
              <w:rPr>
                <w:szCs w:val="21"/>
              </w:rPr>
              <w:t>其他</w:t>
            </w:r>
          </w:p>
        </w:tc>
        <w:tc>
          <w:tcPr>
            <w:tcW w:w="5528" w:type="dxa"/>
            <w:vAlign w:val="center"/>
          </w:tcPr>
          <w:p w:rsidR="007B5710" w:rsidRDefault="009E6A92">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4,631,253.25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208,407.62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3,825.00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212,232.62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14,918.54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7B5710">
        <w:trPr>
          <w:jc w:val="center"/>
        </w:trPr>
        <w:tc>
          <w:tcPr>
            <w:tcW w:w="3853" w:type="dxa"/>
            <w:vAlign w:val="center"/>
          </w:tcPr>
          <w:p w:rsidR="007B5710" w:rsidRDefault="009E6A92">
            <w:pPr>
              <w:jc w:val="left"/>
            </w:pPr>
            <w:r>
              <w:rPr>
                <w:szCs w:val="21"/>
              </w:rPr>
              <w:t>银行汇划费</w:t>
            </w:r>
          </w:p>
        </w:tc>
        <w:tc>
          <w:tcPr>
            <w:tcW w:w="5551" w:type="dxa"/>
            <w:vAlign w:val="center"/>
          </w:tcPr>
          <w:p w:rsidR="007B5710" w:rsidRDefault="009E6A92">
            <w:pPr>
              <w:jc w:val="right"/>
            </w:pPr>
            <w:r>
              <w:rPr>
                <w:szCs w:val="21"/>
              </w:rPr>
              <w:t>22,575.72</w:t>
            </w:r>
          </w:p>
        </w:tc>
      </w:tr>
      <w:tr w:rsidR="007B5710">
        <w:trPr>
          <w:jc w:val="center"/>
        </w:trPr>
        <w:tc>
          <w:tcPr>
            <w:tcW w:w="3853" w:type="dxa"/>
            <w:vAlign w:val="center"/>
          </w:tcPr>
          <w:p w:rsidR="007B5710" w:rsidRDefault="009E6A92">
            <w:pPr>
              <w:jc w:val="left"/>
            </w:pPr>
            <w:r>
              <w:rPr>
                <w:szCs w:val="21"/>
              </w:rPr>
              <w:t>银行间账户维护费</w:t>
            </w:r>
          </w:p>
        </w:tc>
        <w:tc>
          <w:tcPr>
            <w:tcW w:w="5551" w:type="dxa"/>
            <w:vAlign w:val="center"/>
          </w:tcPr>
          <w:p w:rsidR="007B5710" w:rsidRDefault="009E6A92">
            <w:pPr>
              <w:jc w:val="right"/>
            </w:pPr>
            <w:r>
              <w:rPr>
                <w:szCs w:val="21"/>
              </w:rPr>
              <w:t>18,000.00</w:t>
            </w:r>
          </w:p>
        </w:tc>
      </w:tr>
      <w:tr w:rsidR="007B5710">
        <w:trPr>
          <w:jc w:val="center"/>
        </w:trPr>
        <w:tc>
          <w:tcPr>
            <w:tcW w:w="3853" w:type="dxa"/>
            <w:vAlign w:val="center"/>
          </w:tcPr>
          <w:p w:rsidR="007B5710" w:rsidRDefault="009E6A92">
            <w:pPr>
              <w:jc w:val="left"/>
            </w:pPr>
            <w:r>
              <w:rPr>
                <w:szCs w:val="21"/>
              </w:rPr>
              <w:t>其他</w:t>
            </w:r>
          </w:p>
        </w:tc>
        <w:tc>
          <w:tcPr>
            <w:tcW w:w="5551" w:type="dxa"/>
            <w:vAlign w:val="center"/>
          </w:tcPr>
          <w:p w:rsidR="007B5710" w:rsidRDefault="009E6A92">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115,766.60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7B5710">
        <w:tc>
          <w:tcPr>
            <w:tcW w:w="5220" w:type="dxa"/>
            <w:vAlign w:val="center"/>
          </w:tcPr>
          <w:p w:rsidR="007B5710" w:rsidRDefault="009E6A92">
            <w:pPr>
              <w:jc w:val="left"/>
            </w:pPr>
            <w:r>
              <w:rPr>
                <w:color w:val="000000"/>
                <w:szCs w:val="21"/>
              </w:rPr>
              <w:t>易方达基金管理有限公司</w:t>
            </w:r>
          </w:p>
        </w:tc>
        <w:tc>
          <w:tcPr>
            <w:tcW w:w="3780" w:type="dxa"/>
            <w:vAlign w:val="center"/>
          </w:tcPr>
          <w:p w:rsidR="007B5710" w:rsidRDefault="009E6A92">
            <w:pPr>
              <w:jc w:val="left"/>
            </w:pPr>
            <w:r>
              <w:rPr>
                <w:color w:val="000000"/>
                <w:szCs w:val="21"/>
              </w:rPr>
              <w:t>基金管理人、注册登记机构、基金销售机构</w:t>
            </w:r>
          </w:p>
        </w:tc>
      </w:tr>
      <w:tr w:rsidR="007B5710">
        <w:tc>
          <w:tcPr>
            <w:tcW w:w="5220" w:type="dxa"/>
            <w:vAlign w:val="center"/>
          </w:tcPr>
          <w:p w:rsidR="007B5710" w:rsidRDefault="009E6A92">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7B5710" w:rsidRDefault="009E6A92">
            <w:pPr>
              <w:jc w:val="left"/>
            </w:pPr>
            <w:r>
              <w:rPr>
                <w:color w:val="000000"/>
                <w:szCs w:val="21"/>
              </w:rPr>
              <w:t>基金托管人、基金销售机构</w:t>
            </w:r>
          </w:p>
        </w:tc>
      </w:tr>
      <w:tr w:rsidR="007B5710">
        <w:tc>
          <w:tcPr>
            <w:tcW w:w="5220" w:type="dxa"/>
            <w:vAlign w:val="center"/>
          </w:tcPr>
          <w:p w:rsidR="007B5710" w:rsidRDefault="009E6A9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B5710" w:rsidRDefault="009E6A92">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7B5710">
        <w:tc>
          <w:tcPr>
            <w:tcW w:w="1980" w:type="dxa"/>
            <w:vAlign w:val="center"/>
          </w:tcPr>
          <w:p w:rsidR="007B5710" w:rsidRDefault="009E6A92">
            <w:pPr>
              <w:jc w:val="left"/>
            </w:pPr>
            <w:r>
              <w:rPr>
                <w:bCs/>
                <w:color w:val="000000"/>
                <w:szCs w:val="21"/>
              </w:rPr>
              <w:t>广发证券</w:t>
            </w:r>
          </w:p>
        </w:tc>
        <w:tc>
          <w:tcPr>
            <w:tcW w:w="2340" w:type="dxa"/>
            <w:vAlign w:val="center"/>
          </w:tcPr>
          <w:p w:rsidR="007B5710" w:rsidRDefault="009E6A92">
            <w:pPr>
              <w:jc w:val="right"/>
            </w:pPr>
            <w:r>
              <w:rPr>
                <w:bCs/>
                <w:color w:val="000000"/>
                <w:szCs w:val="21"/>
              </w:rPr>
              <w:t>29,551,847.06</w:t>
            </w:r>
          </w:p>
        </w:tc>
        <w:tc>
          <w:tcPr>
            <w:tcW w:w="1260" w:type="dxa"/>
            <w:vAlign w:val="center"/>
          </w:tcPr>
          <w:p w:rsidR="007B5710" w:rsidRDefault="009E6A92">
            <w:pPr>
              <w:jc w:val="right"/>
            </w:pPr>
            <w:r>
              <w:rPr>
                <w:bCs/>
                <w:color w:val="000000"/>
                <w:szCs w:val="21"/>
              </w:rPr>
              <w:t>46.46%</w:t>
            </w:r>
          </w:p>
        </w:tc>
        <w:tc>
          <w:tcPr>
            <w:tcW w:w="2160" w:type="dxa"/>
            <w:vAlign w:val="center"/>
          </w:tcPr>
          <w:p w:rsidR="007B5710" w:rsidRDefault="009E6A92">
            <w:pPr>
              <w:jc w:val="right"/>
            </w:pPr>
            <w:r>
              <w:rPr>
                <w:bCs/>
                <w:color w:val="000000"/>
                <w:szCs w:val="21"/>
              </w:rPr>
              <w:t>-</w:t>
            </w:r>
          </w:p>
        </w:tc>
        <w:tc>
          <w:tcPr>
            <w:tcW w:w="1260" w:type="dxa"/>
            <w:vAlign w:val="center"/>
          </w:tcPr>
          <w:p w:rsidR="007B5710" w:rsidRDefault="009E6A92">
            <w:pPr>
              <w:jc w:val="right"/>
            </w:pPr>
            <w:r>
              <w:rPr>
                <w:bCs/>
                <w:color w:val="000000"/>
                <w:szCs w:val="21"/>
              </w:rPr>
              <w:t>-</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7B5710">
        <w:tc>
          <w:tcPr>
            <w:tcW w:w="2106" w:type="dxa"/>
            <w:vAlign w:val="center"/>
          </w:tcPr>
          <w:p w:rsidR="007B5710" w:rsidRDefault="009E6A92">
            <w:r>
              <w:rPr>
                <w:szCs w:val="21"/>
              </w:rPr>
              <w:t>广发证券</w:t>
            </w:r>
          </w:p>
        </w:tc>
        <w:tc>
          <w:tcPr>
            <w:tcW w:w="1854" w:type="dxa"/>
            <w:vAlign w:val="center"/>
          </w:tcPr>
          <w:p w:rsidR="007B5710" w:rsidRDefault="009E6A92">
            <w:pPr>
              <w:jc w:val="right"/>
            </w:pPr>
            <w:r>
              <w:rPr>
                <w:szCs w:val="21"/>
              </w:rPr>
              <w:t>27,521.48</w:t>
            </w:r>
          </w:p>
        </w:tc>
        <w:tc>
          <w:tcPr>
            <w:tcW w:w="1300" w:type="dxa"/>
            <w:vAlign w:val="center"/>
          </w:tcPr>
          <w:p w:rsidR="007B5710" w:rsidRDefault="009E6A92">
            <w:pPr>
              <w:jc w:val="right"/>
            </w:pPr>
            <w:r>
              <w:rPr>
                <w:szCs w:val="21"/>
              </w:rPr>
              <w:t>50.26%</w:t>
            </w:r>
          </w:p>
        </w:tc>
        <w:tc>
          <w:tcPr>
            <w:tcW w:w="2120" w:type="dxa"/>
            <w:vAlign w:val="center"/>
          </w:tcPr>
          <w:p w:rsidR="007B5710" w:rsidRDefault="009E6A92">
            <w:pPr>
              <w:jc w:val="right"/>
            </w:pPr>
            <w:r>
              <w:rPr>
                <w:szCs w:val="21"/>
              </w:rPr>
              <w:t>-</w:t>
            </w:r>
          </w:p>
        </w:tc>
        <w:tc>
          <w:tcPr>
            <w:tcW w:w="1620" w:type="dxa"/>
            <w:vAlign w:val="center"/>
          </w:tcPr>
          <w:p w:rsidR="007B5710" w:rsidRDefault="009E6A92">
            <w:pPr>
              <w:jc w:val="right"/>
            </w:pPr>
            <w:r>
              <w:rPr>
                <w:szCs w:val="21"/>
              </w:rPr>
              <w:t>-</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lastRenderedPageBreak/>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7B5710">
        <w:tc>
          <w:tcPr>
            <w:tcW w:w="2106" w:type="dxa"/>
            <w:vAlign w:val="center"/>
          </w:tcPr>
          <w:p w:rsidR="007B5710" w:rsidRDefault="009E6A92">
            <w:pPr>
              <w:jc w:val="center"/>
            </w:pPr>
            <w:r>
              <w:rPr>
                <w:szCs w:val="21"/>
              </w:rPr>
              <w:t>-</w:t>
            </w:r>
          </w:p>
        </w:tc>
        <w:tc>
          <w:tcPr>
            <w:tcW w:w="1854" w:type="dxa"/>
            <w:vAlign w:val="center"/>
          </w:tcPr>
          <w:p w:rsidR="007B5710" w:rsidRDefault="009E6A92">
            <w:pPr>
              <w:jc w:val="center"/>
            </w:pPr>
            <w:r>
              <w:rPr>
                <w:szCs w:val="21"/>
              </w:rPr>
              <w:t>-</w:t>
            </w:r>
          </w:p>
        </w:tc>
        <w:tc>
          <w:tcPr>
            <w:tcW w:w="1300" w:type="dxa"/>
            <w:vAlign w:val="center"/>
          </w:tcPr>
          <w:p w:rsidR="007B5710" w:rsidRDefault="009E6A92">
            <w:pPr>
              <w:jc w:val="center"/>
            </w:pPr>
            <w:r>
              <w:rPr>
                <w:szCs w:val="21"/>
              </w:rPr>
              <w:t>-</w:t>
            </w:r>
          </w:p>
        </w:tc>
        <w:tc>
          <w:tcPr>
            <w:tcW w:w="2120" w:type="dxa"/>
            <w:vAlign w:val="center"/>
          </w:tcPr>
          <w:p w:rsidR="007B5710" w:rsidRDefault="009E6A92">
            <w:pPr>
              <w:jc w:val="center"/>
            </w:pPr>
            <w:r>
              <w:rPr>
                <w:szCs w:val="21"/>
              </w:rPr>
              <w:t>-</w:t>
            </w:r>
          </w:p>
        </w:tc>
        <w:tc>
          <w:tcPr>
            <w:tcW w:w="1620" w:type="dxa"/>
            <w:vAlign w:val="center"/>
          </w:tcPr>
          <w:p w:rsidR="007B5710" w:rsidRDefault="009E6A92">
            <w:pPr>
              <w:jc w:val="center"/>
            </w:pPr>
            <w:r>
              <w:rPr>
                <w:szCs w:val="21"/>
              </w:rPr>
              <w:t>-</w:t>
            </w:r>
          </w:p>
        </w:tc>
      </w:tr>
    </w:tbl>
    <w:p w:rsidR="007B5710" w:rsidRDefault="009E6A92">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6,725,767.21</w:t>
            </w:r>
          </w:p>
        </w:tc>
        <w:tc>
          <w:tcPr>
            <w:tcW w:w="2657" w:type="dxa"/>
            <w:vAlign w:val="center"/>
          </w:tcPr>
          <w:p w:rsidR="001548F9" w:rsidRPr="00325F8A" w:rsidRDefault="001548F9" w:rsidP="00505CB1">
            <w:pPr>
              <w:jc w:val="right"/>
              <w:rPr>
                <w:szCs w:val="21"/>
              </w:rPr>
            </w:pPr>
            <w:r w:rsidRPr="00325F8A">
              <w:rPr>
                <w:szCs w:val="21"/>
              </w:rPr>
              <w:t>237,404.91</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1,715,638.13</w:t>
            </w:r>
          </w:p>
        </w:tc>
        <w:tc>
          <w:tcPr>
            <w:tcW w:w="2657" w:type="dxa"/>
            <w:vAlign w:val="center"/>
          </w:tcPr>
          <w:p w:rsidR="001548F9" w:rsidRPr="00325F8A" w:rsidRDefault="001548F9" w:rsidP="00505CB1">
            <w:pPr>
              <w:jc w:val="right"/>
              <w:rPr>
                <w:szCs w:val="21"/>
              </w:rPr>
            </w:pPr>
            <w:r w:rsidRPr="00325F8A">
              <w:rPr>
                <w:szCs w:val="21"/>
              </w:rPr>
              <w:t>46,626.44</w:t>
            </w:r>
          </w:p>
        </w:tc>
      </w:tr>
    </w:tbl>
    <w:p w:rsidR="007B5710" w:rsidRDefault="009E6A92">
      <w:pPr>
        <w:tabs>
          <w:tab w:val="left" w:pos="426"/>
        </w:tabs>
        <w:spacing w:line="360" w:lineRule="auto"/>
        <w:ind w:firstLineChars="200" w:firstLine="420"/>
        <w:jc w:val="left"/>
        <w:rPr>
          <w:kern w:val="0"/>
          <w:szCs w:val="21"/>
        </w:rPr>
      </w:pPr>
      <w:r>
        <w:rPr>
          <w:kern w:val="0"/>
          <w:szCs w:val="21"/>
        </w:rPr>
        <w:t>注：基金管理费按前一日基金资产净值的</w:t>
      </w:r>
      <w:r>
        <w:rPr>
          <w:kern w:val="0"/>
          <w:szCs w:val="21"/>
        </w:rPr>
        <w:t>0.7%</w:t>
      </w:r>
      <w:r>
        <w:rPr>
          <w:kern w:val="0"/>
          <w:szCs w:val="21"/>
        </w:rPr>
        <w:t>年费率计提。计算方法如下：</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E×0.7%÷</w:t>
      </w:r>
      <w:r>
        <w:rPr>
          <w:kern w:val="0"/>
          <w:szCs w:val="21"/>
        </w:rPr>
        <w:t>当年天数</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7B5710" w:rsidRDefault="009E6A92">
      <w:pPr>
        <w:tabs>
          <w:tab w:val="left" w:pos="426"/>
        </w:tabs>
        <w:spacing w:line="360" w:lineRule="auto"/>
        <w:ind w:firstLineChars="200" w:firstLine="420"/>
        <w:jc w:val="left"/>
        <w:rPr>
          <w:kern w:val="0"/>
          <w:szCs w:val="21"/>
        </w:rPr>
      </w:pPr>
      <w:r>
        <w:rPr>
          <w:kern w:val="0"/>
          <w:szCs w:val="21"/>
        </w:rPr>
        <w:t>E</w:t>
      </w:r>
      <w:r>
        <w:rPr>
          <w:kern w:val="0"/>
          <w:szCs w:val="21"/>
        </w:rPr>
        <w:t>为前一日基金资产净值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基金管理费每日计提，按月支付。经基金管理人与基金托管人核对一致后，由基金托管人于次月首日起</w:t>
      </w:r>
      <w:r w:rsidRPr="00683042">
        <w:rPr>
          <w:kern w:val="0"/>
          <w:szCs w:val="21"/>
        </w:rPr>
        <w:t xml:space="preserve">3 </w:t>
      </w:r>
      <w:r w:rsidRPr="00683042">
        <w:rPr>
          <w:kern w:val="0"/>
          <w:szCs w:val="21"/>
        </w:rPr>
        <w:t>个工作日内从基金财产中一次性支付给基金管理人，若遇法定节假日、休息日，支付日期顺延。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1,921,647.73</w:t>
            </w:r>
          </w:p>
        </w:tc>
        <w:tc>
          <w:tcPr>
            <w:tcW w:w="2657" w:type="dxa"/>
            <w:vAlign w:val="center"/>
          </w:tcPr>
          <w:p w:rsidR="001548F9" w:rsidRPr="00325F8A" w:rsidRDefault="001548F9" w:rsidP="00B56418">
            <w:pPr>
              <w:jc w:val="right"/>
              <w:rPr>
                <w:color w:val="000000"/>
                <w:szCs w:val="21"/>
              </w:rPr>
            </w:pPr>
            <w:r w:rsidRPr="00325F8A">
              <w:rPr>
                <w:szCs w:val="21"/>
              </w:rPr>
              <w:t>67,830.03</w:t>
            </w:r>
          </w:p>
        </w:tc>
      </w:tr>
    </w:tbl>
    <w:p w:rsidR="007B5710" w:rsidRDefault="009E6A92">
      <w:pPr>
        <w:tabs>
          <w:tab w:val="left" w:pos="426"/>
        </w:tabs>
        <w:spacing w:line="360" w:lineRule="auto"/>
        <w:ind w:firstLineChars="200" w:firstLine="420"/>
        <w:jc w:val="left"/>
        <w:rPr>
          <w:kern w:val="0"/>
          <w:szCs w:val="21"/>
        </w:rPr>
      </w:pPr>
      <w:r>
        <w:rPr>
          <w:kern w:val="0"/>
          <w:szCs w:val="21"/>
        </w:rPr>
        <w:t>注：基金托管费按前一日基金资产净值的</w:t>
      </w:r>
      <w:r>
        <w:rPr>
          <w:kern w:val="0"/>
          <w:szCs w:val="21"/>
        </w:rPr>
        <w:t>0.2%</w:t>
      </w:r>
      <w:r>
        <w:rPr>
          <w:kern w:val="0"/>
          <w:szCs w:val="21"/>
        </w:rPr>
        <w:t>年费率计提。计算方法如下：</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w:t>
      </w:r>
      <w:r>
        <w:rPr>
          <w:kern w:val="0"/>
          <w:szCs w:val="21"/>
        </w:rPr>
        <w:t>当年天数</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7B5710" w:rsidRDefault="009E6A92">
      <w:pPr>
        <w:tabs>
          <w:tab w:val="left" w:pos="426"/>
        </w:tabs>
        <w:spacing w:line="360" w:lineRule="auto"/>
        <w:ind w:firstLineChars="200" w:firstLine="420"/>
        <w:jc w:val="left"/>
        <w:rPr>
          <w:kern w:val="0"/>
          <w:szCs w:val="21"/>
        </w:rPr>
      </w:pPr>
      <w:r>
        <w:rPr>
          <w:kern w:val="0"/>
          <w:szCs w:val="21"/>
        </w:rPr>
        <w:t>E</w:t>
      </w:r>
      <w:r>
        <w:rPr>
          <w:kern w:val="0"/>
          <w:szCs w:val="21"/>
        </w:rPr>
        <w:t>为前一日基金资产净值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基金托管费每日计提，按月支付。经基金管理人与基金托管人核对一致后，由基金托管人于次</w:t>
      </w:r>
      <w:r w:rsidRPr="00683042">
        <w:rPr>
          <w:kern w:val="0"/>
          <w:szCs w:val="21"/>
        </w:rPr>
        <w:lastRenderedPageBreak/>
        <w:t>月首日起</w:t>
      </w:r>
      <w:r w:rsidRPr="00683042">
        <w:rPr>
          <w:kern w:val="0"/>
          <w:szCs w:val="21"/>
        </w:rPr>
        <w:t xml:space="preserve">3 </w:t>
      </w:r>
      <w:r w:rsidRPr="00683042">
        <w:rPr>
          <w:kern w:val="0"/>
          <w:szCs w:val="21"/>
        </w:rPr>
        <w:t>个工作日内从基金财产中一次性支付给基金托管人，若遇法定节假日、休息日，支付日期顺延。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易方达双债增强债券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易方达双债增强债券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B5710">
        <w:tc>
          <w:tcPr>
            <w:tcW w:w="2108" w:type="dxa"/>
            <w:vAlign w:val="center"/>
          </w:tcPr>
          <w:p w:rsidR="007B5710" w:rsidRDefault="009E6A92">
            <w:pPr>
              <w:jc w:val="left"/>
            </w:pPr>
            <w:r>
              <w:rPr>
                <w:rFonts w:eastAsiaTheme="minorEastAsia"/>
                <w:szCs w:val="21"/>
              </w:rPr>
              <w:t>易方达基金管理有限公司</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167,880.65</w:t>
            </w:r>
          </w:p>
        </w:tc>
        <w:tc>
          <w:tcPr>
            <w:tcW w:w="3245" w:type="dxa"/>
            <w:vAlign w:val="center"/>
          </w:tcPr>
          <w:p w:rsidR="007B5710" w:rsidRDefault="009E6A92">
            <w:pPr>
              <w:jc w:val="right"/>
            </w:pPr>
            <w:r>
              <w:rPr>
                <w:rFonts w:eastAsiaTheme="minorEastAsia"/>
                <w:szCs w:val="21"/>
              </w:rPr>
              <w:t>167,880.65</w:t>
            </w:r>
          </w:p>
        </w:tc>
      </w:tr>
      <w:tr w:rsidR="007B5710">
        <w:tc>
          <w:tcPr>
            <w:tcW w:w="2108" w:type="dxa"/>
            <w:vAlign w:val="center"/>
          </w:tcPr>
          <w:p w:rsidR="007B5710" w:rsidRDefault="009E6A92">
            <w:pPr>
              <w:jc w:val="left"/>
            </w:pPr>
            <w:r>
              <w:rPr>
                <w:rFonts w:eastAsiaTheme="minorEastAsia"/>
                <w:szCs w:val="21"/>
              </w:rPr>
              <w:t>中国建设银行</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62,696.08</w:t>
            </w:r>
          </w:p>
        </w:tc>
        <w:tc>
          <w:tcPr>
            <w:tcW w:w="3245" w:type="dxa"/>
            <w:vAlign w:val="center"/>
          </w:tcPr>
          <w:p w:rsidR="007B5710" w:rsidRDefault="009E6A92">
            <w:pPr>
              <w:jc w:val="right"/>
            </w:pPr>
            <w:r>
              <w:rPr>
                <w:rFonts w:eastAsiaTheme="minorEastAsia"/>
                <w:szCs w:val="21"/>
              </w:rPr>
              <w:t>62,696.08</w:t>
            </w:r>
          </w:p>
        </w:tc>
      </w:tr>
      <w:tr w:rsidR="007B5710">
        <w:tc>
          <w:tcPr>
            <w:tcW w:w="2108" w:type="dxa"/>
            <w:vAlign w:val="center"/>
          </w:tcPr>
          <w:p w:rsidR="007B5710" w:rsidRDefault="009E6A92">
            <w:pPr>
              <w:jc w:val="left"/>
            </w:pPr>
            <w:r>
              <w:rPr>
                <w:rFonts w:eastAsiaTheme="minorEastAsia"/>
                <w:szCs w:val="21"/>
              </w:rPr>
              <w:t>广发证券</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8,458.19</w:t>
            </w:r>
          </w:p>
        </w:tc>
        <w:tc>
          <w:tcPr>
            <w:tcW w:w="3245" w:type="dxa"/>
            <w:vAlign w:val="center"/>
          </w:tcPr>
          <w:p w:rsidR="007B5710" w:rsidRDefault="009E6A92">
            <w:pPr>
              <w:jc w:val="right"/>
            </w:pPr>
            <w:r>
              <w:rPr>
                <w:rFonts w:eastAsiaTheme="minorEastAsia"/>
                <w:szCs w:val="21"/>
              </w:rPr>
              <w:t>8,458.19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239,034.92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239,034.92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易方达双债增强债券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易方达双债增强债券</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7B5710">
        <w:tc>
          <w:tcPr>
            <w:tcW w:w="2108" w:type="dxa"/>
            <w:vAlign w:val="center"/>
          </w:tcPr>
          <w:p w:rsidR="007B5710" w:rsidRDefault="009E6A92">
            <w:pPr>
              <w:jc w:val="left"/>
            </w:pPr>
            <w:r>
              <w:rPr>
                <w:rFonts w:eastAsiaTheme="minorEastAsia"/>
                <w:szCs w:val="21"/>
              </w:rPr>
              <w:t>易方达基金管理有限公司</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5,349.98</w:t>
            </w:r>
          </w:p>
        </w:tc>
        <w:tc>
          <w:tcPr>
            <w:tcW w:w="3245" w:type="dxa"/>
            <w:vAlign w:val="center"/>
          </w:tcPr>
          <w:p w:rsidR="007B5710" w:rsidRDefault="009E6A92">
            <w:pPr>
              <w:jc w:val="right"/>
            </w:pPr>
            <w:r>
              <w:rPr>
                <w:rFonts w:eastAsiaTheme="minorEastAsia"/>
                <w:szCs w:val="21"/>
              </w:rPr>
              <w:t>5,349.98</w:t>
            </w:r>
          </w:p>
        </w:tc>
      </w:tr>
      <w:tr w:rsidR="007B5710">
        <w:tc>
          <w:tcPr>
            <w:tcW w:w="2108" w:type="dxa"/>
            <w:vAlign w:val="center"/>
          </w:tcPr>
          <w:p w:rsidR="007B5710" w:rsidRDefault="009E6A92">
            <w:pPr>
              <w:jc w:val="left"/>
            </w:pPr>
            <w:r>
              <w:rPr>
                <w:rFonts w:eastAsiaTheme="minorEastAsia"/>
                <w:szCs w:val="21"/>
              </w:rPr>
              <w:t>中国建设银行</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11,589.86</w:t>
            </w:r>
          </w:p>
        </w:tc>
        <w:tc>
          <w:tcPr>
            <w:tcW w:w="3245" w:type="dxa"/>
            <w:vAlign w:val="center"/>
          </w:tcPr>
          <w:p w:rsidR="007B5710" w:rsidRDefault="009E6A92">
            <w:pPr>
              <w:jc w:val="right"/>
            </w:pPr>
            <w:r>
              <w:rPr>
                <w:rFonts w:eastAsiaTheme="minorEastAsia"/>
                <w:szCs w:val="21"/>
              </w:rPr>
              <w:t>11,589.86</w:t>
            </w:r>
          </w:p>
        </w:tc>
      </w:tr>
      <w:tr w:rsidR="007B5710">
        <w:tc>
          <w:tcPr>
            <w:tcW w:w="2108" w:type="dxa"/>
            <w:vAlign w:val="center"/>
          </w:tcPr>
          <w:p w:rsidR="007B5710" w:rsidRDefault="009E6A92">
            <w:pPr>
              <w:jc w:val="left"/>
            </w:pPr>
            <w:r>
              <w:rPr>
                <w:rFonts w:eastAsiaTheme="minorEastAsia"/>
                <w:szCs w:val="21"/>
              </w:rPr>
              <w:t>广发证券</w:t>
            </w:r>
          </w:p>
        </w:tc>
        <w:tc>
          <w:tcPr>
            <w:tcW w:w="1861" w:type="dxa"/>
            <w:vAlign w:val="center"/>
          </w:tcPr>
          <w:p w:rsidR="007B5710" w:rsidRDefault="009E6A92">
            <w:pPr>
              <w:jc w:val="right"/>
            </w:pPr>
            <w:r>
              <w:rPr>
                <w:rFonts w:eastAsiaTheme="minorEastAsia"/>
                <w:szCs w:val="21"/>
              </w:rPr>
              <w:t>-</w:t>
            </w:r>
          </w:p>
        </w:tc>
        <w:tc>
          <w:tcPr>
            <w:tcW w:w="2281" w:type="dxa"/>
            <w:vAlign w:val="center"/>
          </w:tcPr>
          <w:p w:rsidR="007B5710" w:rsidRDefault="009E6A92">
            <w:pPr>
              <w:jc w:val="right"/>
            </w:pPr>
            <w:r>
              <w:rPr>
                <w:rFonts w:eastAsiaTheme="minorEastAsia"/>
                <w:szCs w:val="21"/>
              </w:rPr>
              <w:t>1,214.61</w:t>
            </w:r>
          </w:p>
        </w:tc>
        <w:tc>
          <w:tcPr>
            <w:tcW w:w="3245" w:type="dxa"/>
            <w:vAlign w:val="center"/>
          </w:tcPr>
          <w:p w:rsidR="007B5710" w:rsidRDefault="009E6A92">
            <w:pPr>
              <w:jc w:val="right"/>
            </w:pPr>
            <w:r>
              <w:rPr>
                <w:rFonts w:eastAsiaTheme="minorEastAsia"/>
                <w:szCs w:val="21"/>
              </w:rPr>
              <w:t>1,214.61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18,154.45</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18,154.45</w:t>
            </w:r>
          </w:p>
        </w:tc>
      </w:tr>
    </w:tbl>
    <w:p w:rsidR="007B5710" w:rsidRDefault="009E6A92">
      <w:pPr>
        <w:tabs>
          <w:tab w:val="left" w:pos="426"/>
        </w:tabs>
        <w:spacing w:line="360" w:lineRule="auto"/>
        <w:ind w:firstLineChars="200" w:firstLine="420"/>
        <w:jc w:val="left"/>
        <w:rPr>
          <w:kern w:val="0"/>
          <w:szCs w:val="21"/>
        </w:rPr>
      </w:pPr>
      <w:r>
        <w:rPr>
          <w:kern w:val="0"/>
          <w:szCs w:val="21"/>
        </w:rPr>
        <w:t>注：本基金</w:t>
      </w:r>
      <w:r>
        <w:rPr>
          <w:kern w:val="0"/>
          <w:szCs w:val="21"/>
        </w:rPr>
        <w:t xml:space="preserve">A </w:t>
      </w:r>
      <w:r>
        <w:rPr>
          <w:kern w:val="0"/>
          <w:szCs w:val="21"/>
        </w:rPr>
        <w:t>类基金份额不收取销售服务费，</w:t>
      </w:r>
      <w:r>
        <w:rPr>
          <w:kern w:val="0"/>
          <w:szCs w:val="21"/>
        </w:rPr>
        <w:t>C</w:t>
      </w:r>
      <w:r>
        <w:rPr>
          <w:kern w:val="0"/>
          <w:szCs w:val="21"/>
        </w:rPr>
        <w:t>类基金份额的销售服务费年费率为</w:t>
      </w:r>
      <w:r>
        <w:rPr>
          <w:kern w:val="0"/>
          <w:szCs w:val="21"/>
        </w:rPr>
        <w:t>0.4%</w:t>
      </w:r>
      <w:r>
        <w:rPr>
          <w:kern w:val="0"/>
          <w:szCs w:val="21"/>
        </w:rPr>
        <w:t>。</w:t>
      </w:r>
    </w:p>
    <w:p w:rsidR="007B5710" w:rsidRDefault="009E6A92">
      <w:pPr>
        <w:tabs>
          <w:tab w:val="left" w:pos="426"/>
        </w:tabs>
        <w:spacing w:line="360" w:lineRule="auto"/>
        <w:ind w:firstLineChars="200" w:firstLine="420"/>
        <w:jc w:val="left"/>
        <w:rPr>
          <w:kern w:val="0"/>
          <w:szCs w:val="21"/>
        </w:rPr>
      </w:pPr>
      <w:r>
        <w:rPr>
          <w:kern w:val="0"/>
          <w:szCs w:val="21"/>
        </w:rPr>
        <w:t>本基金销售服务费按前一日</w:t>
      </w:r>
      <w:r>
        <w:rPr>
          <w:kern w:val="0"/>
          <w:szCs w:val="21"/>
        </w:rPr>
        <w:t>C</w:t>
      </w:r>
      <w:r>
        <w:rPr>
          <w:kern w:val="0"/>
          <w:szCs w:val="21"/>
        </w:rPr>
        <w:t>类基金资产净值的</w:t>
      </w:r>
      <w:r>
        <w:rPr>
          <w:kern w:val="0"/>
          <w:szCs w:val="21"/>
        </w:rPr>
        <w:t>0.4%</w:t>
      </w:r>
      <w:r>
        <w:rPr>
          <w:kern w:val="0"/>
          <w:szCs w:val="21"/>
        </w:rPr>
        <w:t>年费率计提。</w:t>
      </w:r>
    </w:p>
    <w:p w:rsidR="007B5710" w:rsidRDefault="009E6A92">
      <w:pPr>
        <w:tabs>
          <w:tab w:val="left" w:pos="426"/>
        </w:tabs>
        <w:spacing w:line="360" w:lineRule="auto"/>
        <w:ind w:firstLineChars="200" w:firstLine="420"/>
        <w:jc w:val="left"/>
        <w:rPr>
          <w:kern w:val="0"/>
          <w:szCs w:val="21"/>
        </w:rPr>
      </w:pPr>
      <w:r>
        <w:rPr>
          <w:kern w:val="0"/>
          <w:szCs w:val="21"/>
        </w:rPr>
        <w:t>销售服务费的计算方法如下：</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E×0.4%÷</w:t>
      </w:r>
      <w:r>
        <w:rPr>
          <w:kern w:val="0"/>
          <w:szCs w:val="21"/>
        </w:rPr>
        <w:t>当年天数</w:t>
      </w:r>
    </w:p>
    <w:p w:rsidR="007B5710" w:rsidRDefault="009E6A92">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7B5710" w:rsidRDefault="009E6A92">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基金销售服务费每日计提，按月支付。经基金管理人与基金托管人核对一致后，由基金托管人于次月首日起</w:t>
      </w:r>
      <w:r w:rsidRPr="00683042">
        <w:rPr>
          <w:kern w:val="0"/>
          <w:szCs w:val="21"/>
        </w:rPr>
        <w:t xml:space="preserve">3 </w:t>
      </w:r>
      <w:r w:rsidRPr="00683042">
        <w:rPr>
          <w:kern w:val="0"/>
          <w:szCs w:val="21"/>
        </w:rPr>
        <w:t>个工作日内从基金财产中一次性划出，由注册登记机构代收，注册登记机构收到后按相关合同规定支付给基金销售机构等。若遇法定节假日、公休日等</w:t>
      </w:r>
      <w:r w:rsidRPr="00683042">
        <w:rPr>
          <w:kern w:val="0"/>
          <w:szCs w:val="21"/>
        </w:rPr>
        <w:t>,</w:t>
      </w:r>
      <w:r w:rsidRPr="00683042">
        <w:rPr>
          <w:kern w:val="0"/>
          <w:szCs w:val="21"/>
        </w:rPr>
        <w:t>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易方达双债增强债券</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易方达双债增强债券</w:t>
            </w:r>
            <w:r w:rsidRPr="003862CB">
              <w:rPr>
                <w:color w:val="000000"/>
                <w:szCs w:val="21"/>
              </w:rPr>
              <w:t>C</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易方达双债增强债券</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易方达双债增强债券</w:t>
            </w:r>
            <w:r w:rsidRPr="003862CB">
              <w:rPr>
                <w:color w:val="000000"/>
                <w:szCs w:val="21"/>
              </w:rPr>
              <w:t>C</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3,821,865.60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3,821,865.60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3,821,865.60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3,821,865.60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0.3590%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11.8909%</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易方达双债增强债券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易方达双债增强债券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7B5710">
        <w:tc>
          <w:tcPr>
            <w:tcW w:w="2694" w:type="dxa"/>
            <w:vAlign w:val="center"/>
          </w:tcPr>
          <w:p w:rsidR="007B5710" w:rsidRDefault="009E6A92">
            <w:pPr>
              <w:jc w:val="left"/>
            </w:pPr>
            <w:r>
              <w:rPr>
                <w:szCs w:val="21"/>
              </w:rPr>
              <w:t>中国建设银行</w:t>
            </w:r>
            <w:r>
              <w:rPr>
                <w:szCs w:val="21"/>
              </w:rPr>
              <w:t>-</w:t>
            </w:r>
            <w:r>
              <w:rPr>
                <w:szCs w:val="21"/>
              </w:rPr>
              <w:t>活期存款</w:t>
            </w:r>
          </w:p>
        </w:tc>
        <w:tc>
          <w:tcPr>
            <w:tcW w:w="1417" w:type="dxa"/>
            <w:vAlign w:val="center"/>
          </w:tcPr>
          <w:p w:rsidR="007B5710" w:rsidRDefault="009E6A92">
            <w:pPr>
              <w:jc w:val="right"/>
            </w:pPr>
            <w:r>
              <w:rPr>
                <w:szCs w:val="21"/>
              </w:rPr>
              <w:t>22,051,039.28</w:t>
            </w:r>
          </w:p>
        </w:tc>
        <w:tc>
          <w:tcPr>
            <w:tcW w:w="1736" w:type="dxa"/>
            <w:vAlign w:val="center"/>
          </w:tcPr>
          <w:p w:rsidR="007B5710" w:rsidRDefault="009E6A92">
            <w:pPr>
              <w:jc w:val="right"/>
            </w:pPr>
            <w:r>
              <w:rPr>
                <w:szCs w:val="21"/>
              </w:rPr>
              <w:t>171,195.81</w:t>
            </w:r>
          </w:p>
        </w:tc>
        <w:tc>
          <w:tcPr>
            <w:tcW w:w="1383" w:type="dxa"/>
            <w:vAlign w:val="center"/>
          </w:tcPr>
          <w:p w:rsidR="007B5710" w:rsidRDefault="009E6A92">
            <w:pPr>
              <w:jc w:val="right"/>
            </w:pPr>
            <w:r>
              <w:rPr>
                <w:szCs w:val="21"/>
              </w:rPr>
              <w:t>1,132,696.39</w:t>
            </w:r>
          </w:p>
        </w:tc>
        <w:tc>
          <w:tcPr>
            <w:tcW w:w="1770" w:type="dxa"/>
            <w:vAlign w:val="center"/>
          </w:tcPr>
          <w:p w:rsidR="007B5710" w:rsidRDefault="009E6A92">
            <w:pPr>
              <w:jc w:val="right"/>
            </w:pPr>
            <w:r>
              <w:rPr>
                <w:szCs w:val="21"/>
              </w:rPr>
              <w:t>12,126.49</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易方达双债增强债券</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易方达双债增强债券</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7B5710">
        <w:tc>
          <w:tcPr>
            <w:tcW w:w="834" w:type="dxa"/>
            <w:vAlign w:val="center"/>
          </w:tcPr>
          <w:p w:rsidR="007B5710" w:rsidRDefault="009E6A92">
            <w:pPr>
              <w:jc w:val="center"/>
            </w:pPr>
            <w:r>
              <w:rPr>
                <w:szCs w:val="21"/>
              </w:rPr>
              <w:t>002340</w:t>
            </w:r>
          </w:p>
        </w:tc>
        <w:tc>
          <w:tcPr>
            <w:tcW w:w="835" w:type="dxa"/>
            <w:vAlign w:val="center"/>
          </w:tcPr>
          <w:p w:rsidR="007B5710" w:rsidRDefault="009E6A92">
            <w:pPr>
              <w:jc w:val="center"/>
            </w:pPr>
            <w:r>
              <w:rPr>
                <w:szCs w:val="21"/>
              </w:rPr>
              <w:t>格林美</w:t>
            </w:r>
          </w:p>
        </w:tc>
        <w:tc>
          <w:tcPr>
            <w:tcW w:w="834" w:type="dxa"/>
            <w:vAlign w:val="center"/>
          </w:tcPr>
          <w:p w:rsidR="007B5710" w:rsidRDefault="009E6A92">
            <w:pPr>
              <w:jc w:val="center"/>
            </w:pPr>
            <w:r>
              <w:rPr>
                <w:szCs w:val="21"/>
              </w:rPr>
              <w:t>2020-05-20</w:t>
            </w:r>
          </w:p>
        </w:tc>
        <w:tc>
          <w:tcPr>
            <w:tcW w:w="835" w:type="dxa"/>
            <w:vAlign w:val="center"/>
          </w:tcPr>
          <w:p w:rsidR="007B5710" w:rsidRDefault="009E6A92">
            <w:pPr>
              <w:jc w:val="center"/>
            </w:pPr>
            <w:r>
              <w:rPr>
                <w:szCs w:val="21"/>
              </w:rPr>
              <w:t>2020-11-23</w:t>
            </w:r>
          </w:p>
        </w:tc>
        <w:tc>
          <w:tcPr>
            <w:tcW w:w="834" w:type="dxa"/>
            <w:vAlign w:val="center"/>
          </w:tcPr>
          <w:p w:rsidR="007B5710" w:rsidRDefault="009E6A92">
            <w:pPr>
              <w:jc w:val="center"/>
            </w:pPr>
            <w:r>
              <w:rPr>
                <w:szCs w:val="21"/>
              </w:rPr>
              <w:t>非公开发行流通受限</w:t>
            </w:r>
          </w:p>
        </w:tc>
        <w:tc>
          <w:tcPr>
            <w:tcW w:w="835" w:type="dxa"/>
            <w:vAlign w:val="center"/>
          </w:tcPr>
          <w:p w:rsidR="007B5710" w:rsidRDefault="009E6A92">
            <w:pPr>
              <w:jc w:val="right"/>
            </w:pPr>
            <w:r>
              <w:rPr>
                <w:szCs w:val="21"/>
              </w:rPr>
              <w:t>3.82</w:t>
            </w:r>
          </w:p>
        </w:tc>
        <w:tc>
          <w:tcPr>
            <w:tcW w:w="834" w:type="dxa"/>
            <w:vAlign w:val="center"/>
          </w:tcPr>
          <w:p w:rsidR="007B5710" w:rsidRDefault="009E6A92">
            <w:pPr>
              <w:jc w:val="center"/>
            </w:pPr>
            <w:r>
              <w:rPr>
                <w:szCs w:val="21"/>
              </w:rPr>
              <w:t>4.69</w:t>
            </w:r>
          </w:p>
        </w:tc>
        <w:tc>
          <w:tcPr>
            <w:tcW w:w="835" w:type="dxa"/>
            <w:vAlign w:val="center"/>
          </w:tcPr>
          <w:p w:rsidR="007B5710" w:rsidRDefault="009E6A92">
            <w:pPr>
              <w:jc w:val="right"/>
            </w:pPr>
            <w:r>
              <w:rPr>
                <w:szCs w:val="21"/>
              </w:rPr>
              <w:t>6,544,502</w:t>
            </w:r>
          </w:p>
        </w:tc>
        <w:tc>
          <w:tcPr>
            <w:tcW w:w="834" w:type="dxa"/>
            <w:vAlign w:val="center"/>
          </w:tcPr>
          <w:p w:rsidR="007B5710" w:rsidRDefault="009E6A92">
            <w:pPr>
              <w:jc w:val="right"/>
            </w:pPr>
            <w:r>
              <w:rPr>
                <w:szCs w:val="21"/>
              </w:rPr>
              <w:t>24,999,997.64</w:t>
            </w:r>
          </w:p>
        </w:tc>
        <w:tc>
          <w:tcPr>
            <w:tcW w:w="835" w:type="dxa"/>
            <w:vAlign w:val="center"/>
          </w:tcPr>
          <w:p w:rsidR="007B5710" w:rsidRDefault="009E6A92">
            <w:pPr>
              <w:jc w:val="right"/>
            </w:pPr>
            <w:r>
              <w:rPr>
                <w:szCs w:val="21"/>
              </w:rPr>
              <w:t>30,693,714.38</w:t>
            </w:r>
          </w:p>
        </w:tc>
        <w:tc>
          <w:tcPr>
            <w:tcW w:w="835" w:type="dxa"/>
            <w:vAlign w:val="center"/>
          </w:tcPr>
          <w:p w:rsidR="007B5710" w:rsidRDefault="009E6A92">
            <w:pPr>
              <w:jc w:val="center"/>
            </w:pPr>
            <w:r>
              <w:rPr>
                <w:szCs w:val="21"/>
              </w:rPr>
              <w:t>-</w:t>
            </w:r>
          </w:p>
        </w:tc>
      </w:tr>
      <w:tr w:rsidR="007B5710">
        <w:tc>
          <w:tcPr>
            <w:tcW w:w="834" w:type="dxa"/>
            <w:vAlign w:val="center"/>
          </w:tcPr>
          <w:p w:rsidR="007B5710" w:rsidRDefault="009E6A92">
            <w:pPr>
              <w:jc w:val="center"/>
            </w:pPr>
            <w:r>
              <w:rPr>
                <w:szCs w:val="21"/>
              </w:rPr>
              <w:t>002876</w:t>
            </w:r>
          </w:p>
        </w:tc>
        <w:tc>
          <w:tcPr>
            <w:tcW w:w="835" w:type="dxa"/>
            <w:vAlign w:val="center"/>
          </w:tcPr>
          <w:p w:rsidR="007B5710" w:rsidRDefault="009E6A92">
            <w:pPr>
              <w:jc w:val="center"/>
            </w:pPr>
            <w:r>
              <w:rPr>
                <w:szCs w:val="21"/>
              </w:rPr>
              <w:t>三利谱</w:t>
            </w:r>
          </w:p>
        </w:tc>
        <w:tc>
          <w:tcPr>
            <w:tcW w:w="834" w:type="dxa"/>
            <w:vAlign w:val="center"/>
          </w:tcPr>
          <w:p w:rsidR="007B5710" w:rsidRDefault="009E6A92">
            <w:pPr>
              <w:jc w:val="center"/>
            </w:pPr>
            <w:r>
              <w:rPr>
                <w:szCs w:val="21"/>
              </w:rPr>
              <w:t>2020-06-17</w:t>
            </w:r>
          </w:p>
        </w:tc>
        <w:tc>
          <w:tcPr>
            <w:tcW w:w="835" w:type="dxa"/>
            <w:vAlign w:val="center"/>
          </w:tcPr>
          <w:p w:rsidR="007B5710" w:rsidRDefault="009E6A92">
            <w:pPr>
              <w:jc w:val="center"/>
            </w:pPr>
            <w:r>
              <w:rPr>
                <w:szCs w:val="21"/>
              </w:rPr>
              <w:t>2020-12-21</w:t>
            </w:r>
          </w:p>
        </w:tc>
        <w:tc>
          <w:tcPr>
            <w:tcW w:w="834" w:type="dxa"/>
            <w:vAlign w:val="center"/>
          </w:tcPr>
          <w:p w:rsidR="007B5710" w:rsidRDefault="009E6A92">
            <w:pPr>
              <w:jc w:val="center"/>
            </w:pPr>
            <w:r>
              <w:rPr>
                <w:szCs w:val="21"/>
              </w:rPr>
              <w:t>非公开发行流通受限</w:t>
            </w:r>
          </w:p>
        </w:tc>
        <w:tc>
          <w:tcPr>
            <w:tcW w:w="835" w:type="dxa"/>
            <w:vAlign w:val="center"/>
          </w:tcPr>
          <w:p w:rsidR="007B5710" w:rsidRDefault="009E6A92">
            <w:pPr>
              <w:jc w:val="right"/>
            </w:pPr>
            <w:r>
              <w:rPr>
                <w:szCs w:val="21"/>
              </w:rPr>
              <w:t>42.03</w:t>
            </w:r>
          </w:p>
        </w:tc>
        <w:tc>
          <w:tcPr>
            <w:tcW w:w="834" w:type="dxa"/>
            <w:vAlign w:val="center"/>
          </w:tcPr>
          <w:p w:rsidR="007B5710" w:rsidRDefault="009E6A92">
            <w:pPr>
              <w:jc w:val="center"/>
            </w:pPr>
            <w:r>
              <w:rPr>
                <w:szCs w:val="21"/>
              </w:rPr>
              <w:t>48.40</w:t>
            </w:r>
          </w:p>
        </w:tc>
        <w:tc>
          <w:tcPr>
            <w:tcW w:w="835" w:type="dxa"/>
            <w:vAlign w:val="center"/>
          </w:tcPr>
          <w:p w:rsidR="007B5710" w:rsidRDefault="009E6A92">
            <w:pPr>
              <w:jc w:val="right"/>
            </w:pPr>
            <w:r>
              <w:rPr>
                <w:szCs w:val="21"/>
              </w:rPr>
              <w:t>600,000</w:t>
            </w:r>
          </w:p>
        </w:tc>
        <w:tc>
          <w:tcPr>
            <w:tcW w:w="834" w:type="dxa"/>
            <w:vAlign w:val="center"/>
          </w:tcPr>
          <w:p w:rsidR="007B5710" w:rsidRDefault="009E6A92">
            <w:pPr>
              <w:jc w:val="right"/>
            </w:pPr>
            <w:r>
              <w:rPr>
                <w:szCs w:val="21"/>
              </w:rPr>
              <w:t>25,218,000.00</w:t>
            </w:r>
          </w:p>
        </w:tc>
        <w:tc>
          <w:tcPr>
            <w:tcW w:w="835" w:type="dxa"/>
            <w:vAlign w:val="center"/>
          </w:tcPr>
          <w:p w:rsidR="007B5710" w:rsidRDefault="009E6A92">
            <w:pPr>
              <w:jc w:val="right"/>
            </w:pPr>
            <w:r>
              <w:rPr>
                <w:szCs w:val="21"/>
              </w:rPr>
              <w:t>29,040,000.00</w:t>
            </w:r>
          </w:p>
        </w:tc>
        <w:tc>
          <w:tcPr>
            <w:tcW w:w="835" w:type="dxa"/>
            <w:vAlign w:val="center"/>
          </w:tcPr>
          <w:p w:rsidR="007B5710" w:rsidRDefault="009E6A92">
            <w:pPr>
              <w:jc w:val="center"/>
            </w:pPr>
            <w:r>
              <w:rPr>
                <w:szCs w:val="21"/>
              </w:rPr>
              <w:t>-</w:t>
            </w:r>
          </w:p>
        </w:tc>
      </w:tr>
      <w:tr w:rsidR="007B5710">
        <w:tc>
          <w:tcPr>
            <w:tcW w:w="834" w:type="dxa"/>
            <w:vAlign w:val="center"/>
          </w:tcPr>
          <w:p w:rsidR="007B5710" w:rsidRDefault="009E6A92">
            <w:pPr>
              <w:jc w:val="center"/>
            </w:pPr>
            <w:r>
              <w:rPr>
                <w:szCs w:val="21"/>
              </w:rPr>
              <w:t>300609</w:t>
            </w:r>
          </w:p>
        </w:tc>
        <w:tc>
          <w:tcPr>
            <w:tcW w:w="835" w:type="dxa"/>
            <w:vAlign w:val="center"/>
          </w:tcPr>
          <w:p w:rsidR="007B5710" w:rsidRDefault="009E6A92">
            <w:pPr>
              <w:jc w:val="center"/>
            </w:pPr>
            <w:r>
              <w:rPr>
                <w:szCs w:val="21"/>
              </w:rPr>
              <w:t>汇纳科技</w:t>
            </w:r>
          </w:p>
        </w:tc>
        <w:tc>
          <w:tcPr>
            <w:tcW w:w="834" w:type="dxa"/>
            <w:vAlign w:val="center"/>
          </w:tcPr>
          <w:p w:rsidR="007B5710" w:rsidRDefault="009E6A92">
            <w:pPr>
              <w:jc w:val="center"/>
            </w:pPr>
            <w:r>
              <w:rPr>
                <w:szCs w:val="21"/>
              </w:rPr>
              <w:t>2020-06-03</w:t>
            </w:r>
          </w:p>
        </w:tc>
        <w:tc>
          <w:tcPr>
            <w:tcW w:w="835" w:type="dxa"/>
            <w:vAlign w:val="center"/>
          </w:tcPr>
          <w:p w:rsidR="007B5710" w:rsidRDefault="009E6A92">
            <w:pPr>
              <w:jc w:val="center"/>
            </w:pPr>
            <w:r>
              <w:rPr>
                <w:szCs w:val="21"/>
              </w:rPr>
              <w:t>2020-12-07</w:t>
            </w:r>
          </w:p>
        </w:tc>
        <w:tc>
          <w:tcPr>
            <w:tcW w:w="834" w:type="dxa"/>
            <w:vAlign w:val="center"/>
          </w:tcPr>
          <w:p w:rsidR="007B5710" w:rsidRDefault="009E6A92">
            <w:pPr>
              <w:jc w:val="center"/>
            </w:pPr>
            <w:r>
              <w:rPr>
                <w:szCs w:val="21"/>
              </w:rPr>
              <w:t>非公开发行流通受限</w:t>
            </w:r>
          </w:p>
        </w:tc>
        <w:tc>
          <w:tcPr>
            <w:tcW w:w="835" w:type="dxa"/>
            <w:vAlign w:val="center"/>
          </w:tcPr>
          <w:p w:rsidR="007B5710" w:rsidRDefault="009E6A92">
            <w:pPr>
              <w:jc w:val="right"/>
            </w:pPr>
            <w:r>
              <w:rPr>
                <w:szCs w:val="21"/>
              </w:rPr>
              <w:t>30.61</w:t>
            </w:r>
          </w:p>
        </w:tc>
        <w:tc>
          <w:tcPr>
            <w:tcW w:w="834" w:type="dxa"/>
            <w:vAlign w:val="center"/>
          </w:tcPr>
          <w:p w:rsidR="007B5710" w:rsidRDefault="009E6A92">
            <w:pPr>
              <w:jc w:val="center"/>
            </w:pPr>
            <w:r>
              <w:rPr>
                <w:szCs w:val="21"/>
              </w:rPr>
              <w:t>33.62</w:t>
            </w:r>
          </w:p>
        </w:tc>
        <w:tc>
          <w:tcPr>
            <w:tcW w:w="835" w:type="dxa"/>
            <w:vAlign w:val="center"/>
          </w:tcPr>
          <w:p w:rsidR="007B5710" w:rsidRDefault="009E6A92">
            <w:pPr>
              <w:jc w:val="right"/>
            </w:pPr>
            <w:r>
              <w:rPr>
                <w:szCs w:val="21"/>
              </w:rPr>
              <w:t>700,000</w:t>
            </w:r>
          </w:p>
        </w:tc>
        <w:tc>
          <w:tcPr>
            <w:tcW w:w="834" w:type="dxa"/>
            <w:vAlign w:val="center"/>
          </w:tcPr>
          <w:p w:rsidR="007B5710" w:rsidRDefault="009E6A92">
            <w:pPr>
              <w:jc w:val="right"/>
            </w:pPr>
            <w:r>
              <w:rPr>
                <w:szCs w:val="21"/>
              </w:rPr>
              <w:t>21,427,000.00</w:t>
            </w:r>
          </w:p>
        </w:tc>
        <w:tc>
          <w:tcPr>
            <w:tcW w:w="835" w:type="dxa"/>
            <w:vAlign w:val="center"/>
          </w:tcPr>
          <w:p w:rsidR="007B5710" w:rsidRDefault="009E6A92">
            <w:pPr>
              <w:jc w:val="right"/>
            </w:pPr>
            <w:r>
              <w:rPr>
                <w:szCs w:val="21"/>
              </w:rPr>
              <w:t>23,534,000.00</w:t>
            </w:r>
          </w:p>
        </w:tc>
        <w:tc>
          <w:tcPr>
            <w:tcW w:w="835" w:type="dxa"/>
            <w:vAlign w:val="center"/>
          </w:tcPr>
          <w:p w:rsidR="007B5710" w:rsidRDefault="009E6A92">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39,994,820.01</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7B5710">
        <w:tc>
          <w:tcPr>
            <w:tcW w:w="1500" w:type="dxa"/>
            <w:vAlign w:val="center"/>
          </w:tcPr>
          <w:p w:rsidR="007B5710" w:rsidRDefault="009E6A92">
            <w:pPr>
              <w:jc w:val="center"/>
            </w:pPr>
            <w:r>
              <w:rPr>
                <w:color w:val="000000"/>
                <w:kern w:val="0"/>
                <w:szCs w:val="21"/>
              </w:rPr>
              <w:t>190208</w:t>
            </w:r>
          </w:p>
        </w:tc>
        <w:tc>
          <w:tcPr>
            <w:tcW w:w="1500" w:type="dxa"/>
            <w:vAlign w:val="center"/>
          </w:tcPr>
          <w:p w:rsidR="007B5710" w:rsidRDefault="009E6A92">
            <w:pPr>
              <w:jc w:val="center"/>
            </w:pPr>
            <w:r>
              <w:rPr>
                <w:color w:val="000000"/>
                <w:kern w:val="0"/>
                <w:szCs w:val="21"/>
              </w:rPr>
              <w:t>19</w:t>
            </w:r>
            <w:r>
              <w:rPr>
                <w:color w:val="000000"/>
                <w:kern w:val="0"/>
                <w:szCs w:val="21"/>
              </w:rPr>
              <w:t>国开</w:t>
            </w:r>
            <w:r>
              <w:rPr>
                <w:color w:val="000000"/>
                <w:kern w:val="0"/>
                <w:szCs w:val="21"/>
              </w:rPr>
              <w:t>08</w:t>
            </w:r>
          </w:p>
        </w:tc>
        <w:tc>
          <w:tcPr>
            <w:tcW w:w="1500" w:type="dxa"/>
            <w:vAlign w:val="center"/>
          </w:tcPr>
          <w:p w:rsidR="007B5710" w:rsidRDefault="009E6A92">
            <w:pPr>
              <w:jc w:val="center"/>
            </w:pPr>
            <w:r>
              <w:rPr>
                <w:color w:val="000000"/>
                <w:kern w:val="0"/>
                <w:szCs w:val="21"/>
              </w:rPr>
              <w:t>2020-07-06</w:t>
            </w:r>
          </w:p>
        </w:tc>
        <w:tc>
          <w:tcPr>
            <w:tcW w:w="1260" w:type="dxa"/>
            <w:vAlign w:val="center"/>
          </w:tcPr>
          <w:p w:rsidR="007B5710" w:rsidRDefault="009E6A92">
            <w:pPr>
              <w:jc w:val="right"/>
            </w:pPr>
            <w:r>
              <w:rPr>
                <w:color w:val="000000"/>
                <w:kern w:val="0"/>
                <w:szCs w:val="21"/>
              </w:rPr>
              <w:t>101.75</w:t>
            </w:r>
          </w:p>
        </w:tc>
        <w:tc>
          <w:tcPr>
            <w:tcW w:w="1440" w:type="dxa"/>
            <w:vAlign w:val="center"/>
          </w:tcPr>
          <w:p w:rsidR="007B5710" w:rsidRDefault="009E6A92">
            <w:pPr>
              <w:jc w:val="right"/>
            </w:pPr>
            <w:r>
              <w:rPr>
                <w:color w:val="000000"/>
                <w:kern w:val="0"/>
                <w:szCs w:val="21"/>
              </w:rPr>
              <w:t>421,000</w:t>
            </w:r>
          </w:p>
        </w:tc>
        <w:tc>
          <w:tcPr>
            <w:tcW w:w="1836" w:type="dxa"/>
            <w:vAlign w:val="center"/>
          </w:tcPr>
          <w:p w:rsidR="007B5710" w:rsidRDefault="009E6A92">
            <w:pPr>
              <w:jc w:val="right"/>
            </w:pPr>
            <w:r>
              <w:rPr>
                <w:color w:val="000000"/>
                <w:kern w:val="0"/>
                <w:szCs w:val="21"/>
              </w:rPr>
              <w:t>42,836,750.00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421,000</w:t>
            </w:r>
          </w:p>
        </w:tc>
        <w:tc>
          <w:tcPr>
            <w:tcW w:w="1836" w:type="dxa"/>
          </w:tcPr>
          <w:p w:rsidR="001548F9" w:rsidRPr="00325F8A" w:rsidRDefault="001548F9" w:rsidP="0070173B">
            <w:pPr>
              <w:jc w:val="right"/>
              <w:rPr>
                <w:szCs w:val="21"/>
              </w:rPr>
            </w:pPr>
            <w:r w:rsidRPr="00325F8A">
              <w:rPr>
                <w:szCs w:val="21"/>
              </w:rPr>
              <w:t>42,836,750.00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485,000,000.00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7B5710" w:rsidRDefault="009E6A9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w:t>
      </w:r>
      <w:r w:rsidRPr="00A62732">
        <w:rPr>
          <w:kern w:val="0"/>
          <w:szCs w:val="21"/>
        </w:rPr>
        <w:lastRenderedPageBreak/>
        <w:t>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7B5710" w:rsidRDefault="009E6A9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99.18%(2019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97.44%)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150,711,193.73</w:t>
            </w:r>
          </w:p>
        </w:tc>
        <w:tc>
          <w:tcPr>
            <w:tcW w:w="3043" w:type="dxa"/>
            <w:vAlign w:val="center"/>
            <w:hideMark/>
          </w:tcPr>
          <w:p w:rsidR="002211C1" w:rsidRDefault="002211C1">
            <w:pPr>
              <w:jc w:val="right"/>
              <w:rPr>
                <w:szCs w:val="21"/>
              </w:rPr>
            </w:pPr>
            <w:r>
              <w:rPr>
                <w:szCs w:val="21"/>
              </w:rPr>
              <w:t>18,431,829.05</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150,711,193.73</w:t>
            </w:r>
          </w:p>
        </w:tc>
        <w:tc>
          <w:tcPr>
            <w:tcW w:w="3043" w:type="dxa"/>
            <w:vAlign w:val="center"/>
            <w:hideMark/>
          </w:tcPr>
          <w:p w:rsidR="002211C1" w:rsidRDefault="002211C1">
            <w:pPr>
              <w:jc w:val="right"/>
              <w:rPr>
                <w:szCs w:val="21"/>
              </w:rPr>
            </w:pPr>
            <w:r>
              <w:rPr>
                <w:szCs w:val="21"/>
              </w:rPr>
              <w:t>18,431,829.05</w:t>
            </w:r>
          </w:p>
        </w:tc>
      </w:tr>
    </w:tbl>
    <w:p w:rsidR="007B5710" w:rsidRDefault="009E6A9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B5710" w:rsidRDefault="009E6A9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lastRenderedPageBreak/>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889,305,720.97</w:t>
            </w:r>
          </w:p>
        </w:tc>
        <w:tc>
          <w:tcPr>
            <w:tcW w:w="3008" w:type="dxa"/>
            <w:vAlign w:val="center"/>
            <w:hideMark/>
          </w:tcPr>
          <w:p w:rsidR="002211C1" w:rsidRDefault="002211C1">
            <w:pPr>
              <w:jc w:val="right"/>
              <w:rPr>
                <w:szCs w:val="21"/>
              </w:rPr>
            </w:pPr>
            <w:r>
              <w:rPr>
                <w:szCs w:val="21"/>
              </w:rPr>
              <w:t>128,783,759.52</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1,607,663,317.59</w:t>
            </w:r>
          </w:p>
        </w:tc>
        <w:tc>
          <w:tcPr>
            <w:tcW w:w="3008" w:type="dxa"/>
            <w:vAlign w:val="center"/>
            <w:hideMark/>
          </w:tcPr>
          <w:p w:rsidR="002211C1" w:rsidRDefault="002211C1">
            <w:pPr>
              <w:jc w:val="right"/>
              <w:rPr>
                <w:szCs w:val="21"/>
              </w:rPr>
            </w:pPr>
            <w:r>
              <w:rPr>
                <w:szCs w:val="21"/>
              </w:rPr>
              <w:t>216,215,994.21</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278,897,287.02</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2,775,866,325.58</w:t>
            </w:r>
          </w:p>
        </w:tc>
        <w:tc>
          <w:tcPr>
            <w:tcW w:w="3008" w:type="dxa"/>
            <w:vAlign w:val="center"/>
            <w:hideMark/>
          </w:tcPr>
          <w:p w:rsidR="002211C1" w:rsidRDefault="002211C1">
            <w:pPr>
              <w:jc w:val="right"/>
              <w:rPr>
                <w:szCs w:val="21"/>
              </w:rPr>
            </w:pPr>
            <w:r>
              <w:rPr>
                <w:szCs w:val="21"/>
              </w:rPr>
              <w:t>344,999,753.73</w:t>
            </w:r>
          </w:p>
        </w:tc>
      </w:tr>
    </w:tbl>
    <w:p w:rsidR="007B5710" w:rsidRDefault="009E6A9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B5710" w:rsidRDefault="009E6A9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7B5710" w:rsidRDefault="009E6A9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6.4.13.3.1 报告期内本基金组合资产的流动性风险分析</w:t>
      </w:r>
    </w:p>
    <w:p w:rsidR="007B5710" w:rsidRDefault="009E6A9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B5710">
        <w:trPr>
          <w:jc w:val="center"/>
        </w:trPr>
        <w:tc>
          <w:tcPr>
            <w:tcW w:w="1588" w:type="dxa"/>
            <w:vAlign w:val="center"/>
          </w:tcPr>
          <w:p w:rsidR="007B5710" w:rsidRDefault="009E6A92">
            <w:pPr>
              <w:jc w:val="center"/>
            </w:pPr>
            <w:r>
              <w:rPr>
                <w:color w:val="000000"/>
                <w:szCs w:val="21"/>
              </w:rPr>
              <w:t>银行存款</w:t>
            </w:r>
          </w:p>
        </w:tc>
        <w:tc>
          <w:tcPr>
            <w:tcW w:w="1701" w:type="dxa"/>
            <w:vAlign w:val="center"/>
          </w:tcPr>
          <w:p w:rsidR="007B5710" w:rsidRDefault="009E6A92">
            <w:pPr>
              <w:jc w:val="right"/>
            </w:pPr>
            <w:r>
              <w:rPr>
                <w:color w:val="000000"/>
                <w:szCs w:val="21"/>
              </w:rPr>
              <w:t>22,051,039.28</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22,051,039.28</w:t>
            </w:r>
          </w:p>
        </w:tc>
      </w:tr>
      <w:tr w:rsidR="007B5710">
        <w:trPr>
          <w:jc w:val="center"/>
        </w:trPr>
        <w:tc>
          <w:tcPr>
            <w:tcW w:w="1588" w:type="dxa"/>
            <w:vAlign w:val="center"/>
          </w:tcPr>
          <w:p w:rsidR="007B5710" w:rsidRDefault="009E6A92">
            <w:pPr>
              <w:jc w:val="center"/>
            </w:pPr>
            <w:r>
              <w:rPr>
                <w:color w:val="000000"/>
                <w:szCs w:val="21"/>
              </w:rPr>
              <w:t>结算备付金</w:t>
            </w:r>
          </w:p>
        </w:tc>
        <w:tc>
          <w:tcPr>
            <w:tcW w:w="1701" w:type="dxa"/>
            <w:vAlign w:val="center"/>
          </w:tcPr>
          <w:p w:rsidR="007B5710" w:rsidRDefault="009E6A92">
            <w:pPr>
              <w:jc w:val="right"/>
            </w:pPr>
            <w:r>
              <w:rPr>
                <w:color w:val="000000"/>
                <w:szCs w:val="21"/>
              </w:rPr>
              <w:t>32,411,410.20</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32,411,410.20</w:t>
            </w:r>
          </w:p>
        </w:tc>
      </w:tr>
      <w:tr w:rsidR="007B5710">
        <w:trPr>
          <w:jc w:val="center"/>
        </w:trPr>
        <w:tc>
          <w:tcPr>
            <w:tcW w:w="1588" w:type="dxa"/>
            <w:vAlign w:val="center"/>
          </w:tcPr>
          <w:p w:rsidR="007B5710" w:rsidRDefault="009E6A92">
            <w:pPr>
              <w:jc w:val="center"/>
            </w:pPr>
            <w:r>
              <w:rPr>
                <w:color w:val="000000"/>
                <w:szCs w:val="21"/>
              </w:rPr>
              <w:t>存出保证金</w:t>
            </w:r>
          </w:p>
        </w:tc>
        <w:tc>
          <w:tcPr>
            <w:tcW w:w="1701" w:type="dxa"/>
            <w:vAlign w:val="center"/>
          </w:tcPr>
          <w:p w:rsidR="007B5710" w:rsidRDefault="009E6A92">
            <w:pPr>
              <w:jc w:val="right"/>
            </w:pPr>
            <w:r>
              <w:rPr>
                <w:color w:val="000000"/>
                <w:szCs w:val="21"/>
              </w:rPr>
              <w:t>202,989.72</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202,989.72</w:t>
            </w:r>
          </w:p>
        </w:tc>
      </w:tr>
      <w:tr w:rsidR="007B5710">
        <w:trPr>
          <w:jc w:val="center"/>
        </w:trPr>
        <w:tc>
          <w:tcPr>
            <w:tcW w:w="1588" w:type="dxa"/>
            <w:vAlign w:val="center"/>
          </w:tcPr>
          <w:p w:rsidR="007B5710" w:rsidRDefault="009E6A92">
            <w:pPr>
              <w:jc w:val="center"/>
            </w:pPr>
            <w:r>
              <w:rPr>
                <w:color w:val="000000"/>
                <w:szCs w:val="21"/>
              </w:rPr>
              <w:t>交易性金融资产</w:t>
            </w:r>
          </w:p>
        </w:tc>
        <w:tc>
          <w:tcPr>
            <w:tcW w:w="1701" w:type="dxa"/>
            <w:vAlign w:val="center"/>
          </w:tcPr>
          <w:p w:rsidR="007B5710" w:rsidRDefault="009E6A92">
            <w:pPr>
              <w:jc w:val="right"/>
            </w:pPr>
            <w:r>
              <w:rPr>
                <w:color w:val="000000"/>
                <w:szCs w:val="21"/>
              </w:rPr>
              <w:t>379,110,887.90</w:t>
            </w:r>
          </w:p>
        </w:tc>
        <w:tc>
          <w:tcPr>
            <w:tcW w:w="1701" w:type="dxa"/>
            <w:vAlign w:val="center"/>
          </w:tcPr>
          <w:p w:rsidR="007B5710" w:rsidRDefault="009E6A92">
            <w:pPr>
              <w:jc w:val="right"/>
            </w:pPr>
            <w:r>
              <w:rPr>
                <w:color w:val="000000"/>
                <w:szCs w:val="21"/>
              </w:rPr>
              <w:t>1,260,164,583.97</w:t>
            </w:r>
          </w:p>
        </w:tc>
        <w:tc>
          <w:tcPr>
            <w:tcW w:w="1559" w:type="dxa"/>
            <w:vAlign w:val="center"/>
          </w:tcPr>
          <w:p w:rsidR="007B5710" w:rsidRDefault="009E6A92">
            <w:pPr>
              <w:jc w:val="right"/>
            </w:pPr>
            <w:r>
              <w:rPr>
                <w:color w:val="000000"/>
                <w:szCs w:val="21"/>
              </w:rPr>
              <w:t>1,267,774,044.57</w:t>
            </w:r>
          </w:p>
        </w:tc>
        <w:tc>
          <w:tcPr>
            <w:tcW w:w="1559" w:type="dxa"/>
            <w:vAlign w:val="center"/>
          </w:tcPr>
          <w:p w:rsidR="007B5710" w:rsidRDefault="009E6A92">
            <w:pPr>
              <w:jc w:val="right"/>
            </w:pPr>
            <w:r>
              <w:rPr>
                <w:color w:val="000000"/>
                <w:szCs w:val="21"/>
              </w:rPr>
              <w:t>107,893,058.83</w:t>
            </w:r>
          </w:p>
        </w:tc>
        <w:tc>
          <w:tcPr>
            <w:tcW w:w="1301" w:type="dxa"/>
            <w:vAlign w:val="center"/>
          </w:tcPr>
          <w:p w:rsidR="007B5710" w:rsidRDefault="009E6A92">
            <w:pPr>
              <w:jc w:val="right"/>
            </w:pPr>
            <w:r>
              <w:rPr>
                <w:color w:val="000000"/>
                <w:szCs w:val="21"/>
              </w:rPr>
              <w:t>3,014,942,575.27</w:t>
            </w:r>
          </w:p>
        </w:tc>
      </w:tr>
      <w:tr w:rsidR="007B5710">
        <w:trPr>
          <w:jc w:val="center"/>
        </w:trPr>
        <w:tc>
          <w:tcPr>
            <w:tcW w:w="1588" w:type="dxa"/>
            <w:vAlign w:val="center"/>
          </w:tcPr>
          <w:p w:rsidR="007B5710" w:rsidRDefault="009E6A92">
            <w:pPr>
              <w:jc w:val="center"/>
            </w:pPr>
            <w:r>
              <w:rPr>
                <w:color w:val="000000"/>
                <w:szCs w:val="21"/>
              </w:rPr>
              <w:t>衍生金融资产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买入返售金融资产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应收证券清算款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3,852,542.24</w:t>
            </w:r>
          </w:p>
        </w:tc>
        <w:tc>
          <w:tcPr>
            <w:tcW w:w="1301" w:type="dxa"/>
            <w:vAlign w:val="center"/>
          </w:tcPr>
          <w:p w:rsidR="007B5710" w:rsidRDefault="009E6A92">
            <w:pPr>
              <w:jc w:val="right"/>
            </w:pPr>
            <w:r>
              <w:rPr>
                <w:color w:val="000000"/>
                <w:szCs w:val="21"/>
              </w:rPr>
              <w:t>3,852,542.24</w:t>
            </w:r>
          </w:p>
        </w:tc>
      </w:tr>
      <w:tr w:rsidR="007B5710">
        <w:trPr>
          <w:jc w:val="center"/>
        </w:trPr>
        <w:tc>
          <w:tcPr>
            <w:tcW w:w="1588" w:type="dxa"/>
            <w:vAlign w:val="center"/>
          </w:tcPr>
          <w:p w:rsidR="007B5710" w:rsidRDefault="009E6A92">
            <w:pPr>
              <w:jc w:val="center"/>
            </w:pPr>
            <w:r>
              <w:rPr>
                <w:color w:val="000000"/>
                <w:szCs w:val="21"/>
              </w:rPr>
              <w:t>应收利息</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19,542,063.71</w:t>
            </w:r>
          </w:p>
        </w:tc>
        <w:tc>
          <w:tcPr>
            <w:tcW w:w="1301" w:type="dxa"/>
            <w:vAlign w:val="center"/>
          </w:tcPr>
          <w:p w:rsidR="007B5710" w:rsidRDefault="009E6A92">
            <w:pPr>
              <w:jc w:val="right"/>
            </w:pPr>
            <w:r>
              <w:rPr>
                <w:color w:val="000000"/>
                <w:szCs w:val="21"/>
              </w:rPr>
              <w:t>19,542,063.71</w:t>
            </w:r>
          </w:p>
        </w:tc>
      </w:tr>
      <w:tr w:rsidR="007B5710">
        <w:trPr>
          <w:jc w:val="center"/>
        </w:trPr>
        <w:tc>
          <w:tcPr>
            <w:tcW w:w="1588" w:type="dxa"/>
            <w:vAlign w:val="center"/>
          </w:tcPr>
          <w:p w:rsidR="007B5710" w:rsidRDefault="009E6A92">
            <w:pPr>
              <w:jc w:val="center"/>
            </w:pPr>
            <w:r>
              <w:rPr>
                <w:color w:val="000000"/>
                <w:szCs w:val="21"/>
              </w:rPr>
              <w:t>应收股利</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应收申购款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6,554,464.27</w:t>
            </w:r>
          </w:p>
        </w:tc>
        <w:tc>
          <w:tcPr>
            <w:tcW w:w="1301" w:type="dxa"/>
            <w:vAlign w:val="center"/>
          </w:tcPr>
          <w:p w:rsidR="007B5710" w:rsidRDefault="009E6A92">
            <w:pPr>
              <w:jc w:val="right"/>
            </w:pPr>
            <w:r>
              <w:rPr>
                <w:color w:val="000000"/>
                <w:szCs w:val="21"/>
              </w:rPr>
              <w:t>6,554,464.27</w:t>
            </w:r>
          </w:p>
        </w:tc>
      </w:tr>
      <w:tr w:rsidR="007B5710">
        <w:trPr>
          <w:jc w:val="center"/>
        </w:trPr>
        <w:tc>
          <w:tcPr>
            <w:tcW w:w="1588" w:type="dxa"/>
            <w:vAlign w:val="center"/>
          </w:tcPr>
          <w:p w:rsidR="007B5710" w:rsidRDefault="009E6A92">
            <w:pPr>
              <w:jc w:val="center"/>
            </w:pPr>
            <w:r>
              <w:rPr>
                <w:color w:val="000000"/>
                <w:szCs w:val="21"/>
              </w:rPr>
              <w:t>递延所得税资产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其他资产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lastRenderedPageBreak/>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433,776,327.10</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1,260,164,583.97</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1,267,774,044.57</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137,842,129.05</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3,099,557,084.69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7B5710">
        <w:trPr>
          <w:jc w:val="center"/>
        </w:trPr>
        <w:tc>
          <w:tcPr>
            <w:tcW w:w="1588" w:type="dxa"/>
            <w:vAlign w:val="center"/>
          </w:tcPr>
          <w:p w:rsidR="007B5710" w:rsidRDefault="009E6A92">
            <w:pPr>
              <w:jc w:val="center"/>
            </w:pPr>
            <w:r>
              <w:rPr>
                <w:color w:val="000000"/>
                <w:szCs w:val="21"/>
              </w:rPr>
              <w:t>短期借款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交易性金融负债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衍生金融负债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卖出回购金融资产款</w:t>
            </w:r>
          </w:p>
        </w:tc>
        <w:tc>
          <w:tcPr>
            <w:tcW w:w="1701" w:type="dxa"/>
            <w:vAlign w:val="center"/>
          </w:tcPr>
          <w:p w:rsidR="007B5710" w:rsidRDefault="009E6A92">
            <w:pPr>
              <w:jc w:val="right"/>
            </w:pPr>
            <w:r>
              <w:rPr>
                <w:color w:val="000000"/>
                <w:szCs w:val="21"/>
              </w:rPr>
              <w:t>524,994,820.01</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524,994,820.01</w:t>
            </w:r>
          </w:p>
        </w:tc>
      </w:tr>
      <w:tr w:rsidR="007B5710">
        <w:trPr>
          <w:jc w:val="center"/>
        </w:trPr>
        <w:tc>
          <w:tcPr>
            <w:tcW w:w="1588" w:type="dxa"/>
            <w:vAlign w:val="center"/>
          </w:tcPr>
          <w:p w:rsidR="007B5710" w:rsidRDefault="009E6A92">
            <w:pPr>
              <w:jc w:val="center"/>
            </w:pPr>
            <w:r>
              <w:rPr>
                <w:color w:val="000000"/>
                <w:szCs w:val="21"/>
              </w:rPr>
              <w:t>应付证券清算款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4,052,958.90</w:t>
            </w:r>
          </w:p>
        </w:tc>
        <w:tc>
          <w:tcPr>
            <w:tcW w:w="1301" w:type="dxa"/>
            <w:vAlign w:val="center"/>
          </w:tcPr>
          <w:p w:rsidR="007B5710" w:rsidRDefault="009E6A92">
            <w:pPr>
              <w:jc w:val="right"/>
            </w:pPr>
            <w:r>
              <w:rPr>
                <w:color w:val="000000"/>
                <w:szCs w:val="21"/>
              </w:rPr>
              <w:t>4,052,958.90</w:t>
            </w:r>
          </w:p>
        </w:tc>
      </w:tr>
      <w:tr w:rsidR="007B5710">
        <w:trPr>
          <w:jc w:val="center"/>
        </w:trPr>
        <w:tc>
          <w:tcPr>
            <w:tcW w:w="1588" w:type="dxa"/>
            <w:vAlign w:val="center"/>
          </w:tcPr>
          <w:p w:rsidR="007B5710" w:rsidRDefault="009E6A92">
            <w:pPr>
              <w:jc w:val="center"/>
            </w:pPr>
            <w:r>
              <w:rPr>
                <w:color w:val="000000"/>
                <w:szCs w:val="21"/>
              </w:rPr>
              <w:t>应付赎回款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50,458,214.34</w:t>
            </w:r>
          </w:p>
        </w:tc>
        <w:tc>
          <w:tcPr>
            <w:tcW w:w="1301" w:type="dxa"/>
            <w:vAlign w:val="center"/>
          </w:tcPr>
          <w:p w:rsidR="007B5710" w:rsidRDefault="009E6A92">
            <w:pPr>
              <w:jc w:val="right"/>
            </w:pPr>
            <w:r>
              <w:rPr>
                <w:color w:val="000000"/>
                <w:szCs w:val="21"/>
              </w:rPr>
              <w:t>50,458,214.34</w:t>
            </w:r>
          </w:p>
        </w:tc>
      </w:tr>
      <w:tr w:rsidR="007B5710">
        <w:trPr>
          <w:jc w:val="center"/>
        </w:trPr>
        <w:tc>
          <w:tcPr>
            <w:tcW w:w="1588" w:type="dxa"/>
            <w:vAlign w:val="center"/>
          </w:tcPr>
          <w:p w:rsidR="007B5710" w:rsidRDefault="009E6A92">
            <w:pPr>
              <w:jc w:val="center"/>
            </w:pPr>
            <w:r>
              <w:rPr>
                <w:color w:val="000000"/>
                <w:szCs w:val="21"/>
              </w:rPr>
              <w:t>应付管理人报酬</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1,481,690.51</w:t>
            </w:r>
          </w:p>
        </w:tc>
        <w:tc>
          <w:tcPr>
            <w:tcW w:w="1301" w:type="dxa"/>
            <w:vAlign w:val="center"/>
          </w:tcPr>
          <w:p w:rsidR="007B5710" w:rsidRDefault="009E6A92">
            <w:pPr>
              <w:jc w:val="right"/>
            </w:pPr>
            <w:r>
              <w:rPr>
                <w:color w:val="000000"/>
                <w:szCs w:val="21"/>
              </w:rPr>
              <w:t>1,481,690.51</w:t>
            </w:r>
          </w:p>
        </w:tc>
      </w:tr>
      <w:tr w:rsidR="007B5710">
        <w:trPr>
          <w:jc w:val="center"/>
        </w:trPr>
        <w:tc>
          <w:tcPr>
            <w:tcW w:w="1588" w:type="dxa"/>
            <w:vAlign w:val="center"/>
          </w:tcPr>
          <w:p w:rsidR="007B5710" w:rsidRDefault="009E6A92">
            <w:pPr>
              <w:jc w:val="center"/>
            </w:pPr>
            <w:r>
              <w:rPr>
                <w:color w:val="000000"/>
                <w:szCs w:val="21"/>
              </w:rPr>
              <w:t>应付托管费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423,340.15</w:t>
            </w:r>
          </w:p>
        </w:tc>
        <w:tc>
          <w:tcPr>
            <w:tcW w:w="1301" w:type="dxa"/>
            <w:vAlign w:val="center"/>
          </w:tcPr>
          <w:p w:rsidR="007B5710" w:rsidRDefault="009E6A92">
            <w:pPr>
              <w:jc w:val="right"/>
            </w:pPr>
            <w:r>
              <w:rPr>
                <w:color w:val="000000"/>
                <w:szCs w:val="21"/>
              </w:rPr>
              <w:t>423,340.15</w:t>
            </w:r>
          </w:p>
        </w:tc>
      </w:tr>
      <w:tr w:rsidR="007B5710">
        <w:trPr>
          <w:jc w:val="center"/>
        </w:trPr>
        <w:tc>
          <w:tcPr>
            <w:tcW w:w="1588" w:type="dxa"/>
            <w:vAlign w:val="center"/>
          </w:tcPr>
          <w:p w:rsidR="007B5710" w:rsidRDefault="009E6A92">
            <w:pPr>
              <w:jc w:val="center"/>
            </w:pPr>
            <w:r>
              <w:rPr>
                <w:color w:val="000000"/>
                <w:szCs w:val="21"/>
              </w:rPr>
              <w:t>应付销售服务费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276,458.20</w:t>
            </w:r>
          </w:p>
        </w:tc>
        <w:tc>
          <w:tcPr>
            <w:tcW w:w="1301" w:type="dxa"/>
            <w:vAlign w:val="center"/>
          </w:tcPr>
          <w:p w:rsidR="007B5710" w:rsidRDefault="009E6A92">
            <w:pPr>
              <w:jc w:val="right"/>
            </w:pPr>
            <w:r>
              <w:rPr>
                <w:color w:val="000000"/>
                <w:szCs w:val="21"/>
              </w:rPr>
              <w:t>276,458.20</w:t>
            </w:r>
          </w:p>
        </w:tc>
      </w:tr>
      <w:tr w:rsidR="007B5710">
        <w:trPr>
          <w:jc w:val="center"/>
        </w:trPr>
        <w:tc>
          <w:tcPr>
            <w:tcW w:w="1588" w:type="dxa"/>
            <w:vAlign w:val="center"/>
          </w:tcPr>
          <w:p w:rsidR="007B5710" w:rsidRDefault="009E6A92">
            <w:pPr>
              <w:jc w:val="center"/>
            </w:pPr>
            <w:r>
              <w:rPr>
                <w:color w:val="000000"/>
                <w:szCs w:val="21"/>
              </w:rPr>
              <w:t>应付交易费用</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4,715.03</w:t>
            </w:r>
          </w:p>
        </w:tc>
        <w:tc>
          <w:tcPr>
            <w:tcW w:w="1301" w:type="dxa"/>
            <w:vAlign w:val="center"/>
          </w:tcPr>
          <w:p w:rsidR="007B5710" w:rsidRDefault="009E6A92">
            <w:pPr>
              <w:jc w:val="right"/>
            </w:pPr>
            <w:r>
              <w:rPr>
                <w:color w:val="000000"/>
                <w:szCs w:val="21"/>
              </w:rPr>
              <w:t>4,715.03</w:t>
            </w:r>
          </w:p>
        </w:tc>
      </w:tr>
      <w:tr w:rsidR="007B5710">
        <w:trPr>
          <w:jc w:val="center"/>
        </w:trPr>
        <w:tc>
          <w:tcPr>
            <w:tcW w:w="1588" w:type="dxa"/>
            <w:vAlign w:val="center"/>
          </w:tcPr>
          <w:p w:rsidR="007B5710" w:rsidRDefault="009E6A92">
            <w:pPr>
              <w:jc w:val="center"/>
            </w:pPr>
            <w:r>
              <w:rPr>
                <w:color w:val="000000"/>
                <w:szCs w:val="21"/>
              </w:rPr>
              <w:t>应交税费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67,824.33</w:t>
            </w:r>
          </w:p>
        </w:tc>
        <w:tc>
          <w:tcPr>
            <w:tcW w:w="1301" w:type="dxa"/>
            <w:vAlign w:val="center"/>
          </w:tcPr>
          <w:p w:rsidR="007B5710" w:rsidRDefault="009E6A92">
            <w:pPr>
              <w:jc w:val="right"/>
            </w:pPr>
            <w:r>
              <w:rPr>
                <w:color w:val="000000"/>
                <w:szCs w:val="21"/>
              </w:rPr>
              <w:t>67,824.33</w:t>
            </w:r>
          </w:p>
        </w:tc>
      </w:tr>
      <w:tr w:rsidR="007B5710">
        <w:trPr>
          <w:jc w:val="center"/>
        </w:trPr>
        <w:tc>
          <w:tcPr>
            <w:tcW w:w="1588" w:type="dxa"/>
            <w:vAlign w:val="center"/>
          </w:tcPr>
          <w:p w:rsidR="007B5710" w:rsidRDefault="009E6A92">
            <w:pPr>
              <w:jc w:val="center"/>
            </w:pPr>
            <w:r>
              <w:rPr>
                <w:color w:val="000000"/>
                <w:szCs w:val="21"/>
              </w:rPr>
              <w:t>应付利息</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6,078.06</w:t>
            </w:r>
          </w:p>
        </w:tc>
        <w:tc>
          <w:tcPr>
            <w:tcW w:w="1301" w:type="dxa"/>
            <w:vAlign w:val="center"/>
          </w:tcPr>
          <w:p w:rsidR="007B5710" w:rsidRDefault="009E6A92">
            <w:pPr>
              <w:jc w:val="right"/>
            </w:pPr>
            <w:r>
              <w:rPr>
                <w:color w:val="000000"/>
                <w:szCs w:val="21"/>
              </w:rPr>
              <w:t>6,078.06</w:t>
            </w:r>
          </w:p>
        </w:tc>
      </w:tr>
      <w:tr w:rsidR="007B5710">
        <w:trPr>
          <w:jc w:val="center"/>
        </w:trPr>
        <w:tc>
          <w:tcPr>
            <w:tcW w:w="1588" w:type="dxa"/>
            <w:vAlign w:val="center"/>
          </w:tcPr>
          <w:p w:rsidR="007B5710" w:rsidRDefault="009E6A92">
            <w:pPr>
              <w:jc w:val="center"/>
            </w:pPr>
            <w:r>
              <w:rPr>
                <w:color w:val="000000"/>
                <w:szCs w:val="21"/>
              </w:rPr>
              <w:t>应付利润</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递延所得税负债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其他负债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154,371.07</w:t>
            </w:r>
          </w:p>
        </w:tc>
        <w:tc>
          <w:tcPr>
            <w:tcW w:w="1301" w:type="dxa"/>
            <w:vAlign w:val="center"/>
          </w:tcPr>
          <w:p w:rsidR="007B5710" w:rsidRDefault="009E6A92">
            <w:pPr>
              <w:jc w:val="right"/>
            </w:pPr>
            <w:r>
              <w:rPr>
                <w:color w:val="000000"/>
                <w:szCs w:val="21"/>
              </w:rPr>
              <w:t>154,371.07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524,994,820.01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56,925,650.59</w:t>
            </w:r>
          </w:p>
        </w:tc>
        <w:tc>
          <w:tcPr>
            <w:tcW w:w="1301" w:type="dxa"/>
          </w:tcPr>
          <w:p w:rsidR="001816E6" w:rsidRPr="004604CE" w:rsidRDefault="001816E6" w:rsidP="00E431A5">
            <w:pPr>
              <w:spacing w:line="360" w:lineRule="auto"/>
              <w:ind w:right="210"/>
              <w:jc w:val="right"/>
              <w:rPr>
                <w:szCs w:val="21"/>
              </w:rPr>
            </w:pPr>
            <w:r w:rsidRPr="004604CE">
              <w:rPr>
                <w:szCs w:val="21"/>
              </w:rPr>
              <w:t>581,920,470.60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-91,218,492.91</w:t>
            </w:r>
          </w:p>
        </w:tc>
        <w:tc>
          <w:tcPr>
            <w:tcW w:w="1701" w:type="dxa"/>
          </w:tcPr>
          <w:p w:rsidR="001816E6" w:rsidRPr="004604CE" w:rsidRDefault="001816E6" w:rsidP="00E431A5">
            <w:pPr>
              <w:spacing w:line="360" w:lineRule="auto"/>
              <w:jc w:val="right"/>
              <w:rPr>
                <w:szCs w:val="21"/>
              </w:rPr>
            </w:pPr>
            <w:r w:rsidRPr="004604CE">
              <w:rPr>
                <w:szCs w:val="21"/>
              </w:rPr>
              <w:t>1,260,164,583.97</w:t>
            </w:r>
          </w:p>
        </w:tc>
        <w:tc>
          <w:tcPr>
            <w:tcW w:w="1559" w:type="dxa"/>
          </w:tcPr>
          <w:p w:rsidR="001816E6" w:rsidRPr="004604CE" w:rsidRDefault="001816E6" w:rsidP="00E431A5">
            <w:pPr>
              <w:spacing w:line="360" w:lineRule="auto"/>
              <w:jc w:val="right"/>
              <w:rPr>
                <w:szCs w:val="21"/>
              </w:rPr>
            </w:pPr>
            <w:r w:rsidRPr="004604CE">
              <w:rPr>
                <w:szCs w:val="21"/>
              </w:rPr>
              <w:t>1,267,774,044.57</w:t>
            </w:r>
          </w:p>
        </w:tc>
        <w:tc>
          <w:tcPr>
            <w:tcW w:w="1559" w:type="dxa"/>
          </w:tcPr>
          <w:p w:rsidR="001816E6" w:rsidRPr="004604CE" w:rsidRDefault="001816E6" w:rsidP="00E431A5">
            <w:pPr>
              <w:spacing w:line="360" w:lineRule="auto"/>
              <w:jc w:val="right"/>
              <w:rPr>
                <w:szCs w:val="21"/>
              </w:rPr>
            </w:pPr>
            <w:r w:rsidRPr="004604CE">
              <w:rPr>
                <w:szCs w:val="21"/>
              </w:rPr>
              <w:t>80,916,478.46</w:t>
            </w:r>
          </w:p>
        </w:tc>
        <w:tc>
          <w:tcPr>
            <w:tcW w:w="1301" w:type="dxa"/>
          </w:tcPr>
          <w:p w:rsidR="001816E6" w:rsidRPr="004604CE" w:rsidRDefault="001816E6" w:rsidP="00E431A5">
            <w:pPr>
              <w:spacing w:line="360" w:lineRule="auto"/>
              <w:jc w:val="right"/>
              <w:rPr>
                <w:szCs w:val="21"/>
              </w:rPr>
            </w:pPr>
            <w:r w:rsidRPr="004604CE">
              <w:rPr>
                <w:szCs w:val="21"/>
              </w:rPr>
              <w:t>2,517,636,614.09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B5710">
        <w:trPr>
          <w:jc w:val="center"/>
        </w:trPr>
        <w:tc>
          <w:tcPr>
            <w:tcW w:w="1588" w:type="dxa"/>
            <w:vAlign w:val="center"/>
          </w:tcPr>
          <w:p w:rsidR="007B5710" w:rsidRDefault="009E6A92">
            <w:pPr>
              <w:jc w:val="center"/>
            </w:pPr>
            <w:r>
              <w:rPr>
                <w:color w:val="000000"/>
                <w:szCs w:val="21"/>
              </w:rPr>
              <w:t>银行存款</w:t>
            </w:r>
          </w:p>
        </w:tc>
        <w:tc>
          <w:tcPr>
            <w:tcW w:w="1701" w:type="dxa"/>
            <w:vAlign w:val="center"/>
          </w:tcPr>
          <w:p w:rsidR="007B5710" w:rsidRDefault="009E6A92">
            <w:pPr>
              <w:jc w:val="right"/>
            </w:pPr>
            <w:r>
              <w:rPr>
                <w:color w:val="000000"/>
                <w:szCs w:val="21"/>
              </w:rPr>
              <w:t>9,716,562.10</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9,716,562.10</w:t>
            </w:r>
          </w:p>
        </w:tc>
      </w:tr>
      <w:tr w:rsidR="007B5710">
        <w:trPr>
          <w:jc w:val="center"/>
        </w:trPr>
        <w:tc>
          <w:tcPr>
            <w:tcW w:w="1588" w:type="dxa"/>
            <w:vAlign w:val="center"/>
          </w:tcPr>
          <w:p w:rsidR="007B5710" w:rsidRDefault="009E6A92">
            <w:pPr>
              <w:jc w:val="center"/>
            </w:pPr>
            <w:r>
              <w:rPr>
                <w:color w:val="000000"/>
                <w:szCs w:val="21"/>
              </w:rPr>
              <w:t>结算备付金</w:t>
            </w:r>
          </w:p>
        </w:tc>
        <w:tc>
          <w:tcPr>
            <w:tcW w:w="1701" w:type="dxa"/>
            <w:vAlign w:val="center"/>
          </w:tcPr>
          <w:p w:rsidR="007B5710" w:rsidRDefault="009E6A92">
            <w:pPr>
              <w:jc w:val="right"/>
            </w:pPr>
            <w:r>
              <w:rPr>
                <w:color w:val="000000"/>
                <w:szCs w:val="21"/>
              </w:rPr>
              <w:t>1,274,658.20</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1,274,658.20</w:t>
            </w:r>
          </w:p>
        </w:tc>
      </w:tr>
      <w:tr w:rsidR="007B5710">
        <w:trPr>
          <w:jc w:val="center"/>
        </w:trPr>
        <w:tc>
          <w:tcPr>
            <w:tcW w:w="1588" w:type="dxa"/>
            <w:vAlign w:val="center"/>
          </w:tcPr>
          <w:p w:rsidR="007B5710" w:rsidRDefault="009E6A92">
            <w:pPr>
              <w:jc w:val="center"/>
            </w:pPr>
            <w:r>
              <w:rPr>
                <w:color w:val="000000"/>
                <w:szCs w:val="21"/>
              </w:rPr>
              <w:t>存出保证金</w:t>
            </w:r>
          </w:p>
        </w:tc>
        <w:tc>
          <w:tcPr>
            <w:tcW w:w="1701" w:type="dxa"/>
            <w:vAlign w:val="center"/>
          </w:tcPr>
          <w:p w:rsidR="007B5710" w:rsidRDefault="009E6A92">
            <w:pPr>
              <w:jc w:val="right"/>
            </w:pPr>
            <w:r>
              <w:rPr>
                <w:color w:val="000000"/>
                <w:szCs w:val="21"/>
              </w:rPr>
              <w:t>13,441.87</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13,441.87</w:t>
            </w:r>
          </w:p>
        </w:tc>
      </w:tr>
      <w:tr w:rsidR="007B5710">
        <w:trPr>
          <w:jc w:val="center"/>
        </w:trPr>
        <w:tc>
          <w:tcPr>
            <w:tcW w:w="1588" w:type="dxa"/>
            <w:vAlign w:val="center"/>
          </w:tcPr>
          <w:p w:rsidR="007B5710" w:rsidRDefault="009E6A92">
            <w:pPr>
              <w:jc w:val="center"/>
            </w:pPr>
            <w:r>
              <w:rPr>
                <w:color w:val="000000"/>
                <w:szCs w:val="21"/>
              </w:rPr>
              <w:t>交易性金融资产</w:t>
            </w:r>
          </w:p>
        </w:tc>
        <w:tc>
          <w:tcPr>
            <w:tcW w:w="1701" w:type="dxa"/>
            <w:vAlign w:val="center"/>
          </w:tcPr>
          <w:p w:rsidR="007B5710" w:rsidRDefault="009E6A92">
            <w:pPr>
              <w:jc w:val="right"/>
            </w:pPr>
            <w:r>
              <w:rPr>
                <w:color w:val="000000"/>
                <w:szCs w:val="21"/>
              </w:rPr>
              <w:t>62,614,581.88</w:t>
            </w:r>
          </w:p>
        </w:tc>
        <w:tc>
          <w:tcPr>
            <w:tcW w:w="1701" w:type="dxa"/>
            <w:vAlign w:val="center"/>
          </w:tcPr>
          <w:p w:rsidR="007B5710" w:rsidRDefault="009E6A92">
            <w:pPr>
              <w:jc w:val="right"/>
            </w:pPr>
            <w:r>
              <w:rPr>
                <w:color w:val="000000"/>
                <w:szCs w:val="21"/>
              </w:rPr>
              <w:t>120,870,658.73</w:t>
            </w:r>
          </w:p>
        </w:tc>
        <w:tc>
          <w:tcPr>
            <w:tcW w:w="1559" w:type="dxa"/>
            <w:vAlign w:val="center"/>
          </w:tcPr>
          <w:p w:rsidR="007B5710" w:rsidRDefault="009E6A92">
            <w:pPr>
              <w:jc w:val="right"/>
            </w:pPr>
            <w:r>
              <w:rPr>
                <w:color w:val="000000"/>
                <w:szCs w:val="21"/>
              </w:rPr>
              <w:t>178,109,871.48</w:t>
            </w:r>
          </w:p>
        </w:tc>
        <w:tc>
          <w:tcPr>
            <w:tcW w:w="1559" w:type="dxa"/>
            <w:vAlign w:val="center"/>
          </w:tcPr>
          <w:p w:rsidR="007B5710" w:rsidRDefault="009E6A92">
            <w:pPr>
              <w:jc w:val="right"/>
            </w:pPr>
            <w:r>
              <w:rPr>
                <w:color w:val="000000"/>
                <w:szCs w:val="21"/>
              </w:rPr>
              <w:t>6,029,043.93</w:t>
            </w:r>
          </w:p>
        </w:tc>
        <w:tc>
          <w:tcPr>
            <w:tcW w:w="1301" w:type="dxa"/>
            <w:vAlign w:val="center"/>
          </w:tcPr>
          <w:p w:rsidR="007B5710" w:rsidRDefault="009E6A92">
            <w:pPr>
              <w:jc w:val="right"/>
            </w:pPr>
            <w:r>
              <w:rPr>
                <w:color w:val="000000"/>
                <w:szCs w:val="21"/>
              </w:rPr>
              <w:t>367,624,156.02</w:t>
            </w:r>
          </w:p>
        </w:tc>
      </w:tr>
      <w:tr w:rsidR="007B5710">
        <w:trPr>
          <w:jc w:val="center"/>
        </w:trPr>
        <w:tc>
          <w:tcPr>
            <w:tcW w:w="1588" w:type="dxa"/>
            <w:vAlign w:val="center"/>
          </w:tcPr>
          <w:p w:rsidR="007B5710" w:rsidRDefault="009E6A92">
            <w:pPr>
              <w:jc w:val="center"/>
            </w:pPr>
            <w:r>
              <w:rPr>
                <w:color w:val="000000"/>
                <w:szCs w:val="21"/>
              </w:rPr>
              <w:t>衍生金融资产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买入返售金融资产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应收证券清算款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748,498.12</w:t>
            </w:r>
          </w:p>
        </w:tc>
        <w:tc>
          <w:tcPr>
            <w:tcW w:w="1301" w:type="dxa"/>
            <w:vAlign w:val="center"/>
          </w:tcPr>
          <w:p w:rsidR="007B5710" w:rsidRDefault="009E6A92">
            <w:pPr>
              <w:jc w:val="right"/>
            </w:pPr>
            <w:r>
              <w:rPr>
                <w:color w:val="000000"/>
                <w:szCs w:val="21"/>
              </w:rPr>
              <w:t>748,498.12</w:t>
            </w:r>
          </w:p>
        </w:tc>
      </w:tr>
      <w:tr w:rsidR="007B5710">
        <w:trPr>
          <w:jc w:val="center"/>
        </w:trPr>
        <w:tc>
          <w:tcPr>
            <w:tcW w:w="1588" w:type="dxa"/>
            <w:vAlign w:val="center"/>
          </w:tcPr>
          <w:p w:rsidR="007B5710" w:rsidRDefault="009E6A92">
            <w:pPr>
              <w:jc w:val="center"/>
            </w:pPr>
            <w:r>
              <w:rPr>
                <w:color w:val="000000"/>
                <w:szCs w:val="21"/>
              </w:rPr>
              <w:t>应收利息</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1,838,664.62</w:t>
            </w:r>
          </w:p>
        </w:tc>
        <w:tc>
          <w:tcPr>
            <w:tcW w:w="1301" w:type="dxa"/>
            <w:vAlign w:val="center"/>
          </w:tcPr>
          <w:p w:rsidR="007B5710" w:rsidRDefault="009E6A92">
            <w:pPr>
              <w:jc w:val="right"/>
            </w:pPr>
            <w:r>
              <w:rPr>
                <w:color w:val="000000"/>
                <w:szCs w:val="21"/>
              </w:rPr>
              <w:t>1,838,664.62</w:t>
            </w:r>
          </w:p>
        </w:tc>
      </w:tr>
      <w:tr w:rsidR="007B5710">
        <w:trPr>
          <w:jc w:val="center"/>
        </w:trPr>
        <w:tc>
          <w:tcPr>
            <w:tcW w:w="1588" w:type="dxa"/>
            <w:vAlign w:val="center"/>
          </w:tcPr>
          <w:p w:rsidR="007B5710" w:rsidRDefault="009E6A92">
            <w:pPr>
              <w:jc w:val="center"/>
            </w:pPr>
            <w:r>
              <w:rPr>
                <w:color w:val="000000"/>
                <w:szCs w:val="21"/>
              </w:rPr>
              <w:t>应收股利</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lastRenderedPageBreak/>
              <w:t>应收申购款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15,961,341.26</w:t>
            </w:r>
          </w:p>
        </w:tc>
        <w:tc>
          <w:tcPr>
            <w:tcW w:w="1301" w:type="dxa"/>
            <w:vAlign w:val="center"/>
          </w:tcPr>
          <w:p w:rsidR="007B5710" w:rsidRDefault="009E6A92">
            <w:pPr>
              <w:jc w:val="right"/>
            </w:pPr>
            <w:r>
              <w:rPr>
                <w:color w:val="000000"/>
                <w:szCs w:val="21"/>
              </w:rPr>
              <w:t>15,961,341.26</w:t>
            </w:r>
          </w:p>
        </w:tc>
      </w:tr>
      <w:tr w:rsidR="007B5710">
        <w:trPr>
          <w:jc w:val="center"/>
        </w:trPr>
        <w:tc>
          <w:tcPr>
            <w:tcW w:w="1588" w:type="dxa"/>
            <w:vAlign w:val="center"/>
          </w:tcPr>
          <w:p w:rsidR="007B5710" w:rsidRDefault="009E6A92">
            <w:pPr>
              <w:jc w:val="center"/>
            </w:pPr>
            <w:r>
              <w:rPr>
                <w:color w:val="000000"/>
                <w:szCs w:val="21"/>
              </w:rPr>
              <w:t>递延所得税资产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其他资产</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301" w:type="dxa"/>
            <w:vAlign w:val="center"/>
          </w:tcPr>
          <w:p w:rsidR="007B5710" w:rsidRDefault="009E6A9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73,619,244.05</w:t>
            </w:r>
          </w:p>
        </w:tc>
        <w:tc>
          <w:tcPr>
            <w:tcW w:w="1701" w:type="dxa"/>
          </w:tcPr>
          <w:p w:rsidR="001816E6" w:rsidRPr="004604CE" w:rsidRDefault="001816E6" w:rsidP="00E431A5">
            <w:pPr>
              <w:spacing w:line="360" w:lineRule="auto"/>
              <w:jc w:val="right"/>
              <w:rPr>
                <w:szCs w:val="21"/>
              </w:rPr>
            </w:pPr>
            <w:r w:rsidRPr="004604CE">
              <w:rPr>
                <w:szCs w:val="21"/>
              </w:rPr>
              <w:t>120,870,658.73</w:t>
            </w:r>
          </w:p>
        </w:tc>
        <w:tc>
          <w:tcPr>
            <w:tcW w:w="1559" w:type="dxa"/>
            <w:vAlign w:val="center"/>
          </w:tcPr>
          <w:p w:rsidR="001816E6" w:rsidRPr="004604CE" w:rsidRDefault="001816E6" w:rsidP="00E431A5">
            <w:pPr>
              <w:spacing w:line="360" w:lineRule="auto"/>
              <w:jc w:val="right"/>
              <w:rPr>
                <w:szCs w:val="21"/>
              </w:rPr>
            </w:pPr>
            <w:r w:rsidRPr="004604CE">
              <w:rPr>
                <w:szCs w:val="21"/>
              </w:rPr>
              <w:t>178,109,871.48</w:t>
            </w:r>
          </w:p>
        </w:tc>
        <w:tc>
          <w:tcPr>
            <w:tcW w:w="1559" w:type="dxa"/>
          </w:tcPr>
          <w:p w:rsidR="001816E6" w:rsidRPr="004604CE" w:rsidRDefault="001816E6" w:rsidP="00E431A5">
            <w:pPr>
              <w:spacing w:line="360" w:lineRule="auto"/>
              <w:jc w:val="right"/>
              <w:rPr>
                <w:szCs w:val="21"/>
              </w:rPr>
            </w:pPr>
            <w:r w:rsidRPr="004604CE">
              <w:rPr>
                <w:szCs w:val="21"/>
              </w:rPr>
              <w:t>24,577,547.93</w:t>
            </w:r>
          </w:p>
        </w:tc>
        <w:tc>
          <w:tcPr>
            <w:tcW w:w="1301" w:type="dxa"/>
          </w:tcPr>
          <w:p w:rsidR="001816E6" w:rsidRPr="004604CE" w:rsidRDefault="001816E6" w:rsidP="00E431A5">
            <w:pPr>
              <w:spacing w:line="360" w:lineRule="auto"/>
              <w:jc w:val="right"/>
              <w:rPr>
                <w:szCs w:val="21"/>
              </w:rPr>
            </w:pPr>
            <w:r w:rsidRPr="004604CE">
              <w:rPr>
                <w:szCs w:val="21"/>
              </w:rPr>
              <w:t>397,177,322.19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7B5710">
        <w:trPr>
          <w:jc w:val="center"/>
        </w:trPr>
        <w:tc>
          <w:tcPr>
            <w:tcW w:w="1588" w:type="dxa"/>
            <w:vAlign w:val="center"/>
          </w:tcPr>
          <w:p w:rsidR="007B5710" w:rsidRDefault="009E6A92">
            <w:pPr>
              <w:jc w:val="center"/>
            </w:pPr>
            <w:r>
              <w:rPr>
                <w:color w:val="000000"/>
                <w:szCs w:val="21"/>
              </w:rPr>
              <w:t>短期借款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交易性金融负债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衍生金融负债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卖出回购金融资产款</w:t>
            </w:r>
          </w:p>
        </w:tc>
        <w:tc>
          <w:tcPr>
            <w:tcW w:w="1701" w:type="dxa"/>
            <w:vAlign w:val="center"/>
          </w:tcPr>
          <w:p w:rsidR="007B5710" w:rsidRDefault="009E6A92">
            <w:pPr>
              <w:jc w:val="right"/>
            </w:pPr>
            <w:r>
              <w:rPr>
                <w:color w:val="000000"/>
                <w:szCs w:val="21"/>
              </w:rPr>
              <w:t>30,000,000.00</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30,000,000.00</w:t>
            </w:r>
          </w:p>
        </w:tc>
      </w:tr>
      <w:tr w:rsidR="007B5710">
        <w:trPr>
          <w:jc w:val="center"/>
        </w:trPr>
        <w:tc>
          <w:tcPr>
            <w:tcW w:w="1588" w:type="dxa"/>
            <w:vAlign w:val="center"/>
          </w:tcPr>
          <w:p w:rsidR="007B5710" w:rsidRDefault="009E6A92">
            <w:pPr>
              <w:jc w:val="center"/>
            </w:pPr>
            <w:r>
              <w:rPr>
                <w:color w:val="000000"/>
                <w:szCs w:val="21"/>
              </w:rPr>
              <w:t>应付证券清算款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8,082,420.35</w:t>
            </w:r>
          </w:p>
        </w:tc>
        <w:tc>
          <w:tcPr>
            <w:tcW w:w="1301" w:type="dxa"/>
            <w:vAlign w:val="center"/>
          </w:tcPr>
          <w:p w:rsidR="007B5710" w:rsidRDefault="009E6A92">
            <w:pPr>
              <w:jc w:val="right"/>
            </w:pPr>
            <w:r>
              <w:rPr>
                <w:color w:val="000000"/>
                <w:szCs w:val="21"/>
              </w:rPr>
              <w:t>8,082,420.35</w:t>
            </w:r>
          </w:p>
        </w:tc>
      </w:tr>
      <w:tr w:rsidR="007B5710">
        <w:trPr>
          <w:jc w:val="center"/>
        </w:trPr>
        <w:tc>
          <w:tcPr>
            <w:tcW w:w="1588" w:type="dxa"/>
            <w:vAlign w:val="center"/>
          </w:tcPr>
          <w:p w:rsidR="007B5710" w:rsidRDefault="009E6A92">
            <w:pPr>
              <w:jc w:val="center"/>
            </w:pPr>
            <w:r>
              <w:rPr>
                <w:color w:val="000000"/>
                <w:szCs w:val="21"/>
              </w:rPr>
              <w:t>应付赎回款</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4,631,602.57</w:t>
            </w:r>
          </w:p>
        </w:tc>
        <w:tc>
          <w:tcPr>
            <w:tcW w:w="1301" w:type="dxa"/>
            <w:vAlign w:val="center"/>
          </w:tcPr>
          <w:p w:rsidR="007B5710" w:rsidRDefault="009E6A92">
            <w:pPr>
              <w:jc w:val="right"/>
            </w:pPr>
            <w:r>
              <w:rPr>
                <w:color w:val="000000"/>
                <w:szCs w:val="21"/>
              </w:rPr>
              <w:t>4,631,602.57</w:t>
            </w:r>
          </w:p>
        </w:tc>
      </w:tr>
      <w:tr w:rsidR="007B5710">
        <w:trPr>
          <w:jc w:val="center"/>
        </w:trPr>
        <w:tc>
          <w:tcPr>
            <w:tcW w:w="1588" w:type="dxa"/>
            <w:vAlign w:val="center"/>
          </w:tcPr>
          <w:p w:rsidR="007B5710" w:rsidRDefault="009E6A92">
            <w:pPr>
              <w:jc w:val="center"/>
            </w:pPr>
            <w:r>
              <w:rPr>
                <w:color w:val="000000"/>
                <w:szCs w:val="21"/>
              </w:rPr>
              <w:t>应付管理人报酬</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164,720.30</w:t>
            </w:r>
          </w:p>
        </w:tc>
        <w:tc>
          <w:tcPr>
            <w:tcW w:w="1301" w:type="dxa"/>
            <w:vAlign w:val="center"/>
          </w:tcPr>
          <w:p w:rsidR="007B5710" w:rsidRDefault="009E6A92">
            <w:pPr>
              <w:jc w:val="right"/>
            </w:pPr>
            <w:r>
              <w:rPr>
                <w:color w:val="000000"/>
                <w:szCs w:val="21"/>
              </w:rPr>
              <w:t>164,720.30</w:t>
            </w:r>
          </w:p>
        </w:tc>
      </w:tr>
      <w:tr w:rsidR="007B5710">
        <w:trPr>
          <w:jc w:val="center"/>
        </w:trPr>
        <w:tc>
          <w:tcPr>
            <w:tcW w:w="1588" w:type="dxa"/>
            <w:vAlign w:val="center"/>
          </w:tcPr>
          <w:p w:rsidR="007B5710" w:rsidRDefault="009E6A92">
            <w:pPr>
              <w:jc w:val="center"/>
            </w:pPr>
            <w:r>
              <w:rPr>
                <w:color w:val="000000"/>
                <w:szCs w:val="21"/>
              </w:rPr>
              <w:t>应付托管费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47,062.93</w:t>
            </w:r>
          </w:p>
        </w:tc>
        <w:tc>
          <w:tcPr>
            <w:tcW w:w="1301" w:type="dxa"/>
            <w:vAlign w:val="center"/>
          </w:tcPr>
          <w:p w:rsidR="007B5710" w:rsidRDefault="009E6A92">
            <w:pPr>
              <w:jc w:val="right"/>
            </w:pPr>
            <w:r>
              <w:rPr>
                <w:color w:val="000000"/>
                <w:szCs w:val="21"/>
              </w:rPr>
              <w:t>47,062.93</w:t>
            </w:r>
          </w:p>
        </w:tc>
      </w:tr>
      <w:tr w:rsidR="007B5710">
        <w:trPr>
          <w:jc w:val="center"/>
        </w:trPr>
        <w:tc>
          <w:tcPr>
            <w:tcW w:w="1588" w:type="dxa"/>
            <w:vAlign w:val="center"/>
          </w:tcPr>
          <w:p w:rsidR="007B5710" w:rsidRDefault="009E6A92">
            <w:pPr>
              <w:jc w:val="center"/>
            </w:pPr>
            <w:r>
              <w:rPr>
                <w:color w:val="000000"/>
                <w:szCs w:val="21"/>
              </w:rPr>
              <w:t>应付销售服务费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44,955.11</w:t>
            </w:r>
          </w:p>
        </w:tc>
        <w:tc>
          <w:tcPr>
            <w:tcW w:w="1301" w:type="dxa"/>
            <w:vAlign w:val="center"/>
          </w:tcPr>
          <w:p w:rsidR="007B5710" w:rsidRDefault="009E6A92">
            <w:pPr>
              <w:jc w:val="right"/>
            </w:pPr>
            <w:r>
              <w:rPr>
                <w:color w:val="000000"/>
                <w:szCs w:val="21"/>
              </w:rPr>
              <w:t>44,955.11</w:t>
            </w:r>
          </w:p>
        </w:tc>
      </w:tr>
      <w:tr w:rsidR="007B5710">
        <w:trPr>
          <w:jc w:val="center"/>
        </w:trPr>
        <w:tc>
          <w:tcPr>
            <w:tcW w:w="1588" w:type="dxa"/>
            <w:vAlign w:val="center"/>
          </w:tcPr>
          <w:p w:rsidR="007B5710" w:rsidRDefault="009E6A92">
            <w:pPr>
              <w:jc w:val="center"/>
            </w:pPr>
            <w:r>
              <w:rPr>
                <w:color w:val="000000"/>
                <w:szCs w:val="21"/>
              </w:rPr>
              <w:t>应付交易费用</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应交税费</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5,995.45</w:t>
            </w:r>
          </w:p>
        </w:tc>
        <w:tc>
          <w:tcPr>
            <w:tcW w:w="1301" w:type="dxa"/>
            <w:vAlign w:val="center"/>
          </w:tcPr>
          <w:p w:rsidR="007B5710" w:rsidRDefault="009E6A92">
            <w:pPr>
              <w:jc w:val="right"/>
            </w:pPr>
            <w:r>
              <w:rPr>
                <w:color w:val="000000"/>
                <w:szCs w:val="21"/>
              </w:rPr>
              <w:t>5,995.45</w:t>
            </w:r>
          </w:p>
        </w:tc>
      </w:tr>
      <w:tr w:rsidR="007B5710">
        <w:trPr>
          <w:jc w:val="center"/>
        </w:trPr>
        <w:tc>
          <w:tcPr>
            <w:tcW w:w="1588" w:type="dxa"/>
            <w:vAlign w:val="center"/>
          </w:tcPr>
          <w:p w:rsidR="007B5710" w:rsidRDefault="009E6A92">
            <w:pPr>
              <w:jc w:val="center"/>
            </w:pPr>
            <w:r>
              <w:rPr>
                <w:color w:val="000000"/>
                <w:szCs w:val="21"/>
              </w:rPr>
              <w:t>应付利息</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1,459.86</w:t>
            </w:r>
          </w:p>
        </w:tc>
        <w:tc>
          <w:tcPr>
            <w:tcW w:w="1301" w:type="dxa"/>
            <w:vAlign w:val="center"/>
          </w:tcPr>
          <w:p w:rsidR="007B5710" w:rsidRDefault="009E6A92">
            <w:pPr>
              <w:jc w:val="right"/>
            </w:pPr>
            <w:r>
              <w:rPr>
                <w:color w:val="000000"/>
                <w:szCs w:val="21"/>
              </w:rPr>
              <w:t>1,459.86</w:t>
            </w:r>
          </w:p>
        </w:tc>
      </w:tr>
      <w:tr w:rsidR="007B5710">
        <w:trPr>
          <w:jc w:val="center"/>
        </w:trPr>
        <w:tc>
          <w:tcPr>
            <w:tcW w:w="1588" w:type="dxa"/>
            <w:vAlign w:val="center"/>
          </w:tcPr>
          <w:p w:rsidR="007B5710" w:rsidRDefault="009E6A92">
            <w:pPr>
              <w:jc w:val="center"/>
            </w:pPr>
            <w:r>
              <w:rPr>
                <w:color w:val="000000"/>
                <w:szCs w:val="21"/>
              </w:rPr>
              <w:t>应付利润</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递延所得税负债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w:t>
            </w:r>
          </w:p>
        </w:tc>
        <w:tc>
          <w:tcPr>
            <w:tcW w:w="1301" w:type="dxa"/>
            <w:vAlign w:val="center"/>
          </w:tcPr>
          <w:p w:rsidR="007B5710" w:rsidRDefault="009E6A92">
            <w:pPr>
              <w:jc w:val="right"/>
            </w:pPr>
            <w:r>
              <w:rPr>
                <w:color w:val="000000"/>
                <w:szCs w:val="21"/>
              </w:rPr>
              <w:t>-</w:t>
            </w:r>
          </w:p>
        </w:tc>
      </w:tr>
      <w:tr w:rsidR="007B5710">
        <w:trPr>
          <w:jc w:val="center"/>
        </w:trPr>
        <w:tc>
          <w:tcPr>
            <w:tcW w:w="1588" w:type="dxa"/>
            <w:vAlign w:val="center"/>
          </w:tcPr>
          <w:p w:rsidR="007B5710" w:rsidRDefault="009E6A92">
            <w:pPr>
              <w:jc w:val="center"/>
            </w:pPr>
            <w:r>
              <w:rPr>
                <w:color w:val="000000"/>
                <w:szCs w:val="21"/>
              </w:rPr>
              <w:t>其他负债</w:t>
            </w:r>
          </w:p>
        </w:tc>
        <w:tc>
          <w:tcPr>
            <w:tcW w:w="1701" w:type="dxa"/>
            <w:vAlign w:val="center"/>
          </w:tcPr>
          <w:p w:rsidR="007B5710" w:rsidRDefault="009E6A92">
            <w:pPr>
              <w:jc w:val="right"/>
            </w:pPr>
            <w:r>
              <w:rPr>
                <w:color w:val="000000"/>
                <w:szCs w:val="21"/>
              </w:rPr>
              <w:t>-</w:t>
            </w:r>
          </w:p>
        </w:tc>
        <w:tc>
          <w:tcPr>
            <w:tcW w:w="1701" w:type="dxa"/>
            <w:vAlign w:val="center"/>
          </w:tcPr>
          <w:p w:rsidR="007B5710" w:rsidRDefault="009E6A92">
            <w:pPr>
              <w:jc w:val="right"/>
            </w:pPr>
            <w:r>
              <w:rPr>
                <w:color w:val="000000"/>
                <w:szCs w:val="21"/>
              </w:rPr>
              <w:t>-</w:t>
            </w:r>
          </w:p>
        </w:tc>
        <w:tc>
          <w:tcPr>
            <w:tcW w:w="1559" w:type="dxa"/>
            <w:vAlign w:val="center"/>
          </w:tcPr>
          <w:p w:rsidR="007B5710" w:rsidRDefault="009E6A92">
            <w:pPr>
              <w:jc w:val="right"/>
            </w:pPr>
            <w:r>
              <w:rPr>
                <w:color w:val="000000"/>
                <w:szCs w:val="21"/>
              </w:rPr>
              <w:t>-</w:t>
            </w:r>
          </w:p>
        </w:tc>
        <w:tc>
          <w:tcPr>
            <w:tcW w:w="1559" w:type="dxa"/>
            <w:vAlign w:val="center"/>
          </w:tcPr>
          <w:p w:rsidR="007B5710" w:rsidRDefault="009E6A92">
            <w:pPr>
              <w:jc w:val="center"/>
            </w:pPr>
            <w:r>
              <w:rPr>
                <w:color w:val="000000"/>
                <w:szCs w:val="21"/>
              </w:rPr>
              <w:t>150,665.60</w:t>
            </w:r>
          </w:p>
        </w:tc>
        <w:tc>
          <w:tcPr>
            <w:tcW w:w="1301" w:type="dxa"/>
            <w:vAlign w:val="center"/>
          </w:tcPr>
          <w:p w:rsidR="007B5710" w:rsidRDefault="009E6A92">
            <w:pPr>
              <w:jc w:val="right"/>
            </w:pPr>
            <w:r>
              <w:rPr>
                <w:color w:val="000000"/>
                <w:szCs w:val="21"/>
              </w:rPr>
              <w:t>150,665.60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30,000,000.00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13,128,882.17</w:t>
            </w:r>
          </w:p>
        </w:tc>
        <w:tc>
          <w:tcPr>
            <w:tcW w:w="1301" w:type="dxa"/>
          </w:tcPr>
          <w:p w:rsidR="001816E6" w:rsidRPr="004604CE" w:rsidRDefault="001816E6" w:rsidP="00E431A5">
            <w:pPr>
              <w:spacing w:line="360" w:lineRule="auto"/>
              <w:jc w:val="right"/>
              <w:rPr>
                <w:szCs w:val="21"/>
              </w:rPr>
            </w:pPr>
            <w:r w:rsidRPr="004604CE">
              <w:rPr>
                <w:szCs w:val="21"/>
              </w:rPr>
              <w:t>43,128,882.17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43,619,244.05</w:t>
            </w:r>
          </w:p>
        </w:tc>
        <w:tc>
          <w:tcPr>
            <w:tcW w:w="1701" w:type="dxa"/>
            <w:vAlign w:val="center"/>
          </w:tcPr>
          <w:p w:rsidR="001816E6" w:rsidRPr="004604CE" w:rsidRDefault="001816E6" w:rsidP="00E431A5">
            <w:pPr>
              <w:spacing w:line="360" w:lineRule="auto"/>
              <w:jc w:val="right"/>
              <w:rPr>
                <w:szCs w:val="21"/>
              </w:rPr>
            </w:pPr>
            <w:r w:rsidRPr="004604CE">
              <w:rPr>
                <w:szCs w:val="21"/>
              </w:rPr>
              <w:t>120,870,658.73</w:t>
            </w:r>
          </w:p>
        </w:tc>
        <w:tc>
          <w:tcPr>
            <w:tcW w:w="1559" w:type="dxa"/>
            <w:vAlign w:val="center"/>
          </w:tcPr>
          <w:p w:rsidR="001816E6" w:rsidRPr="004604CE" w:rsidRDefault="001816E6" w:rsidP="00E431A5">
            <w:pPr>
              <w:spacing w:line="360" w:lineRule="auto"/>
              <w:jc w:val="right"/>
              <w:rPr>
                <w:szCs w:val="21"/>
              </w:rPr>
            </w:pPr>
            <w:r w:rsidRPr="004604CE">
              <w:rPr>
                <w:szCs w:val="21"/>
              </w:rPr>
              <w:t>178,109,871.48</w:t>
            </w:r>
          </w:p>
        </w:tc>
        <w:tc>
          <w:tcPr>
            <w:tcW w:w="1559" w:type="dxa"/>
            <w:vAlign w:val="center"/>
          </w:tcPr>
          <w:p w:rsidR="001816E6" w:rsidRPr="004604CE" w:rsidRDefault="001816E6" w:rsidP="00E431A5">
            <w:pPr>
              <w:spacing w:line="360" w:lineRule="auto"/>
              <w:jc w:val="right"/>
              <w:rPr>
                <w:szCs w:val="21"/>
              </w:rPr>
            </w:pPr>
            <w:r w:rsidRPr="004604CE">
              <w:rPr>
                <w:szCs w:val="21"/>
              </w:rPr>
              <w:t>11,448,665.76</w:t>
            </w:r>
          </w:p>
        </w:tc>
        <w:tc>
          <w:tcPr>
            <w:tcW w:w="1301" w:type="dxa"/>
            <w:vAlign w:val="center"/>
          </w:tcPr>
          <w:p w:rsidR="001816E6" w:rsidRPr="004604CE" w:rsidRDefault="001816E6" w:rsidP="00E431A5">
            <w:pPr>
              <w:spacing w:line="360" w:lineRule="auto"/>
              <w:jc w:val="right"/>
              <w:rPr>
                <w:szCs w:val="21"/>
              </w:rPr>
            </w:pPr>
            <w:r w:rsidRPr="004604CE">
              <w:rPr>
                <w:szCs w:val="21"/>
              </w:rPr>
              <w:t>354,048,440.02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B5710">
        <w:tc>
          <w:tcPr>
            <w:tcW w:w="851" w:type="dxa"/>
            <w:vAlign w:val="center"/>
          </w:tcPr>
          <w:p w:rsidR="007B5710" w:rsidRDefault="009E6A92">
            <w:pPr>
              <w:jc w:val="left"/>
            </w:pPr>
            <w:r>
              <w:rPr>
                <w:rFonts w:eastAsiaTheme="minorEastAsia"/>
                <w:color w:val="000000"/>
                <w:szCs w:val="21"/>
              </w:rPr>
              <w:t>假设</w:t>
            </w:r>
          </w:p>
        </w:tc>
        <w:tc>
          <w:tcPr>
            <w:tcW w:w="8149" w:type="dxa"/>
            <w:gridSpan w:val="3"/>
            <w:vAlign w:val="center"/>
          </w:tcPr>
          <w:p w:rsidR="007B5710" w:rsidRDefault="009E6A92">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B5710">
        <w:tc>
          <w:tcPr>
            <w:tcW w:w="851" w:type="dxa"/>
            <w:vMerge/>
          </w:tcPr>
          <w:p w:rsidR="007B5710" w:rsidRDefault="007B5710"/>
        </w:tc>
        <w:tc>
          <w:tcPr>
            <w:tcW w:w="2551" w:type="dxa"/>
            <w:vAlign w:val="center"/>
          </w:tcPr>
          <w:p w:rsidR="007B5710" w:rsidRDefault="009E6A9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B5710" w:rsidRDefault="009E6A92">
            <w:pPr>
              <w:jc w:val="right"/>
            </w:pPr>
            <w:r>
              <w:rPr>
                <w:rFonts w:eastAsiaTheme="minorEastAsia"/>
                <w:color w:val="000000"/>
                <w:szCs w:val="21"/>
              </w:rPr>
              <w:t>6,903,598.34</w:t>
            </w:r>
          </w:p>
        </w:tc>
        <w:tc>
          <w:tcPr>
            <w:tcW w:w="2904" w:type="dxa"/>
            <w:vAlign w:val="center"/>
          </w:tcPr>
          <w:p w:rsidR="007B5710" w:rsidRDefault="009E6A92">
            <w:pPr>
              <w:jc w:val="right"/>
            </w:pPr>
            <w:r>
              <w:rPr>
                <w:rFonts w:eastAsiaTheme="minorEastAsia"/>
                <w:color w:val="000000"/>
                <w:szCs w:val="21"/>
              </w:rPr>
              <w:t>154,594.26</w:t>
            </w:r>
          </w:p>
        </w:tc>
      </w:tr>
      <w:tr w:rsidR="007B5710">
        <w:tc>
          <w:tcPr>
            <w:tcW w:w="851" w:type="dxa"/>
            <w:vMerge/>
          </w:tcPr>
          <w:p w:rsidR="007B5710" w:rsidRDefault="007B5710"/>
        </w:tc>
        <w:tc>
          <w:tcPr>
            <w:tcW w:w="2551" w:type="dxa"/>
            <w:vAlign w:val="center"/>
          </w:tcPr>
          <w:p w:rsidR="007B5710" w:rsidRDefault="009E6A9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B5710" w:rsidRDefault="009E6A92">
            <w:pPr>
              <w:jc w:val="right"/>
            </w:pPr>
            <w:r>
              <w:rPr>
                <w:rFonts w:eastAsiaTheme="minorEastAsia"/>
                <w:color w:val="000000"/>
                <w:szCs w:val="21"/>
              </w:rPr>
              <w:t>-6,671,115.32</w:t>
            </w:r>
          </w:p>
        </w:tc>
        <w:tc>
          <w:tcPr>
            <w:tcW w:w="2904" w:type="dxa"/>
            <w:vAlign w:val="center"/>
          </w:tcPr>
          <w:p w:rsidR="007B5710" w:rsidRDefault="009E6A92">
            <w:pPr>
              <w:jc w:val="right"/>
            </w:pPr>
            <w:r>
              <w:rPr>
                <w:rFonts w:eastAsiaTheme="minorEastAsia"/>
                <w:color w:val="000000"/>
                <w:szCs w:val="21"/>
              </w:rPr>
              <w:t>-152,517.77</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7B5710" w:rsidRDefault="009E6A92">
      <w:pPr>
        <w:tabs>
          <w:tab w:val="left" w:pos="426"/>
        </w:tabs>
        <w:spacing w:line="360" w:lineRule="auto"/>
        <w:ind w:firstLineChars="200" w:firstLine="420"/>
        <w:jc w:val="left"/>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不直接从二级市场买入股票、权证等权益类资产，但可以参与一级市场新股申购</w:t>
      </w:r>
      <w:r>
        <w:rPr>
          <w:kern w:val="0"/>
          <w:szCs w:val="21"/>
        </w:rPr>
        <w:t>(</w:t>
      </w:r>
      <w:r>
        <w:rPr>
          <w:kern w:val="0"/>
          <w:szCs w:val="21"/>
        </w:rPr>
        <w:t>含增发</w:t>
      </w:r>
      <w:r>
        <w:rPr>
          <w:kern w:val="0"/>
          <w:szCs w:val="21"/>
        </w:rPr>
        <w:t>)</w:t>
      </w:r>
      <w:r>
        <w:rPr>
          <w:kern w:val="0"/>
          <w:szCs w:val="21"/>
        </w:rPr>
        <w:t>，并可持有因可转债转股所形成的股票、因所持股票所派发的权证以及因投资分离交易可转债而产生的权证等。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107,893,058.83</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4.29</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6,029,043.93</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1.70</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107,893,058.83</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4.29</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6,029,043.93</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1.70</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7B5710">
        <w:tc>
          <w:tcPr>
            <w:tcW w:w="993" w:type="dxa"/>
            <w:vAlign w:val="center"/>
          </w:tcPr>
          <w:p w:rsidR="007B5710" w:rsidRDefault="009E6A92">
            <w:pPr>
              <w:jc w:val="left"/>
            </w:pPr>
            <w:r>
              <w:rPr>
                <w:color w:val="000000"/>
                <w:szCs w:val="21"/>
              </w:rPr>
              <w:t>假设</w:t>
            </w:r>
          </w:p>
        </w:tc>
        <w:tc>
          <w:tcPr>
            <w:tcW w:w="8079" w:type="dxa"/>
            <w:gridSpan w:val="3"/>
            <w:vAlign w:val="center"/>
          </w:tcPr>
          <w:p w:rsidR="007B5710" w:rsidRDefault="009E6A92">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7B5710">
        <w:tc>
          <w:tcPr>
            <w:tcW w:w="993" w:type="dxa"/>
            <w:vMerge/>
          </w:tcPr>
          <w:p w:rsidR="007B5710" w:rsidRDefault="007B5710"/>
        </w:tc>
        <w:tc>
          <w:tcPr>
            <w:tcW w:w="2448" w:type="dxa"/>
            <w:vAlign w:val="center"/>
          </w:tcPr>
          <w:p w:rsidR="007B5710" w:rsidRDefault="009E6A92">
            <w:r>
              <w:rPr>
                <w:color w:val="000000"/>
                <w:szCs w:val="21"/>
              </w:rPr>
              <w:t>1.</w:t>
            </w:r>
            <w:r>
              <w:rPr>
                <w:color w:val="000000"/>
                <w:szCs w:val="21"/>
              </w:rPr>
              <w:t>业绩比较基准上升</w:t>
            </w:r>
            <w:r>
              <w:rPr>
                <w:color w:val="000000"/>
                <w:szCs w:val="21"/>
              </w:rPr>
              <w:t>5%</w:t>
            </w:r>
          </w:p>
        </w:tc>
        <w:tc>
          <w:tcPr>
            <w:tcW w:w="2880" w:type="dxa"/>
            <w:vAlign w:val="center"/>
          </w:tcPr>
          <w:p w:rsidR="007B5710" w:rsidRDefault="009E6A92">
            <w:pPr>
              <w:jc w:val="right"/>
            </w:pPr>
            <w:r>
              <w:rPr>
                <w:color w:val="000000"/>
                <w:szCs w:val="21"/>
              </w:rPr>
              <w:t>115,887,563.29</w:t>
            </w:r>
          </w:p>
        </w:tc>
        <w:tc>
          <w:tcPr>
            <w:tcW w:w="2751" w:type="dxa"/>
            <w:vAlign w:val="center"/>
          </w:tcPr>
          <w:p w:rsidR="007B5710" w:rsidRDefault="009E6A92">
            <w:pPr>
              <w:jc w:val="right"/>
            </w:pPr>
            <w:r>
              <w:rPr>
                <w:color w:val="000000"/>
                <w:szCs w:val="21"/>
              </w:rPr>
              <w:t>16,229,061.53</w:t>
            </w:r>
          </w:p>
        </w:tc>
      </w:tr>
      <w:tr w:rsidR="007B5710">
        <w:tc>
          <w:tcPr>
            <w:tcW w:w="993" w:type="dxa"/>
            <w:vMerge/>
          </w:tcPr>
          <w:p w:rsidR="007B5710" w:rsidRDefault="007B5710"/>
        </w:tc>
        <w:tc>
          <w:tcPr>
            <w:tcW w:w="2448" w:type="dxa"/>
            <w:vAlign w:val="center"/>
          </w:tcPr>
          <w:p w:rsidR="007B5710" w:rsidRDefault="009E6A92">
            <w:r>
              <w:rPr>
                <w:color w:val="000000"/>
                <w:szCs w:val="21"/>
              </w:rPr>
              <w:t>2.</w:t>
            </w:r>
            <w:r>
              <w:rPr>
                <w:color w:val="000000"/>
                <w:szCs w:val="21"/>
              </w:rPr>
              <w:t>业绩比较基准下降</w:t>
            </w:r>
            <w:r>
              <w:rPr>
                <w:color w:val="000000"/>
                <w:szCs w:val="21"/>
              </w:rPr>
              <w:t>5%</w:t>
            </w:r>
          </w:p>
        </w:tc>
        <w:tc>
          <w:tcPr>
            <w:tcW w:w="2880" w:type="dxa"/>
            <w:vAlign w:val="center"/>
          </w:tcPr>
          <w:p w:rsidR="007B5710" w:rsidRDefault="009E6A92">
            <w:pPr>
              <w:jc w:val="right"/>
            </w:pPr>
            <w:r>
              <w:rPr>
                <w:color w:val="000000"/>
                <w:szCs w:val="21"/>
              </w:rPr>
              <w:t>-115,887,563.29</w:t>
            </w:r>
          </w:p>
        </w:tc>
        <w:tc>
          <w:tcPr>
            <w:tcW w:w="2751" w:type="dxa"/>
            <w:vAlign w:val="center"/>
          </w:tcPr>
          <w:p w:rsidR="007B5710" w:rsidRDefault="009E6A92">
            <w:pPr>
              <w:jc w:val="right"/>
            </w:pPr>
            <w:r>
              <w:rPr>
                <w:color w:val="000000"/>
                <w:szCs w:val="21"/>
              </w:rPr>
              <w:t>-16,229,061.53</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7B5710" w:rsidRDefault="009E6A9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lastRenderedPageBreak/>
        <w:t>公允价值计量结果所属的层次，由对公允价值计量整体而言具有重要意义的输入值所属的最低层次决定：</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2,032,291,067.89</w:t>
      </w:r>
      <w:r>
        <w:rPr>
          <w:kern w:val="0"/>
          <w:szCs w:val="21"/>
        </w:rPr>
        <w:t>元，属于第二层次的余额为</w:t>
      </w:r>
      <w:r>
        <w:rPr>
          <w:kern w:val="0"/>
          <w:szCs w:val="21"/>
        </w:rPr>
        <w:t>982,651,507.38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270,832,096.02</w:t>
      </w:r>
      <w:r>
        <w:rPr>
          <w:kern w:val="0"/>
          <w:szCs w:val="21"/>
        </w:rPr>
        <w:t>元，第二层次</w:t>
      </w:r>
      <w:r>
        <w:rPr>
          <w:kern w:val="0"/>
          <w:szCs w:val="21"/>
        </w:rPr>
        <w:t>96,792,060.00</w:t>
      </w:r>
      <w:r>
        <w:rPr>
          <w:kern w:val="0"/>
          <w:szCs w:val="21"/>
        </w:rPr>
        <w:t>元，无属于第三层次的余额</w:t>
      </w:r>
      <w:r>
        <w:rPr>
          <w:kern w:val="0"/>
          <w:szCs w:val="21"/>
        </w:rPr>
        <w:t xml:space="preserve">) </w:t>
      </w:r>
      <w:r>
        <w:rPr>
          <w:kern w:val="0"/>
          <w:szCs w:val="21"/>
        </w:rPr>
        <w:t>。</w:t>
      </w:r>
    </w:p>
    <w:p w:rsidR="007B5710" w:rsidRDefault="009E6A9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B5710" w:rsidRDefault="009E6A9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B5710" w:rsidRDefault="009E6A9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7B5710" w:rsidRDefault="009E6A9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7B5710" w:rsidRDefault="009E6A9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255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255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lastRenderedPageBreak/>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107,893,058.83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107,893,058.83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2,907,049,516.44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93.79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2,907,049,516.44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93.79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54,462,449.48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1.76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30,152,059.94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0.97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3,099,557,084.69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255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84,359,058.83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3.35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23,534,000.00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107,893,058.83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4.29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256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7B5710">
        <w:trPr>
          <w:jc w:val="center"/>
        </w:trPr>
        <w:tc>
          <w:tcPr>
            <w:tcW w:w="817" w:type="dxa"/>
            <w:vAlign w:val="center"/>
          </w:tcPr>
          <w:p w:rsidR="007B5710" w:rsidRDefault="009E6A92">
            <w:pPr>
              <w:jc w:val="center"/>
            </w:pPr>
            <w:r>
              <w:rPr>
                <w:color w:val="000000"/>
                <w:szCs w:val="21"/>
              </w:rPr>
              <w:t>1</w:t>
            </w:r>
          </w:p>
        </w:tc>
        <w:tc>
          <w:tcPr>
            <w:tcW w:w="1276" w:type="dxa"/>
            <w:vAlign w:val="center"/>
          </w:tcPr>
          <w:p w:rsidR="007B5710" w:rsidRDefault="009E6A92">
            <w:pPr>
              <w:jc w:val="center"/>
            </w:pPr>
            <w:r>
              <w:rPr>
                <w:color w:val="000000"/>
                <w:szCs w:val="21"/>
              </w:rPr>
              <w:t>002340</w:t>
            </w:r>
          </w:p>
        </w:tc>
        <w:tc>
          <w:tcPr>
            <w:tcW w:w="1701" w:type="dxa"/>
            <w:vAlign w:val="center"/>
          </w:tcPr>
          <w:p w:rsidR="007B5710" w:rsidRDefault="009E6A92">
            <w:pPr>
              <w:jc w:val="center"/>
            </w:pPr>
            <w:r>
              <w:rPr>
                <w:color w:val="000000"/>
                <w:szCs w:val="21"/>
              </w:rPr>
              <w:t>格林美</w:t>
            </w:r>
          </w:p>
        </w:tc>
        <w:tc>
          <w:tcPr>
            <w:tcW w:w="1276" w:type="dxa"/>
            <w:vAlign w:val="center"/>
          </w:tcPr>
          <w:p w:rsidR="007B5710" w:rsidRDefault="009E6A92">
            <w:pPr>
              <w:jc w:val="right"/>
            </w:pPr>
            <w:r>
              <w:rPr>
                <w:color w:val="000000"/>
                <w:szCs w:val="21"/>
              </w:rPr>
              <w:t>6,544,502</w:t>
            </w:r>
          </w:p>
        </w:tc>
        <w:tc>
          <w:tcPr>
            <w:tcW w:w="2199" w:type="dxa"/>
            <w:vAlign w:val="center"/>
          </w:tcPr>
          <w:p w:rsidR="007B5710" w:rsidRDefault="009E6A92">
            <w:pPr>
              <w:jc w:val="right"/>
            </w:pPr>
            <w:r>
              <w:rPr>
                <w:color w:val="000000"/>
                <w:szCs w:val="21"/>
              </w:rPr>
              <w:t>30,693,714.38</w:t>
            </w:r>
          </w:p>
        </w:tc>
        <w:tc>
          <w:tcPr>
            <w:tcW w:w="1879" w:type="dxa"/>
            <w:vAlign w:val="center"/>
          </w:tcPr>
          <w:p w:rsidR="007B5710" w:rsidRDefault="009E6A92">
            <w:pPr>
              <w:jc w:val="right"/>
            </w:pPr>
            <w:r>
              <w:rPr>
                <w:color w:val="000000"/>
                <w:szCs w:val="21"/>
              </w:rPr>
              <w:t>1.22</w:t>
            </w:r>
          </w:p>
        </w:tc>
      </w:tr>
      <w:tr w:rsidR="007B5710">
        <w:trPr>
          <w:jc w:val="center"/>
        </w:trPr>
        <w:tc>
          <w:tcPr>
            <w:tcW w:w="817" w:type="dxa"/>
            <w:vAlign w:val="center"/>
          </w:tcPr>
          <w:p w:rsidR="007B5710" w:rsidRDefault="009E6A92">
            <w:pPr>
              <w:jc w:val="center"/>
            </w:pPr>
            <w:r>
              <w:rPr>
                <w:color w:val="000000"/>
                <w:szCs w:val="21"/>
              </w:rPr>
              <w:t>2</w:t>
            </w:r>
          </w:p>
        </w:tc>
        <w:tc>
          <w:tcPr>
            <w:tcW w:w="1276" w:type="dxa"/>
            <w:vAlign w:val="center"/>
          </w:tcPr>
          <w:p w:rsidR="007B5710" w:rsidRDefault="009E6A92">
            <w:pPr>
              <w:jc w:val="center"/>
            </w:pPr>
            <w:r>
              <w:rPr>
                <w:color w:val="000000"/>
                <w:szCs w:val="21"/>
              </w:rPr>
              <w:t>002876</w:t>
            </w:r>
          </w:p>
        </w:tc>
        <w:tc>
          <w:tcPr>
            <w:tcW w:w="1701" w:type="dxa"/>
            <w:vAlign w:val="center"/>
          </w:tcPr>
          <w:p w:rsidR="007B5710" w:rsidRDefault="009E6A92">
            <w:pPr>
              <w:jc w:val="center"/>
            </w:pPr>
            <w:r>
              <w:rPr>
                <w:color w:val="000000"/>
                <w:szCs w:val="21"/>
              </w:rPr>
              <w:t>三利谱</w:t>
            </w:r>
          </w:p>
        </w:tc>
        <w:tc>
          <w:tcPr>
            <w:tcW w:w="1276" w:type="dxa"/>
            <w:vAlign w:val="center"/>
          </w:tcPr>
          <w:p w:rsidR="007B5710" w:rsidRDefault="009E6A92">
            <w:pPr>
              <w:jc w:val="right"/>
            </w:pPr>
            <w:r>
              <w:rPr>
                <w:color w:val="000000"/>
                <w:szCs w:val="21"/>
              </w:rPr>
              <w:t>600,000</w:t>
            </w:r>
          </w:p>
        </w:tc>
        <w:tc>
          <w:tcPr>
            <w:tcW w:w="2199" w:type="dxa"/>
            <w:vAlign w:val="center"/>
          </w:tcPr>
          <w:p w:rsidR="007B5710" w:rsidRDefault="009E6A92">
            <w:pPr>
              <w:jc w:val="right"/>
            </w:pPr>
            <w:r>
              <w:rPr>
                <w:color w:val="000000"/>
                <w:szCs w:val="21"/>
              </w:rPr>
              <w:t>29,040,000.00</w:t>
            </w:r>
          </w:p>
        </w:tc>
        <w:tc>
          <w:tcPr>
            <w:tcW w:w="1879" w:type="dxa"/>
            <w:vAlign w:val="center"/>
          </w:tcPr>
          <w:p w:rsidR="007B5710" w:rsidRDefault="009E6A92">
            <w:pPr>
              <w:jc w:val="right"/>
            </w:pPr>
            <w:r>
              <w:rPr>
                <w:color w:val="000000"/>
                <w:szCs w:val="21"/>
              </w:rPr>
              <w:t>1.15</w:t>
            </w:r>
          </w:p>
        </w:tc>
      </w:tr>
      <w:tr w:rsidR="007B5710">
        <w:trPr>
          <w:jc w:val="center"/>
        </w:trPr>
        <w:tc>
          <w:tcPr>
            <w:tcW w:w="817" w:type="dxa"/>
            <w:vAlign w:val="center"/>
          </w:tcPr>
          <w:p w:rsidR="007B5710" w:rsidRDefault="009E6A92">
            <w:pPr>
              <w:jc w:val="center"/>
            </w:pPr>
            <w:r>
              <w:rPr>
                <w:color w:val="000000"/>
                <w:szCs w:val="21"/>
              </w:rPr>
              <w:t>3</w:t>
            </w:r>
          </w:p>
        </w:tc>
        <w:tc>
          <w:tcPr>
            <w:tcW w:w="1276" w:type="dxa"/>
            <w:vAlign w:val="center"/>
          </w:tcPr>
          <w:p w:rsidR="007B5710" w:rsidRDefault="009E6A92">
            <w:pPr>
              <w:jc w:val="center"/>
            </w:pPr>
            <w:r>
              <w:rPr>
                <w:color w:val="000000"/>
                <w:szCs w:val="21"/>
              </w:rPr>
              <w:t>603806</w:t>
            </w:r>
          </w:p>
        </w:tc>
        <w:tc>
          <w:tcPr>
            <w:tcW w:w="1701" w:type="dxa"/>
            <w:vAlign w:val="center"/>
          </w:tcPr>
          <w:p w:rsidR="007B5710" w:rsidRDefault="009E6A92">
            <w:pPr>
              <w:jc w:val="center"/>
            </w:pPr>
            <w:r>
              <w:rPr>
                <w:color w:val="000000"/>
                <w:szCs w:val="21"/>
              </w:rPr>
              <w:t>福斯特</w:t>
            </w:r>
          </w:p>
        </w:tc>
        <w:tc>
          <w:tcPr>
            <w:tcW w:w="1276" w:type="dxa"/>
            <w:vAlign w:val="center"/>
          </w:tcPr>
          <w:p w:rsidR="007B5710" w:rsidRDefault="009E6A92">
            <w:pPr>
              <w:jc w:val="right"/>
            </w:pPr>
            <w:r>
              <w:rPr>
                <w:color w:val="000000"/>
                <w:szCs w:val="21"/>
              </w:rPr>
              <w:t>493,395</w:t>
            </w:r>
          </w:p>
        </w:tc>
        <w:tc>
          <w:tcPr>
            <w:tcW w:w="2199" w:type="dxa"/>
            <w:vAlign w:val="center"/>
          </w:tcPr>
          <w:p w:rsidR="007B5710" w:rsidRDefault="009E6A92">
            <w:pPr>
              <w:jc w:val="right"/>
            </w:pPr>
            <w:r>
              <w:rPr>
                <w:color w:val="000000"/>
                <w:szCs w:val="21"/>
              </w:rPr>
              <w:t>24,625,344.45</w:t>
            </w:r>
          </w:p>
        </w:tc>
        <w:tc>
          <w:tcPr>
            <w:tcW w:w="1879" w:type="dxa"/>
            <w:vAlign w:val="center"/>
          </w:tcPr>
          <w:p w:rsidR="007B5710" w:rsidRDefault="009E6A92">
            <w:pPr>
              <w:jc w:val="right"/>
            </w:pPr>
            <w:r>
              <w:rPr>
                <w:color w:val="000000"/>
                <w:szCs w:val="21"/>
              </w:rPr>
              <w:t>0.98</w:t>
            </w:r>
          </w:p>
        </w:tc>
      </w:tr>
      <w:tr w:rsidR="007B5710">
        <w:trPr>
          <w:jc w:val="center"/>
        </w:trPr>
        <w:tc>
          <w:tcPr>
            <w:tcW w:w="817" w:type="dxa"/>
            <w:vAlign w:val="center"/>
          </w:tcPr>
          <w:p w:rsidR="007B5710" w:rsidRDefault="009E6A92">
            <w:pPr>
              <w:jc w:val="center"/>
            </w:pPr>
            <w:r>
              <w:rPr>
                <w:color w:val="000000"/>
                <w:szCs w:val="21"/>
              </w:rPr>
              <w:t>4</w:t>
            </w:r>
          </w:p>
        </w:tc>
        <w:tc>
          <w:tcPr>
            <w:tcW w:w="1276" w:type="dxa"/>
            <w:vAlign w:val="center"/>
          </w:tcPr>
          <w:p w:rsidR="007B5710" w:rsidRDefault="009E6A92">
            <w:pPr>
              <w:jc w:val="center"/>
            </w:pPr>
            <w:r>
              <w:rPr>
                <w:color w:val="000000"/>
                <w:szCs w:val="21"/>
              </w:rPr>
              <w:t>300609</w:t>
            </w:r>
          </w:p>
        </w:tc>
        <w:tc>
          <w:tcPr>
            <w:tcW w:w="1701" w:type="dxa"/>
            <w:vAlign w:val="center"/>
          </w:tcPr>
          <w:p w:rsidR="007B5710" w:rsidRDefault="009E6A92">
            <w:pPr>
              <w:jc w:val="center"/>
            </w:pPr>
            <w:r>
              <w:rPr>
                <w:color w:val="000000"/>
                <w:szCs w:val="21"/>
              </w:rPr>
              <w:t>汇纳科技</w:t>
            </w:r>
          </w:p>
        </w:tc>
        <w:tc>
          <w:tcPr>
            <w:tcW w:w="1276" w:type="dxa"/>
            <w:vAlign w:val="center"/>
          </w:tcPr>
          <w:p w:rsidR="007B5710" w:rsidRDefault="009E6A92">
            <w:pPr>
              <w:jc w:val="right"/>
            </w:pPr>
            <w:r>
              <w:rPr>
                <w:color w:val="000000"/>
                <w:szCs w:val="21"/>
              </w:rPr>
              <w:t>700,000</w:t>
            </w:r>
          </w:p>
        </w:tc>
        <w:tc>
          <w:tcPr>
            <w:tcW w:w="2199" w:type="dxa"/>
            <w:vAlign w:val="center"/>
          </w:tcPr>
          <w:p w:rsidR="007B5710" w:rsidRDefault="009E6A92">
            <w:pPr>
              <w:jc w:val="right"/>
            </w:pPr>
            <w:r>
              <w:rPr>
                <w:color w:val="000000"/>
                <w:szCs w:val="21"/>
              </w:rPr>
              <w:t>23,534,000.00</w:t>
            </w:r>
          </w:p>
        </w:tc>
        <w:tc>
          <w:tcPr>
            <w:tcW w:w="1879" w:type="dxa"/>
            <w:vAlign w:val="center"/>
          </w:tcPr>
          <w:p w:rsidR="007B5710" w:rsidRDefault="009E6A92">
            <w:pPr>
              <w:jc w:val="right"/>
            </w:pPr>
            <w:r>
              <w:rPr>
                <w:color w:val="000000"/>
                <w:szCs w:val="21"/>
              </w:rPr>
              <w:t>0.93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2561"/>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B5710">
        <w:tc>
          <w:tcPr>
            <w:tcW w:w="870" w:type="dxa"/>
            <w:vAlign w:val="center"/>
          </w:tcPr>
          <w:p w:rsidR="007B5710" w:rsidRDefault="009E6A92">
            <w:pPr>
              <w:jc w:val="center"/>
            </w:pPr>
            <w:r>
              <w:rPr>
                <w:szCs w:val="21"/>
              </w:rPr>
              <w:t>1</w:t>
            </w:r>
          </w:p>
        </w:tc>
        <w:tc>
          <w:tcPr>
            <w:tcW w:w="1650" w:type="dxa"/>
            <w:vAlign w:val="center"/>
          </w:tcPr>
          <w:p w:rsidR="007B5710" w:rsidRDefault="009E6A92">
            <w:pPr>
              <w:jc w:val="center"/>
            </w:pPr>
            <w:r>
              <w:rPr>
                <w:szCs w:val="21"/>
              </w:rPr>
              <w:t>600438</w:t>
            </w:r>
          </w:p>
        </w:tc>
        <w:tc>
          <w:tcPr>
            <w:tcW w:w="1980" w:type="dxa"/>
            <w:vAlign w:val="center"/>
          </w:tcPr>
          <w:p w:rsidR="007B5710" w:rsidRDefault="009E6A92">
            <w:pPr>
              <w:jc w:val="center"/>
            </w:pPr>
            <w:r>
              <w:rPr>
                <w:szCs w:val="21"/>
              </w:rPr>
              <w:t>通威股份</w:t>
            </w:r>
          </w:p>
        </w:tc>
        <w:tc>
          <w:tcPr>
            <w:tcW w:w="2880" w:type="dxa"/>
            <w:vAlign w:val="center"/>
          </w:tcPr>
          <w:p w:rsidR="007B5710" w:rsidRDefault="009E6A92">
            <w:pPr>
              <w:jc w:val="right"/>
            </w:pPr>
            <w:r>
              <w:rPr>
                <w:szCs w:val="21"/>
              </w:rPr>
              <w:t>43,214,479.44</w:t>
            </w:r>
          </w:p>
        </w:tc>
        <w:tc>
          <w:tcPr>
            <w:tcW w:w="1692" w:type="dxa"/>
            <w:vAlign w:val="center"/>
          </w:tcPr>
          <w:p w:rsidR="007B5710" w:rsidRDefault="009E6A92">
            <w:pPr>
              <w:jc w:val="right"/>
            </w:pPr>
            <w:r>
              <w:rPr>
                <w:szCs w:val="21"/>
              </w:rPr>
              <w:t>12.21</w:t>
            </w:r>
          </w:p>
        </w:tc>
      </w:tr>
      <w:tr w:rsidR="007B5710">
        <w:tc>
          <w:tcPr>
            <w:tcW w:w="870" w:type="dxa"/>
            <w:vAlign w:val="center"/>
          </w:tcPr>
          <w:p w:rsidR="007B5710" w:rsidRDefault="009E6A92">
            <w:pPr>
              <w:jc w:val="center"/>
            </w:pPr>
            <w:r>
              <w:rPr>
                <w:szCs w:val="21"/>
              </w:rPr>
              <w:t>2</w:t>
            </w:r>
          </w:p>
        </w:tc>
        <w:tc>
          <w:tcPr>
            <w:tcW w:w="1650" w:type="dxa"/>
            <w:vAlign w:val="center"/>
          </w:tcPr>
          <w:p w:rsidR="007B5710" w:rsidRDefault="009E6A92">
            <w:pPr>
              <w:jc w:val="center"/>
            </w:pPr>
            <w:r>
              <w:rPr>
                <w:szCs w:val="21"/>
              </w:rPr>
              <w:t>002876</w:t>
            </w:r>
          </w:p>
        </w:tc>
        <w:tc>
          <w:tcPr>
            <w:tcW w:w="1980" w:type="dxa"/>
            <w:vAlign w:val="center"/>
          </w:tcPr>
          <w:p w:rsidR="007B5710" w:rsidRDefault="009E6A92">
            <w:pPr>
              <w:jc w:val="center"/>
            </w:pPr>
            <w:r>
              <w:rPr>
                <w:szCs w:val="21"/>
              </w:rPr>
              <w:t>三利谱</w:t>
            </w:r>
          </w:p>
        </w:tc>
        <w:tc>
          <w:tcPr>
            <w:tcW w:w="2880" w:type="dxa"/>
            <w:vAlign w:val="center"/>
          </w:tcPr>
          <w:p w:rsidR="007B5710" w:rsidRDefault="009E6A92">
            <w:pPr>
              <w:jc w:val="right"/>
            </w:pPr>
            <w:r>
              <w:rPr>
                <w:szCs w:val="21"/>
              </w:rPr>
              <w:t>25,218,000.00</w:t>
            </w:r>
          </w:p>
        </w:tc>
        <w:tc>
          <w:tcPr>
            <w:tcW w:w="1692" w:type="dxa"/>
            <w:vAlign w:val="center"/>
          </w:tcPr>
          <w:p w:rsidR="007B5710" w:rsidRDefault="009E6A92">
            <w:pPr>
              <w:jc w:val="right"/>
            </w:pPr>
            <w:r>
              <w:rPr>
                <w:szCs w:val="21"/>
              </w:rPr>
              <w:t>7.12</w:t>
            </w:r>
          </w:p>
        </w:tc>
      </w:tr>
      <w:tr w:rsidR="007B5710">
        <w:tc>
          <w:tcPr>
            <w:tcW w:w="870" w:type="dxa"/>
            <w:vAlign w:val="center"/>
          </w:tcPr>
          <w:p w:rsidR="007B5710" w:rsidRDefault="009E6A92">
            <w:pPr>
              <w:jc w:val="center"/>
            </w:pPr>
            <w:r>
              <w:rPr>
                <w:szCs w:val="21"/>
              </w:rPr>
              <w:t>3</w:t>
            </w:r>
          </w:p>
        </w:tc>
        <w:tc>
          <w:tcPr>
            <w:tcW w:w="1650" w:type="dxa"/>
            <w:vAlign w:val="center"/>
          </w:tcPr>
          <w:p w:rsidR="007B5710" w:rsidRDefault="009E6A92">
            <w:pPr>
              <w:jc w:val="center"/>
            </w:pPr>
            <w:r>
              <w:rPr>
                <w:szCs w:val="21"/>
              </w:rPr>
              <w:t>002340</w:t>
            </w:r>
          </w:p>
        </w:tc>
        <w:tc>
          <w:tcPr>
            <w:tcW w:w="1980" w:type="dxa"/>
            <w:vAlign w:val="center"/>
          </w:tcPr>
          <w:p w:rsidR="007B5710" w:rsidRDefault="009E6A92">
            <w:pPr>
              <w:jc w:val="center"/>
            </w:pPr>
            <w:r>
              <w:rPr>
                <w:szCs w:val="21"/>
              </w:rPr>
              <w:t>格林美</w:t>
            </w:r>
          </w:p>
        </w:tc>
        <w:tc>
          <w:tcPr>
            <w:tcW w:w="2880" w:type="dxa"/>
            <w:vAlign w:val="center"/>
          </w:tcPr>
          <w:p w:rsidR="007B5710" w:rsidRDefault="009E6A92">
            <w:pPr>
              <w:jc w:val="right"/>
            </w:pPr>
            <w:r>
              <w:rPr>
                <w:szCs w:val="21"/>
              </w:rPr>
              <w:t>24,999,997.64</w:t>
            </w:r>
          </w:p>
        </w:tc>
        <w:tc>
          <w:tcPr>
            <w:tcW w:w="1692" w:type="dxa"/>
            <w:vAlign w:val="center"/>
          </w:tcPr>
          <w:p w:rsidR="007B5710" w:rsidRDefault="009E6A92">
            <w:pPr>
              <w:jc w:val="right"/>
            </w:pPr>
            <w:r>
              <w:rPr>
                <w:szCs w:val="21"/>
              </w:rPr>
              <w:t>7.06</w:t>
            </w:r>
          </w:p>
        </w:tc>
      </w:tr>
      <w:tr w:rsidR="007B5710">
        <w:tc>
          <w:tcPr>
            <w:tcW w:w="870" w:type="dxa"/>
            <w:vAlign w:val="center"/>
          </w:tcPr>
          <w:p w:rsidR="007B5710" w:rsidRDefault="009E6A92">
            <w:pPr>
              <w:jc w:val="center"/>
            </w:pPr>
            <w:r>
              <w:rPr>
                <w:szCs w:val="21"/>
              </w:rPr>
              <w:t>4</w:t>
            </w:r>
          </w:p>
        </w:tc>
        <w:tc>
          <w:tcPr>
            <w:tcW w:w="1650" w:type="dxa"/>
            <w:vAlign w:val="center"/>
          </w:tcPr>
          <w:p w:rsidR="007B5710" w:rsidRDefault="009E6A92">
            <w:pPr>
              <w:jc w:val="center"/>
            </w:pPr>
            <w:r>
              <w:rPr>
                <w:szCs w:val="21"/>
              </w:rPr>
              <w:t>300609</w:t>
            </w:r>
          </w:p>
        </w:tc>
        <w:tc>
          <w:tcPr>
            <w:tcW w:w="1980" w:type="dxa"/>
            <w:vAlign w:val="center"/>
          </w:tcPr>
          <w:p w:rsidR="007B5710" w:rsidRDefault="009E6A92">
            <w:pPr>
              <w:jc w:val="center"/>
            </w:pPr>
            <w:r>
              <w:rPr>
                <w:szCs w:val="21"/>
              </w:rPr>
              <w:t>汇纳科技</w:t>
            </w:r>
          </w:p>
        </w:tc>
        <w:tc>
          <w:tcPr>
            <w:tcW w:w="2880" w:type="dxa"/>
            <w:vAlign w:val="center"/>
          </w:tcPr>
          <w:p w:rsidR="007B5710" w:rsidRDefault="009E6A92">
            <w:pPr>
              <w:jc w:val="right"/>
            </w:pPr>
            <w:r>
              <w:rPr>
                <w:szCs w:val="21"/>
              </w:rPr>
              <w:t>21,427,000.00</w:t>
            </w:r>
          </w:p>
        </w:tc>
        <w:tc>
          <w:tcPr>
            <w:tcW w:w="1692" w:type="dxa"/>
            <w:vAlign w:val="center"/>
          </w:tcPr>
          <w:p w:rsidR="007B5710" w:rsidRDefault="009E6A92">
            <w:pPr>
              <w:jc w:val="right"/>
            </w:pPr>
            <w:r>
              <w:rPr>
                <w:szCs w:val="21"/>
              </w:rPr>
              <w:t>6.05</w:t>
            </w:r>
          </w:p>
        </w:tc>
      </w:tr>
      <w:tr w:rsidR="007B5710">
        <w:tc>
          <w:tcPr>
            <w:tcW w:w="870" w:type="dxa"/>
            <w:vAlign w:val="center"/>
          </w:tcPr>
          <w:p w:rsidR="007B5710" w:rsidRDefault="009E6A92">
            <w:pPr>
              <w:jc w:val="center"/>
            </w:pPr>
            <w:r>
              <w:rPr>
                <w:szCs w:val="21"/>
              </w:rPr>
              <w:t>5</w:t>
            </w:r>
          </w:p>
        </w:tc>
        <w:tc>
          <w:tcPr>
            <w:tcW w:w="1650" w:type="dxa"/>
            <w:vAlign w:val="center"/>
          </w:tcPr>
          <w:p w:rsidR="007B5710" w:rsidRDefault="009E6A92">
            <w:pPr>
              <w:jc w:val="center"/>
            </w:pPr>
            <w:r>
              <w:rPr>
                <w:szCs w:val="21"/>
              </w:rPr>
              <w:t>603806</w:t>
            </w:r>
          </w:p>
        </w:tc>
        <w:tc>
          <w:tcPr>
            <w:tcW w:w="1980" w:type="dxa"/>
            <w:vAlign w:val="center"/>
          </w:tcPr>
          <w:p w:rsidR="007B5710" w:rsidRDefault="009E6A92">
            <w:pPr>
              <w:jc w:val="center"/>
            </w:pPr>
            <w:r>
              <w:rPr>
                <w:szCs w:val="21"/>
              </w:rPr>
              <w:t>福斯特</w:t>
            </w:r>
          </w:p>
        </w:tc>
        <w:tc>
          <w:tcPr>
            <w:tcW w:w="2880" w:type="dxa"/>
            <w:vAlign w:val="center"/>
          </w:tcPr>
          <w:p w:rsidR="007B5710" w:rsidRDefault="009E6A92">
            <w:pPr>
              <w:jc w:val="right"/>
            </w:pPr>
            <w:r>
              <w:rPr>
                <w:szCs w:val="21"/>
              </w:rPr>
              <w:t>20,668,316.55</w:t>
            </w:r>
          </w:p>
        </w:tc>
        <w:tc>
          <w:tcPr>
            <w:tcW w:w="1692" w:type="dxa"/>
            <w:vAlign w:val="center"/>
          </w:tcPr>
          <w:p w:rsidR="007B5710" w:rsidRDefault="009E6A92">
            <w:pPr>
              <w:jc w:val="right"/>
            </w:pPr>
            <w:r>
              <w:rPr>
                <w:szCs w:val="21"/>
              </w:rPr>
              <w:t>5.84</w:t>
            </w:r>
          </w:p>
        </w:tc>
      </w:tr>
      <w:tr w:rsidR="007B5710">
        <w:tc>
          <w:tcPr>
            <w:tcW w:w="870" w:type="dxa"/>
            <w:vAlign w:val="center"/>
          </w:tcPr>
          <w:p w:rsidR="007B5710" w:rsidRDefault="009E6A92">
            <w:pPr>
              <w:jc w:val="center"/>
            </w:pPr>
            <w:r>
              <w:rPr>
                <w:szCs w:val="21"/>
              </w:rPr>
              <w:t>6</w:t>
            </w:r>
          </w:p>
        </w:tc>
        <w:tc>
          <w:tcPr>
            <w:tcW w:w="1650" w:type="dxa"/>
            <w:vAlign w:val="center"/>
          </w:tcPr>
          <w:p w:rsidR="007B5710" w:rsidRDefault="009E6A92">
            <w:pPr>
              <w:jc w:val="center"/>
            </w:pPr>
            <w:r>
              <w:rPr>
                <w:szCs w:val="21"/>
              </w:rPr>
              <w:t>300393</w:t>
            </w:r>
          </w:p>
        </w:tc>
        <w:tc>
          <w:tcPr>
            <w:tcW w:w="1980" w:type="dxa"/>
            <w:vAlign w:val="center"/>
          </w:tcPr>
          <w:p w:rsidR="007B5710" w:rsidRDefault="009E6A92">
            <w:pPr>
              <w:jc w:val="center"/>
            </w:pPr>
            <w:r>
              <w:rPr>
                <w:szCs w:val="21"/>
              </w:rPr>
              <w:t>中来股份</w:t>
            </w:r>
          </w:p>
        </w:tc>
        <w:tc>
          <w:tcPr>
            <w:tcW w:w="2880" w:type="dxa"/>
            <w:vAlign w:val="center"/>
          </w:tcPr>
          <w:p w:rsidR="007B5710" w:rsidRDefault="009E6A92">
            <w:pPr>
              <w:jc w:val="right"/>
            </w:pPr>
            <w:r>
              <w:rPr>
                <w:szCs w:val="21"/>
              </w:rPr>
              <w:t>19,688,044.68</w:t>
            </w:r>
          </w:p>
        </w:tc>
        <w:tc>
          <w:tcPr>
            <w:tcW w:w="1692" w:type="dxa"/>
            <w:vAlign w:val="center"/>
          </w:tcPr>
          <w:p w:rsidR="007B5710" w:rsidRDefault="009E6A92">
            <w:pPr>
              <w:jc w:val="right"/>
            </w:pPr>
            <w:r>
              <w:rPr>
                <w:szCs w:val="21"/>
              </w:rPr>
              <w:t>5.56</w:t>
            </w:r>
          </w:p>
        </w:tc>
      </w:tr>
      <w:tr w:rsidR="007B5710">
        <w:tc>
          <w:tcPr>
            <w:tcW w:w="870" w:type="dxa"/>
            <w:vAlign w:val="center"/>
          </w:tcPr>
          <w:p w:rsidR="007B5710" w:rsidRDefault="009E6A92">
            <w:pPr>
              <w:jc w:val="center"/>
            </w:pPr>
            <w:r>
              <w:rPr>
                <w:szCs w:val="21"/>
              </w:rPr>
              <w:t>7</w:t>
            </w:r>
          </w:p>
        </w:tc>
        <w:tc>
          <w:tcPr>
            <w:tcW w:w="1650" w:type="dxa"/>
            <w:vAlign w:val="center"/>
          </w:tcPr>
          <w:p w:rsidR="007B5710" w:rsidRDefault="009E6A92">
            <w:pPr>
              <w:jc w:val="center"/>
            </w:pPr>
            <w:r>
              <w:rPr>
                <w:szCs w:val="21"/>
              </w:rPr>
              <w:t>300433</w:t>
            </w:r>
          </w:p>
        </w:tc>
        <w:tc>
          <w:tcPr>
            <w:tcW w:w="1980" w:type="dxa"/>
            <w:vAlign w:val="center"/>
          </w:tcPr>
          <w:p w:rsidR="007B5710" w:rsidRDefault="009E6A92">
            <w:pPr>
              <w:jc w:val="center"/>
            </w:pPr>
            <w:r>
              <w:rPr>
                <w:szCs w:val="21"/>
              </w:rPr>
              <w:t>蓝思科技</w:t>
            </w:r>
          </w:p>
        </w:tc>
        <w:tc>
          <w:tcPr>
            <w:tcW w:w="2880" w:type="dxa"/>
            <w:vAlign w:val="center"/>
          </w:tcPr>
          <w:p w:rsidR="007B5710" w:rsidRDefault="009E6A92">
            <w:pPr>
              <w:jc w:val="right"/>
            </w:pPr>
            <w:r>
              <w:rPr>
                <w:szCs w:val="21"/>
              </w:rPr>
              <w:t>6,513,894.40</w:t>
            </w:r>
          </w:p>
        </w:tc>
        <w:tc>
          <w:tcPr>
            <w:tcW w:w="1692" w:type="dxa"/>
            <w:vAlign w:val="center"/>
          </w:tcPr>
          <w:p w:rsidR="007B5710" w:rsidRDefault="009E6A92">
            <w:pPr>
              <w:jc w:val="right"/>
            </w:pPr>
            <w:r>
              <w:rPr>
                <w:szCs w:val="21"/>
              </w:rPr>
              <w:t>1.84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B5710">
        <w:tc>
          <w:tcPr>
            <w:tcW w:w="870" w:type="dxa"/>
            <w:vAlign w:val="center"/>
          </w:tcPr>
          <w:p w:rsidR="007B5710" w:rsidRDefault="009E6A92">
            <w:pPr>
              <w:jc w:val="center"/>
            </w:pPr>
            <w:r>
              <w:rPr>
                <w:szCs w:val="21"/>
              </w:rPr>
              <w:lastRenderedPageBreak/>
              <w:t>1</w:t>
            </w:r>
          </w:p>
        </w:tc>
        <w:tc>
          <w:tcPr>
            <w:tcW w:w="1650" w:type="dxa"/>
            <w:vAlign w:val="center"/>
          </w:tcPr>
          <w:p w:rsidR="007B5710" w:rsidRDefault="009E6A92">
            <w:pPr>
              <w:jc w:val="center"/>
            </w:pPr>
            <w:r>
              <w:rPr>
                <w:szCs w:val="21"/>
              </w:rPr>
              <w:t>600438</w:t>
            </w:r>
          </w:p>
        </w:tc>
        <w:tc>
          <w:tcPr>
            <w:tcW w:w="1980" w:type="dxa"/>
            <w:vAlign w:val="center"/>
          </w:tcPr>
          <w:p w:rsidR="007B5710" w:rsidRDefault="009E6A92">
            <w:pPr>
              <w:jc w:val="center"/>
            </w:pPr>
            <w:r>
              <w:rPr>
                <w:szCs w:val="21"/>
              </w:rPr>
              <w:t>通威股份</w:t>
            </w:r>
          </w:p>
        </w:tc>
        <w:tc>
          <w:tcPr>
            <w:tcW w:w="2880" w:type="dxa"/>
            <w:vAlign w:val="center"/>
          </w:tcPr>
          <w:p w:rsidR="007B5710" w:rsidRDefault="009E6A92">
            <w:pPr>
              <w:jc w:val="right"/>
            </w:pPr>
            <w:r>
              <w:rPr>
                <w:szCs w:val="21"/>
              </w:rPr>
              <w:t>32,256,231.14</w:t>
            </w:r>
          </w:p>
        </w:tc>
        <w:tc>
          <w:tcPr>
            <w:tcW w:w="1692" w:type="dxa"/>
            <w:vAlign w:val="center"/>
          </w:tcPr>
          <w:p w:rsidR="007B5710" w:rsidRDefault="009E6A92">
            <w:pPr>
              <w:jc w:val="right"/>
            </w:pPr>
            <w:r>
              <w:rPr>
                <w:szCs w:val="21"/>
              </w:rPr>
              <w:t>9.11</w:t>
            </w:r>
          </w:p>
        </w:tc>
      </w:tr>
      <w:tr w:rsidR="007B5710">
        <w:tc>
          <w:tcPr>
            <w:tcW w:w="870" w:type="dxa"/>
            <w:vAlign w:val="center"/>
          </w:tcPr>
          <w:p w:rsidR="007B5710" w:rsidRDefault="009E6A92">
            <w:pPr>
              <w:jc w:val="center"/>
            </w:pPr>
            <w:r>
              <w:rPr>
                <w:szCs w:val="21"/>
              </w:rPr>
              <w:t>2</w:t>
            </w:r>
          </w:p>
        </w:tc>
        <w:tc>
          <w:tcPr>
            <w:tcW w:w="1650" w:type="dxa"/>
            <w:vAlign w:val="center"/>
          </w:tcPr>
          <w:p w:rsidR="007B5710" w:rsidRDefault="009E6A92">
            <w:pPr>
              <w:jc w:val="center"/>
            </w:pPr>
            <w:r>
              <w:rPr>
                <w:szCs w:val="21"/>
              </w:rPr>
              <w:t>300393</w:t>
            </w:r>
          </w:p>
        </w:tc>
        <w:tc>
          <w:tcPr>
            <w:tcW w:w="1980" w:type="dxa"/>
            <w:vAlign w:val="center"/>
          </w:tcPr>
          <w:p w:rsidR="007B5710" w:rsidRDefault="009E6A92">
            <w:pPr>
              <w:jc w:val="center"/>
            </w:pPr>
            <w:r>
              <w:rPr>
                <w:szCs w:val="21"/>
              </w:rPr>
              <w:t>中来股份</w:t>
            </w:r>
          </w:p>
        </w:tc>
        <w:tc>
          <w:tcPr>
            <w:tcW w:w="2880" w:type="dxa"/>
            <w:vAlign w:val="center"/>
          </w:tcPr>
          <w:p w:rsidR="007B5710" w:rsidRDefault="009E6A92">
            <w:pPr>
              <w:jc w:val="right"/>
            </w:pPr>
            <w:r>
              <w:rPr>
                <w:szCs w:val="21"/>
              </w:rPr>
              <w:t>18,714,824.41</w:t>
            </w:r>
          </w:p>
        </w:tc>
        <w:tc>
          <w:tcPr>
            <w:tcW w:w="1692" w:type="dxa"/>
            <w:vAlign w:val="center"/>
          </w:tcPr>
          <w:p w:rsidR="007B5710" w:rsidRDefault="009E6A92">
            <w:pPr>
              <w:jc w:val="right"/>
            </w:pPr>
            <w:r>
              <w:rPr>
                <w:szCs w:val="21"/>
              </w:rPr>
              <w:t>5.29</w:t>
            </w:r>
          </w:p>
        </w:tc>
      </w:tr>
      <w:tr w:rsidR="007B5710">
        <w:tc>
          <w:tcPr>
            <w:tcW w:w="870" w:type="dxa"/>
            <w:vAlign w:val="center"/>
          </w:tcPr>
          <w:p w:rsidR="007B5710" w:rsidRDefault="009E6A92">
            <w:pPr>
              <w:jc w:val="center"/>
            </w:pPr>
            <w:r>
              <w:rPr>
                <w:szCs w:val="21"/>
              </w:rPr>
              <w:t>3</w:t>
            </w:r>
          </w:p>
        </w:tc>
        <w:tc>
          <w:tcPr>
            <w:tcW w:w="1650" w:type="dxa"/>
            <w:vAlign w:val="center"/>
          </w:tcPr>
          <w:p w:rsidR="007B5710" w:rsidRDefault="009E6A92">
            <w:pPr>
              <w:jc w:val="center"/>
            </w:pPr>
            <w:r>
              <w:rPr>
                <w:szCs w:val="21"/>
              </w:rPr>
              <w:t>300433</w:t>
            </w:r>
          </w:p>
        </w:tc>
        <w:tc>
          <w:tcPr>
            <w:tcW w:w="1980" w:type="dxa"/>
            <w:vAlign w:val="center"/>
          </w:tcPr>
          <w:p w:rsidR="007B5710" w:rsidRDefault="009E6A92">
            <w:pPr>
              <w:jc w:val="center"/>
            </w:pPr>
            <w:r>
              <w:rPr>
                <w:szCs w:val="21"/>
              </w:rPr>
              <w:t>蓝思科技</w:t>
            </w:r>
          </w:p>
        </w:tc>
        <w:tc>
          <w:tcPr>
            <w:tcW w:w="2880" w:type="dxa"/>
            <w:vAlign w:val="center"/>
          </w:tcPr>
          <w:p w:rsidR="007B5710" w:rsidRDefault="009E6A92">
            <w:pPr>
              <w:jc w:val="right"/>
            </w:pPr>
            <w:r>
              <w:rPr>
                <w:szCs w:val="21"/>
              </w:rPr>
              <w:t>7,864,053.35</w:t>
            </w:r>
          </w:p>
        </w:tc>
        <w:tc>
          <w:tcPr>
            <w:tcW w:w="1692" w:type="dxa"/>
            <w:vAlign w:val="center"/>
          </w:tcPr>
          <w:p w:rsidR="007B5710" w:rsidRDefault="009E6A92">
            <w:pPr>
              <w:jc w:val="right"/>
            </w:pPr>
            <w:r>
              <w:rPr>
                <w:szCs w:val="21"/>
              </w:rPr>
              <w:t>2.22</w:t>
            </w:r>
          </w:p>
        </w:tc>
      </w:tr>
      <w:tr w:rsidR="007B5710">
        <w:tc>
          <w:tcPr>
            <w:tcW w:w="870" w:type="dxa"/>
            <w:vAlign w:val="center"/>
          </w:tcPr>
          <w:p w:rsidR="007B5710" w:rsidRDefault="009E6A92">
            <w:pPr>
              <w:jc w:val="center"/>
            </w:pPr>
            <w:r>
              <w:rPr>
                <w:szCs w:val="21"/>
              </w:rPr>
              <w:t>4</w:t>
            </w:r>
          </w:p>
        </w:tc>
        <w:tc>
          <w:tcPr>
            <w:tcW w:w="1650" w:type="dxa"/>
            <w:vAlign w:val="center"/>
          </w:tcPr>
          <w:p w:rsidR="007B5710" w:rsidRDefault="009E6A92">
            <w:pPr>
              <w:jc w:val="center"/>
            </w:pPr>
            <w:r>
              <w:rPr>
                <w:szCs w:val="21"/>
              </w:rPr>
              <w:t>000001</w:t>
            </w:r>
          </w:p>
        </w:tc>
        <w:tc>
          <w:tcPr>
            <w:tcW w:w="1980" w:type="dxa"/>
            <w:vAlign w:val="center"/>
          </w:tcPr>
          <w:p w:rsidR="007B5710" w:rsidRDefault="009E6A92">
            <w:pPr>
              <w:jc w:val="center"/>
            </w:pPr>
            <w:r>
              <w:rPr>
                <w:szCs w:val="21"/>
              </w:rPr>
              <w:t>平安银行</w:t>
            </w:r>
          </w:p>
        </w:tc>
        <w:tc>
          <w:tcPr>
            <w:tcW w:w="2880" w:type="dxa"/>
            <w:vAlign w:val="center"/>
          </w:tcPr>
          <w:p w:rsidR="007B5710" w:rsidRDefault="009E6A92">
            <w:pPr>
              <w:jc w:val="right"/>
            </w:pPr>
            <w:r>
              <w:rPr>
                <w:szCs w:val="21"/>
              </w:rPr>
              <w:t>2,205,553.58</w:t>
            </w:r>
          </w:p>
        </w:tc>
        <w:tc>
          <w:tcPr>
            <w:tcW w:w="1692" w:type="dxa"/>
            <w:vAlign w:val="center"/>
          </w:tcPr>
          <w:p w:rsidR="007B5710" w:rsidRDefault="009E6A92">
            <w:pPr>
              <w:jc w:val="right"/>
            </w:pPr>
            <w:r>
              <w:rPr>
                <w:szCs w:val="21"/>
              </w:rPr>
              <w:t>0.62</w:t>
            </w:r>
          </w:p>
        </w:tc>
      </w:tr>
      <w:tr w:rsidR="007B5710">
        <w:tc>
          <w:tcPr>
            <w:tcW w:w="870" w:type="dxa"/>
            <w:vAlign w:val="center"/>
          </w:tcPr>
          <w:p w:rsidR="007B5710" w:rsidRDefault="009E6A92">
            <w:pPr>
              <w:jc w:val="center"/>
            </w:pPr>
            <w:r>
              <w:rPr>
                <w:szCs w:val="21"/>
              </w:rPr>
              <w:t>5</w:t>
            </w:r>
          </w:p>
        </w:tc>
        <w:tc>
          <w:tcPr>
            <w:tcW w:w="1650" w:type="dxa"/>
            <w:vAlign w:val="center"/>
          </w:tcPr>
          <w:p w:rsidR="007B5710" w:rsidRDefault="009E6A92">
            <w:pPr>
              <w:jc w:val="center"/>
            </w:pPr>
            <w:r>
              <w:rPr>
                <w:szCs w:val="21"/>
              </w:rPr>
              <w:t>603338</w:t>
            </w:r>
          </w:p>
        </w:tc>
        <w:tc>
          <w:tcPr>
            <w:tcW w:w="1980" w:type="dxa"/>
            <w:vAlign w:val="center"/>
          </w:tcPr>
          <w:p w:rsidR="007B5710" w:rsidRDefault="009E6A92">
            <w:pPr>
              <w:jc w:val="center"/>
            </w:pPr>
            <w:r>
              <w:rPr>
                <w:szCs w:val="21"/>
              </w:rPr>
              <w:t>浙江鼎力</w:t>
            </w:r>
          </w:p>
        </w:tc>
        <w:tc>
          <w:tcPr>
            <w:tcW w:w="2880" w:type="dxa"/>
            <w:vAlign w:val="center"/>
          </w:tcPr>
          <w:p w:rsidR="007B5710" w:rsidRDefault="009E6A92">
            <w:pPr>
              <w:jc w:val="right"/>
            </w:pPr>
            <w:r>
              <w:rPr>
                <w:szCs w:val="21"/>
              </w:rPr>
              <w:t>1,794,604.98</w:t>
            </w:r>
          </w:p>
        </w:tc>
        <w:tc>
          <w:tcPr>
            <w:tcW w:w="1692" w:type="dxa"/>
            <w:vAlign w:val="center"/>
          </w:tcPr>
          <w:p w:rsidR="007B5710" w:rsidRDefault="009E6A92">
            <w:pPr>
              <w:jc w:val="right"/>
            </w:pPr>
            <w:r>
              <w:rPr>
                <w:szCs w:val="21"/>
              </w:rPr>
              <w:t>0.51</w:t>
            </w:r>
          </w:p>
        </w:tc>
      </w:tr>
      <w:tr w:rsidR="007B5710">
        <w:tc>
          <w:tcPr>
            <w:tcW w:w="870" w:type="dxa"/>
            <w:vAlign w:val="center"/>
          </w:tcPr>
          <w:p w:rsidR="007B5710" w:rsidRDefault="009E6A92">
            <w:pPr>
              <w:jc w:val="center"/>
            </w:pPr>
            <w:r>
              <w:rPr>
                <w:szCs w:val="21"/>
              </w:rPr>
              <w:t>6</w:t>
            </w:r>
          </w:p>
        </w:tc>
        <w:tc>
          <w:tcPr>
            <w:tcW w:w="1650" w:type="dxa"/>
            <w:vAlign w:val="center"/>
          </w:tcPr>
          <w:p w:rsidR="007B5710" w:rsidRDefault="009E6A92">
            <w:pPr>
              <w:jc w:val="center"/>
            </w:pPr>
            <w:r>
              <w:rPr>
                <w:szCs w:val="21"/>
              </w:rPr>
              <w:t>000568</w:t>
            </w:r>
          </w:p>
        </w:tc>
        <w:tc>
          <w:tcPr>
            <w:tcW w:w="1980" w:type="dxa"/>
            <w:vAlign w:val="center"/>
          </w:tcPr>
          <w:p w:rsidR="007B5710" w:rsidRDefault="009E6A92">
            <w:pPr>
              <w:jc w:val="center"/>
            </w:pPr>
            <w:r>
              <w:rPr>
                <w:szCs w:val="21"/>
              </w:rPr>
              <w:t>泸州老窖</w:t>
            </w:r>
          </w:p>
        </w:tc>
        <w:tc>
          <w:tcPr>
            <w:tcW w:w="2880" w:type="dxa"/>
            <w:vAlign w:val="center"/>
          </w:tcPr>
          <w:p w:rsidR="007B5710" w:rsidRDefault="009E6A92">
            <w:pPr>
              <w:jc w:val="right"/>
            </w:pPr>
            <w:r>
              <w:rPr>
                <w:szCs w:val="21"/>
              </w:rPr>
              <w:t>767,415.72</w:t>
            </w:r>
          </w:p>
        </w:tc>
        <w:tc>
          <w:tcPr>
            <w:tcW w:w="1692" w:type="dxa"/>
            <w:vAlign w:val="center"/>
          </w:tcPr>
          <w:p w:rsidR="007B5710" w:rsidRDefault="009E6A92">
            <w:pPr>
              <w:jc w:val="right"/>
            </w:pPr>
            <w:r>
              <w:rPr>
                <w:szCs w:val="21"/>
              </w:rPr>
              <w:t>0.22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161,729,732.71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63,602,683.18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256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67,886,000.00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2.70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351,301,539.00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13.95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351,301,539.00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13.95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368,062,500.00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14.62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51,325,000.00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2,068,474,477.44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82.16</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DC68F0">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DC68F0">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2,907,049,516.44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115.47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2563"/>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7B5710">
        <w:tc>
          <w:tcPr>
            <w:tcW w:w="1252" w:type="dxa"/>
            <w:vAlign w:val="center"/>
          </w:tcPr>
          <w:p w:rsidR="007B5710" w:rsidRDefault="009E6A92">
            <w:pPr>
              <w:jc w:val="center"/>
            </w:pPr>
            <w:r>
              <w:rPr>
                <w:color w:val="000000"/>
                <w:szCs w:val="21"/>
              </w:rPr>
              <w:t>1</w:t>
            </w:r>
          </w:p>
        </w:tc>
        <w:tc>
          <w:tcPr>
            <w:tcW w:w="1310" w:type="dxa"/>
            <w:vAlign w:val="center"/>
          </w:tcPr>
          <w:p w:rsidR="007B5710" w:rsidRDefault="009E6A92">
            <w:pPr>
              <w:jc w:val="center"/>
            </w:pPr>
            <w:r>
              <w:rPr>
                <w:color w:val="000000"/>
                <w:szCs w:val="21"/>
              </w:rPr>
              <w:t>110059</w:t>
            </w:r>
          </w:p>
        </w:tc>
        <w:tc>
          <w:tcPr>
            <w:tcW w:w="1282" w:type="dxa"/>
            <w:vAlign w:val="center"/>
          </w:tcPr>
          <w:p w:rsidR="007B5710" w:rsidRDefault="009E6A92">
            <w:pPr>
              <w:jc w:val="center"/>
            </w:pPr>
            <w:r>
              <w:rPr>
                <w:color w:val="000000"/>
                <w:szCs w:val="21"/>
              </w:rPr>
              <w:t>浦发转债</w:t>
            </w:r>
          </w:p>
        </w:tc>
        <w:tc>
          <w:tcPr>
            <w:tcW w:w="1426" w:type="dxa"/>
            <w:vAlign w:val="center"/>
          </w:tcPr>
          <w:p w:rsidR="007B5710" w:rsidRDefault="009E6A92">
            <w:pPr>
              <w:jc w:val="right"/>
            </w:pPr>
            <w:r>
              <w:rPr>
                <w:color w:val="000000"/>
                <w:szCs w:val="21"/>
              </w:rPr>
              <w:t>2,140,750</w:t>
            </w:r>
          </w:p>
        </w:tc>
        <w:tc>
          <w:tcPr>
            <w:tcW w:w="2068" w:type="dxa"/>
            <w:vAlign w:val="center"/>
          </w:tcPr>
          <w:p w:rsidR="007B5710" w:rsidRDefault="009E6A92">
            <w:pPr>
              <w:jc w:val="right"/>
            </w:pPr>
            <w:r>
              <w:rPr>
                <w:color w:val="000000"/>
                <w:szCs w:val="21"/>
              </w:rPr>
              <w:t>218,035,387.50</w:t>
            </w:r>
          </w:p>
        </w:tc>
        <w:tc>
          <w:tcPr>
            <w:tcW w:w="1842" w:type="dxa"/>
            <w:vAlign w:val="center"/>
          </w:tcPr>
          <w:p w:rsidR="007B5710" w:rsidRDefault="009E6A92">
            <w:pPr>
              <w:jc w:val="right"/>
            </w:pPr>
            <w:r>
              <w:rPr>
                <w:color w:val="000000"/>
                <w:szCs w:val="21"/>
              </w:rPr>
              <w:t>8.66</w:t>
            </w:r>
          </w:p>
        </w:tc>
      </w:tr>
      <w:tr w:rsidR="007B5710">
        <w:tc>
          <w:tcPr>
            <w:tcW w:w="1252" w:type="dxa"/>
            <w:vAlign w:val="center"/>
          </w:tcPr>
          <w:p w:rsidR="007B5710" w:rsidRDefault="009E6A92">
            <w:pPr>
              <w:jc w:val="center"/>
            </w:pPr>
            <w:r>
              <w:rPr>
                <w:color w:val="000000"/>
                <w:szCs w:val="21"/>
              </w:rPr>
              <w:t>2</w:t>
            </w:r>
          </w:p>
        </w:tc>
        <w:tc>
          <w:tcPr>
            <w:tcW w:w="1310" w:type="dxa"/>
            <w:vAlign w:val="center"/>
          </w:tcPr>
          <w:p w:rsidR="007B5710" w:rsidRDefault="009E6A92">
            <w:pPr>
              <w:jc w:val="center"/>
            </w:pPr>
            <w:r>
              <w:rPr>
                <w:color w:val="000000"/>
                <w:szCs w:val="21"/>
              </w:rPr>
              <w:t>113011</w:t>
            </w:r>
          </w:p>
        </w:tc>
        <w:tc>
          <w:tcPr>
            <w:tcW w:w="1282" w:type="dxa"/>
            <w:vAlign w:val="center"/>
          </w:tcPr>
          <w:p w:rsidR="007B5710" w:rsidRDefault="009E6A92">
            <w:pPr>
              <w:jc w:val="center"/>
            </w:pPr>
            <w:r>
              <w:rPr>
                <w:color w:val="000000"/>
                <w:szCs w:val="21"/>
              </w:rPr>
              <w:t>光大转债</w:t>
            </w:r>
          </w:p>
        </w:tc>
        <w:tc>
          <w:tcPr>
            <w:tcW w:w="1426" w:type="dxa"/>
            <w:vAlign w:val="center"/>
          </w:tcPr>
          <w:p w:rsidR="007B5710" w:rsidRDefault="009E6A92">
            <w:pPr>
              <w:jc w:val="right"/>
            </w:pPr>
            <w:r>
              <w:rPr>
                <w:color w:val="000000"/>
                <w:szCs w:val="21"/>
              </w:rPr>
              <w:t>1,845,220</w:t>
            </w:r>
          </w:p>
        </w:tc>
        <w:tc>
          <w:tcPr>
            <w:tcW w:w="2068" w:type="dxa"/>
            <w:vAlign w:val="center"/>
          </w:tcPr>
          <w:p w:rsidR="007B5710" w:rsidRDefault="009E6A92">
            <w:pPr>
              <w:jc w:val="right"/>
            </w:pPr>
            <w:r>
              <w:rPr>
                <w:color w:val="000000"/>
                <w:szCs w:val="21"/>
              </w:rPr>
              <w:t>210,465,793.20</w:t>
            </w:r>
          </w:p>
        </w:tc>
        <w:tc>
          <w:tcPr>
            <w:tcW w:w="1842" w:type="dxa"/>
            <w:vAlign w:val="center"/>
          </w:tcPr>
          <w:p w:rsidR="007B5710" w:rsidRDefault="009E6A92">
            <w:pPr>
              <w:jc w:val="right"/>
            </w:pPr>
            <w:r>
              <w:rPr>
                <w:color w:val="000000"/>
                <w:szCs w:val="21"/>
              </w:rPr>
              <w:t>8.36</w:t>
            </w:r>
          </w:p>
        </w:tc>
      </w:tr>
      <w:tr w:rsidR="007B5710">
        <w:tc>
          <w:tcPr>
            <w:tcW w:w="1252" w:type="dxa"/>
            <w:vAlign w:val="center"/>
          </w:tcPr>
          <w:p w:rsidR="007B5710" w:rsidRDefault="009E6A92">
            <w:pPr>
              <w:jc w:val="center"/>
            </w:pPr>
            <w:r>
              <w:rPr>
                <w:color w:val="000000"/>
                <w:szCs w:val="21"/>
              </w:rPr>
              <w:t>3</w:t>
            </w:r>
          </w:p>
        </w:tc>
        <w:tc>
          <w:tcPr>
            <w:tcW w:w="1310" w:type="dxa"/>
            <w:vAlign w:val="center"/>
          </w:tcPr>
          <w:p w:rsidR="007B5710" w:rsidRDefault="009E6A92">
            <w:pPr>
              <w:jc w:val="center"/>
            </w:pPr>
            <w:r>
              <w:rPr>
                <w:color w:val="000000"/>
                <w:szCs w:val="21"/>
              </w:rPr>
              <w:t>190208</w:t>
            </w:r>
          </w:p>
        </w:tc>
        <w:tc>
          <w:tcPr>
            <w:tcW w:w="1282" w:type="dxa"/>
            <w:vAlign w:val="center"/>
          </w:tcPr>
          <w:p w:rsidR="007B5710" w:rsidRDefault="009E6A92">
            <w:pPr>
              <w:jc w:val="center"/>
            </w:pPr>
            <w:r>
              <w:rPr>
                <w:color w:val="000000"/>
                <w:szCs w:val="21"/>
              </w:rPr>
              <w:t>19</w:t>
            </w:r>
            <w:r>
              <w:rPr>
                <w:color w:val="000000"/>
                <w:szCs w:val="21"/>
              </w:rPr>
              <w:t>国开</w:t>
            </w:r>
            <w:r>
              <w:rPr>
                <w:color w:val="000000"/>
                <w:szCs w:val="21"/>
              </w:rPr>
              <w:t>08</w:t>
            </w:r>
          </w:p>
        </w:tc>
        <w:tc>
          <w:tcPr>
            <w:tcW w:w="1426" w:type="dxa"/>
            <w:vAlign w:val="center"/>
          </w:tcPr>
          <w:p w:rsidR="007B5710" w:rsidRDefault="009E6A92">
            <w:pPr>
              <w:jc w:val="right"/>
            </w:pPr>
            <w:r>
              <w:rPr>
                <w:color w:val="000000"/>
                <w:szCs w:val="21"/>
              </w:rPr>
              <w:t>2,000,000</w:t>
            </w:r>
          </w:p>
        </w:tc>
        <w:tc>
          <w:tcPr>
            <w:tcW w:w="2068" w:type="dxa"/>
            <w:vAlign w:val="center"/>
          </w:tcPr>
          <w:p w:rsidR="007B5710" w:rsidRDefault="009E6A92">
            <w:pPr>
              <w:jc w:val="right"/>
            </w:pPr>
            <w:r>
              <w:rPr>
                <w:color w:val="000000"/>
                <w:szCs w:val="21"/>
              </w:rPr>
              <w:t>203,500,000.00</w:t>
            </w:r>
          </w:p>
        </w:tc>
        <w:tc>
          <w:tcPr>
            <w:tcW w:w="1842" w:type="dxa"/>
            <w:vAlign w:val="center"/>
          </w:tcPr>
          <w:p w:rsidR="007B5710" w:rsidRDefault="009E6A92">
            <w:pPr>
              <w:jc w:val="right"/>
            </w:pPr>
            <w:r>
              <w:rPr>
                <w:color w:val="000000"/>
                <w:szCs w:val="21"/>
              </w:rPr>
              <w:t>8.08</w:t>
            </w:r>
          </w:p>
        </w:tc>
      </w:tr>
      <w:tr w:rsidR="007B5710">
        <w:tc>
          <w:tcPr>
            <w:tcW w:w="1252" w:type="dxa"/>
            <w:vAlign w:val="center"/>
          </w:tcPr>
          <w:p w:rsidR="007B5710" w:rsidRDefault="009E6A92">
            <w:pPr>
              <w:jc w:val="center"/>
            </w:pPr>
            <w:r>
              <w:rPr>
                <w:color w:val="000000"/>
                <w:szCs w:val="21"/>
              </w:rPr>
              <w:t>4</w:t>
            </w:r>
          </w:p>
        </w:tc>
        <w:tc>
          <w:tcPr>
            <w:tcW w:w="1310" w:type="dxa"/>
            <w:vAlign w:val="center"/>
          </w:tcPr>
          <w:p w:rsidR="007B5710" w:rsidRDefault="009E6A92">
            <w:pPr>
              <w:jc w:val="center"/>
            </w:pPr>
            <w:r>
              <w:rPr>
                <w:color w:val="000000"/>
                <w:szCs w:val="21"/>
              </w:rPr>
              <w:t>128097</w:t>
            </w:r>
          </w:p>
        </w:tc>
        <w:tc>
          <w:tcPr>
            <w:tcW w:w="1282" w:type="dxa"/>
            <w:vAlign w:val="center"/>
          </w:tcPr>
          <w:p w:rsidR="007B5710" w:rsidRDefault="009E6A92">
            <w:pPr>
              <w:jc w:val="center"/>
            </w:pPr>
            <w:r>
              <w:rPr>
                <w:color w:val="000000"/>
                <w:szCs w:val="21"/>
              </w:rPr>
              <w:t>奥佳转债</w:t>
            </w:r>
          </w:p>
        </w:tc>
        <w:tc>
          <w:tcPr>
            <w:tcW w:w="1426" w:type="dxa"/>
            <w:vAlign w:val="center"/>
          </w:tcPr>
          <w:p w:rsidR="007B5710" w:rsidRDefault="009E6A92">
            <w:pPr>
              <w:jc w:val="right"/>
            </w:pPr>
            <w:r>
              <w:rPr>
                <w:color w:val="000000"/>
                <w:szCs w:val="21"/>
              </w:rPr>
              <w:t>801,606</w:t>
            </w:r>
          </w:p>
        </w:tc>
        <w:tc>
          <w:tcPr>
            <w:tcW w:w="2068" w:type="dxa"/>
            <w:vAlign w:val="center"/>
          </w:tcPr>
          <w:p w:rsidR="007B5710" w:rsidRDefault="009E6A92">
            <w:pPr>
              <w:jc w:val="right"/>
            </w:pPr>
            <w:r>
              <w:rPr>
                <w:color w:val="000000"/>
                <w:szCs w:val="21"/>
              </w:rPr>
              <w:t>89,363,036.88</w:t>
            </w:r>
          </w:p>
        </w:tc>
        <w:tc>
          <w:tcPr>
            <w:tcW w:w="1842" w:type="dxa"/>
            <w:vAlign w:val="center"/>
          </w:tcPr>
          <w:p w:rsidR="007B5710" w:rsidRDefault="009E6A92">
            <w:pPr>
              <w:jc w:val="right"/>
            </w:pPr>
            <w:r>
              <w:rPr>
                <w:color w:val="000000"/>
                <w:szCs w:val="21"/>
              </w:rPr>
              <w:t>3.55</w:t>
            </w:r>
          </w:p>
        </w:tc>
      </w:tr>
      <w:tr w:rsidR="007B5710">
        <w:tc>
          <w:tcPr>
            <w:tcW w:w="1252" w:type="dxa"/>
            <w:vAlign w:val="center"/>
          </w:tcPr>
          <w:p w:rsidR="007B5710" w:rsidRDefault="009E6A92">
            <w:pPr>
              <w:jc w:val="center"/>
            </w:pPr>
            <w:r>
              <w:rPr>
                <w:color w:val="000000"/>
                <w:szCs w:val="21"/>
              </w:rPr>
              <w:t>5</w:t>
            </w:r>
          </w:p>
        </w:tc>
        <w:tc>
          <w:tcPr>
            <w:tcW w:w="1310" w:type="dxa"/>
            <w:vAlign w:val="center"/>
          </w:tcPr>
          <w:p w:rsidR="007B5710" w:rsidRDefault="009E6A92">
            <w:pPr>
              <w:jc w:val="center"/>
            </w:pPr>
            <w:r>
              <w:rPr>
                <w:color w:val="000000"/>
                <w:szCs w:val="21"/>
              </w:rPr>
              <w:t>128096</w:t>
            </w:r>
          </w:p>
        </w:tc>
        <w:tc>
          <w:tcPr>
            <w:tcW w:w="1282" w:type="dxa"/>
            <w:vAlign w:val="center"/>
          </w:tcPr>
          <w:p w:rsidR="007B5710" w:rsidRDefault="009E6A92">
            <w:pPr>
              <w:jc w:val="center"/>
            </w:pPr>
            <w:r>
              <w:rPr>
                <w:color w:val="000000"/>
                <w:szCs w:val="21"/>
              </w:rPr>
              <w:t>奥瑞转债</w:t>
            </w:r>
          </w:p>
        </w:tc>
        <w:tc>
          <w:tcPr>
            <w:tcW w:w="1426" w:type="dxa"/>
            <w:vAlign w:val="center"/>
          </w:tcPr>
          <w:p w:rsidR="007B5710" w:rsidRDefault="009E6A92">
            <w:pPr>
              <w:jc w:val="right"/>
            </w:pPr>
            <w:r>
              <w:rPr>
                <w:color w:val="000000"/>
                <w:szCs w:val="21"/>
              </w:rPr>
              <w:t>703,722</w:t>
            </w:r>
          </w:p>
        </w:tc>
        <w:tc>
          <w:tcPr>
            <w:tcW w:w="2068" w:type="dxa"/>
            <w:vAlign w:val="center"/>
          </w:tcPr>
          <w:p w:rsidR="007B5710" w:rsidRDefault="009E6A92">
            <w:pPr>
              <w:jc w:val="right"/>
            </w:pPr>
            <w:r>
              <w:rPr>
                <w:color w:val="000000"/>
                <w:szCs w:val="21"/>
              </w:rPr>
              <w:t>76,389,023.10</w:t>
            </w:r>
          </w:p>
        </w:tc>
        <w:tc>
          <w:tcPr>
            <w:tcW w:w="1842" w:type="dxa"/>
            <w:vAlign w:val="center"/>
          </w:tcPr>
          <w:p w:rsidR="007B5710" w:rsidRDefault="009E6A92">
            <w:pPr>
              <w:jc w:val="right"/>
            </w:pPr>
            <w:r>
              <w:rPr>
                <w:color w:val="000000"/>
                <w:szCs w:val="21"/>
              </w:rPr>
              <w:t>3.03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256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56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256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56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56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56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2019年7月8日，中国银行保险监督管理委员会上海监管局对上海浦东发展银行股份有限公司信用卡中心的如下违法违规行为作出</w:t>
      </w:r>
      <w:r w:rsidRPr="003560D2">
        <w:rPr>
          <w:rFonts w:ascii="宋体" w:cs="宋体"/>
          <w:b/>
          <w:kern w:val="0"/>
          <w:szCs w:val="21"/>
        </w:rPr>
        <w:t>“</w:t>
      </w:r>
      <w:r w:rsidRPr="003560D2">
        <w:rPr>
          <w:rFonts w:ascii="宋体" w:cs="宋体"/>
          <w:b/>
          <w:kern w:val="0"/>
          <w:szCs w:val="21"/>
        </w:rPr>
        <w:t>责令改正，并处罚款30万元</w:t>
      </w:r>
      <w:r w:rsidRPr="003560D2">
        <w:rPr>
          <w:rFonts w:ascii="宋体" w:cs="宋体"/>
          <w:b/>
          <w:kern w:val="0"/>
          <w:szCs w:val="21"/>
        </w:rPr>
        <w:t>”</w:t>
      </w:r>
      <w:r w:rsidRPr="003560D2">
        <w:rPr>
          <w:rFonts w:ascii="宋体" w:cs="宋体"/>
          <w:b/>
          <w:kern w:val="0"/>
          <w:szCs w:val="21"/>
        </w:rPr>
        <w:t>的行政处罚决定：2015年至2018年6月，该中心在为部分客户办理信用卡业务时，对申请人收入核定严重不审慎。2019</w:t>
      </w:r>
      <w:r w:rsidRPr="003560D2">
        <w:rPr>
          <w:rFonts w:ascii="宋体" w:cs="宋体"/>
          <w:b/>
          <w:kern w:val="0"/>
          <w:szCs w:val="21"/>
        </w:rPr>
        <w:lastRenderedPageBreak/>
        <w:t>年12月3日中国银行保险监督管理委员会上海监管局对上海浦东发展银行股份有限公司信用卡中心2019年1月信用卡催收外包管理严重违反审慎经营规则的违法违规事实，作出</w:t>
      </w:r>
      <w:r w:rsidRPr="003560D2">
        <w:rPr>
          <w:rFonts w:ascii="宋体" w:cs="宋体"/>
          <w:b/>
          <w:kern w:val="0"/>
          <w:szCs w:val="21"/>
        </w:rPr>
        <w:t>“</w:t>
      </w:r>
      <w:r w:rsidRPr="003560D2">
        <w:rPr>
          <w:rFonts w:ascii="宋体" w:cs="宋体"/>
          <w:b/>
          <w:kern w:val="0"/>
          <w:szCs w:val="21"/>
        </w:rPr>
        <w:t>责令改正，并处罚款50万元</w:t>
      </w:r>
      <w:r w:rsidRPr="003560D2">
        <w:rPr>
          <w:rFonts w:ascii="宋体" w:cs="宋体"/>
          <w:b/>
          <w:kern w:val="0"/>
          <w:szCs w:val="21"/>
        </w:rPr>
        <w:t>”</w:t>
      </w:r>
      <w:r w:rsidRPr="003560D2">
        <w:rPr>
          <w:rFonts w:ascii="宋体" w:cs="宋体"/>
          <w:b/>
          <w:kern w:val="0"/>
          <w:szCs w:val="21"/>
        </w:rPr>
        <w:t>的行政处罚决定。</w:t>
      </w:r>
    </w:p>
    <w:p w:rsidR="007B5710" w:rsidRDefault="009E6A92">
      <w:pPr>
        <w:spacing w:line="360" w:lineRule="auto"/>
        <w:ind w:firstLineChars="200" w:firstLine="422"/>
        <w:rPr>
          <w:rFonts w:ascii="宋体" w:cs="宋体"/>
          <w:b/>
          <w:kern w:val="0"/>
          <w:szCs w:val="21"/>
        </w:rPr>
      </w:pPr>
      <w:r>
        <w:rPr>
          <w:rFonts w:ascii="宋体" w:cs="宋体"/>
          <w:b/>
          <w:kern w:val="0"/>
          <w:szCs w:val="21"/>
        </w:rPr>
        <w:t>2019年12月27日，中国银行保险监督管理委员会对中国光大银行股份有限公司的如下违法违规行为作出</w:t>
      </w:r>
      <w:r>
        <w:rPr>
          <w:rFonts w:ascii="宋体" w:cs="宋体"/>
          <w:b/>
          <w:kern w:val="0"/>
          <w:szCs w:val="21"/>
        </w:rPr>
        <w:t>“</w:t>
      </w:r>
      <w:r>
        <w:rPr>
          <w:rFonts w:ascii="宋体" w:cs="宋体"/>
          <w:b/>
          <w:kern w:val="0"/>
          <w:szCs w:val="21"/>
        </w:rPr>
        <w:t>罚款180万元</w:t>
      </w:r>
      <w:r>
        <w:rPr>
          <w:rFonts w:ascii="宋体" w:cs="宋体"/>
          <w:b/>
          <w:kern w:val="0"/>
          <w:szCs w:val="21"/>
        </w:rPr>
        <w:t>”</w:t>
      </w:r>
      <w:r>
        <w:rPr>
          <w:rFonts w:ascii="宋体" w:cs="宋体"/>
          <w:b/>
          <w:kern w:val="0"/>
          <w:szCs w:val="21"/>
        </w:rPr>
        <w:t>的行政处罚决定：1、授信审批不审慎；2、为还款来源不清晰的项目办理业务；3、总行对分支机构管控不力承担管理责任。2020年2月10日，中国人民银行对中国光大银行股份有限公司的如下违法违规行为作出</w:t>
      </w:r>
      <w:r>
        <w:rPr>
          <w:rFonts w:ascii="宋体" w:cs="宋体"/>
          <w:b/>
          <w:kern w:val="0"/>
          <w:szCs w:val="21"/>
        </w:rPr>
        <w:t>“</w:t>
      </w:r>
      <w:r>
        <w:rPr>
          <w:rFonts w:ascii="宋体" w:cs="宋体"/>
          <w:b/>
          <w:kern w:val="0"/>
          <w:szCs w:val="21"/>
        </w:rPr>
        <w:t>罚款1820万元</w:t>
      </w:r>
      <w:r>
        <w:rPr>
          <w:rFonts w:ascii="宋体" w:cs="宋体"/>
          <w:b/>
          <w:kern w:val="0"/>
          <w:szCs w:val="21"/>
        </w:rPr>
        <w:t>”</w:t>
      </w:r>
      <w:r>
        <w:rPr>
          <w:rFonts w:ascii="宋体" w:cs="宋体"/>
          <w:b/>
          <w:kern w:val="0"/>
          <w:szCs w:val="21"/>
        </w:rPr>
        <w:t>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w:t>
      </w:r>
      <w:r>
        <w:rPr>
          <w:rFonts w:ascii="宋体" w:cs="宋体"/>
          <w:b/>
          <w:kern w:val="0"/>
          <w:szCs w:val="21"/>
        </w:rPr>
        <w:t>“</w:t>
      </w:r>
      <w:r>
        <w:rPr>
          <w:rFonts w:ascii="宋体" w:cs="宋体"/>
          <w:b/>
          <w:kern w:val="0"/>
          <w:szCs w:val="21"/>
        </w:rPr>
        <w:t>罚款160万元</w:t>
      </w:r>
      <w:r>
        <w:rPr>
          <w:rFonts w:ascii="宋体" w:cs="宋体"/>
          <w:b/>
          <w:kern w:val="0"/>
          <w:szCs w:val="21"/>
        </w:rPr>
        <w:t>”</w:t>
      </w:r>
      <w:r>
        <w:rPr>
          <w:rFonts w:ascii="宋体" w:cs="宋体"/>
          <w:b/>
          <w:kern w:val="0"/>
          <w:szCs w:val="21"/>
        </w:rPr>
        <w:t>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7B5710" w:rsidRDefault="009E6A92">
      <w:pPr>
        <w:spacing w:line="360" w:lineRule="auto"/>
        <w:ind w:firstLineChars="200" w:firstLine="422"/>
        <w:rPr>
          <w:rFonts w:ascii="宋体" w:cs="宋体"/>
          <w:b/>
          <w:kern w:val="0"/>
          <w:szCs w:val="21"/>
        </w:rPr>
      </w:pPr>
      <w:r>
        <w:rPr>
          <w:rFonts w:ascii="宋体" w:cs="宋体"/>
          <w:b/>
          <w:kern w:val="0"/>
          <w:szCs w:val="21"/>
        </w:rPr>
        <w:t>本基金投资浦发转债、光大转债的投资决策程序符合公司投资制度的规定。</w:t>
      </w:r>
    </w:p>
    <w:p w:rsidR="007B5710" w:rsidRDefault="009E6A92">
      <w:pPr>
        <w:spacing w:line="360" w:lineRule="auto"/>
        <w:ind w:firstLineChars="200" w:firstLine="422"/>
        <w:rPr>
          <w:rFonts w:ascii="宋体" w:cs="宋体"/>
          <w:b/>
          <w:kern w:val="0"/>
          <w:szCs w:val="21"/>
        </w:rPr>
      </w:pPr>
      <w:r>
        <w:rPr>
          <w:rFonts w:ascii="宋体" w:cs="宋体"/>
          <w:b/>
          <w:kern w:val="0"/>
          <w:szCs w:val="21"/>
        </w:rPr>
        <w:t>除浦发转债、光大转债外，本基金投资的前十名证券的发行主体本期没有出现被监管部门立案调查，或在报告编制日前一年内受到公开谴责、处罚的情形。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202,989.72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3,852,542.24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19,542,063.71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6,554,464.27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30,152,059.94</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lastRenderedPageBreak/>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7B5710">
        <w:tc>
          <w:tcPr>
            <w:tcW w:w="1808" w:type="dxa"/>
            <w:vAlign w:val="center"/>
          </w:tcPr>
          <w:p w:rsidR="007B5710" w:rsidRDefault="009E6A92">
            <w:pPr>
              <w:jc w:val="center"/>
            </w:pPr>
            <w:r>
              <w:rPr>
                <w:color w:val="000000"/>
                <w:szCs w:val="21"/>
              </w:rPr>
              <w:t>1</w:t>
            </w:r>
          </w:p>
        </w:tc>
        <w:tc>
          <w:tcPr>
            <w:tcW w:w="1729" w:type="dxa"/>
            <w:vAlign w:val="center"/>
          </w:tcPr>
          <w:p w:rsidR="007B5710" w:rsidRDefault="009E6A92">
            <w:pPr>
              <w:jc w:val="center"/>
            </w:pPr>
            <w:r>
              <w:rPr>
                <w:color w:val="000000"/>
                <w:szCs w:val="21"/>
              </w:rPr>
              <w:t>110059</w:t>
            </w:r>
          </w:p>
        </w:tc>
        <w:tc>
          <w:tcPr>
            <w:tcW w:w="1658" w:type="dxa"/>
            <w:vAlign w:val="center"/>
          </w:tcPr>
          <w:p w:rsidR="007B5710" w:rsidRDefault="009E6A92">
            <w:pPr>
              <w:jc w:val="center"/>
            </w:pPr>
            <w:r>
              <w:rPr>
                <w:color w:val="000000"/>
                <w:szCs w:val="21"/>
              </w:rPr>
              <w:t>浦发转债</w:t>
            </w:r>
          </w:p>
        </w:tc>
        <w:tc>
          <w:tcPr>
            <w:tcW w:w="2128" w:type="dxa"/>
            <w:vAlign w:val="center"/>
          </w:tcPr>
          <w:p w:rsidR="007B5710" w:rsidRDefault="009E6A92">
            <w:pPr>
              <w:jc w:val="right"/>
            </w:pPr>
            <w:r>
              <w:rPr>
                <w:color w:val="000000"/>
                <w:szCs w:val="21"/>
              </w:rPr>
              <w:t>218,035,387.50</w:t>
            </w:r>
          </w:p>
        </w:tc>
        <w:tc>
          <w:tcPr>
            <w:tcW w:w="1842" w:type="dxa"/>
            <w:vAlign w:val="center"/>
          </w:tcPr>
          <w:p w:rsidR="007B5710" w:rsidRDefault="009E6A92">
            <w:pPr>
              <w:jc w:val="right"/>
            </w:pPr>
            <w:r>
              <w:rPr>
                <w:color w:val="000000"/>
                <w:szCs w:val="21"/>
              </w:rPr>
              <w:t>8.66</w:t>
            </w:r>
          </w:p>
        </w:tc>
      </w:tr>
      <w:tr w:rsidR="007B5710">
        <w:tc>
          <w:tcPr>
            <w:tcW w:w="1808" w:type="dxa"/>
            <w:vAlign w:val="center"/>
          </w:tcPr>
          <w:p w:rsidR="007B5710" w:rsidRDefault="009E6A92">
            <w:pPr>
              <w:jc w:val="center"/>
            </w:pPr>
            <w:r>
              <w:rPr>
                <w:color w:val="000000"/>
                <w:szCs w:val="21"/>
              </w:rPr>
              <w:t>2</w:t>
            </w:r>
          </w:p>
        </w:tc>
        <w:tc>
          <w:tcPr>
            <w:tcW w:w="1729" w:type="dxa"/>
            <w:vAlign w:val="center"/>
          </w:tcPr>
          <w:p w:rsidR="007B5710" w:rsidRDefault="009E6A92">
            <w:pPr>
              <w:jc w:val="center"/>
            </w:pPr>
            <w:r>
              <w:rPr>
                <w:color w:val="000000"/>
                <w:szCs w:val="21"/>
              </w:rPr>
              <w:t>113011</w:t>
            </w:r>
          </w:p>
        </w:tc>
        <w:tc>
          <w:tcPr>
            <w:tcW w:w="1658" w:type="dxa"/>
            <w:vAlign w:val="center"/>
          </w:tcPr>
          <w:p w:rsidR="007B5710" w:rsidRDefault="009E6A92">
            <w:pPr>
              <w:jc w:val="center"/>
            </w:pPr>
            <w:r>
              <w:rPr>
                <w:color w:val="000000"/>
                <w:szCs w:val="21"/>
              </w:rPr>
              <w:t>光大转债</w:t>
            </w:r>
          </w:p>
        </w:tc>
        <w:tc>
          <w:tcPr>
            <w:tcW w:w="2128" w:type="dxa"/>
            <w:vAlign w:val="center"/>
          </w:tcPr>
          <w:p w:rsidR="007B5710" w:rsidRDefault="009E6A92">
            <w:pPr>
              <w:jc w:val="right"/>
            </w:pPr>
            <w:r>
              <w:rPr>
                <w:color w:val="000000"/>
                <w:szCs w:val="21"/>
              </w:rPr>
              <w:t>210,465,793.20</w:t>
            </w:r>
          </w:p>
        </w:tc>
        <w:tc>
          <w:tcPr>
            <w:tcW w:w="1842" w:type="dxa"/>
            <w:vAlign w:val="center"/>
          </w:tcPr>
          <w:p w:rsidR="007B5710" w:rsidRDefault="009E6A92">
            <w:pPr>
              <w:jc w:val="right"/>
            </w:pPr>
            <w:r>
              <w:rPr>
                <w:color w:val="000000"/>
                <w:szCs w:val="21"/>
              </w:rPr>
              <w:t>8.36</w:t>
            </w:r>
          </w:p>
        </w:tc>
      </w:tr>
      <w:tr w:rsidR="007B5710">
        <w:tc>
          <w:tcPr>
            <w:tcW w:w="1808" w:type="dxa"/>
            <w:vAlign w:val="center"/>
          </w:tcPr>
          <w:p w:rsidR="007B5710" w:rsidRDefault="009E6A92">
            <w:pPr>
              <w:jc w:val="center"/>
            </w:pPr>
            <w:r>
              <w:rPr>
                <w:color w:val="000000"/>
                <w:szCs w:val="21"/>
              </w:rPr>
              <w:t>3</w:t>
            </w:r>
          </w:p>
        </w:tc>
        <w:tc>
          <w:tcPr>
            <w:tcW w:w="1729" w:type="dxa"/>
            <w:vAlign w:val="center"/>
          </w:tcPr>
          <w:p w:rsidR="007B5710" w:rsidRDefault="009E6A92">
            <w:pPr>
              <w:jc w:val="center"/>
            </w:pPr>
            <w:r>
              <w:rPr>
                <w:color w:val="000000"/>
                <w:szCs w:val="21"/>
              </w:rPr>
              <w:t>110051</w:t>
            </w:r>
          </w:p>
        </w:tc>
        <w:tc>
          <w:tcPr>
            <w:tcW w:w="1658" w:type="dxa"/>
            <w:vAlign w:val="center"/>
          </w:tcPr>
          <w:p w:rsidR="007B5710" w:rsidRDefault="009E6A92">
            <w:pPr>
              <w:jc w:val="center"/>
            </w:pPr>
            <w:r>
              <w:rPr>
                <w:color w:val="000000"/>
                <w:szCs w:val="21"/>
              </w:rPr>
              <w:t>中天转债</w:t>
            </w:r>
          </w:p>
        </w:tc>
        <w:tc>
          <w:tcPr>
            <w:tcW w:w="2128" w:type="dxa"/>
            <w:vAlign w:val="center"/>
          </w:tcPr>
          <w:p w:rsidR="007B5710" w:rsidRDefault="009E6A92">
            <w:pPr>
              <w:jc w:val="right"/>
            </w:pPr>
            <w:r>
              <w:rPr>
                <w:color w:val="000000"/>
                <w:szCs w:val="21"/>
              </w:rPr>
              <w:t>71,926,354.20</w:t>
            </w:r>
          </w:p>
        </w:tc>
        <w:tc>
          <w:tcPr>
            <w:tcW w:w="1842" w:type="dxa"/>
            <w:vAlign w:val="center"/>
          </w:tcPr>
          <w:p w:rsidR="007B5710" w:rsidRDefault="009E6A92">
            <w:pPr>
              <w:jc w:val="right"/>
            </w:pPr>
            <w:r>
              <w:rPr>
                <w:color w:val="000000"/>
                <w:szCs w:val="21"/>
              </w:rPr>
              <w:t>2.86</w:t>
            </w:r>
          </w:p>
        </w:tc>
      </w:tr>
      <w:tr w:rsidR="007B5710">
        <w:tc>
          <w:tcPr>
            <w:tcW w:w="1808" w:type="dxa"/>
            <w:vAlign w:val="center"/>
          </w:tcPr>
          <w:p w:rsidR="007B5710" w:rsidRDefault="009E6A92">
            <w:pPr>
              <w:jc w:val="center"/>
            </w:pPr>
            <w:r>
              <w:rPr>
                <w:color w:val="000000"/>
                <w:szCs w:val="21"/>
              </w:rPr>
              <w:t>4</w:t>
            </w:r>
          </w:p>
        </w:tc>
        <w:tc>
          <w:tcPr>
            <w:tcW w:w="1729" w:type="dxa"/>
            <w:vAlign w:val="center"/>
          </w:tcPr>
          <w:p w:rsidR="007B5710" w:rsidRDefault="009E6A92">
            <w:pPr>
              <w:jc w:val="center"/>
            </w:pPr>
            <w:r>
              <w:rPr>
                <w:color w:val="000000"/>
                <w:szCs w:val="21"/>
              </w:rPr>
              <w:t>128075</w:t>
            </w:r>
          </w:p>
        </w:tc>
        <w:tc>
          <w:tcPr>
            <w:tcW w:w="1658" w:type="dxa"/>
            <w:vAlign w:val="center"/>
          </w:tcPr>
          <w:p w:rsidR="007B5710" w:rsidRDefault="009E6A92">
            <w:pPr>
              <w:jc w:val="center"/>
            </w:pPr>
            <w:r>
              <w:rPr>
                <w:color w:val="000000"/>
                <w:szCs w:val="21"/>
              </w:rPr>
              <w:t>远东转债</w:t>
            </w:r>
          </w:p>
        </w:tc>
        <w:tc>
          <w:tcPr>
            <w:tcW w:w="2128" w:type="dxa"/>
            <w:vAlign w:val="center"/>
          </w:tcPr>
          <w:p w:rsidR="007B5710" w:rsidRDefault="009E6A92">
            <w:pPr>
              <w:jc w:val="right"/>
            </w:pPr>
            <w:r>
              <w:rPr>
                <w:color w:val="000000"/>
                <w:szCs w:val="21"/>
              </w:rPr>
              <w:t>60,661,742.39</w:t>
            </w:r>
          </w:p>
        </w:tc>
        <w:tc>
          <w:tcPr>
            <w:tcW w:w="1842" w:type="dxa"/>
            <w:vAlign w:val="center"/>
          </w:tcPr>
          <w:p w:rsidR="007B5710" w:rsidRDefault="009E6A92">
            <w:pPr>
              <w:jc w:val="right"/>
            </w:pPr>
            <w:r>
              <w:rPr>
                <w:color w:val="000000"/>
                <w:szCs w:val="21"/>
              </w:rPr>
              <w:t>2.41</w:t>
            </w:r>
          </w:p>
        </w:tc>
      </w:tr>
      <w:tr w:rsidR="007B5710">
        <w:tc>
          <w:tcPr>
            <w:tcW w:w="1808" w:type="dxa"/>
            <w:vAlign w:val="center"/>
          </w:tcPr>
          <w:p w:rsidR="007B5710" w:rsidRDefault="009E6A92">
            <w:pPr>
              <w:jc w:val="center"/>
            </w:pPr>
            <w:r>
              <w:rPr>
                <w:color w:val="000000"/>
                <w:szCs w:val="21"/>
              </w:rPr>
              <w:t>5</w:t>
            </w:r>
          </w:p>
        </w:tc>
        <w:tc>
          <w:tcPr>
            <w:tcW w:w="1729" w:type="dxa"/>
            <w:vAlign w:val="center"/>
          </w:tcPr>
          <w:p w:rsidR="007B5710" w:rsidRDefault="009E6A92">
            <w:pPr>
              <w:jc w:val="center"/>
            </w:pPr>
            <w:r>
              <w:rPr>
                <w:color w:val="000000"/>
                <w:szCs w:val="21"/>
              </w:rPr>
              <w:t>128085</w:t>
            </w:r>
          </w:p>
        </w:tc>
        <w:tc>
          <w:tcPr>
            <w:tcW w:w="1658" w:type="dxa"/>
            <w:vAlign w:val="center"/>
          </w:tcPr>
          <w:p w:rsidR="007B5710" w:rsidRDefault="009E6A92">
            <w:pPr>
              <w:jc w:val="center"/>
            </w:pPr>
            <w:r>
              <w:rPr>
                <w:color w:val="000000"/>
                <w:szCs w:val="21"/>
              </w:rPr>
              <w:t>鸿达转债</w:t>
            </w:r>
          </w:p>
        </w:tc>
        <w:tc>
          <w:tcPr>
            <w:tcW w:w="2128" w:type="dxa"/>
            <w:vAlign w:val="center"/>
          </w:tcPr>
          <w:p w:rsidR="007B5710" w:rsidRDefault="009E6A92">
            <w:pPr>
              <w:jc w:val="right"/>
            </w:pPr>
            <w:r>
              <w:rPr>
                <w:color w:val="000000"/>
                <w:szCs w:val="21"/>
              </w:rPr>
              <w:t>60,612,078.45</w:t>
            </w:r>
          </w:p>
        </w:tc>
        <w:tc>
          <w:tcPr>
            <w:tcW w:w="1842" w:type="dxa"/>
            <w:vAlign w:val="center"/>
          </w:tcPr>
          <w:p w:rsidR="007B5710" w:rsidRDefault="009E6A92">
            <w:pPr>
              <w:jc w:val="right"/>
            </w:pPr>
            <w:r>
              <w:rPr>
                <w:color w:val="000000"/>
                <w:szCs w:val="21"/>
              </w:rPr>
              <w:t>2.41</w:t>
            </w:r>
          </w:p>
        </w:tc>
      </w:tr>
      <w:tr w:rsidR="007B5710">
        <w:tc>
          <w:tcPr>
            <w:tcW w:w="1808" w:type="dxa"/>
            <w:vAlign w:val="center"/>
          </w:tcPr>
          <w:p w:rsidR="007B5710" w:rsidRDefault="009E6A92">
            <w:pPr>
              <w:jc w:val="center"/>
            </w:pPr>
            <w:r>
              <w:rPr>
                <w:color w:val="000000"/>
                <w:szCs w:val="21"/>
              </w:rPr>
              <w:t>6</w:t>
            </w:r>
          </w:p>
        </w:tc>
        <w:tc>
          <w:tcPr>
            <w:tcW w:w="1729" w:type="dxa"/>
            <w:vAlign w:val="center"/>
          </w:tcPr>
          <w:p w:rsidR="007B5710" w:rsidRDefault="009E6A92">
            <w:pPr>
              <w:jc w:val="center"/>
            </w:pPr>
            <w:r>
              <w:rPr>
                <w:color w:val="000000"/>
                <w:szCs w:val="21"/>
              </w:rPr>
              <w:t>113547</w:t>
            </w:r>
          </w:p>
        </w:tc>
        <w:tc>
          <w:tcPr>
            <w:tcW w:w="1658" w:type="dxa"/>
            <w:vAlign w:val="center"/>
          </w:tcPr>
          <w:p w:rsidR="007B5710" w:rsidRDefault="009E6A92">
            <w:pPr>
              <w:jc w:val="center"/>
            </w:pPr>
            <w:r>
              <w:rPr>
                <w:color w:val="000000"/>
                <w:szCs w:val="21"/>
              </w:rPr>
              <w:t>索发转债</w:t>
            </w:r>
          </w:p>
        </w:tc>
        <w:tc>
          <w:tcPr>
            <w:tcW w:w="2128" w:type="dxa"/>
            <w:vAlign w:val="center"/>
          </w:tcPr>
          <w:p w:rsidR="007B5710" w:rsidRDefault="009E6A92">
            <w:pPr>
              <w:jc w:val="right"/>
            </w:pPr>
            <w:r>
              <w:rPr>
                <w:color w:val="000000"/>
                <w:szCs w:val="21"/>
              </w:rPr>
              <w:t>57,480,975.60</w:t>
            </w:r>
          </w:p>
        </w:tc>
        <w:tc>
          <w:tcPr>
            <w:tcW w:w="1842" w:type="dxa"/>
            <w:vAlign w:val="center"/>
          </w:tcPr>
          <w:p w:rsidR="007B5710" w:rsidRDefault="009E6A92">
            <w:pPr>
              <w:jc w:val="right"/>
            </w:pPr>
            <w:r>
              <w:rPr>
                <w:color w:val="000000"/>
                <w:szCs w:val="21"/>
              </w:rPr>
              <w:t>2.28</w:t>
            </w:r>
          </w:p>
        </w:tc>
      </w:tr>
      <w:tr w:rsidR="007B5710">
        <w:tc>
          <w:tcPr>
            <w:tcW w:w="1808" w:type="dxa"/>
            <w:vAlign w:val="center"/>
          </w:tcPr>
          <w:p w:rsidR="007B5710" w:rsidRDefault="009E6A92">
            <w:pPr>
              <w:jc w:val="center"/>
            </w:pPr>
            <w:r>
              <w:rPr>
                <w:color w:val="000000"/>
                <w:szCs w:val="21"/>
              </w:rPr>
              <w:t>7</w:t>
            </w:r>
          </w:p>
        </w:tc>
        <w:tc>
          <w:tcPr>
            <w:tcW w:w="1729" w:type="dxa"/>
            <w:vAlign w:val="center"/>
          </w:tcPr>
          <w:p w:rsidR="007B5710" w:rsidRDefault="009E6A92">
            <w:pPr>
              <w:jc w:val="center"/>
            </w:pPr>
            <w:r>
              <w:rPr>
                <w:color w:val="000000"/>
                <w:szCs w:val="21"/>
              </w:rPr>
              <w:t>128081</w:t>
            </w:r>
          </w:p>
        </w:tc>
        <w:tc>
          <w:tcPr>
            <w:tcW w:w="1658" w:type="dxa"/>
            <w:vAlign w:val="center"/>
          </w:tcPr>
          <w:p w:rsidR="007B5710" w:rsidRDefault="009E6A92">
            <w:pPr>
              <w:jc w:val="center"/>
            </w:pPr>
            <w:r>
              <w:rPr>
                <w:color w:val="000000"/>
                <w:szCs w:val="21"/>
              </w:rPr>
              <w:t>海亮转债</w:t>
            </w:r>
          </w:p>
        </w:tc>
        <w:tc>
          <w:tcPr>
            <w:tcW w:w="2128" w:type="dxa"/>
            <w:vAlign w:val="center"/>
          </w:tcPr>
          <w:p w:rsidR="007B5710" w:rsidRDefault="009E6A92">
            <w:pPr>
              <w:jc w:val="right"/>
            </w:pPr>
            <w:r>
              <w:rPr>
                <w:color w:val="000000"/>
                <w:szCs w:val="21"/>
              </w:rPr>
              <w:t>53,564,616.43</w:t>
            </w:r>
          </w:p>
        </w:tc>
        <w:tc>
          <w:tcPr>
            <w:tcW w:w="1842" w:type="dxa"/>
            <w:vAlign w:val="center"/>
          </w:tcPr>
          <w:p w:rsidR="007B5710" w:rsidRDefault="009E6A92">
            <w:pPr>
              <w:jc w:val="right"/>
            </w:pPr>
            <w:r>
              <w:rPr>
                <w:color w:val="000000"/>
                <w:szCs w:val="21"/>
              </w:rPr>
              <w:t>2.13</w:t>
            </w:r>
          </w:p>
        </w:tc>
      </w:tr>
      <w:tr w:rsidR="007B5710">
        <w:tc>
          <w:tcPr>
            <w:tcW w:w="1808" w:type="dxa"/>
            <w:vAlign w:val="center"/>
          </w:tcPr>
          <w:p w:rsidR="007B5710" w:rsidRDefault="009E6A92">
            <w:pPr>
              <w:jc w:val="center"/>
            </w:pPr>
            <w:r>
              <w:rPr>
                <w:color w:val="000000"/>
                <w:szCs w:val="21"/>
              </w:rPr>
              <w:t>8</w:t>
            </w:r>
          </w:p>
        </w:tc>
        <w:tc>
          <w:tcPr>
            <w:tcW w:w="1729" w:type="dxa"/>
            <w:vAlign w:val="center"/>
          </w:tcPr>
          <w:p w:rsidR="007B5710" w:rsidRDefault="009E6A92">
            <w:pPr>
              <w:jc w:val="center"/>
            </w:pPr>
            <w:r>
              <w:rPr>
                <w:color w:val="000000"/>
                <w:szCs w:val="21"/>
              </w:rPr>
              <w:t>113527</w:t>
            </w:r>
          </w:p>
        </w:tc>
        <w:tc>
          <w:tcPr>
            <w:tcW w:w="1658" w:type="dxa"/>
            <w:vAlign w:val="center"/>
          </w:tcPr>
          <w:p w:rsidR="007B5710" w:rsidRDefault="009E6A92">
            <w:pPr>
              <w:jc w:val="center"/>
            </w:pPr>
            <w:r>
              <w:rPr>
                <w:color w:val="000000"/>
                <w:szCs w:val="21"/>
              </w:rPr>
              <w:t>维格转债</w:t>
            </w:r>
          </w:p>
        </w:tc>
        <w:tc>
          <w:tcPr>
            <w:tcW w:w="2128" w:type="dxa"/>
            <w:vAlign w:val="center"/>
          </w:tcPr>
          <w:p w:rsidR="007B5710" w:rsidRDefault="009E6A92">
            <w:pPr>
              <w:jc w:val="right"/>
            </w:pPr>
            <w:r>
              <w:rPr>
                <w:color w:val="000000"/>
                <w:szCs w:val="21"/>
              </w:rPr>
              <w:t>52,128,187.20</w:t>
            </w:r>
          </w:p>
        </w:tc>
        <w:tc>
          <w:tcPr>
            <w:tcW w:w="1842" w:type="dxa"/>
            <w:vAlign w:val="center"/>
          </w:tcPr>
          <w:p w:rsidR="007B5710" w:rsidRDefault="009E6A92">
            <w:pPr>
              <w:jc w:val="right"/>
            </w:pPr>
            <w:r>
              <w:rPr>
                <w:color w:val="000000"/>
                <w:szCs w:val="21"/>
              </w:rPr>
              <w:t>2.07</w:t>
            </w:r>
          </w:p>
        </w:tc>
      </w:tr>
      <w:tr w:rsidR="007B5710">
        <w:tc>
          <w:tcPr>
            <w:tcW w:w="1808" w:type="dxa"/>
            <w:vAlign w:val="center"/>
          </w:tcPr>
          <w:p w:rsidR="007B5710" w:rsidRDefault="009E6A92">
            <w:pPr>
              <w:jc w:val="center"/>
            </w:pPr>
            <w:r>
              <w:rPr>
                <w:color w:val="000000"/>
                <w:szCs w:val="21"/>
              </w:rPr>
              <w:t>9</w:t>
            </w:r>
          </w:p>
        </w:tc>
        <w:tc>
          <w:tcPr>
            <w:tcW w:w="1729" w:type="dxa"/>
            <w:vAlign w:val="center"/>
          </w:tcPr>
          <w:p w:rsidR="007B5710" w:rsidRDefault="009E6A92">
            <w:pPr>
              <w:jc w:val="center"/>
            </w:pPr>
            <w:r>
              <w:rPr>
                <w:color w:val="000000"/>
                <w:szCs w:val="21"/>
              </w:rPr>
              <w:t>132014</w:t>
            </w:r>
          </w:p>
        </w:tc>
        <w:tc>
          <w:tcPr>
            <w:tcW w:w="1658" w:type="dxa"/>
            <w:vAlign w:val="center"/>
          </w:tcPr>
          <w:p w:rsidR="007B5710" w:rsidRDefault="009E6A92">
            <w:pPr>
              <w:jc w:val="center"/>
            </w:pPr>
            <w:r>
              <w:rPr>
                <w:color w:val="000000"/>
                <w:szCs w:val="21"/>
              </w:rPr>
              <w:t>18</w:t>
            </w:r>
            <w:r>
              <w:rPr>
                <w:color w:val="000000"/>
                <w:szCs w:val="21"/>
              </w:rPr>
              <w:t>中化</w:t>
            </w:r>
            <w:r>
              <w:rPr>
                <w:color w:val="000000"/>
                <w:szCs w:val="21"/>
              </w:rPr>
              <w:t>EB</w:t>
            </w:r>
          </w:p>
        </w:tc>
        <w:tc>
          <w:tcPr>
            <w:tcW w:w="2128" w:type="dxa"/>
            <w:vAlign w:val="center"/>
          </w:tcPr>
          <w:p w:rsidR="007B5710" w:rsidRDefault="009E6A92">
            <w:pPr>
              <w:jc w:val="right"/>
            </w:pPr>
            <w:r>
              <w:rPr>
                <w:color w:val="000000"/>
                <w:szCs w:val="21"/>
              </w:rPr>
              <w:t>48,681,778.00</w:t>
            </w:r>
          </w:p>
        </w:tc>
        <w:tc>
          <w:tcPr>
            <w:tcW w:w="1842" w:type="dxa"/>
            <w:vAlign w:val="center"/>
          </w:tcPr>
          <w:p w:rsidR="007B5710" w:rsidRDefault="009E6A92">
            <w:pPr>
              <w:jc w:val="right"/>
            </w:pPr>
            <w:r>
              <w:rPr>
                <w:color w:val="000000"/>
                <w:szCs w:val="21"/>
              </w:rPr>
              <w:t>1.93</w:t>
            </w:r>
          </w:p>
        </w:tc>
      </w:tr>
      <w:tr w:rsidR="007B5710">
        <w:tc>
          <w:tcPr>
            <w:tcW w:w="1808" w:type="dxa"/>
            <w:vAlign w:val="center"/>
          </w:tcPr>
          <w:p w:rsidR="007B5710" w:rsidRDefault="009E6A92">
            <w:pPr>
              <w:jc w:val="center"/>
            </w:pPr>
            <w:r>
              <w:rPr>
                <w:color w:val="000000"/>
                <w:szCs w:val="21"/>
              </w:rPr>
              <w:t>10</w:t>
            </w:r>
          </w:p>
        </w:tc>
        <w:tc>
          <w:tcPr>
            <w:tcW w:w="1729" w:type="dxa"/>
            <w:vAlign w:val="center"/>
          </w:tcPr>
          <w:p w:rsidR="007B5710" w:rsidRDefault="009E6A92">
            <w:pPr>
              <w:jc w:val="center"/>
            </w:pPr>
            <w:r>
              <w:rPr>
                <w:color w:val="000000"/>
                <w:szCs w:val="21"/>
              </w:rPr>
              <w:t>128021</w:t>
            </w:r>
          </w:p>
        </w:tc>
        <w:tc>
          <w:tcPr>
            <w:tcW w:w="1658" w:type="dxa"/>
            <w:vAlign w:val="center"/>
          </w:tcPr>
          <w:p w:rsidR="007B5710" w:rsidRDefault="009E6A92">
            <w:pPr>
              <w:jc w:val="center"/>
            </w:pPr>
            <w:r>
              <w:rPr>
                <w:color w:val="000000"/>
                <w:szCs w:val="21"/>
              </w:rPr>
              <w:t>兄弟转债</w:t>
            </w:r>
          </w:p>
        </w:tc>
        <w:tc>
          <w:tcPr>
            <w:tcW w:w="2128" w:type="dxa"/>
            <w:vAlign w:val="center"/>
          </w:tcPr>
          <w:p w:rsidR="007B5710" w:rsidRDefault="009E6A92">
            <w:pPr>
              <w:jc w:val="right"/>
            </w:pPr>
            <w:r>
              <w:rPr>
                <w:color w:val="000000"/>
                <w:szCs w:val="21"/>
              </w:rPr>
              <w:t>45,813,293.28</w:t>
            </w:r>
          </w:p>
        </w:tc>
        <w:tc>
          <w:tcPr>
            <w:tcW w:w="1842" w:type="dxa"/>
            <w:vAlign w:val="center"/>
          </w:tcPr>
          <w:p w:rsidR="007B5710" w:rsidRDefault="009E6A92">
            <w:pPr>
              <w:jc w:val="right"/>
            </w:pPr>
            <w:r>
              <w:rPr>
                <w:color w:val="000000"/>
                <w:szCs w:val="21"/>
              </w:rPr>
              <w:t>1.82</w:t>
            </w:r>
          </w:p>
        </w:tc>
      </w:tr>
      <w:tr w:rsidR="007B5710">
        <w:tc>
          <w:tcPr>
            <w:tcW w:w="1808" w:type="dxa"/>
            <w:vAlign w:val="center"/>
          </w:tcPr>
          <w:p w:rsidR="007B5710" w:rsidRDefault="009E6A92">
            <w:pPr>
              <w:jc w:val="center"/>
            </w:pPr>
            <w:r>
              <w:rPr>
                <w:color w:val="000000"/>
                <w:szCs w:val="21"/>
              </w:rPr>
              <w:t>11</w:t>
            </w:r>
          </w:p>
        </w:tc>
        <w:tc>
          <w:tcPr>
            <w:tcW w:w="1729" w:type="dxa"/>
            <w:vAlign w:val="center"/>
          </w:tcPr>
          <w:p w:rsidR="007B5710" w:rsidRDefault="009E6A92">
            <w:pPr>
              <w:jc w:val="center"/>
            </w:pPr>
            <w:r>
              <w:rPr>
                <w:color w:val="000000"/>
                <w:szCs w:val="21"/>
              </w:rPr>
              <w:t>110045</w:t>
            </w:r>
          </w:p>
        </w:tc>
        <w:tc>
          <w:tcPr>
            <w:tcW w:w="1658" w:type="dxa"/>
            <w:vAlign w:val="center"/>
          </w:tcPr>
          <w:p w:rsidR="007B5710" w:rsidRDefault="009E6A92">
            <w:pPr>
              <w:jc w:val="center"/>
            </w:pPr>
            <w:r>
              <w:rPr>
                <w:color w:val="000000"/>
                <w:szCs w:val="21"/>
              </w:rPr>
              <w:t>海澜转债</w:t>
            </w:r>
          </w:p>
        </w:tc>
        <w:tc>
          <w:tcPr>
            <w:tcW w:w="2128" w:type="dxa"/>
            <w:vAlign w:val="center"/>
          </w:tcPr>
          <w:p w:rsidR="007B5710" w:rsidRDefault="009E6A92">
            <w:pPr>
              <w:jc w:val="right"/>
            </w:pPr>
            <w:r>
              <w:rPr>
                <w:color w:val="000000"/>
                <w:szCs w:val="21"/>
              </w:rPr>
              <w:t>42,713,734.40</w:t>
            </w:r>
          </w:p>
        </w:tc>
        <w:tc>
          <w:tcPr>
            <w:tcW w:w="1842" w:type="dxa"/>
            <w:vAlign w:val="center"/>
          </w:tcPr>
          <w:p w:rsidR="007B5710" w:rsidRDefault="009E6A92">
            <w:pPr>
              <w:jc w:val="right"/>
            </w:pPr>
            <w:r>
              <w:rPr>
                <w:color w:val="000000"/>
                <w:szCs w:val="21"/>
              </w:rPr>
              <w:t>1.70</w:t>
            </w:r>
          </w:p>
        </w:tc>
      </w:tr>
      <w:tr w:rsidR="007B5710">
        <w:tc>
          <w:tcPr>
            <w:tcW w:w="1808" w:type="dxa"/>
            <w:vAlign w:val="center"/>
          </w:tcPr>
          <w:p w:rsidR="007B5710" w:rsidRDefault="009E6A92">
            <w:pPr>
              <w:jc w:val="center"/>
            </w:pPr>
            <w:r>
              <w:rPr>
                <w:color w:val="000000"/>
                <w:szCs w:val="21"/>
              </w:rPr>
              <w:t>12</w:t>
            </w:r>
          </w:p>
        </w:tc>
        <w:tc>
          <w:tcPr>
            <w:tcW w:w="1729" w:type="dxa"/>
            <w:vAlign w:val="center"/>
          </w:tcPr>
          <w:p w:rsidR="007B5710" w:rsidRDefault="009E6A92">
            <w:pPr>
              <w:jc w:val="center"/>
            </w:pPr>
            <w:r>
              <w:rPr>
                <w:color w:val="000000"/>
                <w:szCs w:val="21"/>
              </w:rPr>
              <w:t>110043</w:t>
            </w:r>
          </w:p>
        </w:tc>
        <w:tc>
          <w:tcPr>
            <w:tcW w:w="1658" w:type="dxa"/>
            <w:vAlign w:val="center"/>
          </w:tcPr>
          <w:p w:rsidR="007B5710" w:rsidRDefault="009E6A92">
            <w:pPr>
              <w:jc w:val="center"/>
            </w:pPr>
            <w:r>
              <w:rPr>
                <w:color w:val="000000"/>
                <w:szCs w:val="21"/>
              </w:rPr>
              <w:t>无锡转债</w:t>
            </w:r>
          </w:p>
        </w:tc>
        <w:tc>
          <w:tcPr>
            <w:tcW w:w="2128" w:type="dxa"/>
            <w:vAlign w:val="center"/>
          </w:tcPr>
          <w:p w:rsidR="007B5710" w:rsidRDefault="009E6A92">
            <w:pPr>
              <w:jc w:val="right"/>
            </w:pPr>
            <w:r>
              <w:rPr>
                <w:color w:val="000000"/>
                <w:szCs w:val="21"/>
              </w:rPr>
              <w:t>42,276,476.90</w:t>
            </w:r>
          </w:p>
        </w:tc>
        <w:tc>
          <w:tcPr>
            <w:tcW w:w="1842" w:type="dxa"/>
            <w:vAlign w:val="center"/>
          </w:tcPr>
          <w:p w:rsidR="007B5710" w:rsidRDefault="009E6A92">
            <w:pPr>
              <w:jc w:val="right"/>
            </w:pPr>
            <w:r>
              <w:rPr>
                <w:color w:val="000000"/>
                <w:szCs w:val="21"/>
              </w:rPr>
              <w:t>1.68</w:t>
            </w:r>
          </w:p>
        </w:tc>
      </w:tr>
      <w:tr w:rsidR="007B5710">
        <w:tc>
          <w:tcPr>
            <w:tcW w:w="1808" w:type="dxa"/>
            <w:vAlign w:val="center"/>
          </w:tcPr>
          <w:p w:rsidR="007B5710" w:rsidRDefault="009E6A92">
            <w:pPr>
              <w:jc w:val="center"/>
            </w:pPr>
            <w:r>
              <w:rPr>
                <w:color w:val="000000"/>
                <w:szCs w:val="21"/>
              </w:rPr>
              <w:t>13</w:t>
            </w:r>
          </w:p>
        </w:tc>
        <w:tc>
          <w:tcPr>
            <w:tcW w:w="1729" w:type="dxa"/>
            <w:vAlign w:val="center"/>
          </w:tcPr>
          <w:p w:rsidR="007B5710" w:rsidRDefault="009E6A92">
            <w:pPr>
              <w:jc w:val="center"/>
            </w:pPr>
            <w:r>
              <w:rPr>
                <w:color w:val="000000"/>
                <w:szCs w:val="21"/>
              </w:rPr>
              <w:t>128058</w:t>
            </w:r>
          </w:p>
        </w:tc>
        <w:tc>
          <w:tcPr>
            <w:tcW w:w="1658" w:type="dxa"/>
            <w:vAlign w:val="center"/>
          </w:tcPr>
          <w:p w:rsidR="007B5710" w:rsidRDefault="009E6A92">
            <w:pPr>
              <w:jc w:val="center"/>
            </w:pPr>
            <w:r>
              <w:rPr>
                <w:color w:val="000000"/>
                <w:szCs w:val="21"/>
              </w:rPr>
              <w:t>拓邦转债</w:t>
            </w:r>
          </w:p>
        </w:tc>
        <w:tc>
          <w:tcPr>
            <w:tcW w:w="2128" w:type="dxa"/>
            <w:vAlign w:val="center"/>
          </w:tcPr>
          <w:p w:rsidR="007B5710" w:rsidRDefault="009E6A92">
            <w:pPr>
              <w:jc w:val="right"/>
            </w:pPr>
            <w:r>
              <w:rPr>
                <w:color w:val="000000"/>
                <w:szCs w:val="21"/>
              </w:rPr>
              <w:t>41,755,063.32</w:t>
            </w:r>
          </w:p>
        </w:tc>
        <w:tc>
          <w:tcPr>
            <w:tcW w:w="1842" w:type="dxa"/>
            <w:vAlign w:val="center"/>
          </w:tcPr>
          <w:p w:rsidR="007B5710" w:rsidRDefault="009E6A92">
            <w:pPr>
              <w:jc w:val="right"/>
            </w:pPr>
            <w:r>
              <w:rPr>
                <w:color w:val="000000"/>
                <w:szCs w:val="21"/>
              </w:rPr>
              <w:t>1.66</w:t>
            </w:r>
          </w:p>
        </w:tc>
      </w:tr>
      <w:tr w:rsidR="007B5710">
        <w:tc>
          <w:tcPr>
            <w:tcW w:w="1808" w:type="dxa"/>
            <w:vAlign w:val="center"/>
          </w:tcPr>
          <w:p w:rsidR="007B5710" w:rsidRDefault="009E6A92">
            <w:pPr>
              <w:jc w:val="center"/>
            </w:pPr>
            <w:r>
              <w:rPr>
                <w:color w:val="000000"/>
                <w:szCs w:val="21"/>
              </w:rPr>
              <w:t>14</w:t>
            </w:r>
          </w:p>
        </w:tc>
        <w:tc>
          <w:tcPr>
            <w:tcW w:w="1729" w:type="dxa"/>
            <w:vAlign w:val="center"/>
          </w:tcPr>
          <w:p w:rsidR="007B5710" w:rsidRDefault="009E6A92">
            <w:pPr>
              <w:jc w:val="center"/>
            </w:pPr>
            <w:r>
              <w:rPr>
                <w:color w:val="000000"/>
                <w:szCs w:val="21"/>
              </w:rPr>
              <w:t>113008</w:t>
            </w:r>
          </w:p>
        </w:tc>
        <w:tc>
          <w:tcPr>
            <w:tcW w:w="1658" w:type="dxa"/>
            <w:vAlign w:val="center"/>
          </w:tcPr>
          <w:p w:rsidR="007B5710" w:rsidRDefault="009E6A92">
            <w:pPr>
              <w:jc w:val="center"/>
            </w:pPr>
            <w:r>
              <w:rPr>
                <w:color w:val="000000"/>
                <w:szCs w:val="21"/>
              </w:rPr>
              <w:t>电气转债</w:t>
            </w:r>
          </w:p>
        </w:tc>
        <w:tc>
          <w:tcPr>
            <w:tcW w:w="2128" w:type="dxa"/>
            <w:vAlign w:val="center"/>
          </w:tcPr>
          <w:p w:rsidR="007B5710" w:rsidRDefault="009E6A92">
            <w:pPr>
              <w:jc w:val="right"/>
            </w:pPr>
            <w:r>
              <w:rPr>
                <w:color w:val="000000"/>
                <w:szCs w:val="21"/>
              </w:rPr>
              <w:t>38,452,060.80</w:t>
            </w:r>
          </w:p>
        </w:tc>
        <w:tc>
          <w:tcPr>
            <w:tcW w:w="1842" w:type="dxa"/>
            <w:vAlign w:val="center"/>
          </w:tcPr>
          <w:p w:rsidR="007B5710" w:rsidRDefault="009E6A92">
            <w:pPr>
              <w:jc w:val="right"/>
            </w:pPr>
            <w:r>
              <w:rPr>
                <w:color w:val="000000"/>
                <w:szCs w:val="21"/>
              </w:rPr>
              <w:t>1.53</w:t>
            </w:r>
          </w:p>
        </w:tc>
      </w:tr>
      <w:tr w:rsidR="007B5710">
        <w:tc>
          <w:tcPr>
            <w:tcW w:w="1808" w:type="dxa"/>
            <w:vAlign w:val="center"/>
          </w:tcPr>
          <w:p w:rsidR="007B5710" w:rsidRDefault="009E6A92">
            <w:pPr>
              <w:jc w:val="center"/>
            </w:pPr>
            <w:r>
              <w:rPr>
                <w:color w:val="000000"/>
                <w:szCs w:val="21"/>
              </w:rPr>
              <w:t>15</w:t>
            </w:r>
          </w:p>
        </w:tc>
        <w:tc>
          <w:tcPr>
            <w:tcW w:w="1729" w:type="dxa"/>
            <w:vAlign w:val="center"/>
          </w:tcPr>
          <w:p w:rsidR="007B5710" w:rsidRDefault="009E6A92">
            <w:pPr>
              <w:jc w:val="center"/>
            </w:pPr>
            <w:r>
              <w:rPr>
                <w:color w:val="000000"/>
                <w:szCs w:val="21"/>
              </w:rPr>
              <w:t>128084</w:t>
            </w:r>
          </w:p>
        </w:tc>
        <w:tc>
          <w:tcPr>
            <w:tcW w:w="1658" w:type="dxa"/>
            <w:vAlign w:val="center"/>
          </w:tcPr>
          <w:p w:rsidR="007B5710" w:rsidRDefault="009E6A92">
            <w:pPr>
              <w:jc w:val="center"/>
            </w:pPr>
            <w:r>
              <w:rPr>
                <w:color w:val="000000"/>
                <w:szCs w:val="21"/>
              </w:rPr>
              <w:t>木森转债</w:t>
            </w:r>
          </w:p>
        </w:tc>
        <w:tc>
          <w:tcPr>
            <w:tcW w:w="2128" w:type="dxa"/>
            <w:vAlign w:val="center"/>
          </w:tcPr>
          <w:p w:rsidR="007B5710" w:rsidRDefault="009E6A92">
            <w:pPr>
              <w:jc w:val="right"/>
            </w:pPr>
            <w:r>
              <w:rPr>
                <w:color w:val="000000"/>
                <w:szCs w:val="21"/>
              </w:rPr>
              <w:t>31,942,354.29</w:t>
            </w:r>
          </w:p>
        </w:tc>
        <w:tc>
          <w:tcPr>
            <w:tcW w:w="1842" w:type="dxa"/>
            <w:vAlign w:val="center"/>
          </w:tcPr>
          <w:p w:rsidR="007B5710" w:rsidRDefault="009E6A92">
            <w:pPr>
              <w:jc w:val="right"/>
            </w:pPr>
            <w:r>
              <w:rPr>
                <w:color w:val="000000"/>
                <w:szCs w:val="21"/>
              </w:rPr>
              <w:t>1.27</w:t>
            </w:r>
          </w:p>
        </w:tc>
      </w:tr>
      <w:tr w:rsidR="007B5710">
        <w:tc>
          <w:tcPr>
            <w:tcW w:w="1808" w:type="dxa"/>
            <w:vAlign w:val="center"/>
          </w:tcPr>
          <w:p w:rsidR="007B5710" w:rsidRDefault="009E6A92">
            <w:pPr>
              <w:jc w:val="center"/>
            </w:pPr>
            <w:r>
              <w:rPr>
                <w:color w:val="000000"/>
                <w:szCs w:val="21"/>
              </w:rPr>
              <w:t>16</w:t>
            </w:r>
          </w:p>
        </w:tc>
        <w:tc>
          <w:tcPr>
            <w:tcW w:w="1729" w:type="dxa"/>
            <w:vAlign w:val="center"/>
          </w:tcPr>
          <w:p w:rsidR="007B5710" w:rsidRDefault="009E6A92">
            <w:pPr>
              <w:jc w:val="center"/>
            </w:pPr>
            <w:r>
              <w:rPr>
                <w:color w:val="000000"/>
                <w:szCs w:val="21"/>
              </w:rPr>
              <w:t>123035</w:t>
            </w:r>
          </w:p>
        </w:tc>
        <w:tc>
          <w:tcPr>
            <w:tcW w:w="1658" w:type="dxa"/>
            <w:vAlign w:val="center"/>
          </w:tcPr>
          <w:p w:rsidR="007B5710" w:rsidRDefault="009E6A92">
            <w:pPr>
              <w:jc w:val="center"/>
            </w:pPr>
            <w:r>
              <w:rPr>
                <w:color w:val="000000"/>
                <w:szCs w:val="21"/>
              </w:rPr>
              <w:t>利德转债</w:t>
            </w:r>
          </w:p>
        </w:tc>
        <w:tc>
          <w:tcPr>
            <w:tcW w:w="2128" w:type="dxa"/>
            <w:vAlign w:val="center"/>
          </w:tcPr>
          <w:p w:rsidR="007B5710" w:rsidRDefault="009E6A92">
            <w:pPr>
              <w:jc w:val="right"/>
            </w:pPr>
            <w:r>
              <w:rPr>
                <w:color w:val="000000"/>
                <w:szCs w:val="21"/>
              </w:rPr>
              <w:t>31,325,075.25</w:t>
            </w:r>
          </w:p>
        </w:tc>
        <w:tc>
          <w:tcPr>
            <w:tcW w:w="1842" w:type="dxa"/>
            <w:vAlign w:val="center"/>
          </w:tcPr>
          <w:p w:rsidR="007B5710" w:rsidRDefault="009E6A92">
            <w:pPr>
              <w:jc w:val="right"/>
            </w:pPr>
            <w:r>
              <w:rPr>
                <w:color w:val="000000"/>
                <w:szCs w:val="21"/>
              </w:rPr>
              <w:t>1.24</w:t>
            </w:r>
          </w:p>
        </w:tc>
      </w:tr>
      <w:tr w:rsidR="007B5710">
        <w:tc>
          <w:tcPr>
            <w:tcW w:w="1808" w:type="dxa"/>
            <w:vAlign w:val="center"/>
          </w:tcPr>
          <w:p w:rsidR="007B5710" w:rsidRDefault="009E6A92">
            <w:pPr>
              <w:jc w:val="center"/>
            </w:pPr>
            <w:r>
              <w:rPr>
                <w:color w:val="000000"/>
                <w:szCs w:val="21"/>
              </w:rPr>
              <w:t>17</w:t>
            </w:r>
          </w:p>
        </w:tc>
        <w:tc>
          <w:tcPr>
            <w:tcW w:w="1729" w:type="dxa"/>
            <w:vAlign w:val="center"/>
          </w:tcPr>
          <w:p w:rsidR="007B5710" w:rsidRDefault="009E6A92">
            <w:pPr>
              <w:jc w:val="center"/>
            </w:pPr>
            <w:r>
              <w:rPr>
                <w:color w:val="000000"/>
                <w:szCs w:val="21"/>
              </w:rPr>
              <w:t>110048</w:t>
            </w:r>
          </w:p>
        </w:tc>
        <w:tc>
          <w:tcPr>
            <w:tcW w:w="1658" w:type="dxa"/>
            <w:vAlign w:val="center"/>
          </w:tcPr>
          <w:p w:rsidR="007B5710" w:rsidRDefault="009E6A92">
            <w:pPr>
              <w:jc w:val="center"/>
            </w:pPr>
            <w:r>
              <w:rPr>
                <w:color w:val="000000"/>
                <w:szCs w:val="21"/>
              </w:rPr>
              <w:t>福能转债</w:t>
            </w:r>
          </w:p>
        </w:tc>
        <w:tc>
          <w:tcPr>
            <w:tcW w:w="2128" w:type="dxa"/>
            <w:vAlign w:val="center"/>
          </w:tcPr>
          <w:p w:rsidR="007B5710" w:rsidRDefault="009E6A92">
            <w:pPr>
              <w:jc w:val="right"/>
            </w:pPr>
            <w:r>
              <w:rPr>
                <w:color w:val="000000"/>
                <w:szCs w:val="21"/>
              </w:rPr>
              <w:t>30,991,608.00</w:t>
            </w:r>
          </w:p>
        </w:tc>
        <w:tc>
          <w:tcPr>
            <w:tcW w:w="1842" w:type="dxa"/>
            <w:vAlign w:val="center"/>
          </w:tcPr>
          <w:p w:rsidR="007B5710" w:rsidRDefault="009E6A92">
            <w:pPr>
              <w:jc w:val="right"/>
            </w:pPr>
            <w:r>
              <w:rPr>
                <w:color w:val="000000"/>
                <w:szCs w:val="21"/>
              </w:rPr>
              <w:t>1.23</w:t>
            </w:r>
          </w:p>
        </w:tc>
      </w:tr>
      <w:tr w:rsidR="007B5710">
        <w:tc>
          <w:tcPr>
            <w:tcW w:w="1808" w:type="dxa"/>
            <w:vAlign w:val="center"/>
          </w:tcPr>
          <w:p w:rsidR="007B5710" w:rsidRDefault="009E6A92">
            <w:pPr>
              <w:jc w:val="center"/>
            </w:pPr>
            <w:r>
              <w:rPr>
                <w:color w:val="000000"/>
                <w:szCs w:val="21"/>
              </w:rPr>
              <w:t>18</w:t>
            </w:r>
          </w:p>
        </w:tc>
        <w:tc>
          <w:tcPr>
            <w:tcW w:w="1729" w:type="dxa"/>
            <w:vAlign w:val="center"/>
          </w:tcPr>
          <w:p w:rsidR="007B5710" w:rsidRDefault="009E6A92">
            <w:pPr>
              <w:jc w:val="center"/>
            </w:pPr>
            <w:r>
              <w:rPr>
                <w:color w:val="000000"/>
                <w:szCs w:val="21"/>
              </w:rPr>
              <w:t>128045</w:t>
            </w:r>
          </w:p>
        </w:tc>
        <w:tc>
          <w:tcPr>
            <w:tcW w:w="1658" w:type="dxa"/>
            <w:vAlign w:val="center"/>
          </w:tcPr>
          <w:p w:rsidR="007B5710" w:rsidRDefault="009E6A92">
            <w:pPr>
              <w:jc w:val="center"/>
            </w:pPr>
            <w:r>
              <w:rPr>
                <w:color w:val="000000"/>
                <w:szCs w:val="21"/>
              </w:rPr>
              <w:t>机电转债</w:t>
            </w:r>
          </w:p>
        </w:tc>
        <w:tc>
          <w:tcPr>
            <w:tcW w:w="2128" w:type="dxa"/>
            <w:vAlign w:val="center"/>
          </w:tcPr>
          <w:p w:rsidR="007B5710" w:rsidRDefault="009E6A92">
            <w:pPr>
              <w:jc w:val="right"/>
            </w:pPr>
            <w:r>
              <w:rPr>
                <w:color w:val="000000"/>
                <w:szCs w:val="21"/>
              </w:rPr>
              <w:t>30,938,640.96</w:t>
            </w:r>
          </w:p>
        </w:tc>
        <w:tc>
          <w:tcPr>
            <w:tcW w:w="1842" w:type="dxa"/>
            <w:vAlign w:val="center"/>
          </w:tcPr>
          <w:p w:rsidR="007B5710" w:rsidRDefault="009E6A92">
            <w:pPr>
              <w:jc w:val="right"/>
            </w:pPr>
            <w:r>
              <w:rPr>
                <w:color w:val="000000"/>
                <w:szCs w:val="21"/>
              </w:rPr>
              <w:t>1.23</w:t>
            </w:r>
          </w:p>
        </w:tc>
      </w:tr>
      <w:tr w:rsidR="007B5710">
        <w:tc>
          <w:tcPr>
            <w:tcW w:w="1808" w:type="dxa"/>
            <w:vAlign w:val="center"/>
          </w:tcPr>
          <w:p w:rsidR="007B5710" w:rsidRDefault="009E6A92">
            <w:pPr>
              <w:jc w:val="center"/>
            </w:pPr>
            <w:r>
              <w:rPr>
                <w:color w:val="000000"/>
                <w:szCs w:val="21"/>
              </w:rPr>
              <w:t>19</w:t>
            </w:r>
          </w:p>
        </w:tc>
        <w:tc>
          <w:tcPr>
            <w:tcW w:w="1729" w:type="dxa"/>
            <w:vAlign w:val="center"/>
          </w:tcPr>
          <w:p w:rsidR="007B5710" w:rsidRDefault="009E6A92">
            <w:pPr>
              <w:jc w:val="center"/>
            </w:pPr>
            <w:r>
              <w:rPr>
                <w:color w:val="000000"/>
                <w:szCs w:val="21"/>
              </w:rPr>
              <w:t>113559</w:t>
            </w:r>
          </w:p>
        </w:tc>
        <w:tc>
          <w:tcPr>
            <w:tcW w:w="1658" w:type="dxa"/>
            <w:vAlign w:val="center"/>
          </w:tcPr>
          <w:p w:rsidR="007B5710" w:rsidRDefault="009E6A92">
            <w:pPr>
              <w:jc w:val="center"/>
            </w:pPr>
            <w:r>
              <w:rPr>
                <w:color w:val="000000"/>
                <w:szCs w:val="21"/>
              </w:rPr>
              <w:t>永创转债</w:t>
            </w:r>
          </w:p>
        </w:tc>
        <w:tc>
          <w:tcPr>
            <w:tcW w:w="2128" w:type="dxa"/>
            <w:vAlign w:val="center"/>
          </w:tcPr>
          <w:p w:rsidR="007B5710" w:rsidRDefault="009E6A92">
            <w:pPr>
              <w:jc w:val="right"/>
            </w:pPr>
            <w:r>
              <w:rPr>
                <w:color w:val="000000"/>
                <w:szCs w:val="21"/>
              </w:rPr>
              <w:t>30,578,339.20</w:t>
            </w:r>
          </w:p>
        </w:tc>
        <w:tc>
          <w:tcPr>
            <w:tcW w:w="1842" w:type="dxa"/>
            <w:vAlign w:val="center"/>
          </w:tcPr>
          <w:p w:rsidR="007B5710" w:rsidRDefault="009E6A92">
            <w:pPr>
              <w:jc w:val="right"/>
            </w:pPr>
            <w:r>
              <w:rPr>
                <w:color w:val="000000"/>
                <w:szCs w:val="21"/>
              </w:rPr>
              <w:t>1.21</w:t>
            </w:r>
          </w:p>
        </w:tc>
      </w:tr>
      <w:tr w:rsidR="007B5710">
        <w:tc>
          <w:tcPr>
            <w:tcW w:w="1808" w:type="dxa"/>
            <w:vAlign w:val="center"/>
          </w:tcPr>
          <w:p w:rsidR="007B5710" w:rsidRDefault="009E6A92">
            <w:pPr>
              <w:jc w:val="center"/>
            </w:pPr>
            <w:r>
              <w:rPr>
                <w:color w:val="000000"/>
                <w:szCs w:val="21"/>
              </w:rPr>
              <w:t>20</w:t>
            </w:r>
          </w:p>
        </w:tc>
        <w:tc>
          <w:tcPr>
            <w:tcW w:w="1729" w:type="dxa"/>
            <w:vAlign w:val="center"/>
          </w:tcPr>
          <w:p w:rsidR="007B5710" w:rsidRDefault="009E6A92">
            <w:pPr>
              <w:jc w:val="center"/>
            </w:pPr>
            <w:r>
              <w:rPr>
                <w:color w:val="000000"/>
                <w:szCs w:val="21"/>
              </w:rPr>
              <w:t>128083</w:t>
            </w:r>
          </w:p>
        </w:tc>
        <w:tc>
          <w:tcPr>
            <w:tcW w:w="1658" w:type="dxa"/>
            <w:vAlign w:val="center"/>
          </w:tcPr>
          <w:p w:rsidR="007B5710" w:rsidRDefault="009E6A92">
            <w:pPr>
              <w:jc w:val="center"/>
            </w:pPr>
            <w:r>
              <w:rPr>
                <w:color w:val="000000"/>
                <w:szCs w:val="21"/>
              </w:rPr>
              <w:t>新北转债</w:t>
            </w:r>
          </w:p>
        </w:tc>
        <w:tc>
          <w:tcPr>
            <w:tcW w:w="2128" w:type="dxa"/>
            <w:vAlign w:val="center"/>
          </w:tcPr>
          <w:p w:rsidR="007B5710" w:rsidRDefault="009E6A92">
            <w:pPr>
              <w:jc w:val="right"/>
            </w:pPr>
            <w:r>
              <w:rPr>
                <w:color w:val="000000"/>
                <w:szCs w:val="21"/>
              </w:rPr>
              <w:t>27,274,594.80</w:t>
            </w:r>
          </w:p>
        </w:tc>
        <w:tc>
          <w:tcPr>
            <w:tcW w:w="1842" w:type="dxa"/>
            <w:vAlign w:val="center"/>
          </w:tcPr>
          <w:p w:rsidR="007B5710" w:rsidRDefault="009E6A92">
            <w:pPr>
              <w:jc w:val="right"/>
            </w:pPr>
            <w:r>
              <w:rPr>
                <w:color w:val="000000"/>
                <w:szCs w:val="21"/>
              </w:rPr>
              <w:t>1.08</w:t>
            </w:r>
          </w:p>
        </w:tc>
      </w:tr>
      <w:tr w:rsidR="007B5710">
        <w:tc>
          <w:tcPr>
            <w:tcW w:w="1808" w:type="dxa"/>
            <w:vAlign w:val="center"/>
          </w:tcPr>
          <w:p w:rsidR="007B5710" w:rsidRDefault="009E6A92">
            <w:pPr>
              <w:jc w:val="center"/>
            </w:pPr>
            <w:r>
              <w:rPr>
                <w:color w:val="000000"/>
                <w:szCs w:val="21"/>
              </w:rPr>
              <w:t>21</w:t>
            </w:r>
          </w:p>
        </w:tc>
        <w:tc>
          <w:tcPr>
            <w:tcW w:w="1729" w:type="dxa"/>
            <w:vAlign w:val="center"/>
          </w:tcPr>
          <w:p w:rsidR="007B5710" w:rsidRDefault="009E6A92">
            <w:pPr>
              <w:jc w:val="center"/>
            </w:pPr>
            <w:r>
              <w:rPr>
                <w:color w:val="000000"/>
                <w:szCs w:val="21"/>
              </w:rPr>
              <w:t>128074</w:t>
            </w:r>
          </w:p>
        </w:tc>
        <w:tc>
          <w:tcPr>
            <w:tcW w:w="1658" w:type="dxa"/>
            <w:vAlign w:val="center"/>
          </w:tcPr>
          <w:p w:rsidR="007B5710" w:rsidRDefault="009E6A92">
            <w:pPr>
              <w:jc w:val="center"/>
            </w:pPr>
            <w:r>
              <w:rPr>
                <w:color w:val="000000"/>
                <w:szCs w:val="21"/>
              </w:rPr>
              <w:t>游族转债</w:t>
            </w:r>
          </w:p>
        </w:tc>
        <w:tc>
          <w:tcPr>
            <w:tcW w:w="2128" w:type="dxa"/>
            <w:vAlign w:val="center"/>
          </w:tcPr>
          <w:p w:rsidR="007B5710" w:rsidRDefault="009E6A92">
            <w:pPr>
              <w:jc w:val="right"/>
            </w:pPr>
            <w:r>
              <w:rPr>
                <w:color w:val="000000"/>
                <w:szCs w:val="21"/>
              </w:rPr>
              <w:t>26,972,340.60</w:t>
            </w:r>
          </w:p>
        </w:tc>
        <w:tc>
          <w:tcPr>
            <w:tcW w:w="1842" w:type="dxa"/>
            <w:vAlign w:val="center"/>
          </w:tcPr>
          <w:p w:rsidR="007B5710" w:rsidRDefault="009E6A92">
            <w:pPr>
              <w:jc w:val="right"/>
            </w:pPr>
            <w:r>
              <w:rPr>
                <w:color w:val="000000"/>
                <w:szCs w:val="21"/>
              </w:rPr>
              <w:t>1.07</w:t>
            </w:r>
          </w:p>
        </w:tc>
      </w:tr>
      <w:tr w:rsidR="007B5710">
        <w:tc>
          <w:tcPr>
            <w:tcW w:w="1808" w:type="dxa"/>
            <w:vAlign w:val="center"/>
          </w:tcPr>
          <w:p w:rsidR="007B5710" w:rsidRDefault="009E6A92">
            <w:pPr>
              <w:jc w:val="center"/>
            </w:pPr>
            <w:r>
              <w:rPr>
                <w:color w:val="000000"/>
                <w:szCs w:val="21"/>
              </w:rPr>
              <w:t>22</w:t>
            </w:r>
          </w:p>
        </w:tc>
        <w:tc>
          <w:tcPr>
            <w:tcW w:w="1729" w:type="dxa"/>
            <w:vAlign w:val="center"/>
          </w:tcPr>
          <w:p w:rsidR="007B5710" w:rsidRDefault="009E6A92">
            <w:pPr>
              <w:jc w:val="center"/>
            </w:pPr>
            <w:r>
              <w:rPr>
                <w:color w:val="000000"/>
                <w:szCs w:val="21"/>
              </w:rPr>
              <w:t>128056</w:t>
            </w:r>
          </w:p>
        </w:tc>
        <w:tc>
          <w:tcPr>
            <w:tcW w:w="1658" w:type="dxa"/>
            <w:vAlign w:val="center"/>
          </w:tcPr>
          <w:p w:rsidR="007B5710" w:rsidRDefault="009E6A92">
            <w:pPr>
              <w:jc w:val="center"/>
            </w:pPr>
            <w:r>
              <w:rPr>
                <w:color w:val="000000"/>
                <w:szCs w:val="21"/>
              </w:rPr>
              <w:t>今飞转债</w:t>
            </w:r>
          </w:p>
        </w:tc>
        <w:tc>
          <w:tcPr>
            <w:tcW w:w="2128" w:type="dxa"/>
            <w:vAlign w:val="center"/>
          </w:tcPr>
          <w:p w:rsidR="007B5710" w:rsidRDefault="009E6A92">
            <w:pPr>
              <w:jc w:val="right"/>
            </w:pPr>
            <w:r>
              <w:rPr>
                <w:color w:val="000000"/>
                <w:szCs w:val="21"/>
              </w:rPr>
              <w:t>26,187,454.40</w:t>
            </w:r>
          </w:p>
        </w:tc>
        <w:tc>
          <w:tcPr>
            <w:tcW w:w="1842" w:type="dxa"/>
            <w:vAlign w:val="center"/>
          </w:tcPr>
          <w:p w:rsidR="007B5710" w:rsidRDefault="009E6A92">
            <w:pPr>
              <w:jc w:val="right"/>
            </w:pPr>
            <w:r>
              <w:rPr>
                <w:color w:val="000000"/>
                <w:szCs w:val="21"/>
              </w:rPr>
              <w:t>1.04</w:t>
            </w:r>
          </w:p>
        </w:tc>
      </w:tr>
      <w:tr w:rsidR="007B5710">
        <w:tc>
          <w:tcPr>
            <w:tcW w:w="1808" w:type="dxa"/>
            <w:vAlign w:val="center"/>
          </w:tcPr>
          <w:p w:rsidR="007B5710" w:rsidRDefault="009E6A92">
            <w:pPr>
              <w:jc w:val="center"/>
            </w:pPr>
            <w:r>
              <w:rPr>
                <w:color w:val="000000"/>
                <w:szCs w:val="21"/>
              </w:rPr>
              <w:t>23</w:t>
            </w:r>
          </w:p>
        </w:tc>
        <w:tc>
          <w:tcPr>
            <w:tcW w:w="1729" w:type="dxa"/>
            <w:vAlign w:val="center"/>
          </w:tcPr>
          <w:p w:rsidR="007B5710" w:rsidRDefault="009E6A92">
            <w:pPr>
              <w:jc w:val="center"/>
            </w:pPr>
            <w:r>
              <w:rPr>
                <w:color w:val="000000"/>
                <w:szCs w:val="21"/>
              </w:rPr>
              <w:t>113028</w:t>
            </w:r>
          </w:p>
        </w:tc>
        <w:tc>
          <w:tcPr>
            <w:tcW w:w="1658" w:type="dxa"/>
            <w:vAlign w:val="center"/>
          </w:tcPr>
          <w:p w:rsidR="007B5710" w:rsidRDefault="009E6A92">
            <w:pPr>
              <w:jc w:val="center"/>
            </w:pPr>
            <w:r>
              <w:rPr>
                <w:color w:val="000000"/>
                <w:szCs w:val="21"/>
              </w:rPr>
              <w:t>环境转债</w:t>
            </w:r>
          </w:p>
        </w:tc>
        <w:tc>
          <w:tcPr>
            <w:tcW w:w="2128" w:type="dxa"/>
            <w:vAlign w:val="center"/>
          </w:tcPr>
          <w:p w:rsidR="007B5710" w:rsidRDefault="009E6A92">
            <w:pPr>
              <w:jc w:val="right"/>
            </w:pPr>
            <w:r>
              <w:rPr>
                <w:color w:val="000000"/>
                <w:szCs w:val="21"/>
              </w:rPr>
              <w:t>25,145,736.00</w:t>
            </w:r>
          </w:p>
        </w:tc>
        <w:tc>
          <w:tcPr>
            <w:tcW w:w="1842" w:type="dxa"/>
            <w:vAlign w:val="center"/>
          </w:tcPr>
          <w:p w:rsidR="007B5710" w:rsidRDefault="009E6A92">
            <w:pPr>
              <w:jc w:val="right"/>
            </w:pPr>
            <w:r>
              <w:rPr>
                <w:color w:val="000000"/>
                <w:szCs w:val="21"/>
              </w:rPr>
              <w:t>1.00</w:t>
            </w:r>
          </w:p>
        </w:tc>
      </w:tr>
      <w:tr w:rsidR="007B5710">
        <w:tc>
          <w:tcPr>
            <w:tcW w:w="1808" w:type="dxa"/>
            <w:vAlign w:val="center"/>
          </w:tcPr>
          <w:p w:rsidR="007B5710" w:rsidRDefault="009E6A92">
            <w:pPr>
              <w:jc w:val="center"/>
            </w:pPr>
            <w:r>
              <w:rPr>
                <w:color w:val="000000"/>
                <w:szCs w:val="21"/>
              </w:rPr>
              <w:t>24</w:t>
            </w:r>
          </w:p>
        </w:tc>
        <w:tc>
          <w:tcPr>
            <w:tcW w:w="1729" w:type="dxa"/>
            <w:vAlign w:val="center"/>
          </w:tcPr>
          <w:p w:rsidR="007B5710" w:rsidRDefault="009E6A92">
            <w:pPr>
              <w:jc w:val="center"/>
            </w:pPr>
            <w:r>
              <w:rPr>
                <w:color w:val="000000"/>
                <w:szCs w:val="21"/>
              </w:rPr>
              <w:t>127012</w:t>
            </w:r>
          </w:p>
        </w:tc>
        <w:tc>
          <w:tcPr>
            <w:tcW w:w="1658" w:type="dxa"/>
            <w:vAlign w:val="center"/>
          </w:tcPr>
          <w:p w:rsidR="007B5710" w:rsidRDefault="009E6A92">
            <w:pPr>
              <w:jc w:val="center"/>
            </w:pPr>
            <w:r>
              <w:rPr>
                <w:color w:val="000000"/>
                <w:szCs w:val="21"/>
              </w:rPr>
              <w:t>招路转债</w:t>
            </w:r>
          </w:p>
        </w:tc>
        <w:tc>
          <w:tcPr>
            <w:tcW w:w="2128" w:type="dxa"/>
            <w:vAlign w:val="center"/>
          </w:tcPr>
          <w:p w:rsidR="007B5710" w:rsidRDefault="009E6A92">
            <w:pPr>
              <w:jc w:val="right"/>
            </w:pPr>
            <w:r>
              <w:rPr>
                <w:color w:val="000000"/>
                <w:szCs w:val="21"/>
              </w:rPr>
              <w:t>24,072,354.67</w:t>
            </w:r>
          </w:p>
        </w:tc>
        <w:tc>
          <w:tcPr>
            <w:tcW w:w="1842" w:type="dxa"/>
            <w:vAlign w:val="center"/>
          </w:tcPr>
          <w:p w:rsidR="007B5710" w:rsidRDefault="009E6A92">
            <w:pPr>
              <w:jc w:val="right"/>
            </w:pPr>
            <w:r>
              <w:rPr>
                <w:color w:val="000000"/>
                <w:szCs w:val="21"/>
              </w:rPr>
              <w:t>0.96</w:t>
            </w:r>
          </w:p>
        </w:tc>
      </w:tr>
      <w:tr w:rsidR="007B5710">
        <w:tc>
          <w:tcPr>
            <w:tcW w:w="1808" w:type="dxa"/>
            <w:vAlign w:val="center"/>
          </w:tcPr>
          <w:p w:rsidR="007B5710" w:rsidRDefault="009E6A92">
            <w:pPr>
              <w:jc w:val="center"/>
            </w:pPr>
            <w:r>
              <w:rPr>
                <w:color w:val="000000"/>
                <w:szCs w:val="21"/>
              </w:rPr>
              <w:t>25</w:t>
            </w:r>
          </w:p>
        </w:tc>
        <w:tc>
          <w:tcPr>
            <w:tcW w:w="1729" w:type="dxa"/>
            <w:vAlign w:val="center"/>
          </w:tcPr>
          <w:p w:rsidR="007B5710" w:rsidRDefault="009E6A92">
            <w:pPr>
              <w:jc w:val="center"/>
            </w:pPr>
            <w:r>
              <w:rPr>
                <w:color w:val="000000"/>
                <w:szCs w:val="21"/>
              </w:rPr>
              <w:t>128071</w:t>
            </w:r>
          </w:p>
        </w:tc>
        <w:tc>
          <w:tcPr>
            <w:tcW w:w="1658" w:type="dxa"/>
            <w:vAlign w:val="center"/>
          </w:tcPr>
          <w:p w:rsidR="007B5710" w:rsidRDefault="009E6A92">
            <w:pPr>
              <w:jc w:val="center"/>
            </w:pPr>
            <w:r>
              <w:rPr>
                <w:color w:val="000000"/>
                <w:szCs w:val="21"/>
              </w:rPr>
              <w:t>合兴转债</w:t>
            </w:r>
          </w:p>
        </w:tc>
        <w:tc>
          <w:tcPr>
            <w:tcW w:w="2128" w:type="dxa"/>
            <w:vAlign w:val="center"/>
          </w:tcPr>
          <w:p w:rsidR="007B5710" w:rsidRDefault="009E6A92">
            <w:pPr>
              <w:jc w:val="right"/>
            </w:pPr>
            <w:r>
              <w:rPr>
                <w:color w:val="000000"/>
                <w:szCs w:val="21"/>
              </w:rPr>
              <w:t>23,987,278.75</w:t>
            </w:r>
          </w:p>
        </w:tc>
        <w:tc>
          <w:tcPr>
            <w:tcW w:w="1842" w:type="dxa"/>
            <w:vAlign w:val="center"/>
          </w:tcPr>
          <w:p w:rsidR="007B5710" w:rsidRDefault="009E6A92">
            <w:pPr>
              <w:jc w:val="right"/>
            </w:pPr>
            <w:r>
              <w:rPr>
                <w:color w:val="000000"/>
                <w:szCs w:val="21"/>
              </w:rPr>
              <w:t>0.95</w:t>
            </w:r>
          </w:p>
        </w:tc>
      </w:tr>
      <w:tr w:rsidR="007B5710">
        <w:tc>
          <w:tcPr>
            <w:tcW w:w="1808" w:type="dxa"/>
            <w:vAlign w:val="center"/>
          </w:tcPr>
          <w:p w:rsidR="007B5710" w:rsidRDefault="009E6A92">
            <w:pPr>
              <w:jc w:val="center"/>
            </w:pPr>
            <w:r>
              <w:rPr>
                <w:color w:val="000000"/>
                <w:szCs w:val="21"/>
              </w:rPr>
              <w:t>26</w:t>
            </w:r>
          </w:p>
        </w:tc>
        <w:tc>
          <w:tcPr>
            <w:tcW w:w="1729" w:type="dxa"/>
            <w:vAlign w:val="center"/>
          </w:tcPr>
          <w:p w:rsidR="007B5710" w:rsidRDefault="009E6A92">
            <w:pPr>
              <w:jc w:val="center"/>
            </w:pPr>
            <w:r>
              <w:rPr>
                <w:color w:val="000000"/>
                <w:szCs w:val="21"/>
              </w:rPr>
              <w:t>123023</w:t>
            </w:r>
          </w:p>
        </w:tc>
        <w:tc>
          <w:tcPr>
            <w:tcW w:w="1658" w:type="dxa"/>
            <w:vAlign w:val="center"/>
          </w:tcPr>
          <w:p w:rsidR="007B5710" w:rsidRDefault="009E6A92">
            <w:pPr>
              <w:jc w:val="center"/>
            </w:pPr>
            <w:r>
              <w:rPr>
                <w:color w:val="000000"/>
                <w:szCs w:val="21"/>
              </w:rPr>
              <w:t>迪森转债</w:t>
            </w:r>
          </w:p>
        </w:tc>
        <w:tc>
          <w:tcPr>
            <w:tcW w:w="2128" w:type="dxa"/>
            <w:vAlign w:val="center"/>
          </w:tcPr>
          <w:p w:rsidR="007B5710" w:rsidRDefault="009E6A92">
            <w:pPr>
              <w:jc w:val="right"/>
            </w:pPr>
            <w:r>
              <w:rPr>
                <w:color w:val="000000"/>
                <w:szCs w:val="21"/>
              </w:rPr>
              <w:t>22,093,686.96</w:t>
            </w:r>
          </w:p>
        </w:tc>
        <w:tc>
          <w:tcPr>
            <w:tcW w:w="1842" w:type="dxa"/>
            <w:vAlign w:val="center"/>
          </w:tcPr>
          <w:p w:rsidR="007B5710" w:rsidRDefault="009E6A92">
            <w:pPr>
              <w:jc w:val="right"/>
            </w:pPr>
            <w:r>
              <w:rPr>
                <w:color w:val="000000"/>
                <w:szCs w:val="21"/>
              </w:rPr>
              <w:t>0.88</w:t>
            </w:r>
          </w:p>
        </w:tc>
      </w:tr>
      <w:tr w:rsidR="007B5710">
        <w:tc>
          <w:tcPr>
            <w:tcW w:w="1808" w:type="dxa"/>
            <w:vAlign w:val="center"/>
          </w:tcPr>
          <w:p w:rsidR="007B5710" w:rsidRDefault="009E6A92">
            <w:pPr>
              <w:jc w:val="center"/>
            </w:pPr>
            <w:r>
              <w:rPr>
                <w:color w:val="000000"/>
                <w:szCs w:val="21"/>
              </w:rPr>
              <w:t>27</w:t>
            </w:r>
          </w:p>
        </w:tc>
        <w:tc>
          <w:tcPr>
            <w:tcW w:w="1729" w:type="dxa"/>
            <w:vAlign w:val="center"/>
          </w:tcPr>
          <w:p w:rsidR="007B5710" w:rsidRDefault="009E6A92">
            <w:pPr>
              <w:jc w:val="center"/>
            </w:pPr>
            <w:r>
              <w:rPr>
                <w:color w:val="000000"/>
                <w:szCs w:val="21"/>
              </w:rPr>
              <w:t>113535</w:t>
            </w:r>
          </w:p>
        </w:tc>
        <w:tc>
          <w:tcPr>
            <w:tcW w:w="1658" w:type="dxa"/>
            <w:vAlign w:val="center"/>
          </w:tcPr>
          <w:p w:rsidR="007B5710" w:rsidRDefault="009E6A92">
            <w:pPr>
              <w:jc w:val="center"/>
            </w:pPr>
            <w:r>
              <w:rPr>
                <w:color w:val="000000"/>
                <w:szCs w:val="21"/>
              </w:rPr>
              <w:t>大业转债</w:t>
            </w:r>
          </w:p>
        </w:tc>
        <w:tc>
          <w:tcPr>
            <w:tcW w:w="2128" w:type="dxa"/>
            <w:vAlign w:val="center"/>
          </w:tcPr>
          <w:p w:rsidR="007B5710" w:rsidRDefault="009E6A92">
            <w:pPr>
              <w:jc w:val="right"/>
            </w:pPr>
            <w:r>
              <w:rPr>
                <w:color w:val="000000"/>
                <w:szCs w:val="21"/>
              </w:rPr>
              <w:t>21,776,354.60</w:t>
            </w:r>
          </w:p>
        </w:tc>
        <w:tc>
          <w:tcPr>
            <w:tcW w:w="1842" w:type="dxa"/>
            <w:vAlign w:val="center"/>
          </w:tcPr>
          <w:p w:rsidR="007B5710" w:rsidRDefault="009E6A92">
            <w:pPr>
              <w:jc w:val="right"/>
            </w:pPr>
            <w:r>
              <w:rPr>
                <w:color w:val="000000"/>
                <w:szCs w:val="21"/>
              </w:rPr>
              <w:t>0.86</w:t>
            </w:r>
          </w:p>
        </w:tc>
      </w:tr>
      <w:tr w:rsidR="007B5710">
        <w:tc>
          <w:tcPr>
            <w:tcW w:w="1808" w:type="dxa"/>
            <w:vAlign w:val="center"/>
          </w:tcPr>
          <w:p w:rsidR="007B5710" w:rsidRDefault="009E6A92">
            <w:pPr>
              <w:jc w:val="center"/>
            </w:pPr>
            <w:r>
              <w:rPr>
                <w:color w:val="000000"/>
                <w:szCs w:val="21"/>
              </w:rPr>
              <w:t>28</w:t>
            </w:r>
          </w:p>
        </w:tc>
        <w:tc>
          <w:tcPr>
            <w:tcW w:w="1729" w:type="dxa"/>
            <w:vAlign w:val="center"/>
          </w:tcPr>
          <w:p w:rsidR="007B5710" w:rsidRDefault="009E6A92">
            <w:pPr>
              <w:jc w:val="center"/>
            </w:pPr>
            <w:r>
              <w:rPr>
                <w:color w:val="000000"/>
                <w:szCs w:val="21"/>
              </w:rPr>
              <w:t>127011</w:t>
            </w:r>
          </w:p>
        </w:tc>
        <w:tc>
          <w:tcPr>
            <w:tcW w:w="1658" w:type="dxa"/>
            <w:vAlign w:val="center"/>
          </w:tcPr>
          <w:p w:rsidR="007B5710" w:rsidRDefault="009E6A92">
            <w:pPr>
              <w:jc w:val="center"/>
            </w:pPr>
            <w:r>
              <w:rPr>
                <w:color w:val="000000"/>
                <w:szCs w:val="21"/>
              </w:rPr>
              <w:t>中鼎转</w:t>
            </w:r>
            <w:r>
              <w:rPr>
                <w:color w:val="000000"/>
                <w:szCs w:val="21"/>
              </w:rPr>
              <w:t>2</w:t>
            </w:r>
          </w:p>
        </w:tc>
        <w:tc>
          <w:tcPr>
            <w:tcW w:w="2128" w:type="dxa"/>
            <w:vAlign w:val="center"/>
          </w:tcPr>
          <w:p w:rsidR="007B5710" w:rsidRDefault="009E6A92">
            <w:pPr>
              <w:jc w:val="right"/>
            </w:pPr>
            <w:r>
              <w:rPr>
                <w:color w:val="000000"/>
                <w:szCs w:val="21"/>
              </w:rPr>
              <w:t>21,711,583.08</w:t>
            </w:r>
          </w:p>
        </w:tc>
        <w:tc>
          <w:tcPr>
            <w:tcW w:w="1842" w:type="dxa"/>
            <w:vAlign w:val="center"/>
          </w:tcPr>
          <w:p w:rsidR="007B5710" w:rsidRDefault="009E6A92">
            <w:pPr>
              <w:jc w:val="right"/>
            </w:pPr>
            <w:r>
              <w:rPr>
                <w:color w:val="000000"/>
                <w:szCs w:val="21"/>
              </w:rPr>
              <w:t>0.86</w:t>
            </w:r>
          </w:p>
        </w:tc>
      </w:tr>
      <w:tr w:rsidR="007B5710">
        <w:tc>
          <w:tcPr>
            <w:tcW w:w="1808" w:type="dxa"/>
            <w:vAlign w:val="center"/>
          </w:tcPr>
          <w:p w:rsidR="007B5710" w:rsidRDefault="009E6A92">
            <w:pPr>
              <w:jc w:val="center"/>
            </w:pPr>
            <w:r>
              <w:rPr>
                <w:color w:val="000000"/>
                <w:szCs w:val="21"/>
              </w:rPr>
              <w:t>29</w:t>
            </w:r>
          </w:p>
        </w:tc>
        <w:tc>
          <w:tcPr>
            <w:tcW w:w="1729" w:type="dxa"/>
            <w:vAlign w:val="center"/>
          </w:tcPr>
          <w:p w:rsidR="007B5710" w:rsidRDefault="009E6A92">
            <w:pPr>
              <w:jc w:val="center"/>
            </w:pPr>
            <w:r>
              <w:rPr>
                <w:color w:val="000000"/>
                <w:szCs w:val="21"/>
              </w:rPr>
              <w:t>128063</w:t>
            </w:r>
          </w:p>
        </w:tc>
        <w:tc>
          <w:tcPr>
            <w:tcW w:w="1658" w:type="dxa"/>
            <w:vAlign w:val="center"/>
          </w:tcPr>
          <w:p w:rsidR="007B5710" w:rsidRDefault="009E6A92">
            <w:pPr>
              <w:jc w:val="center"/>
            </w:pPr>
            <w:r>
              <w:rPr>
                <w:color w:val="000000"/>
                <w:szCs w:val="21"/>
              </w:rPr>
              <w:t>未来转债</w:t>
            </w:r>
          </w:p>
        </w:tc>
        <w:tc>
          <w:tcPr>
            <w:tcW w:w="2128" w:type="dxa"/>
            <w:vAlign w:val="center"/>
          </w:tcPr>
          <w:p w:rsidR="007B5710" w:rsidRDefault="009E6A92">
            <w:pPr>
              <w:jc w:val="right"/>
            </w:pPr>
            <w:r>
              <w:rPr>
                <w:color w:val="000000"/>
                <w:szCs w:val="21"/>
              </w:rPr>
              <w:t>19,109,386.45</w:t>
            </w:r>
          </w:p>
        </w:tc>
        <w:tc>
          <w:tcPr>
            <w:tcW w:w="1842" w:type="dxa"/>
            <w:vAlign w:val="center"/>
          </w:tcPr>
          <w:p w:rsidR="007B5710" w:rsidRDefault="009E6A92">
            <w:pPr>
              <w:jc w:val="right"/>
            </w:pPr>
            <w:r>
              <w:rPr>
                <w:color w:val="000000"/>
                <w:szCs w:val="21"/>
              </w:rPr>
              <w:t>0.76</w:t>
            </w:r>
          </w:p>
        </w:tc>
      </w:tr>
      <w:tr w:rsidR="007B5710">
        <w:tc>
          <w:tcPr>
            <w:tcW w:w="1808" w:type="dxa"/>
            <w:vAlign w:val="center"/>
          </w:tcPr>
          <w:p w:rsidR="007B5710" w:rsidRDefault="009E6A92">
            <w:pPr>
              <w:jc w:val="center"/>
            </w:pPr>
            <w:r>
              <w:rPr>
                <w:color w:val="000000"/>
                <w:szCs w:val="21"/>
              </w:rPr>
              <w:t>30</w:t>
            </w:r>
          </w:p>
        </w:tc>
        <w:tc>
          <w:tcPr>
            <w:tcW w:w="1729" w:type="dxa"/>
            <w:vAlign w:val="center"/>
          </w:tcPr>
          <w:p w:rsidR="007B5710" w:rsidRDefault="009E6A92">
            <w:pPr>
              <w:jc w:val="center"/>
            </w:pPr>
            <w:r>
              <w:rPr>
                <w:color w:val="000000"/>
                <w:szCs w:val="21"/>
              </w:rPr>
              <w:t>113545</w:t>
            </w:r>
          </w:p>
        </w:tc>
        <w:tc>
          <w:tcPr>
            <w:tcW w:w="1658" w:type="dxa"/>
            <w:vAlign w:val="center"/>
          </w:tcPr>
          <w:p w:rsidR="007B5710" w:rsidRDefault="009E6A92">
            <w:pPr>
              <w:jc w:val="center"/>
            </w:pPr>
            <w:r>
              <w:rPr>
                <w:color w:val="000000"/>
                <w:szCs w:val="21"/>
              </w:rPr>
              <w:t>金能转债</w:t>
            </w:r>
          </w:p>
        </w:tc>
        <w:tc>
          <w:tcPr>
            <w:tcW w:w="2128" w:type="dxa"/>
            <w:vAlign w:val="center"/>
          </w:tcPr>
          <w:p w:rsidR="007B5710" w:rsidRDefault="009E6A92">
            <w:pPr>
              <w:jc w:val="right"/>
            </w:pPr>
            <w:r>
              <w:rPr>
                <w:color w:val="000000"/>
                <w:szCs w:val="21"/>
              </w:rPr>
              <w:t>13,674,571.40</w:t>
            </w:r>
          </w:p>
        </w:tc>
        <w:tc>
          <w:tcPr>
            <w:tcW w:w="1842" w:type="dxa"/>
            <w:vAlign w:val="center"/>
          </w:tcPr>
          <w:p w:rsidR="007B5710" w:rsidRDefault="009E6A92">
            <w:pPr>
              <w:jc w:val="right"/>
            </w:pPr>
            <w:r>
              <w:rPr>
                <w:color w:val="000000"/>
                <w:szCs w:val="21"/>
              </w:rPr>
              <w:t>0.54</w:t>
            </w:r>
          </w:p>
        </w:tc>
      </w:tr>
      <w:tr w:rsidR="007B5710">
        <w:tc>
          <w:tcPr>
            <w:tcW w:w="1808" w:type="dxa"/>
            <w:vAlign w:val="center"/>
          </w:tcPr>
          <w:p w:rsidR="007B5710" w:rsidRDefault="009E6A92">
            <w:pPr>
              <w:jc w:val="center"/>
            </w:pPr>
            <w:r>
              <w:rPr>
                <w:color w:val="000000"/>
                <w:szCs w:val="21"/>
              </w:rPr>
              <w:t>31</w:t>
            </w:r>
          </w:p>
        </w:tc>
        <w:tc>
          <w:tcPr>
            <w:tcW w:w="1729" w:type="dxa"/>
            <w:vAlign w:val="center"/>
          </w:tcPr>
          <w:p w:rsidR="007B5710" w:rsidRDefault="009E6A92">
            <w:pPr>
              <w:jc w:val="center"/>
            </w:pPr>
            <w:r>
              <w:rPr>
                <w:color w:val="000000"/>
                <w:szCs w:val="21"/>
              </w:rPr>
              <w:t>110031</w:t>
            </w:r>
          </w:p>
        </w:tc>
        <w:tc>
          <w:tcPr>
            <w:tcW w:w="1658" w:type="dxa"/>
            <w:vAlign w:val="center"/>
          </w:tcPr>
          <w:p w:rsidR="007B5710" w:rsidRDefault="009E6A92">
            <w:pPr>
              <w:jc w:val="center"/>
            </w:pPr>
            <w:r>
              <w:rPr>
                <w:color w:val="000000"/>
                <w:szCs w:val="21"/>
              </w:rPr>
              <w:t>航信转债</w:t>
            </w:r>
          </w:p>
        </w:tc>
        <w:tc>
          <w:tcPr>
            <w:tcW w:w="2128" w:type="dxa"/>
            <w:vAlign w:val="center"/>
          </w:tcPr>
          <w:p w:rsidR="007B5710" w:rsidRDefault="009E6A92">
            <w:pPr>
              <w:jc w:val="right"/>
            </w:pPr>
            <w:r>
              <w:rPr>
                <w:color w:val="000000"/>
                <w:szCs w:val="21"/>
              </w:rPr>
              <w:t>12,904,488.10</w:t>
            </w:r>
          </w:p>
        </w:tc>
        <w:tc>
          <w:tcPr>
            <w:tcW w:w="1842" w:type="dxa"/>
            <w:vAlign w:val="center"/>
          </w:tcPr>
          <w:p w:rsidR="007B5710" w:rsidRDefault="009E6A92">
            <w:pPr>
              <w:jc w:val="right"/>
            </w:pPr>
            <w:r>
              <w:rPr>
                <w:color w:val="000000"/>
                <w:szCs w:val="21"/>
              </w:rPr>
              <w:t>0.51</w:t>
            </w:r>
          </w:p>
        </w:tc>
      </w:tr>
      <w:tr w:rsidR="007B5710">
        <w:tc>
          <w:tcPr>
            <w:tcW w:w="1808" w:type="dxa"/>
            <w:vAlign w:val="center"/>
          </w:tcPr>
          <w:p w:rsidR="007B5710" w:rsidRDefault="009E6A92">
            <w:pPr>
              <w:jc w:val="center"/>
            </w:pPr>
            <w:r>
              <w:rPr>
                <w:color w:val="000000"/>
                <w:szCs w:val="21"/>
              </w:rPr>
              <w:t>32</w:t>
            </w:r>
          </w:p>
        </w:tc>
        <w:tc>
          <w:tcPr>
            <w:tcW w:w="1729" w:type="dxa"/>
            <w:vAlign w:val="center"/>
          </w:tcPr>
          <w:p w:rsidR="007B5710" w:rsidRDefault="009E6A92">
            <w:pPr>
              <w:jc w:val="center"/>
            </w:pPr>
            <w:r>
              <w:rPr>
                <w:color w:val="000000"/>
                <w:szCs w:val="21"/>
              </w:rPr>
              <w:t>132017</w:t>
            </w:r>
          </w:p>
        </w:tc>
        <w:tc>
          <w:tcPr>
            <w:tcW w:w="1658" w:type="dxa"/>
            <w:vAlign w:val="center"/>
          </w:tcPr>
          <w:p w:rsidR="007B5710" w:rsidRDefault="009E6A92">
            <w:pPr>
              <w:jc w:val="center"/>
            </w:pPr>
            <w:r>
              <w:rPr>
                <w:color w:val="000000"/>
                <w:szCs w:val="21"/>
              </w:rPr>
              <w:t>19</w:t>
            </w:r>
            <w:r>
              <w:rPr>
                <w:color w:val="000000"/>
                <w:szCs w:val="21"/>
              </w:rPr>
              <w:t>新钢</w:t>
            </w:r>
            <w:r>
              <w:rPr>
                <w:color w:val="000000"/>
                <w:szCs w:val="21"/>
              </w:rPr>
              <w:t>EB</w:t>
            </w:r>
          </w:p>
        </w:tc>
        <w:tc>
          <w:tcPr>
            <w:tcW w:w="2128" w:type="dxa"/>
            <w:vAlign w:val="center"/>
          </w:tcPr>
          <w:p w:rsidR="007B5710" w:rsidRDefault="009E6A92">
            <w:pPr>
              <w:jc w:val="right"/>
            </w:pPr>
            <w:r>
              <w:rPr>
                <w:color w:val="000000"/>
                <w:szCs w:val="21"/>
              </w:rPr>
              <w:t>12,126,976.00</w:t>
            </w:r>
          </w:p>
        </w:tc>
        <w:tc>
          <w:tcPr>
            <w:tcW w:w="1842" w:type="dxa"/>
            <w:vAlign w:val="center"/>
          </w:tcPr>
          <w:p w:rsidR="007B5710" w:rsidRDefault="009E6A92">
            <w:pPr>
              <w:jc w:val="right"/>
            </w:pPr>
            <w:r>
              <w:rPr>
                <w:color w:val="000000"/>
                <w:szCs w:val="21"/>
              </w:rPr>
              <w:t>0.48</w:t>
            </w:r>
          </w:p>
        </w:tc>
      </w:tr>
      <w:tr w:rsidR="007B5710">
        <w:tc>
          <w:tcPr>
            <w:tcW w:w="1808" w:type="dxa"/>
            <w:vAlign w:val="center"/>
          </w:tcPr>
          <w:p w:rsidR="007B5710" w:rsidRDefault="009E6A92">
            <w:pPr>
              <w:jc w:val="center"/>
            </w:pPr>
            <w:r>
              <w:rPr>
                <w:color w:val="000000"/>
                <w:szCs w:val="21"/>
              </w:rPr>
              <w:t>33</w:t>
            </w:r>
          </w:p>
        </w:tc>
        <w:tc>
          <w:tcPr>
            <w:tcW w:w="1729" w:type="dxa"/>
            <w:vAlign w:val="center"/>
          </w:tcPr>
          <w:p w:rsidR="007B5710" w:rsidRDefault="009E6A92">
            <w:pPr>
              <w:jc w:val="center"/>
            </w:pPr>
            <w:r>
              <w:rPr>
                <w:color w:val="000000"/>
                <w:szCs w:val="21"/>
              </w:rPr>
              <w:t>113550</w:t>
            </w:r>
          </w:p>
        </w:tc>
        <w:tc>
          <w:tcPr>
            <w:tcW w:w="1658" w:type="dxa"/>
            <w:vAlign w:val="center"/>
          </w:tcPr>
          <w:p w:rsidR="007B5710" w:rsidRDefault="009E6A92">
            <w:pPr>
              <w:jc w:val="center"/>
            </w:pPr>
            <w:r>
              <w:rPr>
                <w:color w:val="000000"/>
                <w:szCs w:val="21"/>
              </w:rPr>
              <w:t>常汽转债</w:t>
            </w:r>
          </w:p>
        </w:tc>
        <w:tc>
          <w:tcPr>
            <w:tcW w:w="2128" w:type="dxa"/>
            <w:vAlign w:val="center"/>
          </w:tcPr>
          <w:p w:rsidR="007B5710" w:rsidRDefault="009E6A92">
            <w:pPr>
              <w:jc w:val="right"/>
            </w:pPr>
            <w:r>
              <w:rPr>
                <w:color w:val="000000"/>
                <w:szCs w:val="21"/>
              </w:rPr>
              <w:t>12,058,220.40</w:t>
            </w:r>
          </w:p>
        </w:tc>
        <w:tc>
          <w:tcPr>
            <w:tcW w:w="1842" w:type="dxa"/>
            <w:vAlign w:val="center"/>
          </w:tcPr>
          <w:p w:rsidR="007B5710" w:rsidRDefault="009E6A92">
            <w:pPr>
              <w:jc w:val="right"/>
            </w:pPr>
            <w:r>
              <w:rPr>
                <w:color w:val="000000"/>
                <w:szCs w:val="21"/>
              </w:rPr>
              <w:t>0.48</w:t>
            </w:r>
          </w:p>
        </w:tc>
      </w:tr>
      <w:tr w:rsidR="007B5710">
        <w:tc>
          <w:tcPr>
            <w:tcW w:w="1808" w:type="dxa"/>
            <w:vAlign w:val="center"/>
          </w:tcPr>
          <w:p w:rsidR="007B5710" w:rsidRDefault="009E6A92">
            <w:pPr>
              <w:jc w:val="center"/>
            </w:pPr>
            <w:r>
              <w:rPr>
                <w:color w:val="000000"/>
                <w:szCs w:val="21"/>
              </w:rPr>
              <w:t>34</w:t>
            </w:r>
          </w:p>
        </w:tc>
        <w:tc>
          <w:tcPr>
            <w:tcW w:w="1729" w:type="dxa"/>
            <w:vAlign w:val="center"/>
          </w:tcPr>
          <w:p w:rsidR="007B5710" w:rsidRDefault="009E6A92">
            <w:pPr>
              <w:jc w:val="center"/>
            </w:pPr>
            <w:r>
              <w:rPr>
                <w:color w:val="000000"/>
                <w:szCs w:val="21"/>
              </w:rPr>
              <w:t>113558</w:t>
            </w:r>
          </w:p>
        </w:tc>
        <w:tc>
          <w:tcPr>
            <w:tcW w:w="1658" w:type="dxa"/>
            <w:vAlign w:val="center"/>
          </w:tcPr>
          <w:p w:rsidR="007B5710" w:rsidRDefault="009E6A92">
            <w:pPr>
              <w:jc w:val="center"/>
            </w:pPr>
            <w:r>
              <w:rPr>
                <w:color w:val="000000"/>
                <w:szCs w:val="21"/>
              </w:rPr>
              <w:t>日月转债</w:t>
            </w:r>
          </w:p>
        </w:tc>
        <w:tc>
          <w:tcPr>
            <w:tcW w:w="2128" w:type="dxa"/>
            <w:vAlign w:val="center"/>
          </w:tcPr>
          <w:p w:rsidR="007B5710" w:rsidRDefault="009E6A92">
            <w:pPr>
              <w:jc w:val="right"/>
            </w:pPr>
            <w:r>
              <w:rPr>
                <w:color w:val="000000"/>
                <w:szCs w:val="21"/>
              </w:rPr>
              <w:t>9,524,878.40</w:t>
            </w:r>
          </w:p>
        </w:tc>
        <w:tc>
          <w:tcPr>
            <w:tcW w:w="1842" w:type="dxa"/>
            <w:vAlign w:val="center"/>
          </w:tcPr>
          <w:p w:rsidR="007B5710" w:rsidRDefault="009E6A92">
            <w:pPr>
              <w:jc w:val="right"/>
            </w:pPr>
            <w:r>
              <w:rPr>
                <w:color w:val="000000"/>
                <w:szCs w:val="21"/>
              </w:rPr>
              <w:t>0.38</w:t>
            </w:r>
          </w:p>
        </w:tc>
      </w:tr>
      <w:tr w:rsidR="007B5710">
        <w:tc>
          <w:tcPr>
            <w:tcW w:w="1808" w:type="dxa"/>
            <w:vAlign w:val="center"/>
          </w:tcPr>
          <w:p w:rsidR="007B5710" w:rsidRDefault="009E6A92">
            <w:pPr>
              <w:jc w:val="center"/>
            </w:pPr>
            <w:r>
              <w:rPr>
                <w:color w:val="000000"/>
                <w:szCs w:val="21"/>
              </w:rPr>
              <w:t>35</w:t>
            </w:r>
          </w:p>
        </w:tc>
        <w:tc>
          <w:tcPr>
            <w:tcW w:w="1729" w:type="dxa"/>
            <w:vAlign w:val="center"/>
          </w:tcPr>
          <w:p w:rsidR="007B5710" w:rsidRDefault="009E6A92">
            <w:pPr>
              <w:jc w:val="center"/>
            </w:pPr>
            <w:r>
              <w:rPr>
                <w:color w:val="000000"/>
                <w:szCs w:val="21"/>
              </w:rPr>
              <w:t>123007</w:t>
            </w:r>
          </w:p>
        </w:tc>
        <w:tc>
          <w:tcPr>
            <w:tcW w:w="1658" w:type="dxa"/>
            <w:vAlign w:val="center"/>
          </w:tcPr>
          <w:p w:rsidR="007B5710" w:rsidRDefault="009E6A92">
            <w:pPr>
              <w:jc w:val="center"/>
            </w:pPr>
            <w:r>
              <w:rPr>
                <w:color w:val="000000"/>
                <w:szCs w:val="21"/>
              </w:rPr>
              <w:t>道氏转债</w:t>
            </w:r>
          </w:p>
        </w:tc>
        <w:tc>
          <w:tcPr>
            <w:tcW w:w="2128" w:type="dxa"/>
            <w:vAlign w:val="center"/>
          </w:tcPr>
          <w:p w:rsidR="007B5710" w:rsidRDefault="009E6A92">
            <w:pPr>
              <w:jc w:val="right"/>
            </w:pPr>
            <w:r>
              <w:rPr>
                <w:color w:val="000000"/>
                <w:szCs w:val="21"/>
              </w:rPr>
              <w:t>8,525,022.00</w:t>
            </w:r>
          </w:p>
        </w:tc>
        <w:tc>
          <w:tcPr>
            <w:tcW w:w="1842" w:type="dxa"/>
            <w:vAlign w:val="center"/>
          </w:tcPr>
          <w:p w:rsidR="007B5710" w:rsidRDefault="009E6A92">
            <w:pPr>
              <w:jc w:val="right"/>
            </w:pPr>
            <w:r>
              <w:rPr>
                <w:color w:val="000000"/>
                <w:szCs w:val="21"/>
              </w:rPr>
              <w:t>0.34</w:t>
            </w:r>
          </w:p>
        </w:tc>
      </w:tr>
      <w:tr w:rsidR="007B5710">
        <w:tc>
          <w:tcPr>
            <w:tcW w:w="1808" w:type="dxa"/>
            <w:vAlign w:val="center"/>
          </w:tcPr>
          <w:p w:rsidR="007B5710" w:rsidRDefault="009E6A92">
            <w:pPr>
              <w:jc w:val="center"/>
            </w:pPr>
            <w:r>
              <w:rPr>
                <w:color w:val="000000"/>
                <w:szCs w:val="21"/>
              </w:rPr>
              <w:t>36</w:t>
            </w:r>
          </w:p>
        </w:tc>
        <w:tc>
          <w:tcPr>
            <w:tcW w:w="1729" w:type="dxa"/>
            <w:vAlign w:val="center"/>
          </w:tcPr>
          <w:p w:rsidR="007B5710" w:rsidRDefault="009E6A92">
            <w:pPr>
              <w:jc w:val="center"/>
            </w:pPr>
            <w:r>
              <w:rPr>
                <w:color w:val="000000"/>
                <w:szCs w:val="21"/>
              </w:rPr>
              <w:t>123028</w:t>
            </w:r>
          </w:p>
        </w:tc>
        <w:tc>
          <w:tcPr>
            <w:tcW w:w="1658" w:type="dxa"/>
            <w:vAlign w:val="center"/>
          </w:tcPr>
          <w:p w:rsidR="007B5710" w:rsidRDefault="009E6A92">
            <w:pPr>
              <w:jc w:val="center"/>
            </w:pPr>
            <w:r>
              <w:rPr>
                <w:color w:val="000000"/>
                <w:szCs w:val="21"/>
              </w:rPr>
              <w:t>清水转债</w:t>
            </w:r>
          </w:p>
        </w:tc>
        <w:tc>
          <w:tcPr>
            <w:tcW w:w="2128" w:type="dxa"/>
            <w:vAlign w:val="center"/>
          </w:tcPr>
          <w:p w:rsidR="007B5710" w:rsidRDefault="009E6A92">
            <w:pPr>
              <w:jc w:val="right"/>
            </w:pPr>
            <w:r>
              <w:rPr>
                <w:color w:val="000000"/>
                <w:szCs w:val="21"/>
              </w:rPr>
              <w:t>8,443,896.51</w:t>
            </w:r>
          </w:p>
        </w:tc>
        <w:tc>
          <w:tcPr>
            <w:tcW w:w="1842" w:type="dxa"/>
            <w:vAlign w:val="center"/>
          </w:tcPr>
          <w:p w:rsidR="007B5710" w:rsidRDefault="009E6A92">
            <w:pPr>
              <w:jc w:val="right"/>
            </w:pPr>
            <w:r>
              <w:rPr>
                <w:color w:val="000000"/>
                <w:szCs w:val="21"/>
              </w:rPr>
              <w:t>0.34</w:t>
            </w:r>
          </w:p>
        </w:tc>
      </w:tr>
      <w:tr w:rsidR="007B5710">
        <w:tc>
          <w:tcPr>
            <w:tcW w:w="1808" w:type="dxa"/>
            <w:vAlign w:val="center"/>
          </w:tcPr>
          <w:p w:rsidR="007B5710" w:rsidRDefault="009E6A92">
            <w:pPr>
              <w:jc w:val="center"/>
            </w:pPr>
            <w:r>
              <w:rPr>
                <w:color w:val="000000"/>
                <w:szCs w:val="21"/>
              </w:rPr>
              <w:t>37</w:t>
            </w:r>
          </w:p>
        </w:tc>
        <w:tc>
          <w:tcPr>
            <w:tcW w:w="1729" w:type="dxa"/>
            <w:vAlign w:val="center"/>
          </w:tcPr>
          <w:p w:rsidR="007B5710" w:rsidRDefault="009E6A92">
            <w:pPr>
              <w:jc w:val="center"/>
            </w:pPr>
            <w:r>
              <w:rPr>
                <w:color w:val="000000"/>
                <w:szCs w:val="21"/>
              </w:rPr>
              <w:t>113019</w:t>
            </w:r>
          </w:p>
        </w:tc>
        <w:tc>
          <w:tcPr>
            <w:tcW w:w="1658" w:type="dxa"/>
            <w:vAlign w:val="center"/>
          </w:tcPr>
          <w:p w:rsidR="007B5710" w:rsidRDefault="009E6A92">
            <w:pPr>
              <w:jc w:val="center"/>
            </w:pPr>
            <w:r>
              <w:rPr>
                <w:color w:val="000000"/>
                <w:szCs w:val="21"/>
              </w:rPr>
              <w:t>玲珑转债</w:t>
            </w:r>
          </w:p>
        </w:tc>
        <w:tc>
          <w:tcPr>
            <w:tcW w:w="2128" w:type="dxa"/>
            <w:vAlign w:val="center"/>
          </w:tcPr>
          <w:p w:rsidR="007B5710" w:rsidRDefault="009E6A92">
            <w:pPr>
              <w:jc w:val="right"/>
            </w:pPr>
            <w:r>
              <w:rPr>
                <w:color w:val="000000"/>
                <w:szCs w:val="21"/>
              </w:rPr>
              <w:t>6,494,062.80</w:t>
            </w:r>
          </w:p>
        </w:tc>
        <w:tc>
          <w:tcPr>
            <w:tcW w:w="1842" w:type="dxa"/>
            <w:vAlign w:val="center"/>
          </w:tcPr>
          <w:p w:rsidR="007B5710" w:rsidRDefault="009E6A92">
            <w:pPr>
              <w:jc w:val="right"/>
            </w:pPr>
            <w:r>
              <w:rPr>
                <w:color w:val="000000"/>
                <w:szCs w:val="21"/>
              </w:rPr>
              <w:t>0.26</w:t>
            </w:r>
          </w:p>
        </w:tc>
      </w:tr>
      <w:tr w:rsidR="007B5710">
        <w:tc>
          <w:tcPr>
            <w:tcW w:w="1808" w:type="dxa"/>
            <w:vAlign w:val="center"/>
          </w:tcPr>
          <w:p w:rsidR="007B5710" w:rsidRDefault="009E6A92">
            <w:pPr>
              <w:jc w:val="center"/>
            </w:pPr>
            <w:r>
              <w:rPr>
                <w:color w:val="000000"/>
                <w:szCs w:val="21"/>
              </w:rPr>
              <w:t>38</w:t>
            </w:r>
          </w:p>
        </w:tc>
        <w:tc>
          <w:tcPr>
            <w:tcW w:w="1729" w:type="dxa"/>
            <w:vAlign w:val="center"/>
          </w:tcPr>
          <w:p w:rsidR="007B5710" w:rsidRDefault="009E6A92">
            <w:pPr>
              <w:jc w:val="center"/>
            </w:pPr>
            <w:r>
              <w:rPr>
                <w:color w:val="000000"/>
                <w:szCs w:val="21"/>
              </w:rPr>
              <w:t>128042</w:t>
            </w:r>
          </w:p>
        </w:tc>
        <w:tc>
          <w:tcPr>
            <w:tcW w:w="1658" w:type="dxa"/>
            <w:vAlign w:val="center"/>
          </w:tcPr>
          <w:p w:rsidR="007B5710" w:rsidRDefault="009E6A92">
            <w:pPr>
              <w:jc w:val="center"/>
            </w:pPr>
            <w:r>
              <w:rPr>
                <w:color w:val="000000"/>
                <w:szCs w:val="21"/>
              </w:rPr>
              <w:t>凯中转债</w:t>
            </w:r>
          </w:p>
        </w:tc>
        <w:tc>
          <w:tcPr>
            <w:tcW w:w="2128" w:type="dxa"/>
            <w:vAlign w:val="center"/>
          </w:tcPr>
          <w:p w:rsidR="007B5710" w:rsidRDefault="009E6A92">
            <w:pPr>
              <w:jc w:val="right"/>
            </w:pPr>
            <w:r>
              <w:rPr>
                <w:color w:val="000000"/>
                <w:szCs w:val="21"/>
              </w:rPr>
              <w:t>3,636,002.44</w:t>
            </w:r>
          </w:p>
        </w:tc>
        <w:tc>
          <w:tcPr>
            <w:tcW w:w="1842" w:type="dxa"/>
            <w:vAlign w:val="center"/>
          </w:tcPr>
          <w:p w:rsidR="007B5710" w:rsidRDefault="009E6A92">
            <w:pPr>
              <w:jc w:val="right"/>
            </w:pPr>
            <w:r>
              <w:rPr>
                <w:color w:val="000000"/>
                <w:szCs w:val="21"/>
              </w:rPr>
              <w:t>0.14</w:t>
            </w:r>
          </w:p>
        </w:tc>
      </w:tr>
      <w:tr w:rsidR="007B5710">
        <w:tc>
          <w:tcPr>
            <w:tcW w:w="1808" w:type="dxa"/>
            <w:vAlign w:val="center"/>
          </w:tcPr>
          <w:p w:rsidR="007B5710" w:rsidRDefault="009E6A92">
            <w:pPr>
              <w:jc w:val="center"/>
            </w:pPr>
            <w:r>
              <w:rPr>
                <w:color w:val="000000"/>
                <w:szCs w:val="21"/>
              </w:rPr>
              <w:t>39</w:t>
            </w:r>
          </w:p>
        </w:tc>
        <w:tc>
          <w:tcPr>
            <w:tcW w:w="1729" w:type="dxa"/>
            <w:vAlign w:val="center"/>
          </w:tcPr>
          <w:p w:rsidR="007B5710" w:rsidRDefault="009E6A92">
            <w:pPr>
              <w:jc w:val="center"/>
            </w:pPr>
            <w:r>
              <w:rPr>
                <w:color w:val="000000"/>
                <w:szCs w:val="21"/>
              </w:rPr>
              <w:t>113519</w:t>
            </w:r>
          </w:p>
        </w:tc>
        <w:tc>
          <w:tcPr>
            <w:tcW w:w="1658" w:type="dxa"/>
            <w:vAlign w:val="center"/>
          </w:tcPr>
          <w:p w:rsidR="007B5710" w:rsidRDefault="009E6A92">
            <w:pPr>
              <w:jc w:val="center"/>
            </w:pPr>
            <w:r>
              <w:rPr>
                <w:color w:val="000000"/>
                <w:szCs w:val="21"/>
              </w:rPr>
              <w:t>长久转债</w:t>
            </w:r>
          </w:p>
        </w:tc>
        <w:tc>
          <w:tcPr>
            <w:tcW w:w="2128" w:type="dxa"/>
            <w:vAlign w:val="center"/>
          </w:tcPr>
          <w:p w:rsidR="007B5710" w:rsidRDefault="009E6A92">
            <w:pPr>
              <w:jc w:val="right"/>
            </w:pPr>
            <w:r>
              <w:rPr>
                <w:color w:val="000000"/>
                <w:szCs w:val="21"/>
              </w:rPr>
              <w:t>216,438.60</w:t>
            </w:r>
          </w:p>
        </w:tc>
        <w:tc>
          <w:tcPr>
            <w:tcW w:w="1842" w:type="dxa"/>
            <w:vAlign w:val="center"/>
          </w:tcPr>
          <w:p w:rsidR="007B5710" w:rsidRDefault="009E6A92">
            <w:pPr>
              <w:jc w:val="right"/>
            </w:pPr>
            <w:r>
              <w:rPr>
                <w:color w:val="000000"/>
                <w:szCs w:val="21"/>
              </w:rPr>
              <w:t>0.01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7B5710">
        <w:tc>
          <w:tcPr>
            <w:tcW w:w="1083" w:type="dxa"/>
            <w:vAlign w:val="center"/>
          </w:tcPr>
          <w:p w:rsidR="007B5710" w:rsidRDefault="009E6A92">
            <w:pPr>
              <w:jc w:val="center"/>
            </w:pPr>
            <w:r>
              <w:rPr>
                <w:color w:val="000000"/>
                <w:szCs w:val="21"/>
              </w:rPr>
              <w:t>1</w:t>
            </w:r>
          </w:p>
        </w:tc>
        <w:tc>
          <w:tcPr>
            <w:tcW w:w="1302" w:type="dxa"/>
            <w:vAlign w:val="center"/>
          </w:tcPr>
          <w:p w:rsidR="007B5710" w:rsidRDefault="009E6A92">
            <w:pPr>
              <w:jc w:val="center"/>
            </w:pPr>
            <w:r>
              <w:rPr>
                <w:color w:val="000000"/>
                <w:szCs w:val="21"/>
              </w:rPr>
              <w:t>002340</w:t>
            </w:r>
          </w:p>
        </w:tc>
        <w:tc>
          <w:tcPr>
            <w:tcW w:w="1301" w:type="dxa"/>
            <w:vAlign w:val="center"/>
          </w:tcPr>
          <w:p w:rsidR="007B5710" w:rsidRDefault="009E6A92">
            <w:pPr>
              <w:jc w:val="center"/>
            </w:pPr>
            <w:r>
              <w:rPr>
                <w:color w:val="000000"/>
                <w:szCs w:val="21"/>
              </w:rPr>
              <w:t>格林美</w:t>
            </w:r>
          </w:p>
        </w:tc>
        <w:tc>
          <w:tcPr>
            <w:tcW w:w="1805" w:type="dxa"/>
            <w:vAlign w:val="center"/>
          </w:tcPr>
          <w:p w:rsidR="007B5710" w:rsidRDefault="009E6A92">
            <w:pPr>
              <w:jc w:val="right"/>
            </w:pPr>
            <w:r>
              <w:rPr>
                <w:color w:val="000000"/>
                <w:szCs w:val="21"/>
              </w:rPr>
              <w:t>30,693,714.38</w:t>
            </w:r>
          </w:p>
        </w:tc>
        <w:tc>
          <w:tcPr>
            <w:tcW w:w="1655" w:type="dxa"/>
            <w:vAlign w:val="center"/>
          </w:tcPr>
          <w:p w:rsidR="007B5710" w:rsidRDefault="009E6A92">
            <w:pPr>
              <w:jc w:val="right"/>
            </w:pPr>
            <w:r>
              <w:rPr>
                <w:color w:val="000000"/>
                <w:szCs w:val="21"/>
              </w:rPr>
              <w:t>1.22</w:t>
            </w:r>
          </w:p>
        </w:tc>
        <w:tc>
          <w:tcPr>
            <w:tcW w:w="2019" w:type="dxa"/>
            <w:vAlign w:val="center"/>
          </w:tcPr>
          <w:p w:rsidR="007B5710" w:rsidRDefault="009E6A92">
            <w:pPr>
              <w:jc w:val="right"/>
            </w:pPr>
            <w:r>
              <w:rPr>
                <w:color w:val="000000"/>
                <w:szCs w:val="21"/>
              </w:rPr>
              <w:t>非公开发行流通受限</w:t>
            </w:r>
          </w:p>
        </w:tc>
      </w:tr>
      <w:tr w:rsidR="007B5710">
        <w:tc>
          <w:tcPr>
            <w:tcW w:w="1083" w:type="dxa"/>
            <w:vAlign w:val="center"/>
          </w:tcPr>
          <w:p w:rsidR="007B5710" w:rsidRDefault="009E6A92">
            <w:pPr>
              <w:jc w:val="center"/>
            </w:pPr>
            <w:r>
              <w:rPr>
                <w:color w:val="000000"/>
                <w:szCs w:val="21"/>
              </w:rPr>
              <w:t>2</w:t>
            </w:r>
          </w:p>
        </w:tc>
        <w:tc>
          <w:tcPr>
            <w:tcW w:w="1302" w:type="dxa"/>
            <w:vAlign w:val="center"/>
          </w:tcPr>
          <w:p w:rsidR="007B5710" w:rsidRDefault="009E6A92">
            <w:pPr>
              <w:jc w:val="center"/>
            </w:pPr>
            <w:r>
              <w:rPr>
                <w:color w:val="000000"/>
                <w:szCs w:val="21"/>
              </w:rPr>
              <w:t>002876</w:t>
            </w:r>
          </w:p>
        </w:tc>
        <w:tc>
          <w:tcPr>
            <w:tcW w:w="1301" w:type="dxa"/>
            <w:vAlign w:val="center"/>
          </w:tcPr>
          <w:p w:rsidR="007B5710" w:rsidRDefault="009E6A92">
            <w:pPr>
              <w:jc w:val="center"/>
            </w:pPr>
            <w:r>
              <w:rPr>
                <w:color w:val="000000"/>
                <w:szCs w:val="21"/>
              </w:rPr>
              <w:t>三利谱</w:t>
            </w:r>
          </w:p>
        </w:tc>
        <w:tc>
          <w:tcPr>
            <w:tcW w:w="1805" w:type="dxa"/>
            <w:vAlign w:val="center"/>
          </w:tcPr>
          <w:p w:rsidR="007B5710" w:rsidRDefault="009E6A92">
            <w:pPr>
              <w:jc w:val="right"/>
            </w:pPr>
            <w:r>
              <w:rPr>
                <w:color w:val="000000"/>
                <w:szCs w:val="21"/>
              </w:rPr>
              <w:t>29,040,000.00</w:t>
            </w:r>
          </w:p>
        </w:tc>
        <w:tc>
          <w:tcPr>
            <w:tcW w:w="1655" w:type="dxa"/>
            <w:vAlign w:val="center"/>
          </w:tcPr>
          <w:p w:rsidR="007B5710" w:rsidRDefault="009E6A92">
            <w:pPr>
              <w:jc w:val="right"/>
            </w:pPr>
            <w:r>
              <w:rPr>
                <w:color w:val="000000"/>
                <w:szCs w:val="21"/>
              </w:rPr>
              <w:t>1.15</w:t>
            </w:r>
          </w:p>
        </w:tc>
        <w:tc>
          <w:tcPr>
            <w:tcW w:w="2019" w:type="dxa"/>
            <w:vAlign w:val="center"/>
          </w:tcPr>
          <w:p w:rsidR="007B5710" w:rsidRDefault="009E6A92">
            <w:pPr>
              <w:jc w:val="right"/>
            </w:pPr>
            <w:r>
              <w:rPr>
                <w:color w:val="000000"/>
                <w:szCs w:val="21"/>
              </w:rPr>
              <w:t>非公开发行流通受限</w:t>
            </w:r>
          </w:p>
        </w:tc>
      </w:tr>
      <w:tr w:rsidR="007B5710">
        <w:tc>
          <w:tcPr>
            <w:tcW w:w="1083" w:type="dxa"/>
            <w:vAlign w:val="center"/>
          </w:tcPr>
          <w:p w:rsidR="007B5710" w:rsidRDefault="009E6A92">
            <w:pPr>
              <w:jc w:val="center"/>
            </w:pPr>
            <w:r>
              <w:rPr>
                <w:color w:val="000000"/>
                <w:szCs w:val="21"/>
              </w:rPr>
              <w:t>3</w:t>
            </w:r>
          </w:p>
        </w:tc>
        <w:tc>
          <w:tcPr>
            <w:tcW w:w="1302" w:type="dxa"/>
            <w:vAlign w:val="center"/>
          </w:tcPr>
          <w:p w:rsidR="007B5710" w:rsidRDefault="009E6A92">
            <w:pPr>
              <w:jc w:val="center"/>
            </w:pPr>
            <w:r>
              <w:rPr>
                <w:color w:val="000000"/>
                <w:szCs w:val="21"/>
              </w:rPr>
              <w:t>300609</w:t>
            </w:r>
          </w:p>
        </w:tc>
        <w:tc>
          <w:tcPr>
            <w:tcW w:w="1301" w:type="dxa"/>
            <w:vAlign w:val="center"/>
          </w:tcPr>
          <w:p w:rsidR="007B5710" w:rsidRDefault="009E6A92">
            <w:pPr>
              <w:jc w:val="center"/>
            </w:pPr>
            <w:r>
              <w:rPr>
                <w:color w:val="000000"/>
                <w:szCs w:val="21"/>
              </w:rPr>
              <w:t>汇纳科技</w:t>
            </w:r>
          </w:p>
        </w:tc>
        <w:tc>
          <w:tcPr>
            <w:tcW w:w="1805" w:type="dxa"/>
            <w:vAlign w:val="center"/>
          </w:tcPr>
          <w:p w:rsidR="007B5710" w:rsidRDefault="009E6A92">
            <w:pPr>
              <w:jc w:val="right"/>
            </w:pPr>
            <w:r>
              <w:rPr>
                <w:color w:val="000000"/>
                <w:szCs w:val="21"/>
              </w:rPr>
              <w:t>23,534,000.00</w:t>
            </w:r>
          </w:p>
        </w:tc>
        <w:tc>
          <w:tcPr>
            <w:tcW w:w="1655" w:type="dxa"/>
            <w:vAlign w:val="center"/>
          </w:tcPr>
          <w:p w:rsidR="007B5710" w:rsidRDefault="009E6A92">
            <w:pPr>
              <w:jc w:val="right"/>
            </w:pPr>
            <w:r>
              <w:rPr>
                <w:color w:val="000000"/>
                <w:szCs w:val="21"/>
              </w:rPr>
              <w:t>0.93</w:t>
            </w:r>
          </w:p>
        </w:tc>
        <w:tc>
          <w:tcPr>
            <w:tcW w:w="2019" w:type="dxa"/>
            <w:vAlign w:val="center"/>
          </w:tcPr>
          <w:p w:rsidR="007B5710" w:rsidRDefault="009E6A92">
            <w:pPr>
              <w:jc w:val="right"/>
            </w:pPr>
            <w:r>
              <w:rPr>
                <w:color w:val="000000"/>
                <w:szCs w:val="21"/>
              </w:rPr>
              <w:t>非公开发行流通受限</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注：根据《深圳</w:t>
      </w:r>
      <w:r w:rsidRPr="00683042">
        <w:rPr>
          <w:kern w:val="0"/>
          <w:szCs w:val="21"/>
        </w:rPr>
        <w:t>/</w:t>
      </w:r>
      <w:r w:rsidRPr="00683042">
        <w:rPr>
          <w:kern w:val="0"/>
          <w:szCs w:val="21"/>
        </w:rPr>
        <w:t>上海证券交易所上市公司股东及董事、监事、高级管理人员减持股份实施细则》，大股东以外的股东减持所持有的上市公司非公开发行股份，采取集中竞价交易方式的，在任意连续</w:t>
      </w:r>
      <w:r w:rsidRPr="00683042">
        <w:rPr>
          <w:kern w:val="0"/>
          <w:szCs w:val="21"/>
        </w:rPr>
        <w:t>90</w:t>
      </w:r>
      <w:r w:rsidRPr="00683042">
        <w:rPr>
          <w:kern w:val="0"/>
          <w:szCs w:val="21"/>
        </w:rPr>
        <w:t>日内，减持股份的总数不得超过公司股份总数的</w:t>
      </w:r>
      <w:r w:rsidRPr="00683042">
        <w:rPr>
          <w:kern w:val="0"/>
          <w:szCs w:val="21"/>
        </w:rPr>
        <w:t>1%</w:t>
      </w:r>
      <w:r w:rsidRPr="00683042">
        <w:rPr>
          <w:kern w:val="0"/>
          <w:szCs w:val="21"/>
        </w:rPr>
        <w:t>。持有上市公司非公开发行股份的股东，通过集中竞价交易减持该部分股份的，除遵守前款规定外，自股份解除限售之日起</w:t>
      </w:r>
      <w:r w:rsidRPr="00683042">
        <w:rPr>
          <w:kern w:val="0"/>
          <w:szCs w:val="21"/>
        </w:rPr>
        <w:t>12</w:t>
      </w:r>
      <w:r w:rsidRPr="00683042">
        <w:rPr>
          <w:kern w:val="0"/>
          <w:szCs w:val="21"/>
        </w:rPr>
        <w:t>个月内，减持数量不得超过其持有该次非公开发行股份数量的</w:t>
      </w:r>
      <w:r w:rsidRPr="00683042">
        <w:rPr>
          <w:kern w:val="0"/>
          <w:szCs w:val="21"/>
        </w:rPr>
        <w:t>50%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257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257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易方达双债增强债券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36,863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28,878.74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524,622,630.24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49.28%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539,934,387.11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50.72%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易方达双债增强债券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23,396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21,410.33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97,960,818.82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19.56%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402,955,186.85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80.44%</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60,259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25,979.07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622,583,449.06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39.77%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942,889,573.96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60.23%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257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易方达双债增强债券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352,113.69</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0.0331%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易方达双债增强债券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34,041.23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0.0068%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386,154.92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0.0247%</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257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易方达双债增强债券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易方达双债增强债券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易方达双债增强债券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易方达双债增强债券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257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易方达双债增强债券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易方达双债增强债券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2011</w:t>
            </w:r>
            <w:r w:rsidRPr="004604CE">
              <w:rPr>
                <w:szCs w:val="21"/>
              </w:rPr>
              <w:t>年</w:t>
            </w:r>
            <w:r w:rsidRPr="004604CE">
              <w:rPr>
                <w:szCs w:val="21"/>
              </w:rPr>
              <w:t>12</w:t>
            </w:r>
            <w:r w:rsidRPr="004604CE">
              <w:rPr>
                <w:szCs w:val="21"/>
              </w:rPr>
              <w:t>月</w:t>
            </w:r>
            <w:r w:rsidRPr="004604CE">
              <w:rPr>
                <w:szCs w:val="21"/>
              </w:rPr>
              <w:t>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551,303,364.17</w:t>
            </w:r>
          </w:p>
        </w:tc>
        <w:tc>
          <w:tcPr>
            <w:tcW w:w="1615" w:type="pct"/>
            <w:vAlign w:val="center"/>
          </w:tcPr>
          <w:p w:rsidR="001548F9" w:rsidRPr="004604CE" w:rsidRDefault="001548F9" w:rsidP="002E5E56">
            <w:pPr>
              <w:jc w:val="right"/>
              <w:rPr>
                <w:szCs w:val="21"/>
              </w:rPr>
            </w:pPr>
            <w:r w:rsidRPr="004604CE">
              <w:rPr>
                <w:szCs w:val="21"/>
              </w:rPr>
              <w:t>1,052,806,591.89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116,082,803.93</w:t>
            </w:r>
          </w:p>
        </w:tc>
        <w:tc>
          <w:tcPr>
            <w:tcW w:w="1615" w:type="pct"/>
            <w:vAlign w:val="bottom"/>
          </w:tcPr>
          <w:p w:rsidR="001548F9" w:rsidRPr="004604CE" w:rsidRDefault="001548F9" w:rsidP="002E5E56">
            <w:pPr>
              <w:jc w:val="right"/>
              <w:rPr>
                <w:szCs w:val="21"/>
              </w:rPr>
            </w:pPr>
            <w:r w:rsidRPr="004604CE">
              <w:rPr>
                <w:szCs w:val="21"/>
              </w:rPr>
              <w:t>117,434,592.38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1,632,559,197.89</w:t>
            </w:r>
          </w:p>
        </w:tc>
        <w:tc>
          <w:tcPr>
            <w:tcW w:w="1615" w:type="pct"/>
            <w:vAlign w:val="bottom"/>
          </w:tcPr>
          <w:p w:rsidR="001548F9" w:rsidRPr="004604CE" w:rsidRDefault="001548F9" w:rsidP="002E5E56">
            <w:pPr>
              <w:jc w:val="right"/>
              <w:rPr>
                <w:szCs w:val="21"/>
              </w:rPr>
            </w:pPr>
            <w:r w:rsidRPr="004604CE">
              <w:rPr>
                <w:szCs w:val="21"/>
              </w:rPr>
              <w:t>1,044,437,343.38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684,084,984.47</w:t>
            </w:r>
          </w:p>
        </w:tc>
        <w:tc>
          <w:tcPr>
            <w:tcW w:w="1615" w:type="pct"/>
            <w:vAlign w:val="bottom"/>
          </w:tcPr>
          <w:p w:rsidR="001548F9" w:rsidRPr="004604CE" w:rsidRDefault="001548F9" w:rsidP="002E5E56">
            <w:pPr>
              <w:jc w:val="right"/>
              <w:rPr>
                <w:szCs w:val="21"/>
              </w:rPr>
            </w:pPr>
            <w:r w:rsidRPr="004604CE">
              <w:rPr>
                <w:szCs w:val="21"/>
              </w:rPr>
              <w:t>660,955,930.09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1,064,557,017.35</w:t>
            </w:r>
          </w:p>
        </w:tc>
        <w:tc>
          <w:tcPr>
            <w:tcW w:w="1615" w:type="pct"/>
            <w:vAlign w:val="center"/>
          </w:tcPr>
          <w:p w:rsidR="001548F9" w:rsidRPr="004604CE" w:rsidRDefault="001548F9" w:rsidP="002E5E56">
            <w:pPr>
              <w:jc w:val="right"/>
              <w:rPr>
                <w:szCs w:val="21"/>
              </w:rPr>
            </w:pPr>
            <w:r w:rsidRPr="004604CE">
              <w:rPr>
                <w:szCs w:val="21"/>
              </w:rPr>
              <w:t>500,916,005.67</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257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257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257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7B5710" w:rsidRDefault="009E6A9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257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257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258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258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258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7B5710">
        <w:tc>
          <w:tcPr>
            <w:tcW w:w="1560" w:type="dxa"/>
            <w:vAlign w:val="center"/>
          </w:tcPr>
          <w:p w:rsidR="007B5710" w:rsidRDefault="009E6A92">
            <w:pPr>
              <w:jc w:val="center"/>
            </w:pPr>
            <w:r>
              <w:rPr>
                <w:color w:val="000000"/>
                <w:szCs w:val="21"/>
              </w:rPr>
              <w:t>华西证券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中金财富</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招商证券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中信建投</w:t>
            </w:r>
          </w:p>
        </w:tc>
        <w:tc>
          <w:tcPr>
            <w:tcW w:w="780" w:type="dxa"/>
            <w:vAlign w:val="center"/>
          </w:tcPr>
          <w:p w:rsidR="007B5710" w:rsidRDefault="009E6A92">
            <w:pPr>
              <w:jc w:val="center"/>
            </w:pPr>
            <w:r>
              <w:rPr>
                <w:color w:val="000000"/>
                <w:szCs w:val="21"/>
              </w:rPr>
              <w:t>3</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东方财富</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中信证券</w:t>
            </w:r>
          </w:p>
        </w:tc>
        <w:tc>
          <w:tcPr>
            <w:tcW w:w="780" w:type="dxa"/>
            <w:vAlign w:val="center"/>
          </w:tcPr>
          <w:p w:rsidR="007B5710" w:rsidRDefault="009E6A92">
            <w:pPr>
              <w:jc w:val="center"/>
            </w:pPr>
            <w:r>
              <w:rPr>
                <w:color w:val="000000"/>
                <w:szCs w:val="21"/>
              </w:rPr>
              <w:t>3</w:t>
            </w:r>
          </w:p>
        </w:tc>
        <w:tc>
          <w:tcPr>
            <w:tcW w:w="1800" w:type="dxa"/>
            <w:vAlign w:val="center"/>
          </w:tcPr>
          <w:p w:rsidR="007B5710" w:rsidRDefault="009E6A92">
            <w:pPr>
              <w:jc w:val="right"/>
            </w:pPr>
            <w:r>
              <w:rPr>
                <w:color w:val="000000"/>
                <w:szCs w:val="21"/>
              </w:rPr>
              <w:t>34,050,836.12</w:t>
            </w:r>
          </w:p>
        </w:tc>
        <w:tc>
          <w:tcPr>
            <w:tcW w:w="1080" w:type="dxa"/>
            <w:vAlign w:val="center"/>
          </w:tcPr>
          <w:p w:rsidR="007B5710" w:rsidRDefault="009E6A92">
            <w:pPr>
              <w:jc w:val="right"/>
            </w:pPr>
            <w:r>
              <w:rPr>
                <w:color w:val="000000"/>
                <w:szCs w:val="21"/>
              </w:rPr>
              <w:t>53.54%</w:t>
            </w:r>
          </w:p>
        </w:tc>
        <w:tc>
          <w:tcPr>
            <w:tcW w:w="1620" w:type="dxa"/>
            <w:vAlign w:val="center"/>
          </w:tcPr>
          <w:p w:rsidR="007B5710" w:rsidRDefault="009E6A92">
            <w:pPr>
              <w:jc w:val="right"/>
            </w:pPr>
            <w:r>
              <w:rPr>
                <w:color w:val="000000"/>
                <w:szCs w:val="21"/>
              </w:rPr>
              <w:t>27,240.66</w:t>
            </w:r>
          </w:p>
        </w:tc>
        <w:tc>
          <w:tcPr>
            <w:tcW w:w="1080" w:type="dxa"/>
            <w:vAlign w:val="center"/>
          </w:tcPr>
          <w:p w:rsidR="007B5710" w:rsidRDefault="009E6A92">
            <w:pPr>
              <w:jc w:val="right"/>
            </w:pPr>
            <w:r>
              <w:rPr>
                <w:color w:val="000000"/>
                <w:szCs w:val="21"/>
              </w:rPr>
              <w:t>49.74%</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国信证券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天风证券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太平洋证券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东吴证券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信达证券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西部证券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安信证券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长江证券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东方证券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平安证券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华泰证券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兴业证券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南京证券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国金证券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申万宏源</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国海证券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光大证券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银河证券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东北证券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中银国际</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国盛证券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国元证券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长城证券</w:t>
            </w:r>
          </w:p>
        </w:tc>
        <w:tc>
          <w:tcPr>
            <w:tcW w:w="780" w:type="dxa"/>
            <w:vAlign w:val="center"/>
          </w:tcPr>
          <w:p w:rsidR="007B5710" w:rsidRDefault="009E6A92">
            <w:pPr>
              <w:jc w:val="center"/>
            </w:pPr>
            <w:r>
              <w:rPr>
                <w:color w:val="000000"/>
                <w:szCs w:val="21"/>
              </w:rPr>
              <w:t>3</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广发证券</w:t>
            </w:r>
          </w:p>
        </w:tc>
        <w:tc>
          <w:tcPr>
            <w:tcW w:w="780" w:type="dxa"/>
            <w:vAlign w:val="center"/>
          </w:tcPr>
          <w:p w:rsidR="007B5710" w:rsidRDefault="009E6A92">
            <w:pPr>
              <w:jc w:val="center"/>
            </w:pPr>
            <w:r>
              <w:rPr>
                <w:color w:val="000000"/>
                <w:szCs w:val="21"/>
              </w:rPr>
              <w:t>4</w:t>
            </w:r>
          </w:p>
        </w:tc>
        <w:tc>
          <w:tcPr>
            <w:tcW w:w="1800" w:type="dxa"/>
            <w:vAlign w:val="center"/>
          </w:tcPr>
          <w:p w:rsidR="007B5710" w:rsidRDefault="009E6A92">
            <w:pPr>
              <w:jc w:val="right"/>
            </w:pPr>
            <w:r>
              <w:rPr>
                <w:color w:val="000000"/>
                <w:szCs w:val="21"/>
              </w:rPr>
              <w:t>29,551,847.06</w:t>
            </w:r>
          </w:p>
        </w:tc>
        <w:tc>
          <w:tcPr>
            <w:tcW w:w="1080" w:type="dxa"/>
            <w:vAlign w:val="center"/>
          </w:tcPr>
          <w:p w:rsidR="007B5710" w:rsidRDefault="009E6A92">
            <w:pPr>
              <w:jc w:val="right"/>
            </w:pPr>
            <w:r>
              <w:rPr>
                <w:color w:val="000000"/>
                <w:szCs w:val="21"/>
              </w:rPr>
              <w:t>46.46%</w:t>
            </w:r>
          </w:p>
        </w:tc>
        <w:tc>
          <w:tcPr>
            <w:tcW w:w="1620" w:type="dxa"/>
            <w:vAlign w:val="center"/>
          </w:tcPr>
          <w:p w:rsidR="007B5710" w:rsidRDefault="009E6A92">
            <w:pPr>
              <w:jc w:val="right"/>
            </w:pPr>
            <w:r>
              <w:rPr>
                <w:color w:val="000000"/>
                <w:szCs w:val="21"/>
              </w:rPr>
              <w:t>27,521.48</w:t>
            </w:r>
          </w:p>
        </w:tc>
        <w:tc>
          <w:tcPr>
            <w:tcW w:w="1080" w:type="dxa"/>
            <w:vAlign w:val="center"/>
          </w:tcPr>
          <w:p w:rsidR="007B5710" w:rsidRDefault="009E6A92">
            <w:pPr>
              <w:jc w:val="right"/>
            </w:pPr>
            <w:r>
              <w:rPr>
                <w:color w:val="000000"/>
                <w:szCs w:val="21"/>
              </w:rPr>
              <w:t>50.26%</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海通证券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方正证券</w:t>
            </w:r>
          </w:p>
        </w:tc>
        <w:tc>
          <w:tcPr>
            <w:tcW w:w="780" w:type="dxa"/>
            <w:vAlign w:val="center"/>
          </w:tcPr>
          <w:p w:rsidR="007B5710" w:rsidRDefault="009E6A92">
            <w:pPr>
              <w:jc w:val="center"/>
            </w:pPr>
            <w:r>
              <w:rPr>
                <w:color w:val="000000"/>
                <w:szCs w:val="21"/>
              </w:rPr>
              <w:t>2</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西南证券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中信证券华南</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r w:rsidR="007B5710">
        <w:tc>
          <w:tcPr>
            <w:tcW w:w="1560" w:type="dxa"/>
            <w:vAlign w:val="center"/>
          </w:tcPr>
          <w:p w:rsidR="007B5710" w:rsidRDefault="009E6A92">
            <w:pPr>
              <w:jc w:val="center"/>
            </w:pPr>
            <w:r>
              <w:rPr>
                <w:color w:val="000000"/>
                <w:szCs w:val="21"/>
              </w:rPr>
              <w:t>华创证券</w:t>
            </w:r>
          </w:p>
        </w:tc>
        <w:tc>
          <w:tcPr>
            <w:tcW w:w="780" w:type="dxa"/>
            <w:vAlign w:val="center"/>
          </w:tcPr>
          <w:p w:rsidR="007B5710" w:rsidRDefault="009E6A92">
            <w:pPr>
              <w:jc w:val="center"/>
            </w:pPr>
            <w:r>
              <w:rPr>
                <w:color w:val="000000"/>
                <w:szCs w:val="21"/>
              </w:rPr>
              <w:t>1</w:t>
            </w:r>
          </w:p>
        </w:tc>
        <w:tc>
          <w:tcPr>
            <w:tcW w:w="180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620" w:type="dxa"/>
            <w:vAlign w:val="center"/>
          </w:tcPr>
          <w:p w:rsidR="007B5710" w:rsidRDefault="009E6A92">
            <w:pPr>
              <w:jc w:val="right"/>
            </w:pPr>
            <w:r>
              <w:rPr>
                <w:color w:val="000000"/>
                <w:szCs w:val="21"/>
              </w:rPr>
              <w:t>-</w:t>
            </w:r>
          </w:p>
        </w:tc>
        <w:tc>
          <w:tcPr>
            <w:tcW w:w="1080" w:type="dxa"/>
            <w:vAlign w:val="center"/>
          </w:tcPr>
          <w:p w:rsidR="007B5710" w:rsidRDefault="009E6A92">
            <w:pPr>
              <w:jc w:val="right"/>
            </w:pPr>
            <w:r>
              <w:rPr>
                <w:color w:val="000000"/>
                <w:szCs w:val="21"/>
              </w:rPr>
              <w:t>-</w:t>
            </w:r>
          </w:p>
        </w:tc>
        <w:tc>
          <w:tcPr>
            <w:tcW w:w="1080" w:type="dxa"/>
            <w:vAlign w:val="center"/>
          </w:tcPr>
          <w:p w:rsidR="007B5710" w:rsidRDefault="009E6A92">
            <w:pPr>
              <w:jc w:val="left"/>
            </w:pPr>
            <w:r>
              <w:rPr>
                <w:color w:val="000000"/>
                <w:szCs w:val="21"/>
              </w:rPr>
              <w:t>-</w:t>
            </w:r>
          </w:p>
        </w:tc>
      </w:tr>
    </w:tbl>
    <w:p w:rsidR="007B5710" w:rsidRDefault="009E6A9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7B5710" w:rsidRDefault="009E6A9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B5710" w:rsidRDefault="009E6A9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B5710" w:rsidRDefault="009E6A9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B5710" w:rsidRDefault="009E6A9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B5710" w:rsidRDefault="009E6A9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7B5710" w:rsidRDefault="009E6A9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7B5710">
        <w:tc>
          <w:tcPr>
            <w:tcW w:w="1560" w:type="dxa"/>
            <w:vAlign w:val="center"/>
          </w:tcPr>
          <w:p w:rsidR="007B5710" w:rsidRDefault="009E6A92">
            <w:pPr>
              <w:jc w:val="left"/>
            </w:pPr>
            <w:r>
              <w:rPr>
                <w:rFonts w:eastAsiaTheme="minorEastAsia"/>
                <w:color w:val="000000"/>
                <w:szCs w:val="21"/>
              </w:rPr>
              <w:t>华西证券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中金财富</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招商证券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中信建投</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东方财富</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中信证券</w:t>
            </w:r>
          </w:p>
        </w:tc>
        <w:tc>
          <w:tcPr>
            <w:tcW w:w="1320" w:type="dxa"/>
            <w:vAlign w:val="center"/>
          </w:tcPr>
          <w:p w:rsidR="007B5710" w:rsidRDefault="009E6A92">
            <w:pPr>
              <w:jc w:val="right"/>
            </w:pPr>
            <w:r>
              <w:rPr>
                <w:rFonts w:eastAsiaTheme="minorEastAsia"/>
                <w:color w:val="000000"/>
                <w:szCs w:val="21"/>
              </w:rPr>
              <w:t>1,837,211,052.30</w:t>
            </w:r>
          </w:p>
        </w:tc>
        <w:tc>
          <w:tcPr>
            <w:tcW w:w="1080" w:type="dxa"/>
            <w:vAlign w:val="center"/>
          </w:tcPr>
          <w:p w:rsidR="007B5710" w:rsidRDefault="009E6A92">
            <w:pPr>
              <w:jc w:val="right"/>
            </w:pPr>
            <w:r>
              <w:rPr>
                <w:rFonts w:eastAsiaTheme="minorEastAsia"/>
                <w:color w:val="000000"/>
                <w:szCs w:val="21"/>
              </w:rPr>
              <w:t>34.40%</w:t>
            </w:r>
          </w:p>
        </w:tc>
        <w:tc>
          <w:tcPr>
            <w:tcW w:w="1143" w:type="dxa"/>
            <w:vAlign w:val="center"/>
          </w:tcPr>
          <w:p w:rsidR="007B5710" w:rsidRDefault="009E6A92">
            <w:pPr>
              <w:jc w:val="right"/>
            </w:pPr>
            <w:r>
              <w:rPr>
                <w:rFonts w:eastAsiaTheme="minorEastAsia"/>
                <w:color w:val="000000"/>
                <w:szCs w:val="21"/>
              </w:rPr>
              <w:t>21,400,200,000.00</w:t>
            </w:r>
          </w:p>
        </w:tc>
        <w:tc>
          <w:tcPr>
            <w:tcW w:w="1197" w:type="dxa"/>
            <w:vAlign w:val="center"/>
          </w:tcPr>
          <w:p w:rsidR="007B5710" w:rsidRDefault="009E6A92">
            <w:pPr>
              <w:jc w:val="right"/>
            </w:pPr>
            <w:r>
              <w:rPr>
                <w:rFonts w:eastAsiaTheme="minorEastAsia"/>
                <w:color w:val="000000"/>
                <w:szCs w:val="21"/>
              </w:rPr>
              <w:t>96.23%</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国信证券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天风证券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太平洋证券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东吴证券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信达证券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西部证券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安信证券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长江证券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东方证券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平安证券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华泰证券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兴业证券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南京证券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国金证券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申万宏源</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国海证券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光大证券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银河证券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东北证券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中银国际</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国盛证券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国元证券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长城证券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广发证券</w:t>
            </w:r>
          </w:p>
        </w:tc>
        <w:tc>
          <w:tcPr>
            <w:tcW w:w="1320" w:type="dxa"/>
            <w:vAlign w:val="center"/>
          </w:tcPr>
          <w:p w:rsidR="007B5710" w:rsidRDefault="009E6A92">
            <w:pPr>
              <w:jc w:val="right"/>
            </w:pPr>
            <w:r>
              <w:rPr>
                <w:rFonts w:eastAsiaTheme="minorEastAsia"/>
                <w:color w:val="000000"/>
                <w:szCs w:val="21"/>
              </w:rPr>
              <w:t>3,503,663,074.19</w:t>
            </w:r>
          </w:p>
        </w:tc>
        <w:tc>
          <w:tcPr>
            <w:tcW w:w="1080" w:type="dxa"/>
            <w:vAlign w:val="center"/>
          </w:tcPr>
          <w:p w:rsidR="007B5710" w:rsidRDefault="009E6A92">
            <w:pPr>
              <w:jc w:val="right"/>
            </w:pPr>
            <w:r>
              <w:rPr>
                <w:rFonts w:eastAsiaTheme="minorEastAsia"/>
                <w:color w:val="000000"/>
                <w:szCs w:val="21"/>
              </w:rPr>
              <w:t>65.60%</w:t>
            </w:r>
          </w:p>
        </w:tc>
        <w:tc>
          <w:tcPr>
            <w:tcW w:w="1143" w:type="dxa"/>
            <w:vAlign w:val="center"/>
          </w:tcPr>
          <w:p w:rsidR="007B5710" w:rsidRDefault="009E6A92">
            <w:pPr>
              <w:jc w:val="right"/>
            </w:pPr>
            <w:r>
              <w:rPr>
                <w:rFonts w:eastAsiaTheme="minorEastAsia"/>
                <w:color w:val="000000"/>
                <w:szCs w:val="21"/>
              </w:rPr>
              <w:t>839,500,000.00</w:t>
            </w:r>
          </w:p>
        </w:tc>
        <w:tc>
          <w:tcPr>
            <w:tcW w:w="1197" w:type="dxa"/>
            <w:vAlign w:val="center"/>
          </w:tcPr>
          <w:p w:rsidR="007B5710" w:rsidRDefault="009E6A92">
            <w:pPr>
              <w:jc w:val="right"/>
            </w:pPr>
            <w:r>
              <w:rPr>
                <w:rFonts w:eastAsiaTheme="minorEastAsia"/>
                <w:color w:val="000000"/>
                <w:szCs w:val="21"/>
              </w:rPr>
              <w:t>3.77%</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海通证券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方正证券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西南证券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中信证券华南</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r w:rsidR="007B5710">
        <w:tc>
          <w:tcPr>
            <w:tcW w:w="1560" w:type="dxa"/>
            <w:vAlign w:val="center"/>
          </w:tcPr>
          <w:p w:rsidR="007B5710" w:rsidRDefault="009E6A92">
            <w:pPr>
              <w:jc w:val="left"/>
            </w:pPr>
            <w:r>
              <w:rPr>
                <w:rFonts w:eastAsiaTheme="minorEastAsia"/>
                <w:color w:val="000000"/>
                <w:szCs w:val="21"/>
              </w:rPr>
              <w:t>华创证券</w:t>
            </w:r>
          </w:p>
        </w:tc>
        <w:tc>
          <w:tcPr>
            <w:tcW w:w="1320" w:type="dxa"/>
            <w:vAlign w:val="center"/>
          </w:tcPr>
          <w:p w:rsidR="007B5710" w:rsidRDefault="009E6A92">
            <w:pPr>
              <w:jc w:val="right"/>
            </w:pPr>
            <w:r>
              <w:rPr>
                <w:rFonts w:eastAsiaTheme="minorEastAsia"/>
                <w:color w:val="000000"/>
                <w:szCs w:val="21"/>
              </w:rPr>
              <w:t>-</w:t>
            </w:r>
          </w:p>
        </w:tc>
        <w:tc>
          <w:tcPr>
            <w:tcW w:w="1080" w:type="dxa"/>
            <w:vAlign w:val="center"/>
          </w:tcPr>
          <w:p w:rsidR="007B5710" w:rsidRDefault="009E6A92">
            <w:pPr>
              <w:jc w:val="right"/>
            </w:pPr>
            <w:r>
              <w:rPr>
                <w:rFonts w:eastAsiaTheme="minorEastAsia"/>
                <w:color w:val="000000"/>
                <w:szCs w:val="21"/>
              </w:rPr>
              <w:t>-</w:t>
            </w:r>
          </w:p>
        </w:tc>
        <w:tc>
          <w:tcPr>
            <w:tcW w:w="1143" w:type="dxa"/>
            <w:vAlign w:val="center"/>
          </w:tcPr>
          <w:p w:rsidR="007B5710" w:rsidRDefault="009E6A92">
            <w:pPr>
              <w:jc w:val="right"/>
            </w:pPr>
            <w:r>
              <w:rPr>
                <w:rFonts w:eastAsiaTheme="minorEastAsia"/>
                <w:color w:val="000000"/>
                <w:szCs w:val="21"/>
              </w:rPr>
              <w:t>-</w:t>
            </w:r>
          </w:p>
        </w:tc>
        <w:tc>
          <w:tcPr>
            <w:tcW w:w="1197" w:type="dxa"/>
            <w:vAlign w:val="center"/>
          </w:tcPr>
          <w:p w:rsidR="007B5710" w:rsidRDefault="009E6A92">
            <w:pPr>
              <w:jc w:val="right"/>
            </w:pPr>
            <w:r>
              <w:rPr>
                <w:rFonts w:eastAsiaTheme="minorEastAsia"/>
                <w:color w:val="000000"/>
                <w:szCs w:val="21"/>
              </w:rPr>
              <w:t>-</w:t>
            </w:r>
          </w:p>
        </w:tc>
        <w:tc>
          <w:tcPr>
            <w:tcW w:w="1497" w:type="dxa"/>
            <w:vAlign w:val="center"/>
          </w:tcPr>
          <w:p w:rsidR="007B5710" w:rsidRDefault="009E6A92">
            <w:pPr>
              <w:jc w:val="right"/>
            </w:pPr>
            <w:r>
              <w:rPr>
                <w:rFonts w:eastAsiaTheme="minorEastAsia"/>
                <w:color w:val="000000"/>
                <w:szCs w:val="21"/>
              </w:rPr>
              <w:t>-</w:t>
            </w:r>
          </w:p>
        </w:tc>
        <w:tc>
          <w:tcPr>
            <w:tcW w:w="1203" w:type="dxa"/>
            <w:vAlign w:val="center"/>
          </w:tcPr>
          <w:p w:rsidR="007B5710" w:rsidRDefault="009E6A92">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258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7B5710">
        <w:tc>
          <w:tcPr>
            <w:tcW w:w="720" w:type="dxa"/>
            <w:vAlign w:val="center"/>
          </w:tcPr>
          <w:p w:rsidR="007B5710" w:rsidRDefault="009E6A92">
            <w:pPr>
              <w:jc w:val="center"/>
            </w:pPr>
            <w:r>
              <w:rPr>
                <w:color w:val="000000"/>
                <w:szCs w:val="21"/>
              </w:rPr>
              <w:t>1</w:t>
            </w:r>
          </w:p>
        </w:tc>
        <w:tc>
          <w:tcPr>
            <w:tcW w:w="4320" w:type="dxa"/>
            <w:vAlign w:val="center"/>
          </w:tcPr>
          <w:p w:rsidR="007B5710" w:rsidRDefault="009E6A92">
            <w:r>
              <w:rPr>
                <w:color w:val="000000"/>
                <w:szCs w:val="21"/>
              </w:rPr>
              <w:t>易方达基金管理有限公司旗下部分开放式基金参加中国农业银行费率优惠活动的公告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2020-01-06</w:t>
            </w:r>
          </w:p>
        </w:tc>
      </w:tr>
      <w:tr w:rsidR="007B5710">
        <w:tc>
          <w:tcPr>
            <w:tcW w:w="720" w:type="dxa"/>
            <w:vAlign w:val="center"/>
          </w:tcPr>
          <w:p w:rsidR="007B5710" w:rsidRDefault="009E6A92">
            <w:pPr>
              <w:jc w:val="center"/>
            </w:pPr>
            <w:r>
              <w:rPr>
                <w:color w:val="000000"/>
                <w:szCs w:val="21"/>
              </w:rPr>
              <w:t>2</w:t>
            </w:r>
          </w:p>
        </w:tc>
        <w:tc>
          <w:tcPr>
            <w:tcW w:w="4320" w:type="dxa"/>
            <w:vAlign w:val="center"/>
          </w:tcPr>
          <w:p w:rsidR="007B5710" w:rsidRDefault="009E6A9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B5710" w:rsidRDefault="009E6A92">
            <w:r>
              <w:rPr>
                <w:color w:val="000000"/>
                <w:szCs w:val="21"/>
              </w:rPr>
              <w:t>上海证券报</w:t>
            </w:r>
          </w:p>
        </w:tc>
        <w:tc>
          <w:tcPr>
            <w:tcW w:w="1440" w:type="dxa"/>
            <w:vAlign w:val="center"/>
          </w:tcPr>
          <w:p w:rsidR="007B5710" w:rsidRDefault="009E6A92">
            <w:pPr>
              <w:jc w:val="center"/>
            </w:pPr>
            <w:r>
              <w:rPr>
                <w:color w:val="000000"/>
                <w:szCs w:val="21"/>
              </w:rPr>
              <w:t>2020-01-18</w:t>
            </w:r>
          </w:p>
        </w:tc>
      </w:tr>
      <w:tr w:rsidR="007B5710">
        <w:tc>
          <w:tcPr>
            <w:tcW w:w="720" w:type="dxa"/>
            <w:vAlign w:val="center"/>
          </w:tcPr>
          <w:p w:rsidR="007B5710" w:rsidRDefault="009E6A92">
            <w:pPr>
              <w:jc w:val="center"/>
            </w:pPr>
            <w:r>
              <w:rPr>
                <w:color w:val="000000"/>
                <w:szCs w:val="21"/>
              </w:rPr>
              <w:t>3</w:t>
            </w:r>
          </w:p>
        </w:tc>
        <w:tc>
          <w:tcPr>
            <w:tcW w:w="4320" w:type="dxa"/>
            <w:vAlign w:val="center"/>
          </w:tcPr>
          <w:p w:rsidR="007B5710" w:rsidRDefault="009E6A92">
            <w:r>
              <w:rPr>
                <w:color w:val="000000"/>
                <w:szCs w:val="21"/>
              </w:rPr>
              <w:t>易方达基金管理有限公司旗下部分开放式基金参加泉州银行费率优惠活动的公告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2020-01-23</w:t>
            </w:r>
          </w:p>
        </w:tc>
      </w:tr>
      <w:tr w:rsidR="007B5710">
        <w:tc>
          <w:tcPr>
            <w:tcW w:w="720" w:type="dxa"/>
            <w:vAlign w:val="center"/>
          </w:tcPr>
          <w:p w:rsidR="007B5710" w:rsidRDefault="009E6A92">
            <w:pPr>
              <w:jc w:val="center"/>
            </w:pPr>
            <w:r>
              <w:rPr>
                <w:color w:val="000000"/>
                <w:szCs w:val="21"/>
              </w:rPr>
              <w:t>4</w:t>
            </w:r>
          </w:p>
        </w:tc>
        <w:tc>
          <w:tcPr>
            <w:tcW w:w="4320" w:type="dxa"/>
            <w:vAlign w:val="center"/>
          </w:tcPr>
          <w:p w:rsidR="007B5710" w:rsidRDefault="009E6A9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2020-01-30</w:t>
            </w:r>
          </w:p>
        </w:tc>
      </w:tr>
      <w:tr w:rsidR="007B5710">
        <w:tc>
          <w:tcPr>
            <w:tcW w:w="720" w:type="dxa"/>
            <w:vAlign w:val="center"/>
          </w:tcPr>
          <w:p w:rsidR="007B5710" w:rsidRDefault="009E6A92">
            <w:pPr>
              <w:jc w:val="center"/>
            </w:pPr>
            <w:r>
              <w:rPr>
                <w:color w:val="000000"/>
                <w:szCs w:val="21"/>
              </w:rPr>
              <w:t>5</w:t>
            </w:r>
          </w:p>
        </w:tc>
        <w:tc>
          <w:tcPr>
            <w:tcW w:w="4320" w:type="dxa"/>
            <w:vAlign w:val="center"/>
          </w:tcPr>
          <w:p w:rsidR="007B5710" w:rsidRDefault="009E6A92">
            <w:r>
              <w:rPr>
                <w:color w:val="000000"/>
                <w:szCs w:val="21"/>
              </w:rPr>
              <w:t>易方达基金管理有限公司及全资子公司投资旗下基金相关事宜的公告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2020-02-04</w:t>
            </w:r>
          </w:p>
        </w:tc>
      </w:tr>
      <w:tr w:rsidR="007B5710">
        <w:tc>
          <w:tcPr>
            <w:tcW w:w="720" w:type="dxa"/>
            <w:vAlign w:val="center"/>
          </w:tcPr>
          <w:p w:rsidR="007B5710" w:rsidRDefault="009E6A92">
            <w:pPr>
              <w:jc w:val="center"/>
            </w:pPr>
            <w:r>
              <w:rPr>
                <w:color w:val="000000"/>
                <w:szCs w:val="21"/>
              </w:rPr>
              <w:t>6</w:t>
            </w:r>
          </w:p>
        </w:tc>
        <w:tc>
          <w:tcPr>
            <w:tcW w:w="4320" w:type="dxa"/>
            <w:vAlign w:val="center"/>
          </w:tcPr>
          <w:p w:rsidR="007B5710" w:rsidRDefault="009E6A92">
            <w:r>
              <w:rPr>
                <w:color w:val="000000"/>
                <w:szCs w:val="21"/>
              </w:rPr>
              <w:t>易方达双债增强债券型证券投资基金增加五矿证券为销售机构的公告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2020-02-27</w:t>
            </w:r>
          </w:p>
        </w:tc>
      </w:tr>
      <w:tr w:rsidR="007B5710">
        <w:tc>
          <w:tcPr>
            <w:tcW w:w="720" w:type="dxa"/>
            <w:vAlign w:val="center"/>
          </w:tcPr>
          <w:p w:rsidR="007B5710" w:rsidRDefault="009E6A92">
            <w:pPr>
              <w:jc w:val="center"/>
            </w:pPr>
            <w:r>
              <w:rPr>
                <w:color w:val="000000"/>
                <w:szCs w:val="21"/>
              </w:rPr>
              <w:t>7</w:t>
            </w:r>
          </w:p>
        </w:tc>
        <w:tc>
          <w:tcPr>
            <w:tcW w:w="4320" w:type="dxa"/>
            <w:vAlign w:val="center"/>
          </w:tcPr>
          <w:p w:rsidR="007B5710" w:rsidRDefault="009E6A92">
            <w:r>
              <w:rPr>
                <w:color w:val="000000"/>
                <w:szCs w:val="21"/>
              </w:rPr>
              <w:t>易方达基金管理有限公司旗下部分开放式基金参加中金公司费率优惠活动的公告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2020-03-05</w:t>
            </w:r>
          </w:p>
        </w:tc>
      </w:tr>
      <w:tr w:rsidR="007B5710">
        <w:tc>
          <w:tcPr>
            <w:tcW w:w="720" w:type="dxa"/>
            <w:vAlign w:val="center"/>
          </w:tcPr>
          <w:p w:rsidR="007B5710" w:rsidRDefault="009E6A92">
            <w:pPr>
              <w:jc w:val="center"/>
            </w:pPr>
            <w:r>
              <w:rPr>
                <w:color w:val="000000"/>
                <w:szCs w:val="21"/>
              </w:rPr>
              <w:t>8</w:t>
            </w:r>
          </w:p>
        </w:tc>
        <w:tc>
          <w:tcPr>
            <w:tcW w:w="4320" w:type="dxa"/>
            <w:vAlign w:val="center"/>
          </w:tcPr>
          <w:p w:rsidR="007B5710" w:rsidRDefault="009E6A92">
            <w:r>
              <w:rPr>
                <w:color w:val="000000"/>
                <w:szCs w:val="21"/>
              </w:rPr>
              <w:t>易方达基金管理有限公司旗下部分开放式基金参加百度百盈费率优惠活动的公告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2020-03-10</w:t>
            </w:r>
          </w:p>
        </w:tc>
      </w:tr>
      <w:tr w:rsidR="007B5710">
        <w:tc>
          <w:tcPr>
            <w:tcW w:w="720" w:type="dxa"/>
            <w:vAlign w:val="center"/>
          </w:tcPr>
          <w:p w:rsidR="007B5710" w:rsidRDefault="009E6A92">
            <w:pPr>
              <w:jc w:val="center"/>
            </w:pPr>
            <w:r>
              <w:rPr>
                <w:color w:val="000000"/>
                <w:szCs w:val="21"/>
              </w:rPr>
              <w:t>9</w:t>
            </w:r>
          </w:p>
        </w:tc>
        <w:tc>
          <w:tcPr>
            <w:tcW w:w="4320" w:type="dxa"/>
            <w:vAlign w:val="center"/>
          </w:tcPr>
          <w:p w:rsidR="007B5710" w:rsidRDefault="009E6A92">
            <w:r>
              <w:rPr>
                <w:color w:val="000000"/>
                <w:szCs w:val="21"/>
              </w:rPr>
              <w:t>易方达基金管理有限公司旗下部分开放式基金增加华瑞保险销售为销售机构、参加华瑞保险销售费率优惠活动的公告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2020-03-23</w:t>
            </w:r>
          </w:p>
        </w:tc>
      </w:tr>
      <w:tr w:rsidR="007B5710">
        <w:tc>
          <w:tcPr>
            <w:tcW w:w="720" w:type="dxa"/>
            <w:vAlign w:val="center"/>
          </w:tcPr>
          <w:p w:rsidR="007B5710" w:rsidRDefault="009E6A92">
            <w:pPr>
              <w:jc w:val="center"/>
            </w:pPr>
            <w:r>
              <w:rPr>
                <w:color w:val="000000"/>
                <w:szCs w:val="21"/>
              </w:rPr>
              <w:t>10</w:t>
            </w:r>
          </w:p>
        </w:tc>
        <w:tc>
          <w:tcPr>
            <w:tcW w:w="4320" w:type="dxa"/>
            <w:vAlign w:val="center"/>
          </w:tcPr>
          <w:p w:rsidR="007B5710" w:rsidRDefault="009E6A9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B5710" w:rsidRDefault="009E6A92">
            <w:r>
              <w:rPr>
                <w:color w:val="000000"/>
                <w:szCs w:val="21"/>
              </w:rPr>
              <w:t>上海证券报</w:t>
            </w:r>
          </w:p>
        </w:tc>
        <w:tc>
          <w:tcPr>
            <w:tcW w:w="1440" w:type="dxa"/>
            <w:vAlign w:val="center"/>
          </w:tcPr>
          <w:p w:rsidR="007B5710" w:rsidRDefault="009E6A92">
            <w:pPr>
              <w:jc w:val="center"/>
            </w:pPr>
            <w:r>
              <w:rPr>
                <w:color w:val="000000"/>
                <w:szCs w:val="21"/>
              </w:rPr>
              <w:t>2020-03-31</w:t>
            </w:r>
          </w:p>
        </w:tc>
      </w:tr>
      <w:tr w:rsidR="007B5710">
        <w:tc>
          <w:tcPr>
            <w:tcW w:w="720" w:type="dxa"/>
            <w:vAlign w:val="center"/>
          </w:tcPr>
          <w:p w:rsidR="007B5710" w:rsidRDefault="009E6A92">
            <w:pPr>
              <w:jc w:val="center"/>
            </w:pPr>
            <w:r>
              <w:rPr>
                <w:color w:val="000000"/>
                <w:szCs w:val="21"/>
              </w:rPr>
              <w:t>11</w:t>
            </w:r>
          </w:p>
        </w:tc>
        <w:tc>
          <w:tcPr>
            <w:tcW w:w="4320" w:type="dxa"/>
            <w:vAlign w:val="center"/>
          </w:tcPr>
          <w:p w:rsidR="007B5710" w:rsidRDefault="009E6A92">
            <w:r>
              <w:rPr>
                <w:color w:val="000000"/>
                <w:szCs w:val="21"/>
              </w:rPr>
              <w:t>易方达基金管理有限公司关于提醒投资者及时提供或更新身份信息资料的公告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2020-04-10</w:t>
            </w:r>
          </w:p>
        </w:tc>
      </w:tr>
      <w:tr w:rsidR="007B5710">
        <w:tc>
          <w:tcPr>
            <w:tcW w:w="720" w:type="dxa"/>
            <w:vAlign w:val="center"/>
          </w:tcPr>
          <w:p w:rsidR="007B5710" w:rsidRDefault="009E6A92">
            <w:pPr>
              <w:jc w:val="center"/>
            </w:pPr>
            <w:r>
              <w:rPr>
                <w:color w:val="000000"/>
                <w:szCs w:val="21"/>
              </w:rPr>
              <w:t>12</w:t>
            </w:r>
          </w:p>
        </w:tc>
        <w:tc>
          <w:tcPr>
            <w:tcW w:w="4320" w:type="dxa"/>
            <w:vAlign w:val="center"/>
          </w:tcPr>
          <w:p w:rsidR="007B5710" w:rsidRDefault="009E6A92">
            <w:r>
              <w:rPr>
                <w:color w:val="000000"/>
                <w:szCs w:val="21"/>
              </w:rPr>
              <w:t>易方达基金管理有限公司旗下部分开放式基金参加诺亚正行费率优惠活动的公告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2020-04-17</w:t>
            </w:r>
          </w:p>
        </w:tc>
      </w:tr>
      <w:tr w:rsidR="007B5710">
        <w:tc>
          <w:tcPr>
            <w:tcW w:w="720" w:type="dxa"/>
            <w:vAlign w:val="center"/>
          </w:tcPr>
          <w:p w:rsidR="007B5710" w:rsidRDefault="009E6A92">
            <w:pPr>
              <w:jc w:val="center"/>
            </w:pPr>
            <w:r>
              <w:rPr>
                <w:color w:val="000000"/>
                <w:szCs w:val="21"/>
              </w:rPr>
              <w:t>13</w:t>
            </w:r>
          </w:p>
        </w:tc>
        <w:tc>
          <w:tcPr>
            <w:tcW w:w="4320" w:type="dxa"/>
            <w:vAlign w:val="center"/>
          </w:tcPr>
          <w:p w:rsidR="007B5710" w:rsidRDefault="009E6A92">
            <w:r>
              <w:rPr>
                <w:color w:val="000000"/>
                <w:szCs w:val="21"/>
              </w:rPr>
              <w:t>易方达基金管理有限公司旗下部分开放式基金参加中国国际期货费率优惠活动的公告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2020-04-17</w:t>
            </w:r>
          </w:p>
        </w:tc>
      </w:tr>
      <w:tr w:rsidR="007B5710">
        <w:tc>
          <w:tcPr>
            <w:tcW w:w="720" w:type="dxa"/>
            <w:vAlign w:val="center"/>
          </w:tcPr>
          <w:p w:rsidR="007B5710" w:rsidRDefault="009E6A92">
            <w:pPr>
              <w:jc w:val="center"/>
            </w:pPr>
            <w:r>
              <w:rPr>
                <w:color w:val="000000"/>
                <w:szCs w:val="21"/>
              </w:rPr>
              <w:t>14</w:t>
            </w:r>
          </w:p>
        </w:tc>
        <w:tc>
          <w:tcPr>
            <w:tcW w:w="4320" w:type="dxa"/>
            <w:vAlign w:val="center"/>
          </w:tcPr>
          <w:p w:rsidR="007B5710" w:rsidRDefault="009E6A9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B5710" w:rsidRDefault="009E6A92">
            <w:r>
              <w:rPr>
                <w:color w:val="000000"/>
                <w:szCs w:val="21"/>
              </w:rPr>
              <w:t>上海证券报</w:t>
            </w:r>
          </w:p>
        </w:tc>
        <w:tc>
          <w:tcPr>
            <w:tcW w:w="1440" w:type="dxa"/>
            <w:vAlign w:val="center"/>
          </w:tcPr>
          <w:p w:rsidR="007B5710" w:rsidRDefault="009E6A92">
            <w:pPr>
              <w:jc w:val="center"/>
            </w:pPr>
            <w:r>
              <w:rPr>
                <w:color w:val="000000"/>
                <w:szCs w:val="21"/>
              </w:rPr>
              <w:t>2020-04-21</w:t>
            </w:r>
          </w:p>
        </w:tc>
      </w:tr>
      <w:tr w:rsidR="007B5710">
        <w:tc>
          <w:tcPr>
            <w:tcW w:w="720" w:type="dxa"/>
            <w:vAlign w:val="center"/>
          </w:tcPr>
          <w:p w:rsidR="007B5710" w:rsidRDefault="009E6A92">
            <w:pPr>
              <w:jc w:val="center"/>
            </w:pPr>
            <w:r>
              <w:rPr>
                <w:color w:val="000000"/>
                <w:szCs w:val="21"/>
              </w:rPr>
              <w:t>15</w:t>
            </w:r>
          </w:p>
        </w:tc>
        <w:tc>
          <w:tcPr>
            <w:tcW w:w="4320" w:type="dxa"/>
            <w:vAlign w:val="center"/>
          </w:tcPr>
          <w:p w:rsidR="007B5710" w:rsidRDefault="009E6A92">
            <w:r>
              <w:rPr>
                <w:color w:val="000000"/>
                <w:szCs w:val="21"/>
              </w:rPr>
              <w:t>易方达双债增强债券型证券投资基金增加恒泰证券为销售机构的公告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2020-04-21</w:t>
            </w:r>
          </w:p>
        </w:tc>
      </w:tr>
      <w:tr w:rsidR="007B5710">
        <w:tc>
          <w:tcPr>
            <w:tcW w:w="720" w:type="dxa"/>
            <w:vAlign w:val="center"/>
          </w:tcPr>
          <w:p w:rsidR="007B5710" w:rsidRDefault="009E6A92">
            <w:pPr>
              <w:jc w:val="center"/>
            </w:pPr>
            <w:r>
              <w:rPr>
                <w:color w:val="000000"/>
                <w:szCs w:val="21"/>
              </w:rPr>
              <w:t>16</w:t>
            </w:r>
          </w:p>
        </w:tc>
        <w:tc>
          <w:tcPr>
            <w:tcW w:w="4320" w:type="dxa"/>
            <w:vAlign w:val="center"/>
          </w:tcPr>
          <w:p w:rsidR="007B5710" w:rsidRDefault="009E6A92">
            <w:r>
              <w:rPr>
                <w:color w:val="000000"/>
                <w:szCs w:val="21"/>
              </w:rPr>
              <w:t>易方达基金管理有限公司旗下部分开放式基金参加国联证券费率优惠活动的公告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2020-04-22</w:t>
            </w:r>
          </w:p>
        </w:tc>
      </w:tr>
      <w:tr w:rsidR="007B5710">
        <w:tc>
          <w:tcPr>
            <w:tcW w:w="720" w:type="dxa"/>
            <w:vAlign w:val="center"/>
          </w:tcPr>
          <w:p w:rsidR="007B5710" w:rsidRDefault="009E6A92">
            <w:pPr>
              <w:jc w:val="center"/>
            </w:pPr>
            <w:r>
              <w:rPr>
                <w:color w:val="000000"/>
                <w:szCs w:val="21"/>
              </w:rPr>
              <w:t>17</w:t>
            </w:r>
          </w:p>
        </w:tc>
        <w:tc>
          <w:tcPr>
            <w:tcW w:w="4320" w:type="dxa"/>
            <w:vAlign w:val="center"/>
          </w:tcPr>
          <w:p w:rsidR="007B5710" w:rsidRDefault="009E6A92">
            <w:r>
              <w:rPr>
                <w:color w:val="000000"/>
                <w:szCs w:val="21"/>
              </w:rPr>
              <w:t>易方达双债增强债券型证券投资基金</w:t>
            </w:r>
            <w:r>
              <w:rPr>
                <w:color w:val="000000"/>
                <w:szCs w:val="21"/>
              </w:rPr>
              <w:t>A</w:t>
            </w:r>
            <w:r>
              <w:rPr>
                <w:color w:val="000000"/>
                <w:szCs w:val="21"/>
              </w:rPr>
              <w:t>类基金份额参加万联证券申购费率优惠活动的公告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2020-05-06</w:t>
            </w:r>
          </w:p>
        </w:tc>
      </w:tr>
      <w:tr w:rsidR="007B5710">
        <w:tc>
          <w:tcPr>
            <w:tcW w:w="720" w:type="dxa"/>
            <w:vAlign w:val="center"/>
          </w:tcPr>
          <w:p w:rsidR="007B5710" w:rsidRDefault="009E6A92">
            <w:pPr>
              <w:jc w:val="center"/>
            </w:pPr>
            <w:r>
              <w:rPr>
                <w:color w:val="000000"/>
                <w:szCs w:val="21"/>
              </w:rPr>
              <w:t>18</w:t>
            </w:r>
          </w:p>
        </w:tc>
        <w:tc>
          <w:tcPr>
            <w:tcW w:w="4320" w:type="dxa"/>
            <w:vAlign w:val="center"/>
          </w:tcPr>
          <w:p w:rsidR="007B5710" w:rsidRDefault="009E6A92">
            <w:r>
              <w:rPr>
                <w:color w:val="000000"/>
                <w:szCs w:val="21"/>
              </w:rPr>
              <w:t>易方达基金管理有限公司旗下部分开放式基金参加中金公司申购费率优惠活动的公告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2020-05-14</w:t>
            </w:r>
          </w:p>
        </w:tc>
      </w:tr>
      <w:tr w:rsidR="007B5710">
        <w:tc>
          <w:tcPr>
            <w:tcW w:w="720" w:type="dxa"/>
            <w:vAlign w:val="center"/>
          </w:tcPr>
          <w:p w:rsidR="007B5710" w:rsidRDefault="009E6A92">
            <w:pPr>
              <w:jc w:val="center"/>
            </w:pPr>
            <w:r>
              <w:rPr>
                <w:color w:val="000000"/>
                <w:szCs w:val="21"/>
              </w:rPr>
              <w:t>19</w:t>
            </w:r>
          </w:p>
        </w:tc>
        <w:tc>
          <w:tcPr>
            <w:tcW w:w="4320" w:type="dxa"/>
            <w:vAlign w:val="center"/>
          </w:tcPr>
          <w:p w:rsidR="007B5710" w:rsidRDefault="009E6A92">
            <w:r>
              <w:rPr>
                <w:color w:val="000000"/>
                <w:szCs w:val="21"/>
              </w:rPr>
              <w:t>易方达基金管理有限公司旗下部分开放式基金参加万联证券费率优惠活动的公告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2020-05-18</w:t>
            </w:r>
          </w:p>
        </w:tc>
      </w:tr>
      <w:tr w:rsidR="007B5710">
        <w:tc>
          <w:tcPr>
            <w:tcW w:w="720" w:type="dxa"/>
            <w:vAlign w:val="center"/>
          </w:tcPr>
          <w:p w:rsidR="007B5710" w:rsidRDefault="009E6A92">
            <w:pPr>
              <w:jc w:val="center"/>
            </w:pPr>
            <w:r>
              <w:rPr>
                <w:color w:val="000000"/>
                <w:szCs w:val="21"/>
              </w:rPr>
              <w:t>20</w:t>
            </w:r>
          </w:p>
        </w:tc>
        <w:tc>
          <w:tcPr>
            <w:tcW w:w="4320" w:type="dxa"/>
            <w:vAlign w:val="center"/>
          </w:tcPr>
          <w:p w:rsidR="007B5710" w:rsidRDefault="009E6A92">
            <w:r>
              <w:rPr>
                <w:color w:val="000000"/>
                <w:szCs w:val="21"/>
              </w:rPr>
              <w:t>易方达基金管理有限公司旗下部分开放式基金增加万和证券为销售机构的公告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2020-05-18</w:t>
            </w:r>
          </w:p>
        </w:tc>
      </w:tr>
      <w:tr w:rsidR="007B5710">
        <w:tc>
          <w:tcPr>
            <w:tcW w:w="720" w:type="dxa"/>
            <w:vAlign w:val="center"/>
          </w:tcPr>
          <w:p w:rsidR="007B5710" w:rsidRDefault="009E6A92">
            <w:pPr>
              <w:jc w:val="center"/>
            </w:pPr>
            <w:r>
              <w:rPr>
                <w:color w:val="000000"/>
                <w:szCs w:val="21"/>
              </w:rPr>
              <w:t>21</w:t>
            </w:r>
          </w:p>
        </w:tc>
        <w:tc>
          <w:tcPr>
            <w:tcW w:w="4320" w:type="dxa"/>
            <w:vAlign w:val="center"/>
          </w:tcPr>
          <w:p w:rsidR="007B5710" w:rsidRDefault="009E6A92">
            <w:r>
              <w:rPr>
                <w:color w:val="000000"/>
                <w:szCs w:val="21"/>
              </w:rPr>
              <w:t>易方达基金管理有限公司关于易方达双债增强债券型证券投资基金获配格林美（</w:t>
            </w:r>
            <w:r>
              <w:rPr>
                <w:color w:val="000000"/>
                <w:szCs w:val="21"/>
              </w:rPr>
              <w:t>002340</w:t>
            </w:r>
            <w:r>
              <w:rPr>
                <w:color w:val="000000"/>
                <w:szCs w:val="21"/>
              </w:rPr>
              <w:t>）非公开发行</w:t>
            </w:r>
            <w:r>
              <w:rPr>
                <w:color w:val="000000"/>
                <w:szCs w:val="21"/>
              </w:rPr>
              <w:t>A</w:t>
            </w:r>
            <w:r>
              <w:rPr>
                <w:color w:val="000000"/>
                <w:szCs w:val="21"/>
              </w:rPr>
              <w:t>股的公告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2020-05-22</w:t>
            </w:r>
          </w:p>
        </w:tc>
      </w:tr>
      <w:tr w:rsidR="007B5710">
        <w:tc>
          <w:tcPr>
            <w:tcW w:w="720" w:type="dxa"/>
            <w:vAlign w:val="center"/>
          </w:tcPr>
          <w:p w:rsidR="007B5710" w:rsidRDefault="009E6A92">
            <w:pPr>
              <w:jc w:val="center"/>
            </w:pPr>
            <w:r>
              <w:rPr>
                <w:color w:val="000000"/>
                <w:szCs w:val="21"/>
              </w:rPr>
              <w:t>22</w:t>
            </w:r>
          </w:p>
        </w:tc>
        <w:tc>
          <w:tcPr>
            <w:tcW w:w="4320" w:type="dxa"/>
            <w:vAlign w:val="center"/>
          </w:tcPr>
          <w:p w:rsidR="007B5710" w:rsidRDefault="009E6A92">
            <w:r>
              <w:rPr>
                <w:color w:val="000000"/>
                <w:szCs w:val="21"/>
              </w:rPr>
              <w:t>易方达基金管理有限公司旗下部分开放式基金参加华夏财富费率优惠活动的公告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2020-05-23</w:t>
            </w:r>
          </w:p>
        </w:tc>
      </w:tr>
      <w:tr w:rsidR="007B5710">
        <w:tc>
          <w:tcPr>
            <w:tcW w:w="720" w:type="dxa"/>
            <w:vAlign w:val="center"/>
          </w:tcPr>
          <w:p w:rsidR="007B5710" w:rsidRDefault="009E6A92">
            <w:pPr>
              <w:jc w:val="center"/>
            </w:pPr>
            <w:r>
              <w:rPr>
                <w:color w:val="000000"/>
                <w:szCs w:val="21"/>
              </w:rPr>
              <w:t>23</w:t>
            </w:r>
          </w:p>
        </w:tc>
        <w:tc>
          <w:tcPr>
            <w:tcW w:w="4320" w:type="dxa"/>
            <w:vAlign w:val="center"/>
          </w:tcPr>
          <w:p w:rsidR="007B5710" w:rsidRDefault="009E6A92">
            <w:r>
              <w:rPr>
                <w:color w:val="000000"/>
                <w:szCs w:val="21"/>
              </w:rPr>
              <w:t>易方达基金管理有限公司关于旗下基金在包商银行股份有限公司相关业务安排的提示性公告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2020-05-29</w:t>
            </w:r>
          </w:p>
        </w:tc>
      </w:tr>
      <w:tr w:rsidR="007B5710">
        <w:tc>
          <w:tcPr>
            <w:tcW w:w="720" w:type="dxa"/>
            <w:vAlign w:val="center"/>
          </w:tcPr>
          <w:p w:rsidR="007B5710" w:rsidRDefault="009E6A92">
            <w:pPr>
              <w:jc w:val="center"/>
            </w:pPr>
            <w:r>
              <w:rPr>
                <w:color w:val="000000"/>
                <w:szCs w:val="21"/>
              </w:rPr>
              <w:t>24</w:t>
            </w:r>
          </w:p>
        </w:tc>
        <w:tc>
          <w:tcPr>
            <w:tcW w:w="4320" w:type="dxa"/>
            <w:vAlign w:val="center"/>
          </w:tcPr>
          <w:p w:rsidR="007B5710" w:rsidRDefault="009E6A92">
            <w:r>
              <w:rPr>
                <w:color w:val="000000"/>
                <w:szCs w:val="21"/>
              </w:rPr>
              <w:t>易方达基金管理有限公司关于暂停上海朝阳永续基金销售有限公司办理旗下基金相关销售业务的公告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2020-06-03</w:t>
            </w:r>
          </w:p>
        </w:tc>
      </w:tr>
      <w:tr w:rsidR="007B5710">
        <w:tc>
          <w:tcPr>
            <w:tcW w:w="720" w:type="dxa"/>
            <w:vAlign w:val="center"/>
          </w:tcPr>
          <w:p w:rsidR="007B5710" w:rsidRDefault="009E6A92">
            <w:pPr>
              <w:jc w:val="center"/>
            </w:pPr>
            <w:r>
              <w:rPr>
                <w:color w:val="000000"/>
                <w:szCs w:val="21"/>
              </w:rPr>
              <w:t>25</w:t>
            </w:r>
          </w:p>
        </w:tc>
        <w:tc>
          <w:tcPr>
            <w:tcW w:w="4320" w:type="dxa"/>
            <w:vAlign w:val="center"/>
          </w:tcPr>
          <w:p w:rsidR="007B5710" w:rsidRDefault="009E6A92">
            <w:r>
              <w:rPr>
                <w:color w:val="000000"/>
                <w:szCs w:val="21"/>
              </w:rPr>
              <w:t>易方达基金管理有限公司关于调整旗下部分开放式基金在招商银行最低定期定额投资金额限制的公告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2020-06-04</w:t>
            </w:r>
          </w:p>
        </w:tc>
      </w:tr>
      <w:tr w:rsidR="007B5710">
        <w:tc>
          <w:tcPr>
            <w:tcW w:w="720" w:type="dxa"/>
            <w:vAlign w:val="center"/>
          </w:tcPr>
          <w:p w:rsidR="007B5710" w:rsidRDefault="009E6A92">
            <w:pPr>
              <w:jc w:val="center"/>
            </w:pPr>
            <w:r>
              <w:rPr>
                <w:color w:val="000000"/>
                <w:szCs w:val="21"/>
              </w:rPr>
              <w:t>26</w:t>
            </w:r>
          </w:p>
        </w:tc>
        <w:tc>
          <w:tcPr>
            <w:tcW w:w="4320" w:type="dxa"/>
            <w:vAlign w:val="center"/>
          </w:tcPr>
          <w:p w:rsidR="007B5710" w:rsidRDefault="009E6A92">
            <w:r>
              <w:rPr>
                <w:color w:val="000000"/>
                <w:szCs w:val="21"/>
              </w:rPr>
              <w:t>易方达基金管理有限公司关于旗下部分基金获配汇纳科技（</w:t>
            </w:r>
            <w:r>
              <w:rPr>
                <w:color w:val="000000"/>
                <w:szCs w:val="21"/>
              </w:rPr>
              <w:t>300609</w:t>
            </w:r>
            <w:r>
              <w:rPr>
                <w:color w:val="000000"/>
                <w:szCs w:val="21"/>
              </w:rPr>
              <w:t>）非公开发行</w:t>
            </w:r>
            <w:r>
              <w:rPr>
                <w:color w:val="000000"/>
                <w:szCs w:val="21"/>
              </w:rPr>
              <w:t>A</w:t>
            </w:r>
            <w:r>
              <w:rPr>
                <w:color w:val="000000"/>
                <w:szCs w:val="21"/>
              </w:rPr>
              <w:t>股的公告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2020-06-05</w:t>
            </w:r>
          </w:p>
        </w:tc>
      </w:tr>
      <w:tr w:rsidR="007B5710">
        <w:tc>
          <w:tcPr>
            <w:tcW w:w="720" w:type="dxa"/>
            <w:vAlign w:val="center"/>
          </w:tcPr>
          <w:p w:rsidR="007B5710" w:rsidRDefault="009E6A92">
            <w:pPr>
              <w:jc w:val="center"/>
            </w:pPr>
            <w:r>
              <w:rPr>
                <w:color w:val="000000"/>
                <w:szCs w:val="21"/>
              </w:rPr>
              <w:t>27</w:t>
            </w:r>
          </w:p>
        </w:tc>
        <w:tc>
          <w:tcPr>
            <w:tcW w:w="4320" w:type="dxa"/>
            <w:vAlign w:val="center"/>
          </w:tcPr>
          <w:p w:rsidR="007B5710" w:rsidRDefault="009E6A92">
            <w:r>
              <w:rPr>
                <w:color w:val="000000"/>
                <w:szCs w:val="21"/>
              </w:rPr>
              <w:t>易方达基金管理有限公司关于旗下部分基金获配三利谱（</w:t>
            </w:r>
            <w:r>
              <w:rPr>
                <w:color w:val="000000"/>
                <w:szCs w:val="21"/>
              </w:rPr>
              <w:t>002876</w:t>
            </w:r>
            <w:r>
              <w:rPr>
                <w:color w:val="000000"/>
                <w:szCs w:val="21"/>
              </w:rPr>
              <w:t>）非公开发行</w:t>
            </w:r>
            <w:r>
              <w:rPr>
                <w:color w:val="000000"/>
                <w:szCs w:val="21"/>
              </w:rPr>
              <w:t>A</w:t>
            </w:r>
            <w:r>
              <w:rPr>
                <w:color w:val="000000"/>
                <w:szCs w:val="21"/>
              </w:rPr>
              <w:t>股的公告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2020-06-19</w:t>
            </w:r>
          </w:p>
        </w:tc>
      </w:tr>
      <w:tr w:rsidR="007B5710">
        <w:tc>
          <w:tcPr>
            <w:tcW w:w="720" w:type="dxa"/>
            <w:vAlign w:val="center"/>
          </w:tcPr>
          <w:p w:rsidR="007B5710" w:rsidRDefault="009E6A92">
            <w:pPr>
              <w:jc w:val="center"/>
            </w:pPr>
            <w:r>
              <w:rPr>
                <w:color w:val="000000"/>
                <w:szCs w:val="21"/>
              </w:rPr>
              <w:t>28</w:t>
            </w:r>
          </w:p>
        </w:tc>
        <w:tc>
          <w:tcPr>
            <w:tcW w:w="4320" w:type="dxa"/>
            <w:vAlign w:val="center"/>
          </w:tcPr>
          <w:p w:rsidR="007B5710" w:rsidRDefault="009E6A92">
            <w:r>
              <w:rPr>
                <w:color w:val="000000"/>
                <w:szCs w:val="21"/>
              </w:rPr>
              <w:t>易方达基金管理有限公司高级管理人员变更公告</w:t>
            </w:r>
          </w:p>
        </w:tc>
        <w:tc>
          <w:tcPr>
            <w:tcW w:w="2520" w:type="dxa"/>
            <w:vAlign w:val="center"/>
          </w:tcPr>
          <w:p w:rsidR="007B5710" w:rsidRDefault="009E6A92">
            <w:r>
              <w:rPr>
                <w:color w:val="000000"/>
                <w:szCs w:val="21"/>
              </w:rPr>
              <w:t>上海证券报、基金管理人网站及中国证监会基金电子披露网站</w:t>
            </w:r>
          </w:p>
        </w:tc>
        <w:tc>
          <w:tcPr>
            <w:tcW w:w="1440" w:type="dxa"/>
            <w:vAlign w:val="center"/>
          </w:tcPr>
          <w:p w:rsidR="007B5710" w:rsidRDefault="009E6A9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2584"/>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585"/>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7B5710" w:rsidRDefault="009E6A92">
      <w:pPr>
        <w:tabs>
          <w:tab w:val="left" w:pos="426"/>
        </w:tabs>
        <w:spacing w:line="360" w:lineRule="auto"/>
        <w:ind w:firstLineChars="200" w:firstLine="420"/>
        <w:jc w:val="left"/>
        <w:rPr>
          <w:kern w:val="0"/>
          <w:szCs w:val="21"/>
        </w:rPr>
      </w:pPr>
      <w:r>
        <w:rPr>
          <w:kern w:val="0"/>
          <w:szCs w:val="21"/>
        </w:rPr>
        <w:t xml:space="preserve">1. </w:t>
      </w:r>
      <w:r>
        <w:rPr>
          <w:kern w:val="0"/>
          <w:szCs w:val="21"/>
        </w:rPr>
        <w:t>中国证监会核准易方达双债增强债券型证券投资基金募集的文件；</w:t>
      </w:r>
    </w:p>
    <w:p w:rsidR="007B5710" w:rsidRDefault="009E6A92">
      <w:pPr>
        <w:tabs>
          <w:tab w:val="left" w:pos="426"/>
        </w:tabs>
        <w:spacing w:line="360" w:lineRule="auto"/>
        <w:ind w:firstLineChars="200" w:firstLine="420"/>
        <w:jc w:val="left"/>
        <w:rPr>
          <w:kern w:val="0"/>
          <w:szCs w:val="21"/>
        </w:rPr>
      </w:pPr>
      <w:r>
        <w:rPr>
          <w:kern w:val="0"/>
          <w:szCs w:val="21"/>
        </w:rPr>
        <w:t>2.</w:t>
      </w:r>
      <w:r>
        <w:rPr>
          <w:kern w:val="0"/>
          <w:szCs w:val="21"/>
        </w:rPr>
        <w:t>《易方达双债增强债券型证券投资基金基金合同》；</w:t>
      </w:r>
    </w:p>
    <w:p w:rsidR="007B5710" w:rsidRDefault="009E6A92">
      <w:pPr>
        <w:tabs>
          <w:tab w:val="left" w:pos="426"/>
        </w:tabs>
        <w:spacing w:line="360" w:lineRule="auto"/>
        <w:ind w:firstLineChars="200" w:firstLine="420"/>
        <w:jc w:val="left"/>
        <w:rPr>
          <w:kern w:val="0"/>
          <w:szCs w:val="21"/>
        </w:rPr>
      </w:pPr>
      <w:r>
        <w:rPr>
          <w:kern w:val="0"/>
          <w:szCs w:val="21"/>
        </w:rPr>
        <w:t>3.</w:t>
      </w:r>
      <w:r>
        <w:rPr>
          <w:kern w:val="0"/>
          <w:szCs w:val="21"/>
        </w:rPr>
        <w:t>《易方达双债增强债券型证券投资基金托管协议》；</w:t>
      </w:r>
    </w:p>
    <w:p w:rsidR="007B5710" w:rsidRDefault="009E6A9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2586"/>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2587"/>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C68F0">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C68F0">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易方达双债增强债券型证券投资基金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571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A92"/>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8F0"/>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577"/>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EFB4EAB-EC11-413F-A60D-874D9C85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A04482F-B9A1-40A7-9D04-194D7F6F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7097</Words>
  <Characters>40456</Characters>
  <Application>Microsoft Office Word</Application>
  <DocSecurity>0</DocSecurity>
  <Lines>337</Lines>
  <Paragraphs>94</Paragraphs>
  <ScaleCrop>false</ScaleCrop>
  <Company/>
  <LinksUpToDate>false</LinksUpToDate>
  <CharactersWithSpaces>47459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2020-08-19T02:43:00Z</dcterms:modified>
</cp:coreProperties>
</file>