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易方达高端制造混合型发起式证券投资基金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交通银行股份有限公司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848875"/>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848876"/>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A96F3A" w:rsidRDefault="00B40195">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A96F3A" w:rsidRDefault="00B40195">
      <w:pPr>
        <w:ind w:firstLineChars="200" w:firstLine="420"/>
        <w:rPr>
          <w:szCs w:val="21"/>
        </w:rPr>
      </w:pPr>
      <w:r>
        <w:rPr>
          <w:color w:val="000000"/>
          <w:szCs w:val="21"/>
        </w:rPr>
        <w:t>基金托管人交通银行股份有限公司根据本基金合同规定，于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A96F3A" w:rsidRDefault="00B40195">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A96F3A" w:rsidRDefault="00B40195">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A96F3A" w:rsidRDefault="00B40195">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3</w:t>
      </w:r>
      <w:r w:rsidRPr="00224952">
        <w:rPr>
          <w:color w:val="000000"/>
          <w:szCs w:val="21"/>
        </w:rPr>
        <w:t>月</w:t>
      </w:r>
      <w:r w:rsidRPr="00224952">
        <w:rPr>
          <w:color w:val="000000"/>
          <w:szCs w:val="21"/>
        </w:rPr>
        <w:t>16</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848877"/>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2D4FED"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848875" w:history="1">
        <w:r w:rsidR="002D4FED" w:rsidRPr="00447E0D">
          <w:rPr>
            <w:rStyle w:val="a8"/>
            <w:rFonts w:ascii="宋体" w:hAnsi="宋体" w:cs="Arial"/>
            <w:bCs/>
            <w:noProof/>
          </w:rPr>
          <w:t>1</w:t>
        </w:r>
        <w:r w:rsidR="002D4FED" w:rsidRPr="00447E0D">
          <w:rPr>
            <w:rStyle w:val="a8"/>
            <w:rFonts w:ascii="宋体" w:hAnsi="宋体" w:cs="Arial" w:hint="eastAsia"/>
            <w:bCs/>
            <w:noProof/>
          </w:rPr>
          <w:t>重要提示及目录</w:t>
        </w:r>
        <w:r w:rsidR="002D4FED">
          <w:rPr>
            <w:noProof/>
            <w:webHidden/>
          </w:rPr>
          <w:tab/>
        </w:r>
        <w:r w:rsidR="002D4FED">
          <w:rPr>
            <w:noProof/>
            <w:webHidden/>
          </w:rPr>
          <w:fldChar w:fldCharType="begin"/>
        </w:r>
        <w:r w:rsidR="002D4FED">
          <w:rPr>
            <w:noProof/>
            <w:webHidden/>
          </w:rPr>
          <w:instrText xml:space="preserve"> PAGEREF _Toc48848875 \h </w:instrText>
        </w:r>
        <w:r w:rsidR="002D4FED">
          <w:rPr>
            <w:noProof/>
            <w:webHidden/>
          </w:rPr>
        </w:r>
        <w:r w:rsidR="002D4FED">
          <w:rPr>
            <w:noProof/>
            <w:webHidden/>
          </w:rPr>
          <w:fldChar w:fldCharType="separate"/>
        </w:r>
        <w:r w:rsidR="002D4FED">
          <w:rPr>
            <w:noProof/>
            <w:webHidden/>
          </w:rPr>
          <w:t>2</w:t>
        </w:r>
        <w:r w:rsidR="002D4FED">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876" w:history="1">
        <w:r w:rsidRPr="00447E0D">
          <w:rPr>
            <w:rStyle w:val="a8"/>
            <w:noProof/>
          </w:rPr>
          <w:t>1.1</w:t>
        </w:r>
        <w:r>
          <w:rPr>
            <w:rFonts w:asciiTheme="minorHAnsi" w:eastAsiaTheme="minorEastAsia" w:hAnsiTheme="minorHAnsi" w:cstheme="minorBidi"/>
            <w:noProof/>
            <w:kern w:val="2"/>
            <w:szCs w:val="22"/>
          </w:rPr>
          <w:tab/>
        </w:r>
        <w:r w:rsidRPr="00447E0D">
          <w:rPr>
            <w:rStyle w:val="a8"/>
            <w:rFonts w:hint="eastAsia"/>
            <w:noProof/>
          </w:rPr>
          <w:t>重要提示</w:t>
        </w:r>
        <w:r>
          <w:rPr>
            <w:noProof/>
            <w:webHidden/>
          </w:rPr>
          <w:tab/>
        </w:r>
        <w:r>
          <w:rPr>
            <w:noProof/>
            <w:webHidden/>
          </w:rPr>
          <w:fldChar w:fldCharType="begin"/>
        </w:r>
        <w:r>
          <w:rPr>
            <w:noProof/>
            <w:webHidden/>
          </w:rPr>
          <w:instrText xml:space="preserve"> PAGEREF _Toc48848876 \h </w:instrText>
        </w:r>
        <w:r>
          <w:rPr>
            <w:noProof/>
            <w:webHidden/>
          </w:rPr>
        </w:r>
        <w:r>
          <w:rPr>
            <w:noProof/>
            <w:webHidden/>
          </w:rPr>
          <w:fldChar w:fldCharType="separate"/>
        </w:r>
        <w:r>
          <w:rPr>
            <w:noProof/>
            <w:webHidden/>
          </w:rPr>
          <w:t>2</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877" w:history="1">
        <w:r w:rsidRPr="00447E0D">
          <w:rPr>
            <w:rStyle w:val="a8"/>
            <w:noProof/>
          </w:rPr>
          <w:t>1.2</w:t>
        </w:r>
        <w:r>
          <w:rPr>
            <w:rFonts w:asciiTheme="minorHAnsi" w:eastAsiaTheme="minorEastAsia" w:hAnsiTheme="minorHAnsi" w:cstheme="minorBidi"/>
            <w:noProof/>
            <w:kern w:val="2"/>
            <w:szCs w:val="22"/>
          </w:rPr>
          <w:tab/>
        </w:r>
        <w:r w:rsidRPr="00447E0D">
          <w:rPr>
            <w:rStyle w:val="a8"/>
            <w:rFonts w:hint="eastAsia"/>
            <w:noProof/>
          </w:rPr>
          <w:t>目录</w:t>
        </w:r>
        <w:r>
          <w:rPr>
            <w:noProof/>
            <w:webHidden/>
          </w:rPr>
          <w:tab/>
        </w:r>
        <w:r>
          <w:rPr>
            <w:noProof/>
            <w:webHidden/>
          </w:rPr>
          <w:fldChar w:fldCharType="begin"/>
        </w:r>
        <w:r>
          <w:rPr>
            <w:noProof/>
            <w:webHidden/>
          </w:rPr>
          <w:instrText xml:space="preserve"> PAGEREF _Toc48848877 \h </w:instrText>
        </w:r>
        <w:r>
          <w:rPr>
            <w:noProof/>
            <w:webHidden/>
          </w:rPr>
        </w:r>
        <w:r>
          <w:rPr>
            <w:noProof/>
            <w:webHidden/>
          </w:rPr>
          <w:fldChar w:fldCharType="separate"/>
        </w:r>
        <w:r>
          <w:rPr>
            <w:noProof/>
            <w:webHidden/>
          </w:rPr>
          <w:t>3</w:t>
        </w:r>
        <w:r>
          <w:rPr>
            <w:noProof/>
            <w:webHidden/>
          </w:rPr>
          <w:fldChar w:fldCharType="end"/>
        </w:r>
      </w:hyperlink>
    </w:p>
    <w:p w:rsidR="002D4FED" w:rsidRDefault="002D4FED">
      <w:pPr>
        <w:pStyle w:val="22"/>
        <w:rPr>
          <w:rFonts w:asciiTheme="minorHAnsi" w:eastAsiaTheme="minorEastAsia" w:hAnsiTheme="minorHAnsi" w:cstheme="minorBidi"/>
          <w:noProof/>
          <w:kern w:val="2"/>
          <w:szCs w:val="22"/>
        </w:rPr>
      </w:pPr>
      <w:hyperlink w:anchor="_Toc48848878" w:history="1">
        <w:r w:rsidRPr="00447E0D">
          <w:rPr>
            <w:rStyle w:val="a8"/>
            <w:rFonts w:ascii="宋体" w:hAnsi="宋体" w:cs="Arial"/>
            <w:bCs/>
            <w:noProof/>
          </w:rPr>
          <w:t>2</w:t>
        </w:r>
        <w:r w:rsidRPr="00447E0D">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_Toc48848878 \h </w:instrText>
        </w:r>
        <w:r>
          <w:rPr>
            <w:noProof/>
            <w:webHidden/>
          </w:rPr>
        </w:r>
        <w:r>
          <w:rPr>
            <w:noProof/>
            <w:webHidden/>
          </w:rPr>
          <w:fldChar w:fldCharType="separate"/>
        </w:r>
        <w:r>
          <w:rPr>
            <w:noProof/>
            <w:webHidden/>
          </w:rPr>
          <w:t>5</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879" w:history="1">
        <w:r w:rsidRPr="00447E0D">
          <w:rPr>
            <w:rStyle w:val="a8"/>
            <w:rFonts w:ascii="宋体" w:hAnsi="宋体" w:cs="Arial"/>
            <w:noProof/>
          </w:rPr>
          <w:t>2.1</w:t>
        </w:r>
        <w:r>
          <w:rPr>
            <w:rFonts w:asciiTheme="minorHAnsi" w:eastAsiaTheme="minorEastAsia" w:hAnsiTheme="minorHAnsi" w:cstheme="minorBidi"/>
            <w:noProof/>
            <w:kern w:val="2"/>
            <w:szCs w:val="22"/>
          </w:rPr>
          <w:tab/>
        </w:r>
        <w:r w:rsidRPr="00447E0D">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_Toc48848879 \h </w:instrText>
        </w:r>
        <w:r>
          <w:rPr>
            <w:noProof/>
            <w:webHidden/>
          </w:rPr>
        </w:r>
        <w:r>
          <w:rPr>
            <w:noProof/>
            <w:webHidden/>
          </w:rPr>
          <w:fldChar w:fldCharType="separate"/>
        </w:r>
        <w:r>
          <w:rPr>
            <w:noProof/>
            <w:webHidden/>
          </w:rPr>
          <w:t>5</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880" w:history="1">
        <w:r w:rsidRPr="00447E0D">
          <w:rPr>
            <w:rStyle w:val="a8"/>
            <w:rFonts w:ascii="宋体" w:hAnsi="宋体" w:cs="Arial"/>
            <w:noProof/>
          </w:rPr>
          <w:t>2.2</w:t>
        </w:r>
        <w:r>
          <w:rPr>
            <w:rFonts w:asciiTheme="minorHAnsi" w:eastAsiaTheme="minorEastAsia" w:hAnsiTheme="minorHAnsi" w:cstheme="minorBidi"/>
            <w:noProof/>
            <w:kern w:val="2"/>
            <w:szCs w:val="22"/>
          </w:rPr>
          <w:tab/>
        </w:r>
        <w:r w:rsidRPr="00447E0D">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_Toc48848880 \h </w:instrText>
        </w:r>
        <w:r>
          <w:rPr>
            <w:noProof/>
            <w:webHidden/>
          </w:rPr>
        </w:r>
        <w:r>
          <w:rPr>
            <w:noProof/>
            <w:webHidden/>
          </w:rPr>
          <w:fldChar w:fldCharType="separate"/>
        </w:r>
        <w:r>
          <w:rPr>
            <w:noProof/>
            <w:webHidden/>
          </w:rPr>
          <w:t>5</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881" w:history="1">
        <w:r w:rsidRPr="00447E0D">
          <w:rPr>
            <w:rStyle w:val="a8"/>
            <w:rFonts w:ascii="宋体" w:hAnsi="宋体" w:cs="Arial"/>
            <w:noProof/>
          </w:rPr>
          <w:t>2.3</w:t>
        </w:r>
        <w:r>
          <w:rPr>
            <w:rFonts w:asciiTheme="minorHAnsi" w:eastAsiaTheme="minorEastAsia" w:hAnsiTheme="minorHAnsi" w:cstheme="minorBidi"/>
            <w:noProof/>
            <w:kern w:val="2"/>
            <w:szCs w:val="22"/>
          </w:rPr>
          <w:tab/>
        </w:r>
        <w:r w:rsidRPr="00447E0D">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_Toc48848881 \h </w:instrText>
        </w:r>
        <w:r>
          <w:rPr>
            <w:noProof/>
            <w:webHidden/>
          </w:rPr>
        </w:r>
        <w:r>
          <w:rPr>
            <w:noProof/>
            <w:webHidden/>
          </w:rPr>
          <w:fldChar w:fldCharType="separate"/>
        </w:r>
        <w:r>
          <w:rPr>
            <w:noProof/>
            <w:webHidden/>
          </w:rPr>
          <w:t>5</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882" w:history="1">
        <w:r w:rsidRPr="00447E0D">
          <w:rPr>
            <w:rStyle w:val="a8"/>
            <w:rFonts w:ascii="宋体" w:hAnsi="宋体" w:cs="Arial"/>
            <w:noProof/>
          </w:rPr>
          <w:t>2.4</w:t>
        </w:r>
        <w:r>
          <w:rPr>
            <w:rFonts w:asciiTheme="minorHAnsi" w:eastAsiaTheme="minorEastAsia" w:hAnsiTheme="minorHAnsi" w:cstheme="minorBidi"/>
            <w:noProof/>
            <w:kern w:val="2"/>
            <w:szCs w:val="22"/>
          </w:rPr>
          <w:tab/>
        </w:r>
        <w:r w:rsidRPr="00447E0D">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_Toc48848882 \h </w:instrText>
        </w:r>
        <w:r>
          <w:rPr>
            <w:noProof/>
            <w:webHidden/>
          </w:rPr>
        </w:r>
        <w:r>
          <w:rPr>
            <w:noProof/>
            <w:webHidden/>
          </w:rPr>
          <w:fldChar w:fldCharType="separate"/>
        </w:r>
        <w:r>
          <w:rPr>
            <w:noProof/>
            <w:webHidden/>
          </w:rPr>
          <w:t>6</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883" w:history="1">
        <w:r w:rsidRPr="00447E0D">
          <w:rPr>
            <w:rStyle w:val="a8"/>
            <w:rFonts w:ascii="宋体" w:hAnsi="宋体" w:cs="Arial"/>
            <w:noProof/>
          </w:rPr>
          <w:t>2.5</w:t>
        </w:r>
        <w:r>
          <w:rPr>
            <w:rFonts w:asciiTheme="minorHAnsi" w:eastAsiaTheme="minorEastAsia" w:hAnsiTheme="minorHAnsi" w:cstheme="minorBidi"/>
            <w:noProof/>
            <w:kern w:val="2"/>
            <w:szCs w:val="22"/>
          </w:rPr>
          <w:tab/>
        </w:r>
        <w:r w:rsidRPr="00447E0D">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_Toc48848883 \h </w:instrText>
        </w:r>
        <w:r>
          <w:rPr>
            <w:noProof/>
            <w:webHidden/>
          </w:rPr>
        </w:r>
        <w:r>
          <w:rPr>
            <w:noProof/>
            <w:webHidden/>
          </w:rPr>
          <w:fldChar w:fldCharType="separate"/>
        </w:r>
        <w:r>
          <w:rPr>
            <w:noProof/>
            <w:webHidden/>
          </w:rPr>
          <w:t>6</w:t>
        </w:r>
        <w:r>
          <w:rPr>
            <w:noProof/>
            <w:webHidden/>
          </w:rPr>
          <w:fldChar w:fldCharType="end"/>
        </w:r>
      </w:hyperlink>
    </w:p>
    <w:p w:rsidR="002D4FED" w:rsidRDefault="002D4FED">
      <w:pPr>
        <w:pStyle w:val="22"/>
        <w:rPr>
          <w:rFonts w:asciiTheme="minorHAnsi" w:eastAsiaTheme="minorEastAsia" w:hAnsiTheme="minorHAnsi" w:cstheme="minorBidi"/>
          <w:noProof/>
          <w:kern w:val="2"/>
          <w:szCs w:val="22"/>
        </w:rPr>
      </w:pPr>
      <w:hyperlink w:anchor="_Toc48848884" w:history="1">
        <w:r w:rsidRPr="00447E0D">
          <w:rPr>
            <w:rStyle w:val="a8"/>
            <w:rFonts w:ascii="宋体" w:hAnsi="宋体" w:cs="Arial"/>
            <w:bCs/>
            <w:noProof/>
          </w:rPr>
          <w:t>3</w:t>
        </w:r>
        <w:r w:rsidRPr="00447E0D">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_Toc48848884 \h </w:instrText>
        </w:r>
        <w:r>
          <w:rPr>
            <w:noProof/>
            <w:webHidden/>
          </w:rPr>
        </w:r>
        <w:r>
          <w:rPr>
            <w:noProof/>
            <w:webHidden/>
          </w:rPr>
          <w:fldChar w:fldCharType="separate"/>
        </w:r>
        <w:r>
          <w:rPr>
            <w:noProof/>
            <w:webHidden/>
          </w:rPr>
          <w:t>6</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885" w:history="1">
        <w:r w:rsidRPr="00447E0D">
          <w:rPr>
            <w:rStyle w:val="a8"/>
            <w:rFonts w:ascii="宋体" w:hAnsi="宋体" w:cs="Arial"/>
            <w:noProof/>
          </w:rPr>
          <w:t>3.1</w:t>
        </w:r>
        <w:r>
          <w:rPr>
            <w:rFonts w:asciiTheme="minorHAnsi" w:eastAsiaTheme="minorEastAsia" w:hAnsiTheme="minorHAnsi" w:cstheme="minorBidi"/>
            <w:noProof/>
            <w:kern w:val="2"/>
            <w:szCs w:val="22"/>
          </w:rPr>
          <w:tab/>
        </w:r>
        <w:r w:rsidRPr="00447E0D">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_Toc48848885 \h </w:instrText>
        </w:r>
        <w:r>
          <w:rPr>
            <w:noProof/>
            <w:webHidden/>
          </w:rPr>
        </w:r>
        <w:r>
          <w:rPr>
            <w:noProof/>
            <w:webHidden/>
          </w:rPr>
          <w:fldChar w:fldCharType="separate"/>
        </w:r>
        <w:r>
          <w:rPr>
            <w:noProof/>
            <w:webHidden/>
          </w:rPr>
          <w:t>6</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886" w:history="1">
        <w:r w:rsidRPr="00447E0D">
          <w:rPr>
            <w:rStyle w:val="a8"/>
            <w:rFonts w:ascii="宋体" w:hAnsi="宋体" w:cs="Arial"/>
            <w:noProof/>
          </w:rPr>
          <w:t>3.2</w:t>
        </w:r>
        <w:r>
          <w:rPr>
            <w:rFonts w:asciiTheme="minorHAnsi" w:eastAsiaTheme="minorEastAsia" w:hAnsiTheme="minorHAnsi" w:cstheme="minorBidi"/>
            <w:noProof/>
            <w:kern w:val="2"/>
            <w:szCs w:val="22"/>
          </w:rPr>
          <w:tab/>
        </w:r>
        <w:r w:rsidRPr="00447E0D">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_Toc48848886 \h </w:instrText>
        </w:r>
        <w:r>
          <w:rPr>
            <w:noProof/>
            <w:webHidden/>
          </w:rPr>
        </w:r>
        <w:r>
          <w:rPr>
            <w:noProof/>
            <w:webHidden/>
          </w:rPr>
          <w:fldChar w:fldCharType="separate"/>
        </w:r>
        <w:r>
          <w:rPr>
            <w:noProof/>
            <w:webHidden/>
          </w:rPr>
          <w:t>7</w:t>
        </w:r>
        <w:r>
          <w:rPr>
            <w:noProof/>
            <w:webHidden/>
          </w:rPr>
          <w:fldChar w:fldCharType="end"/>
        </w:r>
      </w:hyperlink>
    </w:p>
    <w:p w:rsidR="002D4FED" w:rsidRDefault="002D4FED">
      <w:pPr>
        <w:pStyle w:val="22"/>
        <w:rPr>
          <w:rFonts w:asciiTheme="minorHAnsi" w:eastAsiaTheme="minorEastAsia" w:hAnsiTheme="minorHAnsi" w:cstheme="minorBidi"/>
          <w:noProof/>
          <w:kern w:val="2"/>
          <w:szCs w:val="22"/>
        </w:rPr>
      </w:pPr>
      <w:hyperlink w:anchor="_Toc48848887" w:history="1">
        <w:r w:rsidRPr="00447E0D">
          <w:rPr>
            <w:rStyle w:val="a8"/>
            <w:rFonts w:ascii="宋体" w:hAnsi="宋体" w:cs="Arial"/>
            <w:bCs/>
            <w:noProof/>
          </w:rPr>
          <w:t>4</w:t>
        </w:r>
        <w:r w:rsidRPr="00447E0D">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_Toc48848887 \h </w:instrText>
        </w:r>
        <w:r>
          <w:rPr>
            <w:noProof/>
            <w:webHidden/>
          </w:rPr>
        </w:r>
        <w:r>
          <w:rPr>
            <w:noProof/>
            <w:webHidden/>
          </w:rPr>
          <w:fldChar w:fldCharType="separate"/>
        </w:r>
        <w:r>
          <w:rPr>
            <w:noProof/>
            <w:webHidden/>
          </w:rPr>
          <w:t>8</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888" w:history="1">
        <w:r w:rsidRPr="00447E0D">
          <w:rPr>
            <w:rStyle w:val="a8"/>
            <w:rFonts w:ascii="宋体" w:hAnsi="宋体" w:cs="Arial"/>
            <w:noProof/>
          </w:rPr>
          <w:t>4.1</w:t>
        </w:r>
        <w:r>
          <w:rPr>
            <w:rFonts w:asciiTheme="minorHAnsi" w:eastAsiaTheme="minorEastAsia" w:hAnsiTheme="minorHAnsi" w:cstheme="minorBidi"/>
            <w:noProof/>
            <w:kern w:val="2"/>
            <w:szCs w:val="22"/>
          </w:rPr>
          <w:tab/>
        </w:r>
        <w:r w:rsidRPr="00447E0D">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_Toc48848888 \h </w:instrText>
        </w:r>
        <w:r>
          <w:rPr>
            <w:noProof/>
            <w:webHidden/>
          </w:rPr>
        </w:r>
        <w:r>
          <w:rPr>
            <w:noProof/>
            <w:webHidden/>
          </w:rPr>
          <w:fldChar w:fldCharType="separate"/>
        </w:r>
        <w:r>
          <w:rPr>
            <w:noProof/>
            <w:webHidden/>
          </w:rPr>
          <w:t>8</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889" w:history="1">
        <w:r w:rsidRPr="00447E0D">
          <w:rPr>
            <w:rStyle w:val="a8"/>
            <w:rFonts w:ascii="宋体" w:hAnsi="宋体" w:cs="Arial"/>
            <w:noProof/>
          </w:rPr>
          <w:t>4.2</w:t>
        </w:r>
        <w:r>
          <w:rPr>
            <w:rFonts w:asciiTheme="minorHAnsi" w:eastAsiaTheme="minorEastAsia" w:hAnsiTheme="minorHAnsi" w:cstheme="minorBidi"/>
            <w:noProof/>
            <w:kern w:val="2"/>
            <w:szCs w:val="22"/>
          </w:rPr>
          <w:tab/>
        </w:r>
        <w:r w:rsidRPr="00447E0D">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_Toc48848889 \h </w:instrText>
        </w:r>
        <w:r>
          <w:rPr>
            <w:noProof/>
            <w:webHidden/>
          </w:rPr>
        </w:r>
        <w:r>
          <w:rPr>
            <w:noProof/>
            <w:webHidden/>
          </w:rPr>
          <w:fldChar w:fldCharType="separate"/>
        </w:r>
        <w:r>
          <w:rPr>
            <w:noProof/>
            <w:webHidden/>
          </w:rPr>
          <w:t>9</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890" w:history="1">
        <w:r w:rsidRPr="00447E0D">
          <w:rPr>
            <w:rStyle w:val="a8"/>
            <w:rFonts w:ascii="宋体" w:hAnsi="宋体" w:cs="Arial"/>
            <w:noProof/>
          </w:rPr>
          <w:t>4.3</w:t>
        </w:r>
        <w:r>
          <w:rPr>
            <w:rFonts w:asciiTheme="minorHAnsi" w:eastAsiaTheme="minorEastAsia" w:hAnsiTheme="minorHAnsi" w:cstheme="minorBidi"/>
            <w:noProof/>
            <w:kern w:val="2"/>
            <w:szCs w:val="22"/>
          </w:rPr>
          <w:tab/>
        </w:r>
        <w:r w:rsidRPr="00447E0D">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_Toc48848890 \h </w:instrText>
        </w:r>
        <w:r>
          <w:rPr>
            <w:noProof/>
            <w:webHidden/>
          </w:rPr>
        </w:r>
        <w:r>
          <w:rPr>
            <w:noProof/>
            <w:webHidden/>
          </w:rPr>
          <w:fldChar w:fldCharType="separate"/>
        </w:r>
        <w:r>
          <w:rPr>
            <w:noProof/>
            <w:webHidden/>
          </w:rPr>
          <w:t>9</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891" w:history="1">
        <w:r w:rsidRPr="00447E0D">
          <w:rPr>
            <w:rStyle w:val="a8"/>
            <w:rFonts w:ascii="宋体" w:hAnsi="宋体" w:cs="Arial"/>
            <w:noProof/>
          </w:rPr>
          <w:t>4.4</w:t>
        </w:r>
        <w:r>
          <w:rPr>
            <w:rFonts w:asciiTheme="minorHAnsi" w:eastAsiaTheme="minorEastAsia" w:hAnsiTheme="minorHAnsi" w:cstheme="minorBidi"/>
            <w:noProof/>
            <w:kern w:val="2"/>
            <w:szCs w:val="22"/>
          </w:rPr>
          <w:tab/>
        </w:r>
        <w:r w:rsidRPr="00447E0D">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_Toc48848891 \h </w:instrText>
        </w:r>
        <w:r>
          <w:rPr>
            <w:noProof/>
            <w:webHidden/>
          </w:rPr>
        </w:r>
        <w:r>
          <w:rPr>
            <w:noProof/>
            <w:webHidden/>
          </w:rPr>
          <w:fldChar w:fldCharType="separate"/>
        </w:r>
        <w:r>
          <w:rPr>
            <w:noProof/>
            <w:webHidden/>
          </w:rPr>
          <w:t>10</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892" w:history="1">
        <w:r w:rsidRPr="00447E0D">
          <w:rPr>
            <w:rStyle w:val="a8"/>
            <w:rFonts w:ascii="宋体" w:hAnsi="宋体" w:cs="Arial"/>
            <w:noProof/>
          </w:rPr>
          <w:t>4.5</w:t>
        </w:r>
        <w:r>
          <w:rPr>
            <w:rFonts w:asciiTheme="minorHAnsi" w:eastAsiaTheme="minorEastAsia" w:hAnsiTheme="minorHAnsi" w:cstheme="minorBidi"/>
            <w:noProof/>
            <w:kern w:val="2"/>
            <w:szCs w:val="22"/>
          </w:rPr>
          <w:tab/>
        </w:r>
        <w:r w:rsidRPr="00447E0D">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_Toc48848892 \h </w:instrText>
        </w:r>
        <w:r>
          <w:rPr>
            <w:noProof/>
            <w:webHidden/>
          </w:rPr>
        </w:r>
        <w:r>
          <w:rPr>
            <w:noProof/>
            <w:webHidden/>
          </w:rPr>
          <w:fldChar w:fldCharType="separate"/>
        </w:r>
        <w:r>
          <w:rPr>
            <w:noProof/>
            <w:webHidden/>
          </w:rPr>
          <w:t>10</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893" w:history="1">
        <w:r w:rsidRPr="00447E0D">
          <w:rPr>
            <w:rStyle w:val="a8"/>
            <w:rFonts w:ascii="宋体" w:hAnsi="宋体" w:cs="Arial"/>
            <w:noProof/>
          </w:rPr>
          <w:t>4.6</w:t>
        </w:r>
        <w:r>
          <w:rPr>
            <w:rFonts w:asciiTheme="minorHAnsi" w:eastAsiaTheme="minorEastAsia" w:hAnsiTheme="minorHAnsi" w:cstheme="minorBidi"/>
            <w:noProof/>
            <w:kern w:val="2"/>
            <w:szCs w:val="22"/>
          </w:rPr>
          <w:tab/>
        </w:r>
        <w:r w:rsidRPr="00447E0D">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_Toc48848893 \h </w:instrText>
        </w:r>
        <w:r>
          <w:rPr>
            <w:noProof/>
            <w:webHidden/>
          </w:rPr>
        </w:r>
        <w:r>
          <w:rPr>
            <w:noProof/>
            <w:webHidden/>
          </w:rPr>
          <w:fldChar w:fldCharType="separate"/>
        </w:r>
        <w:r>
          <w:rPr>
            <w:noProof/>
            <w:webHidden/>
          </w:rPr>
          <w:t>10</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894" w:history="1">
        <w:r w:rsidRPr="00447E0D">
          <w:rPr>
            <w:rStyle w:val="a8"/>
            <w:rFonts w:ascii="宋体" w:hAnsi="宋体" w:cs="Arial"/>
            <w:noProof/>
          </w:rPr>
          <w:t>4.7</w:t>
        </w:r>
        <w:r>
          <w:rPr>
            <w:rFonts w:asciiTheme="minorHAnsi" w:eastAsiaTheme="minorEastAsia" w:hAnsiTheme="minorHAnsi" w:cstheme="minorBidi"/>
            <w:noProof/>
            <w:kern w:val="2"/>
            <w:szCs w:val="22"/>
          </w:rPr>
          <w:tab/>
        </w:r>
        <w:r w:rsidRPr="00447E0D">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_Toc48848894 \h </w:instrText>
        </w:r>
        <w:r>
          <w:rPr>
            <w:noProof/>
            <w:webHidden/>
          </w:rPr>
        </w:r>
        <w:r>
          <w:rPr>
            <w:noProof/>
            <w:webHidden/>
          </w:rPr>
          <w:fldChar w:fldCharType="separate"/>
        </w:r>
        <w:r>
          <w:rPr>
            <w:noProof/>
            <w:webHidden/>
          </w:rPr>
          <w:t>11</w:t>
        </w:r>
        <w:r>
          <w:rPr>
            <w:noProof/>
            <w:webHidden/>
          </w:rPr>
          <w:fldChar w:fldCharType="end"/>
        </w:r>
      </w:hyperlink>
    </w:p>
    <w:p w:rsidR="002D4FED" w:rsidRDefault="002D4FED">
      <w:pPr>
        <w:pStyle w:val="22"/>
        <w:rPr>
          <w:rFonts w:asciiTheme="minorHAnsi" w:eastAsiaTheme="minorEastAsia" w:hAnsiTheme="minorHAnsi" w:cstheme="minorBidi"/>
          <w:noProof/>
          <w:kern w:val="2"/>
          <w:szCs w:val="22"/>
        </w:rPr>
      </w:pPr>
      <w:hyperlink w:anchor="_Toc48848895" w:history="1">
        <w:r w:rsidRPr="00447E0D">
          <w:rPr>
            <w:rStyle w:val="a8"/>
            <w:rFonts w:ascii="宋体" w:hAnsi="宋体" w:cs="Arial"/>
            <w:bCs/>
            <w:noProof/>
          </w:rPr>
          <w:t>5</w:t>
        </w:r>
        <w:r w:rsidRPr="00447E0D">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_Toc48848895 \h </w:instrText>
        </w:r>
        <w:r>
          <w:rPr>
            <w:noProof/>
            <w:webHidden/>
          </w:rPr>
        </w:r>
        <w:r>
          <w:rPr>
            <w:noProof/>
            <w:webHidden/>
          </w:rPr>
          <w:fldChar w:fldCharType="separate"/>
        </w:r>
        <w:r>
          <w:rPr>
            <w:noProof/>
            <w:webHidden/>
          </w:rPr>
          <w:t>11</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896" w:history="1">
        <w:r w:rsidRPr="00447E0D">
          <w:rPr>
            <w:rStyle w:val="a8"/>
            <w:rFonts w:ascii="宋体" w:hAnsi="宋体" w:cs="Arial"/>
            <w:noProof/>
          </w:rPr>
          <w:t>5.1</w:t>
        </w:r>
        <w:r>
          <w:rPr>
            <w:rFonts w:asciiTheme="minorHAnsi" w:eastAsiaTheme="minorEastAsia" w:hAnsiTheme="minorHAnsi" w:cstheme="minorBidi"/>
            <w:noProof/>
            <w:kern w:val="2"/>
            <w:szCs w:val="22"/>
          </w:rPr>
          <w:tab/>
        </w:r>
        <w:r w:rsidRPr="00447E0D">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_Toc48848896 \h </w:instrText>
        </w:r>
        <w:r>
          <w:rPr>
            <w:noProof/>
            <w:webHidden/>
          </w:rPr>
        </w:r>
        <w:r>
          <w:rPr>
            <w:noProof/>
            <w:webHidden/>
          </w:rPr>
          <w:fldChar w:fldCharType="separate"/>
        </w:r>
        <w:r>
          <w:rPr>
            <w:noProof/>
            <w:webHidden/>
          </w:rPr>
          <w:t>11</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897" w:history="1">
        <w:r w:rsidRPr="00447E0D">
          <w:rPr>
            <w:rStyle w:val="a8"/>
            <w:rFonts w:ascii="宋体" w:hAnsi="宋体" w:cs="Arial"/>
            <w:noProof/>
          </w:rPr>
          <w:t>5.2</w:t>
        </w:r>
        <w:r>
          <w:rPr>
            <w:rFonts w:asciiTheme="minorHAnsi" w:eastAsiaTheme="minorEastAsia" w:hAnsiTheme="minorHAnsi" w:cstheme="minorBidi"/>
            <w:noProof/>
            <w:kern w:val="2"/>
            <w:szCs w:val="22"/>
          </w:rPr>
          <w:tab/>
        </w:r>
        <w:r w:rsidRPr="00447E0D">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_Toc48848897 \h </w:instrText>
        </w:r>
        <w:r>
          <w:rPr>
            <w:noProof/>
            <w:webHidden/>
          </w:rPr>
        </w:r>
        <w:r>
          <w:rPr>
            <w:noProof/>
            <w:webHidden/>
          </w:rPr>
          <w:fldChar w:fldCharType="separate"/>
        </w:r>
        <w:r>
          <w:rPr>
            <w:noProof/>
            <w:webHidden/>
          </w:rPr>
          <w:t>11</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898" w:history="1">
        <w:r w:rsidRPr="00447E0D">
          <w:rPr>
            <w:rStyle w:val="a8"/>
            <w:rFonts w:ascii="宋体" w:hAnsi="宋体" w:cs="Arial"/>
            <w:noProof/>
          </w:rPr>
          <w:t>5.3</w:t>
        </w:r>
        <w:r>
          <w:rPr>
            <w:rFonts w:asciiTheme="minorHAnsi" w:eastAsiaTheme="minorEastAsia" w:hAnsiTheme="minorHAnsi" w:cstheme="minorBidi"/>
            <w:noProof/>
            <w:kern w:val="2"/>
            <w:szCs w:val="22"/>
          </w:rPr>
          <w:tab/>
        </w:r>
        <w:r w:rsidRPr="00447E0D">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_Toc48848898 \h </w:instrText>
        </w:r>
        <w:r>
          <w:rPr>
            <w:noProof/>
            <w:webHidden/>
          </w:rPr>
        </w:r>
        <w:r>
          <w:rPr>
            <w:noProof/>
            <w:webHidden/>
          </w:rPr>
          <w:fldChar w:fldCharType="separate"/>
        </w:r>
        <w:r>
          <w:rPr>
            <w:noProof/>
            <w:webHidden/>
          </w:rPr>
          <w:t>11</w:t>
        </w:r>
        <w:r>
          <w:rPr>
            <w:noProof/>
            <w:webHidden/>
          </w:rPr>
          <w:fldChar w:fldCharType="end"/>
        </w:r>
      </w:hyperlink>
    </w:p>
    <w:p w:rsidR="002D4FED" w:rsidRDefault="002D4FED">
      <w:pPr>
        <w:pStyle w:val="22"/>
        <w:rPr>
          <w:rFonts w:asciiTheme="minorHAnsi" w:eastAsiaTheme="minorEastAsia" w:hAnsiTheme="minorHAnsi" w:cstheme="minorBidi"/>
          <w:noProof/>
          <w:kern w:val="2"/>
          <w:szCs w:val="22"/>
        </w:rPr>
      </w:pPr>
      <w:hyperlink w:anchor="_Toc48848899" w:history="1">
        <w:r w:rsidRPr="00447E0D">
          <w:rPr>
            <w:rStyle w:val="a8"/>
            <w:rFonts w:ascii="宋体" w:hAnsi="宋体" w:cs="Arial"/>
            <w:bCs/>
            <w:noProof/>
          </w:rPr>
          <w:t>6</w:t>
        </w:r>
        <w:r w:rsidRPr="00447E0D">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_Toc48848899 \h </w:instrText>
        </w:r>
        <w:r>
          <w:rPr>
            <w:noProof/>
            <w:webHidden/>
          </w:rPr>
        </w:r>
        <w:r>
          <w:rPr>
            <w:noProof/>
            <w:webHidden/>
          </w:rPr>
          <w:fldChar w:fldCharType="separate"/>
        </w:r>
        <w:r>
          <w:rPr>
            <w:noProof/>
            <w:webHidden/>
          </w:rPr>
          <w:t>11</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900" w:history="1">
        <w:r w:rsidRPr="00447E0D">
          <w:rPr>
            <w:rStyle w:val="a8"/>
            <w:rFonts w:ascii="宋体" w:hAnsi="宋体" w:cs="Arial"/>
            <w:noProof/>
          </w:rPr>
          <w:t>6.1</w:t>
        </w:r>
        <w:r>
          <w:rPr>
            <w:rFonts w:asciiTheme="minorHAnsi" w:eastAsiaTheme="minorEastAsia" w:hAnsiTheme="minorHAnsi" w:cstheme="minorBidi"/>
            <w:noProof/>
            <w:kern w:val="2"/>
            <w:szCs w:val="22"/>
          </w:rPr>
          <w:tab/>
        </w:r>
        <w:r w:rsidRPr="00447E0D">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_Toc48848900 \h </w:instrText>
        </w:r>
        <w:r>
          <w:rPr>
            <w:noProof/>
            <w:webHidden/>
          </w:rPr>
        </w:r>
        <w:r>
          <w:rPr>
            <w:noProof/>
            <w:webHidden/>
          </w:rPr>
          <w:fldChar w:fldCharType="separate"/>
        </w:r>
        <w:r>
          <w:rPr>
            <w:noProof/>
            <w:webHidden/>
          </w:rPr>
          <w:t>11</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901" w:history="1">
        <w:r w:rsidRPr="00447E0D">
          <w:rPr>
            <w:rStyle w:val="a8"/>
            <w:rFonts w:ascii="宋体" w:hAnsi="宋体" w:cs="Arial"/>
            <w:noProof/>
          </w:rPr>
          <w:t>6.2</w:t>
        </w:r>
        <w:r>
          <w:rPr>
            <w:rFonts w:asciiTheme="minorHAnsi" w:eastAsiaTheme="minorEastAsia" w:hAnsiTheme="minorHAnsi" w:cstheme="minorBidi"/>
            <w:noProof/>
            <w:kern w:val="2"/>
            <w:szCs w:val="22"/>
          </w:rPr>
          <w:tab/>
        </w:r>
        <w:r w:rsidRPr="00447E0D">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_Toc48848901 \h </w:instrText>
        </w:r>
        <w:r>
          <w:rPr>
            <w:noProof/>
            <w:webHidden/>
          </w:rPr>
        </w:r>
        <w:r>
          <w:rPr>
            <w:noProof/>
            <w:webHidden/>
          </w:rPr>
          <w:fldChar w:fldCharType="separate"/>
        </w:r>
        <w:r>
          <w:rPr>
            <w:noProof/>
            <w:webHidden/>
          </w:rPr>
          <w:t>13</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902" w:history="1">
        <w:r w:rsidRPr="00447E0D">
          <w:rPr>
            <w:rStyle w:val="a8"/>
            <w:rFonts w:ascii="宋体" w:hAnsi="宋体" w:cs="Arial"/>
            <w:noProof/>
          </w:rPr>
          <w:t>6.3</w:t>
        </w:r>
        <w:r>
          <w:rPr>
            <w:rFonts w:asciiTheme="minorHAnsi" w:eastAsiaTheme="minorEastAsia" w:hAnsiTheme="minorHAnsi" w:cstheme="minorBidi"/>
            <w:noProof/>
            <w:kern w:val="2"/>
            <w:szCs w:val="22"/>
          </w:rPr>
          <w:tab/>
        </w:r>
        <w:r w:rsidRPr="00447E0D">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_Toc48848902 \h </w:instrText>
        </w:r>
        <w:r>
          <w:rPr>
            <w:noProof/>
            <w:webHidden/>
          </w:rPr>
        </w:r>
        <w:r>
          <w:rPr>
            <w:noProof/>
            <w:webHidden/>
          </w:rPr>
          <w:fldChar w:fldCharType="separate"/>
        </w:r>
        <w:r>
          <w:rPr>
            <w:noProof/>
            <w:webHidden/>
          </w:rPr>
          <w:t>14</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903" w:history="1">
        <w:r w:rsidRPr="00447E0D">
          <w:rPr>
            <w:rStyle w:val="a8"/>
            <w:rFonts w:ascii="宋体" w:hAnsi="宋体" w:cs="Arial"/>
            <w:noProof/>
          </w:rPr>
          <w:t>6.4</w:t>
        </w:r>
        <w:r>
          <w:rPr>
            <w:rFonts w:asciiTheme="minorHAnsi" w:eastAsiaTheme="minorEastAsia" w:hAnsiTheme="minorHAnsi" w:cstheme="minorBidi"/>
            <w:noProof/>
            <w:kern w:val="2"/>
            <w:szCs w:val="22"/>
          </w:rPr>
          <w:tab/>
        </w:r>
        <w:r w:rsidRPr="00447E0D">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_Toc48848903 \h </w:instrText>
        </w:r>
        <w:r>
          <w:rPr>
            <w:noProof/>
            <w:webHidden/>
          </w:rPr>
        </w:r>
        <w:r>
          <w:rPr>
            <w:noProof/>
            <w:webHidden/>
          </w:rPr>
          <w:fldChar w:fldCharType="separate"/>
        </w:r>
        <w:r>
          <w:rPr>
            <w:noProof/>
            <w:webHidden/>
          </w:rPr>
          <w:t>15</w:t>
        </w:r>
        <w:r>
          <w:rPr>
            <w:noProof/>
            <w:webHidden/>
          </w:rPr>
          <w:fldChar w:fldCharType="end"/>
        </w:r>
      </w:hyperlink>
    </w:p>
    <w:p w:rsidR="002D4FED" w:rsidRDefault="002D4FED">
      <w:pPr>
        <w:pStyle w:val="22"/>
        <w:rPr>
          <w:rFonts w:asciiTheme="minorHAnsi" w:eastAsiaTheme="minorEastAsia" w:hAnsiTheme="minorHAnsi" w:cstheme="minorBidi"/>
          <w:noProof/>
          <w:kern w:val="2"/>
          <w:szCs w:val="22"/>
        </w:rPr>
      </w:pPr>
      <w:hyperlink w:anchor="_Toc48848904" w:history="1">
        <w:r w:rsidRPr="00447E0D">
          <w:rPr>
            <w:rStyle w:val="a8"/>
            <w:rFonts w:ascii="宋体" w:hAnsi="宋体" w:cs="Arial"/>
            <w:bCs/>
            <w:noProof/>
          </w:rPr>
          <w:t>7</w:t>
        </w:r>
        <w:r w:rsidRPr="00447E0D">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_Toc48848904 \h </w:instrText>
        </w:r>
        <w:r>
          <w:rPr>
            <w:noProof/>
            <w:webHidden/>
          </w:rPr>
        </w:r>
        <w:r>
          <w:rPr>
            <w:noProof/>
            <w:webHidden/>
          </w:rPr>
          <w:fldChar w:fldCharType="separate"/>
        </w:r>
        <w:r>
          <w:rPr>
            <w:noProof/>
            <w:webHidden/>
          </w:rPr>
          <w:t>37</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905" w:history="1">
        <w:r w:rsidRPr="00447E0D">
          <w:rPr>
            <w:rStyle w:val="a8"/>
            <w:rFonts w:ascii="宋体" w:hAnsi="宋体" w:cs="Arial"/>
            <w:noProof/>
          </w:rPr>
          <w:t>7.1</w:t>
        </w:r>
        <w:r>
          <w:rPr>
            <w:rFonts w:asciiTheme="minorHAnsi" w:eastAsiaTheme="minorEastAsia" w:hAnsiTheme="minorHAnsi" w:cstheme="minorBidi"/>
            <w:noProof/>
            <w:kern w:val="2"/>
            <w:szCs w:val="22"/>
          </w:rPr>
          <w:tab/>
        </w:r>
        <w:r w:rsidRPr="00447E0D">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_Toc48848905 \h </w:instrText>
        </w:r>
        <w:r>
          <w:rPr>
            <w:noProof/>
            <w:webHidden/>
          </w:rPr>
        </w:r>
        <w:r>
          <w:rPr>
            <w:noProof/>
            <w:webHidden/>
          </w:rPr>
          <w:fldChar w:fldCharType="separate"/>
        </w:r>
        <w:r>
          <w:rPr>
            <w:noProof/>
            <w:webHidden/>
          </w:rPr>
          <w:t>37</w:t>
        </w:r>
        <w:r>
          <w:rPr>
            <w:noProof/>
            <w:webHidden/>
          </w:rPr>
          <w:fldChar w:fldCharType="end"/>
        </w:r>
      </w:hyperlink>
    </w:p>
    <w:p w:rsidR="002D4FED" w:rsidRDefault="002D4FED">
      <w:pPr>
        <w:pStyle w:val="22"/>
        <w:rPr>
          <w:rFonts w:asciiTheme="minorHAnsi" w:eastAsiaTheme="minorEastAsia" w:hAnsiTheme="minorHAnsi" w:cstheme="minorBidi"/>
          <w:noProof/>
          <w:kern w:val="2"/>
          <w:szCs w:val="22"/>
        </w:rPr>
      </w:pPr>
      <w:hyperlink w:anchor="_Toc48848906" w:history="1">
        <w:r w:rsidRPr="00447E0D">
          <w:rPr>
            <w:rStyle w:val="a8"/>
            <w:rFonts w:ascii="宋体" w:cs="Arial"/>
            <w:noProof/>
          </w:rPr>
          <w:t xml:space="preserve">7.2 </w:t>
        </w:r>
        <w:r w:rsidRPr="00447E0D">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_Toc48848906 \h </w:instrText>
        </w:r>
        <w:r>
          <w:rPr>
            <w:noProof/>
            <w:webHidden/>
          </w:rPr>
        </w:r>
        <w:r>
          <w:rPr>
            <w:noProof/>
            <w:webHidden/>
          </w:rPr>
          <w:fldChar w:fldCharType="separate"/>
        </w:r>
        <w:r>
          <w:rPr>
            <w:noProof/>
            <w:webHidden/>
          </w:rPr>
          <w:t>37</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907" w:history="1">
        <w:r w:rsidRPr="00447E0D">
          <w:rPr>
            <w:rStyle w:val="a8"/>
            <w:rFonts w:ascii="宋体" w:hAnsi="宋体" w:cs="Arial"/>
            <w:noProof/>
          </w:rPr>
          <w:t>7.3</w:t>
        </w:r>
        <w:r>
          <w:rPr>
            <w:rFonts w:asciiTheme="minorHAnsi" w:eastAsiaTheme="minorEastAsia" w:hAnsiTheme="minorHAnsi" w:cstheme="minorBidi"/>
            <w:noProof/>
            <w:kern w:val="2"/>
            <w:szCs w:val="22"/>
          </w:rPr>
          <w:tab/>
        </w:r>
        <w:r w:rsidRPr="00447E0D">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_Toc48848907 \h </w:instrText>
        </w:r>
        <w:r>
          <w:rPr>
            <w:noProof/>
            <w:webHidden/>
          </w:rPr>
        </w:r>
        <w:r>
          <w:rPr>
            <w:noProof/>
            <w:webHidden/>
          </w:rPr>
          <w:fldChar w:fldCharType="separate"/>
        </w:r>
        <w:r>
          <w:rPr>
            <w:noProof/>
            <w:webHidden/>
          </w:rPr>
          <w:t>39</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908" w:history="1">
        <w:r w:rsidRPr="00447E0D">
          <w:rPr>
            <w:rStyle w:val="a8"/>
            <w:rFonts w:ascii="宋体" w:hAnsi="宋体" w:cs="Arial"/>
            <w:noProof/>
          </w:rPr>
          <w:t>7.4</w:t>
        </w:r>
        <w:r>
          <w:rPr>
            <w:rFonts w:asciiTheme="minorHAnsi" w:eastAsiaTheme="minorEastAsia" w:hAnsiTheme="minorHAnsi" w:cstheme="minorBidi"/>
            <w:noProof/>
            <w:kern w:val="2"/>
            <w:szCs w:val="22"/>
          </w:rPr>
          <w:tab/>
        </w:r>
        <w:r w:rsidRPr="00447E0D">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_Toc48848908 \h </w:instrText>
        </w:r>
        <w:r>
          <w:rPr>
            <w:noProof/>
            <w:webHidden/>
          </w:rPr>
        </w:r>
        <w:r>
          <w:rPr>
            <w:noProof/>
            <w:webHidden/>
          </w:rPr>
          <w:fldChar w:fldCharType="separate"/>
        </w:r>
        <w:r>
          <w:rPr>
            <w:noProof/>
            <w:webHidden/>
          </w:rPr>
          <w:t>40</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909" w:history="1">
        <w:r w:rsidRPr="00447E0D">
          <w:rPr>
            <w:rStyle w:val="a8"/>
            <w:rFonts w:ascii="宋体" w:hAnsi="宋体" w:cs="Arial"/>
            <w:noProof/>
          </w:rPr>
          <w:t>7.5</w:t>
        </w:r>
        <w:r>
          <w:rPr>
            <w:rFonts w:asciiTheme="minorHAnsi" w:eastAsiaTheme="minorEastAsia" w:hAnsiTheme="minorHAnsi" w:cstheme="minorBidi"/>
            <w:noProof/>
            <w:kern w:val="2"/>
            <w:szCs w:val="22"/>
          </w:rPr>
          <w:tab/>
        </w:r>
        <w:r w:rsidRPr="00447E0D">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_Toc48848909 \h </w:instrText>
        </w:r>
        <w:r>
          <w:rPr>
            <w:noProof/>
            <w:webHidden/>
          </w:rPr>
        </w:r>
        <w:r>
          <w:rPr>
            <w:noProof/>
            <w:webHidden/>
          </w:rPr>
          <w:fldChar w:fldCharType="separate"/>
        </w:r>
        <w:r>
          <w:rPr>
            <w:noProof/>
            <w:webHidden/>
          </w:rPr>
          <w:t>41</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910" w:history="1">
        <w:r w:rsidRPr="00447E0D">
          <w:rPr>
            <w:rStyle w:val="a8"/>
            <w:rFonts w:ascii="宋体" w:hAnsi="宋体" w:cs="Arial"/>
            <w:noProof/>
          </w:rPr>
          <w:t>7.6</w:t>
        </w:r>
        <w:r>
          <w:rPr>
            <w:rFonts w:asciiTheme="minorHAnsi" w:eastAsiaTheme="minorEastAsia" w:hAnsiTheme="minorHAnsi" w:cstheme="minorBidi"/>
            <w:noProof/>
            <w:kern w:val="2"/>
            <w:szCs w:val="22"/>
          </w:rPr>
          <w:tab/>
        </w:r>
        <w:r w:rsidRPr="00447E0D">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_Toc48848910 \h </w:instrText>
        </w:r>
        <w:r>
          <w:rPr>
            <w:noProof/>
            <w:webHidden/>
          </w:rPr>
        </w:r>
        <w:r>
          <w:rPr>
            <w:noProof/>
            <w:webHidden/>
          </w:rPr>
          <w:fldChar w:fldCharType="separate"/>
        </w:r>
        <w:r>
          <w:rPr>
            <w:noProof/>
            <w:webHidden/>
          </w:rPr>
          <w:t>41</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911" w:history="1">
        <w:r w:rsidRPr="00447E0D">
          <w:rPr>
            <w:rStyle w:val="a8"/>
            <w:rFonts w:ascii="宋体" w:hAnsi="宋体" w:cs="Arial"/>
            <w:noProof/>
          </w:rPr>
          <w:t>7.7</w:t>
        </w:r>
        <w:r>
          <w:rPr>
            <w:rFonts w:asciiTheme="minorHAnsi" w:eastAsiaTheme="minorEastAsia" w:hAnsiTheme="minorHAnsi" w:cstheme="minorBidi"/>
            <w:noProof/>
            <w:kern w:val="2"/>
            <w:szCs w:val="22"/>
          </w:rPr>
          <w:tab/>
        </w:r>
        <w:r w:rsidRPr="00447E0D">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_Toc48848911 \h </w:instrText>
        </w:r>
        <w:r>
          <w:rPr>
            <w:noProof/>
            <w:webHidden/>
          </w:rPr>
        </w:r>
        <w:r>
          <w:rPr>
            <w:noProof/>
            <w:webHidden/>
          </w:rPr>
          <w:fldChar w:fldCharType="separate"/>
        </w:r>
        <w:r>
          <w:rPr>
            <w:noProof/>
            <w:webHidden/>
          </w:rPr>
          <w:t>41</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912" w:history="1">
        <w:r w:rsidRPr="00447E0D">
          <w:rPr>
            <w:rStyle w:val="a8"/>
            <w:rFonts w:ascii="宋体" w:hAnsi="宋体" w:cs="Arial"/>
            <w:noProof/>
          </w:rPr>
          <w:t>7.8</w:t>
        </w:r>
        <w:r>
          <w:rPr>
            <w:rFonts w:asciiTheme="minorHAnsi" w:eastAsiaTheme="minorEastAsia" w:hAnsiTheme="minorHAnsi" w:cstheme="minorBidi"/>
            <w:noProof/>
            <w:kern w:val="2"/>
            <w:szCs w:val="22"/>
          </w:rPr>
          <w:tab/>
        </w:r>
        <w:r w:rsidRPr="00447E0D">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_Toc48848912 \h </w:instrText>
        </w:r>
        <w:r>
          <w:rPr>
            <w:noProof/>
            <w:webHidden/>
          </w:rPr>
        </w:r>
        <w:r>
          <w:rPr>
            <w:noProof/>
            <w:webHidden/>
          </w:rPr>
          <w:fldChar w:fldCharType="separate"/>
        </w:r>
        <w:r>
          <w:rPr>
            <w:noProof/>
            <w:webHidden/>
          </w:rPr>
          <w:t>42</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913" w:history="1">
        <w:r w:rsidRPr="00447E0D">
          <w:rPr>
            <w:rStyle w:val="a8"/>
            <w:rFonts w:ascii="宋体" w:hAnsi="宋体" w:cs="Arial"/>
            <w:noProof/>
          </w:rPr>
          <w:t>7.9</w:t>
        </w:r>
        <w:r>
          <w:rPr>
            <w:rFonts w:asciiTheme="minorHAnsi" w:eastAsiaTheme="minorEastAsia" w:hAnsiTheme="minorHAnsi" w:cstheme="minorBidi"/>
            <w:noProof/>
            <w:kern w:val="2"/>
            <w:szCs w:val="22"/>
          </w:rPr>
          <w:tab/>
        </w:r>
        <w:r w:rsidRPr="00447E0D">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_Toc48848913 \h </w:instrText>
        </w:r>
        <w:r>
          <w:rPr>
            <w:noProof/>
            <w:webHidden/>
          </w:rPr>
        </w:r>
        <w:r>
          <w:rPr>
            <w:noProof/>
            <w:webHidden/>
          </w:rPr>
          <w:fldChar w:fldCharType="separate"/>
        </w:r>
        <w:r>
          <w:rPr>
            <w:noProof/>
            <w:webHidden/>
          </w:rPr>
          <w:t>42</w:t>
        </w:r>
        <w:r>
          <w:rPr>
            <w:noProof/>
            <w:webHidden/>
          </w:rPr>
          <w:fldChar w:fldCharType="end"/>
        </w:r>
      </w:hyperlink>
    </w:p>
    <w:p w:rsidR="002D4FED" w:rsidRDefault="002D4FED">
      <w:pPr>
        <w:pStyle w:val="22"/>
        <w:tabs>
          <w:tab w:val="left" w:pos="1050"/>
        </w:tabs>
        <w:rPr>
          <w:rFonts w:asciiTheme="minorHAnsi" w:eastAsiaTheme="minorEastAsia" w:hAnsiTheme="minorHAnsi" w:cstheme="minorBidi"/>
          <w:noProof/>
          <w:kern w:val="2"/>
          <w:szCs w:val="22"/>
        </w:rPr>
      </w:pPr>
      <w:hyperlink w:anchor="_Toc48848914" w:history="1">
        <w:r w:rsidRPr="00447E0D">
          <w:rPr>
            <w:rStyle w:val="a8"/>
            <w:rFonts w:ascii="宋体" w:hAnsi="宋体" w:cs="Arial"/>
            <w:noProof/>
          </w:rPr>
          <w:t>7.10</w:t>
        </w:r>
        <w:r>
          <w:rPr>
            <w:rFonts w:asciiTheme="minorHAnsi" w:eastAsiaTheme="minorEastAsia" w:hAnsiTheme="minorHAnsi" w:cstheme="minorBidi"/>
            <w:noProof/>
            <w:kern w:val="2"/>
            <w:szCs w:val="22"/>
          </w:rPr>
          <w:tab/>
        </w:r>
        <w:r w:rsidRPr="00447E0D">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_Toc48848914 \h </w:instrText>
        </w:r>
        <w:r>
          <w:rPr>
            <w:noProof/>
            <w:webHidden/>
          </w:rPr>
        </w:r>
        <w:r>
          <w:rPr>
            <w:noProof/>
            <w:webHidden/>
          </w:rPr>
          <w:fldChar w:fldCharType="separate"/>
        </w:r>
        <w:r>
          <w:rPr>
            <w:noProof/>
            <w:webHidden/>
          </w:rPr>
          <w:t>42</w:t>
        </w:r>
        <w:r>
          <w:rPr>
            <w:noProof/>
            <w:webHidden/>
          </w:rPr>
          <w:fldChar w:fldCharType="end"/>
        </w:r>
      </w:hyperlink>
    </w:p>
    <w:p w:rsidR="002D4FED" w:rsidRDefault="002D4FED">
      <w:pPr>
        <w:pStyle w:val="22"/>
        <w:tabs>
          <w:tab w:val="left" w:pos="1050"/>
        </w:tabs>
        <w:rPr>
          <w:rFonts w:asciiTheme="minorHAnsi" w:eastAsiaTheme="minorEastAsia" w:hAnsiTheme="minorHAnsi" w:cstheme="minorBidi"/>
          <w:noProof/>
          <w:kern w:val="2"/>
          <w:szCs w:val="22"/>
        </w:rPr>
      </w:pPr>
      <w:hyperlink w:anchor="_Toc48848915" w:history="1">
        <w:r w:rsidRPr="00447E0D">
          <w:rPr>
            <w:rStyle w:val="a8"/>
            <w:rFonts w:ascii="宋体" w:hAnsi="宋体" w:cs="Arial"/>
            <w:noProof/>
          </w:rPr>
          <w:t>7.11</w:t>
        </w:r>
        <w:r>
          <w:rPr>
            <w:rFonts w:asciiTheme="minorHAnsi" w:eastAsiaTheme="minorEastAsia" w:hAnsiTheme="minorHAnsi" w:cstheme="minorBidi"/>
            <w:noProof/>
            <w:kern w:val="2"/>
            <w:szCs w:val="22"/>
          </w:rPr>
          <w:tab/>
        </w:r>
        <w:r w:rsidRPr="00447E0D">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_Toc48848915 \h </w:instrText>
        </w:r>
        <w:r>
          <w:rPr>
            <w:noProof/>
            <w:webHidden/>
          </w:rPr>
        </w:r>
        <w:r>
          <w:rPr>
            <w:noProof/>
            <w:webHidden/>
          </w:rPr>
          <w:fldChar w:fldCharType="separate"/>
        </w:r>
        <w:r>
          <w:rPr>
            <w:noProof/>
            <w:webHidden/>
          </w:rPr>
          <w:t>42</w:t>
        </w:r>
        <w:r>
          <w:rPr>
            <w:noProof/>
            <w:webHidden/>
          </w:rPr>
          <w:fldChar w:fldCharType="end"/>
        </w:r>
      </w:hyperlink>
    </w:p>
    <w:p w:rsidR="002D4FED" w:rsidRDefault="002D4FED">
      <w:pPr>
        <w:pStyle w:val="22"/>
        <w:tabs>
          <w:tab w:val="left" w:pos="1050"/>
        </w:tabs>
        <w:rPr>
          <w:rFonts w:asciiTheme="minorHAnsi" w:eastAsiaTheme="minorEastAsia" w:hAnsiTheme="minorHAnsi" w:cstheme="minorBidi"/>
          <w:noProof/>
          <w:kern w:val="2"/>
          <w:szCs w:val="22"/>
        </w:rPr>
      </w:pPr>
      <w:hyperlink w:anchor="_Toc48848916" w:history="1">
        <w:r w:rsidRPr="00447E0D">
          <w:rPr>
            <w:rStyle w:val="a8"/>
            <w:rFonts w:ascii="宋体" w:hAnsi="宋体" w:cs="Arial"/>
            <w:noProof/>
          </w:rPr>
          <w:t>7.12</w:t>
        </w:r>
        <w:r>
          <w:rPr>
            <w:rFonts w:asciiTheme="minorHAnsi" w:eastAsiaTheme="minorEastAsia" w:hAnsiTheme="minorHAnsi" w:cstheme="minorBidi"/>
            <w:noProof/>
            <w:kern w:val="2"/>
            <w:szCs w:val="22"/>
          </w:rPr>
          <w:tab/>
        </w:r>
        <w:r w:rsidRPr="00447E0D">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_Toc48848916 \h </w:instrText>
        </w:r>
        <w:r>
          <w:rPr>
            <w:noProof/>
            <w:webHidden/>
          </w:rPr>
        </w:r>
        <w:r>
          <w:rPr>
            <w:noProof/>
            <w:webHidden/>
          </w:rPr>
          <w:fldChar w:fldCharType="separate"/>
        </w:r>
        <w:r>
          <w:rPr>
            <w:noProof/>
            <w:webHidden/>
          </w:rPr>
          <w:t>42</w:t>
        </w:r>
        <w:r>
          <w:rPr>
            <w:noProof/>
            <w:webHidden/>
          </w:rPr>
          <w:fldChar w:fldCharType="end"/>
        </w:r>
      </w:hyperlink>
    </w:p>
    <w:p w:rsidR="002D4FED" w:rsidRDefault="002D4FED">
      <w:pPr>
        <w:pStyle w:val="22"/>
        <w:rPr>
          <w:rFonts w:asciiTheme="minorHAnsi" w:eastAsiaTheme="minorEastAsia" w:hAnsiTheme="minorHAnsi" w:cstheme="minorBidi"/>
          <w:noProof/>
          <w:kern w:val="2"/>
          <w:szCs w:val="22"/>
        </w:rPr>
      </w:pPr>
      <w:hyperlink w:anchor="_Toc48848917" w:history="1">
        <w:r w:rsidRPr="00447E0D">
          <w:rPr>
            <w:rStyle w:val="a8"/>
            <w:rFonts w:ascii="宋体" w:hAnsi="宋体" w:cs="Arial"/>
            <w:bCs/>
            <w:noProof/>
          </w:rPr>
          <w:t>8</w:t>
        </w:r>
        <w:r w:rsidRPr="00447E0D">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_Toc48848917 \h </w:instrText>
        </w:r>
        <w:r>
          <w:rPr>
            <w:noProof/>
            <w:webHidden/>
          </w:rPr>
        </w:r>
        <w:r>
          <w:rPr>
            <w:noProof/>
            <w:webHidden/>
          </w:rPr>
          <w:fldChar w:fldCharType="separate"/>
        </w:r>
        <w:r>
          <w:rPr>
            <w:noProof/>
            <w:webHidden/>
          </w:rPr>
          <w:t>43</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918" w:history="1">
        <w:r w:rsidRPr="00447E0D">
          <w:rPr>
            <w:rStyle w:val="a8"/>
            <w:rFonts w:ascii="宋体" w:hAnsi="宋体" w:cs="Arial"/>
            <w:noProof/>
          </w:rPr>
          <w:t>8.1</w:t>
        </w:r>
        <w:r>
          <w:rPr>
            <w:rFonts w:asciiTheme="minorHAnsi" w:eastAsiaTheme="minorEastAsia" w:hAnsiTheme="minorHAnsi" w:cstheme="minorBidi"/>
            <w:noProof/>
            <w:kern w:val="2"/>
            <w:szCs w:val="22"/>
          </w:rPr>
          <w:tab/>
        </w:r>
        <w:r w:rsidRPr="00447E0D">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_Toc48848918 \h </w:instrText>
        </w:r>
        <w:r>
          <w:rPr>
            <w:noProof/>
            <w:webHidden/>
          </w:rPr>
        </w:r>
        <w:r>
          <w:rPr>
            <w:noProof/>
            <w:webHidden/>
          </w:rPr>
          <w:fldChar w:fldCharType="separate"/>
        </w:r>
        <w:r>
          <w:rPr>
            <w:noProof/>
            <w:webHidden/>
          </w:rPr>
          <w:t>43</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919" w:history="1">
        <w:r w:rsidRPr="00447E0D">
          <w:rPr>
            <w:rStyle w:val="a8"/>
            <w:rFonts w:ascii="宋体" w:hAnsi="宋体" w:cs="Arial"/>
            <w:noProof/>
          </w:rPr>
          <w:t>8.2</w:t>
        </w:r>
        <w:r>
          <w:rPr>
            <w:rFonts w:asciiTheme="minorHAnsi" w:eastAsiaTheme="minorEastAsia" w:hAnsiTheme="minorHAnsi" w:cstheme="minorBidi"/>
            <w:noProof/>
            <w:kern w:val="2"/>
            <w:szCs w:val="22"/>
          </w:rPr>
          <w:tab/>
        </w:r>
        <w:r w:rsidRPr="00447E0D">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_Toc48848919 \h </w:instrText>
        </w:r>
        <w:r>
          <w:rPr>
            <w:noProof/>
            <w:webHidden/>
          </w:rPr>
        </w:r>
        <w:r>
          <w:rPr>
            <w:noProof/>
            <w:webHidden/>
          </w:rPr>
          <w:fldChar w:fldCharType="separate"/>
        </w:r>
        <w:r>
          <w:rPr>
            <w:noProof/>
            <w:webHidden/>
          </w:rPr>
          <w:t>43</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920" w:history="1">
        <w:r w:rsidRPr="00447E0D">
          <w:rPr>
            <w:rStyle w:val="a8"/>
            <w:rFonts w:ascii="宋体" w:cs="Arial"/>
            <w:noProof/>
          </w:rPr>
          <w:t>8.3</w:t>
        </w:r>
        <w:r>
          <w:rPr>
            <w:rFonts w:asciiTheme="minorHAnsi" w:eastAsiaTheme="minorEastAsia" w:hAnsiTheme="minorHAnsi" w:cstheme="minorBidi"/>
            <w:noProof/>
            <w:kern w:val="2"/>
            <w:szCs w:val="22"/>
          </w:rPr>
          <w:tab/>
        </w:r>
        <w:r w:rsidRPr="00447E0D">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_Toc48848920 \h </w:instrText>
        </w:r>
        <w:r>
          <w:rPr>
            <w:noProof/>
            <w:webHidden/>
          </w:rPr>
        </w:r>
        <w:r>
          <w:rPr>
            <w:noProof/>
            <w:webHidden/>
          </w:rPr>
          <w:fldChar w:fldCharType="separate"/>
        </w:r>
        <w:r>
          <w:rPr>
            <w:noProof/>
            <w:webHidden/>
          </w:rPr>
          <w:t>44</w:t>
        </w:r>
        <w:r>
          <w:rPr>
            <w:noProof/>
            <w:webHidden/>
          </w:rPr>
          <w:fldChar w:fldCharType="end"/>
        </w:r>
      </w:hyperlink>
    </w:p>
    <w:p w:rsidR="002D4FED" w:rsidRDefault="002D4FED">
      <w:pPr>
        <w:pStyle w:val="22"/>
        <w:tabs>
          <w:tab w:val="left" w:pos="840"/>
        </w:tabs>
        <w:rPr>
          <w:rFonts w:asciiTheme="minorHAnsi" w:eastAsiaTheme="minorEastAsia" w:hAnsiTheme="minorHAnsi" w:cstheme="minorBidi"/>
          <w:noProof/>
          <w:kern w:val="2"/>
          <w:szCs w:val="22"/>
        </w:rPr>
      </w:pPr>
      <w:hyperlink w:anchor="_Toc48848921" w:history="1">
        <w:r w:rsidRPr="00447E0D">
          <w:rPr>
            <w:rStyle w:val="a8"/>
            <w:rFonts w:ascii="宋体" w:hAnsi="宋体" w:cs="Arial"/>
            <w:noProof/>
          </w:rPr>
          <w:t>8.4</w:t>
        </w:r>
        <w:r>
          <w:rPr>
            <w:rFonts w:asciiTheme="minorHAnsi" w:eastAsiaTheme="minorEastAsia" w:hAnsiTheme="minorHAnsi" w:cstheme="minorBidi"/>
            <w:noProof/>
            <w:kern w:val="2"/>
            <w:szCs w:val="22"/>
          </w:rPr>
          <w:tab/>
        </w:r>
        <w:r w:rsidRPr="00447E0D">
          <w:rPr>
            <w:rStyle w:val="a8"/>
            <w:rFonts w:ascii="宋体" w:hAnsi="宋体" w:cs="Arial" w:hint="eastAsia"/>
            <w:noProof/>
          </w:rPr>
          <w:t>发起式基金发起资金持有份额情况</w:t>
        </w:r>
        <w:r>
          <w:rPr>
            <w:noProof/>
            <w:webHidden/>
          </w:rPr>
          <w:tab/>
        </w:r>
        <w:r>
          <w:rPr>
            <w:noProof/>
            <w:webHidden/>
          </w:rPr>
          <w:fldChar w:fldCharType="begin"/>
        </w:r>
        <w:r>
          <w:rPr>
            <w:noProof/>
            <w:webHidden/>
          </w:rPr>
          <w:instrText xml:space="preserve"> PAGEREF _Toc48848921 \h </w:instrText>
        </w:r>
        <w:r>
          <w:rPr>
            <w:noProof/>
            <w:webHidden/>
          </w:rPr>
        </w:r>
        <w:r>
          <w:rPr>
            <w:noProof/>
            <w:webHidden/>
          </w:rPr>
          <w:fldChar w:fldCharType="separate"/>
        </w:r>
        <w:r>
          <w:rPr>
            <w:noProof/>
            <w:webHidden/>
          </w:rPr>
          <w:t>44</w:t>
        </w:r>
        <w:r>
          <w:rPr>
            <w:noProof/>
            <w:webHidden/>
          </w:rPr>
          <w:fldChar w:fldCharType="end"/>
        </w:r>
      </w:hyperlink>
    </w:p>
    <w:p w:rsidR="002D4FED" w:rsidRDefault="002D4FED">
      <w:pPr>
        <w:pStyle w:val="22"/>
        <w:rPr>
          <w:rFonts w:asciiTheme="minorHAnsi" w:eastAsiaTheme="minorEastAsia" w:hAnsiTheme="minorHAnsi" w:cstheme="minorBidi"/>
          <w:noProof/>
          <w:kern w:val="2"/>
          <w:szCs w:val="22"/>
        </w:rPr>
      </w:pPr>
      <w:hyperlink w:anchor="_Toc48848922" w:history="1">
        <w:r w:rsidRPr="00447E0D">
          <w:rPr>
            <w:rStyle w:val="a8"/>
            <w:rFonts w:ascii="宋体" w:hAnsi="宋体" w:cs="Arial"/>
            <w:bCs/>
            <w:noProof/>
          </w:rPr>
          <w:t>9</w:t>
        </w:r>
        <w:r w:rsidRPr="00447E0D">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_Toc48848922 \h </w:instrText>
        </w:r>
        <w:r>
          <w:rPr>
            <w:noProof/>
            <w:webHidden/>
          </w:rPr>
        </w:r>
        <w:r>
          <w:rPr>
            <w:noProof/>
            <w:webHidden/>
          </w:rPr>
          <w:fldChar w:fldCharType="separate"/>
        </w:r>
        <w:r>
          <w:rPr>
            <w:noProof/>
            <w:webHidden/>
          </w:rPr>
          <w:t>44</w:t>
        </w:r>
        <w:r>
          <w:rPr>
            <w:noProof/>
            <w:webHidden/>
          </w:rPr>
          <w:fldChar w:fldCharType="end"/>
        </w:r>
      </w:hyperlink>
    </w:p>
    <w:p w:rsidR="002D4FED" w:rsidRDefault="002D4FED">
      <w:pPr>
        <w:pStyle w:val="22"/>
        <w:rPr>
          <w:rFonts w:asciiTheme="minorHAnsi" w:eastAsiaTheme="minorEastAsia" w:hAnsiTheme="minorHAnsi" w:cstheme="minorBidi"/>
          <w:noProof/>
          <w:kern w:val="2"/>
          <w:szCs w:val="22"/>
        </w:rPr>
      </w:pPr>
      <w:hyperlink w:anchor="_Toc48848923" w:history="1">
        <w:r w:rsidRPr="00447E0D">
          <w:rPr>
            <w:rStyle w:val="a8"/>
            <w:rFonts w:ascii="宋体" w:hAnsi="宋体" w:cs="Arial"/>
            <w:bCs/>
            <w:noProof/>
          </w:rPr>
          <w:t>10</w:t>
        </w:r>
        <w:r w:rsidRPr="00447E0D">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_Toc48848923 \h </w:instrText>
        </w:r>
        <w:r>
          <w:rPr>
            <w:noProof/>
            <w:webHidden/>
          </w:rPr>
        </w:r>
        <w:r>
          <w:rPr>
            <w:noProof/>
            <w:webHidden/>
          </w:rPr>
          <w:fldChar w:fldCharType="separate"/>
        </w:r>
        <w:r>
          <w:rPr>
            <w:noProof/>
            <w:webHidden/>
          </w:rPr>
          <w:t>45</w:t>
        </w:r>
        <w:r>
          <w:rPr>
            <w:noProof/>
            <w:webHidden/>
          </w:rPr>
          <w:fldChar w:fldCharType="end"/>
        </w:r>
      </w:hyperlink>
    </w:p>
    <w:p w:rsidR="002D4FED" w:rsidRDefault="002D4FED">
      <w:pPr>
        <w:pStyle w:val="22"/>
        <w:tabs>
          <w:tab w:val="left" w:pos="1050"/>
        </w:tabs>
        <w:rPr>
          <w:rFonts w:asciiTheme="minorHAnsi" w:eastAsiaTheme="minorEastAsia" w:hAnsiTheme="minorHAnsi" w:cstheme="minorBidi"/>
          <w:noProof/>
          <w:kern w:val="2"/>
          <w:szCs w:val="22"/>
        </w:rPr>
      </w:pPr>
      <w:hyperlink w:anchor="_Toc48848924" w:history="1">
        <w:r w:rsidRPr="00447E0D">
          <w:rPr>
            <w:rStyle w:val="a8"/>
            <w:rFonts w:ascii="宋体" w:cs="Arial"/>
            <w:noProof/>
          </w:rPr>
          <w:t>10.1</w:t>
        </w:r>
        <w:r>
          <w:rPr>
            <w:rFonts w:asciiTheme="minorHAnsi" w:eastAsiaTheme="minorEastAsia" w:hAnsiTheme="minorHAnsi" w:cstheme="minorBidi"/>
            <w:noProof/>
            <w:kern w:val="2"/>
            <w:szCs w:val="22"/>
          </w:rPr>
          <w:tab/>
        </w:r>
        <w:r w:rsidRPr="00447E0D">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_Toc48848924 \h </w:instrText>
        </w:r>
        <w:r>
          <w:rPr>
            <w:noProof/>
            <w:webHidden/>
          </w:rPr>
        </w:r>
        <w:r>
          <w:rPr>
            <w:noProof/>
            <w:webHidden/>
          </w:rPr>
          <w:fldChar w:fldCharType="separate"/>
        </w:r>
        <w:r>
          <w:rPr>
            <w:noProof/>
            <w:webHidden/>
          </w:rPr>
          <w:t>45</w:t>
        </w:r>
        <w:r>
          <w:rPr>
            <w:noProof/>
            <w:webHidden/>
          </w:rPr>
          <w:fldChar w:fldCharType="end"/>
        </w:r>
      </w:hyperlink>
    </w:p>
    <w:p w:rsidR="002D4FED" w:rsidRDefault="002D4FED">
      <w:pPr>
        <w:pStyle w:val="22"/>
        <w:tabs>
          <w:tab w:val="left" w:pos="1050"/>
        </w:tabs>
        <w:rPr>
          <w:rFonts w:asciiTheme="minorHAnsi" w:eastAsiaTheme="minorEastAsia" w:hAnsiTheme="minorHAnsi" w:cstheme="minorBidi"/>
          <w:noProof/>
          <w:kern w:val="2"/>
          <w:szCs w:val="22"/>
        </w:rPr>
      </w:pPr>
      <w:hyperlink w:anchor="_Toc48848925" w:history="1">
        <w:r w:rsidRPr="00447E0D">
          <w:rPr>
            <w:rStyle w:val="a8"/>
            <w:rFonts w:ascii="宋体" w:cs="Arial"/>
            <w:noProof/>
          </w:rPr>
          <w:t>10.2</w:t>
        </w:r>
        <w:r>
          <w:rPr>
            <w:rFonts w:asciiTheme="minorHAnsi" w:eastAsiaTheme="minorEastAsia" w:hAnsiTheme="minorHAnsi" w:cstheme="minorBidi"/>
            <w:noProof/>
            <w:kern w:val="2"/>
            <w:szCs w:val="22"/>
          </w:rPr>
          <w:tab/>
        </w:r>
        <w:r w:rsidRPr="00447E0D">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_Toc48848925 \h </w:instrText>
        </w:r>
        <w:r>
          <w:rPr>
            <w:noProof/>
            <w:webHidden/>
          </w:rPr>
        </w:r>
        <w:r>
          <w:rPr>
            <w:noProof/>
            <w:webHidden/>
          </w:rPr>
          <w:fldChar w:fldCharType="separate"/>
        </w:r>
        <w:r>
          <w:rPr>
            <w:noProof/>
            <w:webHidden/>
          </w:rPr>
          <w:t>45</w:t>
        </w:r>
        <w:r>
          <w:rPr>
            <w:noProof/>
            <w:webHidden/>
          </w:rPr>
          <w:fldChar w:fldCharType="end"/>
        </w:r>
      </w:hyperlink>
    </w:p>
    <w:p w:rsidR="002D4FED" w:rsidRDefault="002D4FED">
      <w:pPr>
        <w:pStyle w:val="22"/>
        <w:tabs>
          <w:tab w:val="left" w:pos="1050"/>
        </w:tabs>
        <w:rPr>
          <w:rFonts w:asciiTheme="minorHAnsi" w:eastAsiaTheme="minorEastAsia" w:hAnsiTheme="minorHAnsi" w:cstheme="minorBidi"/>
          <w:noProof/>
          <w:kern w:val="2"/>
          <w:szCs w:val="22"/>
        </w:rPr>
      </w:pPr>
      <w:hyperlink w:anchor="_Toc48848926" w:history="1">
        <w:r w:rsidRPr="00447E0D">
          <w:rPr>
            <w:rStyle w:val="a8"/>
            <w:rFonts w:ascii="宋体" w:cs="Arial"/>
            <w:noProof/>
          </w:rPr>
          <w:t>10.3</w:t>
        </w:r>
        <w:r>
          <w:rPr>
            <w:rFonts w:asciiTheme="minorHAnsi" w:eastAsiaTheme="minorEastAsia" w:hAnsiTheme="minorHAnsi" w:cstheme="minorBidi"/>
            <w:noProof/>
            <w:kern w:val="2"/>
            <w:szCs w:val="22"/>
          </w:rPr>
          <w:tab/>
        </w:r>
        <w:r w:rsidRPr="00447E0D">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_Toc48848926 \h </w:instrText>
        </w:r>
        <w:r>
          <w:rPr>
            <w:noProof/>
            <w:webHidden/>
          </w:rPr>
        </w:r>
        <w:r>
          <w:rPr>
            <w:noProof/>
            <w:webHidden/>
          </w:rPr>
          <w:fldChar w:fldCharType="separate"/>
        </w:r>
        <w:r>
          <w:rPr>
            <w:noProof/>
            <w:webHidden/>
          </w:rPr>
          <w:t>45</w:t>
        </w:r>
        <w:r>
          <w:rPr>
            <w:noProof/>
            <w:webHidden/>
          </w:rPr>
          <w:fldChar w:fldCharType="end"/>
        </w:r>
      </w:hyperlink>
    </w:p>
    <w:p w:rsidR="002D4FED" w:rsidRDefault="002D4FED">
      <w:pPr>
        <w:pStyle w:val="22"/>
        <w:tabs>
          <w:tab w:val="left" w:pos="1050"/>
        </w:tabs>
        <w:rPr>
          <w:rFonts w:asciiTheme="minorHAnsi" w:eastAsiaTheme="minorEastAsia" w:hAnsiTheme="minorHAnsi" w:cstheme="minorBidi"/>
          <w:noProof/>
          <w:kern w:val="2"/>
          <w:szCs w:val="22"/>
        </w:rPr>
      </w:pPr>
      <w:hyperlink w:anchor="_Toc48848927" w:history="1">
        <w:r w:rsidRPr="00447E0D">
          <w:rPr>
            <w:rStyle w:val="a8"/>
            <w:rFonts w:ascii="宋体" w:cs="Arial"/>
            <w:noProof/>
          </w:rPr>
          <w:t>10.4</w:t>
        </w:r>
        <w:r>
          <w:rPr>
            <w:rFonts w:asciiTheme="minorHAnsi" w:eastAsiaTheme="minorEastAsia" w:hAnsiTheme="minorHAnsi" w:cstheme="minorBidi"/>
            <w:noProof/>
            <w:kern w:val="2"/>
            <w:szCs w:val="22"/>
          </w:rPr>
          <w:tab/>
        </w:r>
        <w:r w:rsidRPr="00447E0D">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_Toc48848927 \h </w:instrText>
        </w:r>
        <w:r>
          <w:rPr>
            <w:noProof/>
            <w:webHidden/>
          </w:rPr>
        </w:r>
        <w:r>
          <w:rPr>
            <w:noProof/>
            <w:webHidden/>
          </w:rPr>
          <w:fldChar w:fldCharType="separate"/>
        </w:r>
        <w:r>
          <w:rPr>
            <w:noProof/>
            <w:webHidden/>
          </w:rPr>
          <w:t>45</w:t>
        </w:r>
        <w:r>
          <w:rPr>
            <w:noProof/>
            <w:webHidden/>
          </w:rPr>
          <w:fldChar w:fldCharType="end"/>
        </w:r>
      </w:hyperlink>
    </w:p>
    <w:p w:rsidR="002D4FED" w:rsidRDefault="002D4FED">
      <w:pPr>
        <w:pStyle w:val="22"/>
        <w:tabs>
          <w:tab w:val="left" w:pos="1050"/>
        </w:tabs>
        <w:rPr>
          <w:rFonts w:asciiTheme="minorHAnsi" w:eastAsiaTheme="minorEastAsia" w:hAnsiTheme="minorHAnsi" w:cstheme="minorBidi"/>
          <w:noProof/>
          <w:kern w:val="2"/>
          <w:szCs w:val="22"/>
        </w:rPr>
      </w:pPr>
      <w:hyperlink w:anchor="_Toc48848928" w:history="1">
        <w:r w:rsidRPr="00447E0D">
          <w:rPr>
            <w:rStyle w:val="a8"/>
            <w:rFonts w:ascii="宋体" w:cs="Arial"/>
            <w:noProof/>
          </w:rPr>
          <w:t>10.5</w:t>
        </w:r>
        <w:r>
          <w:rPr>
            <w:rFonts w:asciiTheme="minorHAnsi" w:eastAsiaTheme="minorEastAsia" w:hAnsiTheme="minorHAnsi" w:cstheme="minorBidi"/>
            <w:noProof/>
            <w:kern w:val="2"/>
            <w:szCs w:val="22"/>
          </w:rPr>
          <w:tab/>
        </w:r>
        <w:r w:rsidRPr="00447E0D">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_Toc48848928 \h </w:instrText>
        </w:r>
        <w:r>
          <w:rPr>
            <w:noProof/>
            <w:webHidden/>
          </w:rPr>
        </w:r>
        <w:r>
          <w:rPr>
            <w:noProof/>
            <w:webHidden/>
          </w:rPr>
          <w:fldChar w:fldCharType="separate"/>
        </w:r>
        <w:r>
          <w:rPr>
            <w:noProof/>
            <w:webHidden/>
          </w:rPr>
          <w:t>45</w:t>
        </w:r>
        <w:r>
          <w:rPr>
            <w:noProof/>
            <w:webHidden/>
          </w:rPr>
          <w:fldChar w:fldCharType="end"/>
        </w:r>
      </w:hyperlink>
    </w:p>
    <w:p w:rsidR="002D4FED" w:rsidRDefault="002D4FED">
      <w:pPr>
        <w:pStyle w:val="22"/>
        <w:tabs>
          <w:tab w:val="left" w:pos="1050"/>
        </w:tabs>
        <w:rPr>
          <w:rFonts w:asciiTheme="minorHAnsi" w:eastAsiaTheme="minorEastAsia" w:hAnsiTheme="minorHAnsi" w:cstheme="minorBidi"/>
          <w:noProof/>
          <w:kern w:val="2"/>
          <w:szCs w:val="22"/>
        </w:rPr>
      </w:pPr>
      <w:hyperlink w:anchor="_Toc48848929" w:history="1">
        <w:r w:rsidRPr="00447E0D">
          <w:rPr>
            <w:rStyle w:val="a8"/>
            <w:rFonts w:ascii="宋体" w:cs="Arial"/>
            <w:noProof/>
          </w:rPr>
          <w:t>10.6</w:t>
        </w:r>
        <w:r>
          <w:rPr>
            <w:rFonts w:asciiTheme="minorHAnsi" w:eastAsiaTheme="minorEastAsia" w:hAnsiTheme="minorHAnsi" w:cstheme="minorBidi"/>
            <w:noProof/>
            <w:kern w:val="2"/>
            <w:szCs w:val="22"/>
          </w:rPr>
          <w:tab/>
        </w:r>
        <w:r w:rsidRPr="00447E0D">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_Toc48848929 \h </w:instrText>
        </w:r>
        <w:r>
          <w:rPr>
            <w:noProof/>
            <w:webHidden/>
          </w:rPr>
        </w:r>
        <w:r>
          <w:rPr>
            <w:noProof/>
            <w:webHidden/>
          </w:rPr>
          <w:fldChar w:fldCharType="separate"/>
        </w:r>
        <w:r>
          <w:rPr>
            <w:noProof/>
            <w:webHidden/>
          </w:rPr>
          <w:t>45</w:t>
        </w:r>
        <w:r>
          <w:rPr>
            <w:noProof/>
            <w:webHidden/>
          </w:rPr>
          <w:fldChar w:fldCharType="end"/>
        </w:r>
      </w:hyperlink>
    </w:p>
    <w:p w:rsidR="002D4FED" w:rsidRDefault="002D4FED">
      <w:pPr>
        <w:pStyle w:val="22"/>
        <w:tabs>
          <w:tab w:val="left" w:pos="1050"/>
        </w:tabs>
        <w:rPr>
          <w:rFonts w:asciiTheme="minorHAnsi" w:eastAsiaTheme="minorEastAsia" w:hAnsiTheme="minorHAnsi" w:cstheme="minorBidi"/>
          <w:noProof/>
          <w:kern w:val="2"/>
          <w:szCs w:val="22"/>
        </w:rPr>
      </w:pPr>
      <w:hyperlink w:anchor="_Toc48848930" w:history="1">
        <w:r w:rsidRPr="00447E0D">
          <w:rPr>
            <w:rStyle w:val="a8"/>
            <w:rFonts w:ascii="宋体" w:cs="Arial"/>
            <w:noProof/>
          </w:rPr>
          <w:t>10.7</w:t>
        </w:r>
        <w:r>
          <w:rPr>
            <w:rFonts w:asciiTheme="minorHAnsi" w:eastAsiaTheme="minorEastAsia" w:hAnsiTheme="minorHAnsi" w:cstheme="minorBidi"/>
            <w:noProof/>
            <w:kern w:val="2"/>
            <w:szCs w:val="22"/>
          </w:rPr>
          <w:tab/>
        </w:r>
        <w:r w:rsidRPr="00447E0D">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_Toc48848930 \h </w:instrText>
        </w:r>
        <w:r>
          <w:rPr>
            <w:noProof/>
            <w:webHidden/>
          </w:rPr>
        </w:r>
        <w:r>
          <w:rPr>
            <w:noProof/>
            <w:webHidden/>
          </w:rPr>
          <w:fldChar w:fldCharType="separate"/>
        </w:r>
        <w:r>
          <w:rPr>
            <w:noProof/>
            <w:webHidden/>
          </w:rPr>
          <w:t>45</w:t>
        </w:r>
        <w:r>
          <w:rPr>
            <w:noProof/>
            <w:webHidden/>
          </w:rPr>
          <w:fldChar w:fldCharType="end"/>
        </w:r>
      </w:hyperlink>
    </w:p>
    <w:p w:rsidR="002D4FED" w:rsidRDefault="002D4FED">
      <w:pPr>
        <w:pStyle w:val="22"/>
        <w:tabs>
          <w:tab w:val="left" w:pos="1050"/>
        </w:tabs>
        <w:rPr>
          <w:rFonts w:asciiTheme="minorHAnsi" w:eastAsiaTheme="minorEastAsia" w:hAnsiTheme="minorHAnsi" w:cstheme="minorBidi"/>
          <w:noProof/>
          <w:kern w:val="2"/>
          <w:szCs w:val="22"/>
        </w:rPr>
      </w:pPr>
      <w:hyperlink w:anchor="_Toc48848931" w:history="1">
        <w:r w:rsidRPr="00447E0D">
          <w:rPr>
            <w:rStyle w:val="a8"/>
            <w:rFonts w:ascii="宋体" w:hAnsi="宋体" w:cs="Arial"/>
            <w:noProof/>
          </w:rPr>
          <w:t>10.8</w:t>
        </w:r>
        <w:r>
          <w:rPr>
            <w:rFonts w:asciiTheme="minorHAnsi" w:eastAsiaTheme="minorEastAsia" w:hAnsiTheme="minorHAnsi" w:cstheme="minorBidi"/>
            <w:noProof/>
            <w:kern w:val="2"/>
            <w:szCs w:val="22"/>
          </w:rPr>
          <w:tab/>
        </w:r>
        <w:r w:rsidRPr="00447E0D">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_Toc48848931 \h </w:instrText>
        </w:r>
        <w:r>
          <w:rPr>
            <w:noProof/>
            <w:webHidden/>
          </w:rPr>
        </w:r>
        <w:r>
          <w:rPr>
            <w:noProof/>
            <w:webHidden/>
          </w:rPr>
          <w:fldChar w:fldCharType="separate"/>
        </w:r>
        <w:r>
          <w:rPr>
            <w:noProof/>
            <w:webHidden/>
          </w:rPr>
          <w:t>48</w:t>
        </w:r>
        <w:r>
          <w:rPr>
            <w:noProof/>
            <w:webHidden/>
          </w:rPr>
          <w:fldChar w:fldCharType="end"/>
        </w:r>
      </w:hyperlink>
    </w:p>
    <w:p w:rsidR="002D4FED" w:rsidRDefault="002D4FED">
      <w:pPr>
        <w:pStyle w:val="22"/>
        <w:rPr>
          <w:rFonts w:asciiTheme="minorHAnsi" w:eastAsiaTheme="minorEastAsia" w:hAnsiTheme="minorHAnsi" w:cstheme="minorBidi"/>
          <w:noProof/>
          <w:kern w:val="2"/>
          <w:szCs w:val="22"/>
        </w:rPr>
      </w:pPr>
      <w:hyperlink w:anchor="_Toc48848932" w:history="1">
        <w:r w:rsidRPr="00447E0D">
          <w:rPr>
            <w:rStyle w:val="a8"/>
            <w:rFonts w:ascii="宋体" w:hAnsi="宋体" w:cs="Arial"/>
            <w:bCs/>
            <w:noProof/>
          </w:rPr>
          <w:t>11</w:t>
        </w:r>
        <w:r w:rsidRPr="00447E0D">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_Toc48848932 \h </w:instrText>
        </w:r>
        <w:r>
          <w:rPr>
            <w:noProof/>
            <w:webHidden/>
          </w:rPr>
        </w:r>
        <w:r>
          <w:rPr>
            <w:noProof/>
            <w:webHidden/>
          </w:rPr>
          <w:fldChar w:fldCharType="separate"/>
        </w:r>
        <w:r>
          <w:rPr>
            <w:noProof/>
            <w:webHidden/>
          </w:rPr>
          <w:t>49</w:t>
        </w:r>
        <w:r>
          <w:rPr>
            <w:noProof/>
            <w:webHidden/>
          </w:rPr>
          <w:fldChar w:fldCharType="end"/>
        </w:r>
      </w:hyperlink>
    </w:p>
    <w:p w:rsidR="002D4FED" w:rsidRDefault="002D4FED">
      <w:pPr>
        <w:pStyle w:val="22"/>
        <w:tabs>
          <w:tab w:val="left" w:pos="1050"/>
        </w:tabs>
        <w:rPr>
          <w:rFonts w:asciiTheme="minorHAnsi" w:eastAsiaTheme="minorEastAsia" w:hAnsiTheme="minorHAnsi" w:cstheme="minorBidi"/>
          <w:noProof/>
          <w:kern w:val="2"/>
          <w:szCs w:val="22"/>
        </w:rPr>
      </w:pPr>
      <w:hyperlink w:anchor="_Toc48848933" w:history="1">
        <w:r w:rsidRPr="00447E0D">
          <w:rPr>
            <w:rStyle w:val="a8"/>
            <w:rFonts w:ascii="宋体" w:hAnsi="宋体" w:cs="Arial"/>
            <w:noProof/>
          </w:rPr>
          <w:t>11.1</w:t>
        </w:r>
        <w:r>
          <w:rPr>
            <w:rFonts w:asciiTheme="minorHAnsi" w:eastAsiaTheme="minorEastAsia" w:hAnsiTheme="minorHAnsi" w:cstheme="minorBidi"/>
            <w:noProof/>
            <w:kern w:val="2"/>
            <w:szCs w:val="22"/>
          </w:rPr>
          <w:tab/>
        </w:r>
        <w:r w:rsidRPr="00447E0D">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_Toc48848933 \h </w:instrText>
        </w:r>
        <w:r>
          <w:rPr>
            <w:noProof/>
            <w:webHidden/>
          </w:rPr>
        </w:r>
        <w:r>
          <w:rPr>
            <w:noProof/>
            <w:webHidden/>
          </w:rPr>
          <w:fldChar w:fldCharType="separate"/>
        </w:r>
        <w:r>
          <w:rPr>
            <w:noProof/>
            <w:webHidden/>
          </w:rPr>
          <w:t>49</w:t>
        </w:r>
        <w:r>
          <w:rPr>
            <w:noProof/>
            <w:webHidden/>
          </w:rPr>
          <w:fldChar w:fldCharType="end"/>
        </w:r>
      </w:hyperlink>
    </w:p>
    <w:p w:rsidR="002D4FED" w:rsidRDefault="002D4FED">
      <w:pPr>
        <w:pStyle w:val="22"/>
        <w:tabs>
          <w:tab w:val="left" w:pos="1050"/>
        </w:tabs>
        <w:rPr>
          <w:rFonts w:asciiTheme="minorHAnsi" w:eastAsiaTheme="minorEastAsia" w:hAnsiTheme="minorHAnsi" w:cstheme="minorBidi"/>
          <w:noProof/>
          <w:kern w:val="2"/>
          <w:szCs w:val="22"/>
        </w:rPr>
      </w:pPr>
      <w:hyperlink w:anchor="_Toc48848934" w:history="1">
        <w:r w:rsidRPr="00447E0D">
          <w:rPr>
            <w:rStyle w:val="a8"/>
            <w:rFonts w:ascii="宋体" w:hAnsi="宋体" w:cs="Arial"/>
            <w:noProof/>
          </w:rPr>
          <w:t>11.2</w:t>
        </w:r>
        <w:r>
          <w:rPr>
            <w:rFonts w:asciiTheme="minorHAnsi" w:eastAsiaTheme="minorEastAsia" w:hAnsiTheme="minorHAnsi" w:cstheme="minorBidi"/>
            <w:noProof/>
            <w:kern w:val="2"/>
            <w:szCs w:val="22"/>
          </w:rPr>
          <w:tab/>
        </w:r>
        <w:r w:rsidRPr="00447E0D">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_Toc48848934 \h </w:instrText>
        </w:r>
        <w:r>
          <w:rPr>
            <w:noProof/>
            <w:webHidden/>
          </w:rPr>
        </w:r>
        <w:r>
          <w:rPr>
            <w:noProof/>
            <w:webHidden/>
          </w:rPr>
          <w:fldChar w:fldCharType="separate"/>
        </w:r>
        <w:r>
          <w:rPr>
            <w:noProof/>
            <w:webHidden/>
          </w:rPr>
          <w:t>49</w:t>
        </w:r>
        <w:r>
          <w:rPr>
            <w:noProof/>
            <w:webHidden/>
          </w:rPr>
          <w:fldChar w:fldCharType="end"/>
        </w:r>
      </w:hyperlink>
    </w:p>
    <w:p w:rsidR="002D4FED" w:rsidRDefault="002D4FED">
      <w:pPr>
        <w:pStyle w:val="22"/>
        <w:tabs>
          <w:tab w:val="left" w:pos="1050"/>
        </w:tabs>
        <w:rPr>
          <w:rFonts w:asciiTheme="minorHAnsi" w:eastAsiaTheme="minorEastAsia" w:hAnsiTheme="minorHAnsi" w:cstheme="minorBidi"/>
          <w:noProof/>
          <w:kern w:val="2"/>
          <w:szCs w:val="22"/>
        </w:rPr>
      </w:pPr>
      <w:hyperlink w:anchor="_Toc48848935" w:history="1">
        <w:r w:rsidRPr="00447E0D">
          <w:rPr>
            <w:rStyle w:val="a8"/>
            <w:rFonts w:ascii="宋体" w:hAnsi="宋体" w:cs="Arial"/>
            <w:noProof/>
          </w:rPr>
          <w:t>11.3</w:t>
        </w:r>
        <w:r>
          <w:rPr>
            <w:rFonts w:asciiTheme="minorHAnsi" w:eastAsiaTheme="minorEastAsia" w:hAnsiTheme="minorHAnsi" w:cstheme="minorBidi"/>
            <w:noProof/>
            <w:kern w:val="2"/>
            <w:szCs w:val="22"/>
          </w:rPr>
          <w:tab/>
        </w:r>
        <w:r w:rsidRPr="00447E0D">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_Toc48848935 \h </w:instrText>
        </w:r>
        <w:r>
          <w:rPr>
            <w:noProof/>
            <w:webHidden/>
          </w:rPr>
        </w:r>
        <w:r>
          <w:rPr>
            <w:noProof/>
            <w:webHidden/>
          </w:rPr>
          <w:fldChar w:fldCharType="separate"/>
        </w:r>
        <w:r>
          <w:rPr>
            <w:noProof/>
            <w:webHidden/>
          </w:rPr>
          <w:t>49</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848878"/>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848879"/>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易方达高端制造混合型发起式证券投资基金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易方达高端制造混合发起式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009049</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009049</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16</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交通银行股份有限公司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4,491,262,519.28</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848880"/>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本基金主要投资高端制造主题相关公司，在控制风险的前提下，追求超越业绩比较基准的投资回报。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将综合考虑宏观与微观经济、市场与政策等因素，确定组合中股票、债券、货币市场工具及其他金融工具的比例。在股票投资方面，本基金专注于高端制造主题的投资，涉及的行业包括机械行业、电子行业、新能源行业、汽车行业、家电行业、军工行业、新材料行业、精细化工行业等行业；本基金在行业配置的基础上，主要通过综合分析公司的研发能力、销售能力、生产管理能力、运营效率、成长潜力、盈利能力、财务结构、估值水平等因素对公司的投资价值进行评估，精选相关行业中具有较强竞争优势的公司进行投资。在债券投资方面，本基金将主要通过类属配置与券种选择两个层次进行投资管理。</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中证高端装备制造指数收益率</w:t>
            </w:r>
            <w:r w:rsidRPr="00224952">
              <w:rPr>
                <w:szCs w:val="21"/>
              </w:rPr>
              <w:t>×85%+</w:t>
            </w:r>
            <w:r w:rsidRPr="00224952">
              <w:rPr>
                <w:szCs w:val="21"/>
              </w:rPr>
              <w:t>中债总指数收益率</w:t>
            </w:r>
            <w:r w:rsidRPr="00224952">
              <w:rPr>
                <w:szCs w:val="21"/>
              </w:rPr>
              <w:t xml:space="preserve">×15% </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本基金为混合基金，理论上其预期风险与预期收益水平低于股票基金，高于债券基金和货币市场基金。</w:t>
            </w:r>
            <w:r w:rsidRPr="00224952">
              <w:rPr>
                <w:szCs w:val="21"/>
              </w:rPr>
              <w:t xml:space="preserve"> </w:t>
            </w:r>
            <w:r w:rsidRPr="00224952">
              <w:rPr>
                <w:szCs w:val="21"/>
              </w:rPr>
              <w:t>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w:t>
            </w:r>
            <w:r w:rsidRPr="00224952">
              <w:rPr>
                <w:szCs w:val="21"/>
              </w:rPr>
              <w:t xml:space="preserve"> </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848881"/>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lastRenderedPageBreak/>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交通银行股份有限公司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陆志俊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95559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luzj@bankcomm.com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95559</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021-62701216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中国（上海）自由贸易试验区银城中路</w:t>
            </w:r>
            <w:r w:rsidRPr="00224952">
              <w:rPr>
                <w:color w:val="000000"/>
                <w:kern w:val="0"/>
                <w:szCs w:val="21"/>
              </w:rPr>
              <w:t>188</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中国（上海）长宁区仙霞路</w:t>
            </w:r>
            <w:r w:rsidRPr="00224952">
              <w:rPr>
                <w:color w:val="000000"/>
                <w:kern w:val="0"/>
                <w:szCs w:val="21"/>
              </w:rPr>
              <w:t>18</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200336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任德奇</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848882"/>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848883"/>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848884"/>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848885"/>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3</w:t>
            </w:r>
            <w:r w:rsidRPr="00224952">
              <w:rPr>
                <w:b/>
                <w:szCs w:val="21"/>
              </w:rPr>
              <w:t>月</w:t>
            </w:r>
            <w:r w:rsidRPr="00224952">
              <w:rPr>
                <w:b/>
                <w:szCs w:val="21"/>
              </w:rPr>
              <w:t>16</w:t>
            </w:r>
            <w:r w:rsidRPr="00224952">
              <w:rPr>
                <w:b/>
                <w:szCs w:val="21"/>
              </w:rPr>
              <w:t>日（基金合同生效日）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66,434,371.07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460,443,260.93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0.0834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8.13%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8.80%</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lastRenderedPageBreak/>
              <w:t>期末可供分配利润</w:t>
            </w:r>
          </w:p>
        </w:tc>
        <w:tc>
          <w:tcPr>
            <w:tcW w:w="5529" w:type="dxa"/>
            <w:vAlign w:val="center"/>
          </w:tcPr>
          <w:p w:rsidR="00753756" w:rsidRPr="00224952" w:rsidRDefault="00753756">
            <w:pPr>
              <w:jc w:val="right"/>
              <w:rPr>
                <w:szCs w:val="21"/>
              </w:rPr>
            </w:pPr>
            <w:r w:rsidRPr="00224952">
              <w:rPr>
                <w:szCs w:val="21"/>
              </w:rPr>
              <w:t>58,053,111.70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0.0129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4,886,374,912.24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1.0880</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8.80%</w:t>
            </w:r>
          </w:p>
        </w:tc>
      </w:tr>
    </w:tbl>
    <w:bookmarkEnd w:id="21"/>
    <w:bookmarkEnd w:id="22"/>
    <w:p w:rsidR="00A96F3A" w:rsidRDefault="00B40195">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A96F3A" w:rsidRDefault="00B40195">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w:t>
      </w:r>
      <w:r>
        <w:rPr>
          <w:kern w:val="0"/>
          <w:szCs w:val="21"/>
        </w:rPr>
        <w:t>(</w:t>
      </w:r>
      <w:r>
        <w:rPr>
          <w:kern w:val="0"/>
          <w:szCs w:val="21"/>
        </w:rPr>
        <w:t>不含公允价值变动收益</w:t>
      </w:r>
      <w:r>
        <w:rPr>
          <w:kern w:val="0"/>
          <w:szCs w:val="21"/>
        </w:rPr>
        <w:t>)</w:t>
      </w:r>
      <w:r>
        <w:rPr>
          <w:kern w:val="0"/>
          <w:szCs w:val="21"/>
        </w:rPr>
        <w:t>扣除相关费用后的余额，本期利润为本期已实现收益加上本期公允价值变动收益。</w:t>
      </w:r>
    </w:p>
    <w:p w:rsidR="00A96F3A" w:rsidRDefault="00B40195">
      <w:pPr>
        <w:tabs>
          <w:tab w:val="left" w:pos="426"/>
        </w:tabs>
        <w:spacing w:line="360" w:lineRule="auto"/>
        <w:ind w:firstLineChars="200" w:firstLine="420"/>
        <w:rPr>
          <w:kern w:val="0"/>
          <w:szCs w:val="21"/>
        </w:rPr>
      </w:pPr>
      <w:r>
        <w:rPr>
          <w:kern w:val="0"/>
          <w:szCs w:val="21"/>
        </w:rPr>
        <w:t>3.</w:t>
      </w:r>
      <w:r>
        <w:rPr>
          <w:kern w:val="0"/>
          <w:szCs w:val="21"/>
        </w:rPr>
        <w:t>期末可供分配利润，为期末资产负债表中未分配利润与未分配利润中已实现部分的孰低数。</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4.</w:t>
      </w:r>
      <w:r w:rsidRPr="00224952">
        <w:rPr>
          <w:kern w:val="0"/>
          <w:szCs w:val="21"/>
        </w:rPr>
        <w:t>本基金合同于</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16</w:t>
      </w:r>
      <w:r w:rsidRPr="00224952">
        <w:rPr>
          <w:kern w:val="0"/>
          <w:szCs w:val="21"/>
        </w:rPr>
        <w:t>日生效，合同生效当期的相关数据和指标按实际存续期计算。</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848886"/>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A96F3A">
        <w:tc>
          <w:tcPr>
            <w:tcW w:w="1560" w:type="dxa"/>
            <w:vAlign w:val="center"/>
          </w:tcPr>
          <w:p w:rsidR="00A96F3A" w:rsidRDefault="00B40195">
            <w:pPr>
              <w:jc w:val="left"/>
            </w:pPr>
            <w:r>
              <w:rPr>
                <w:color w:val="000000"/>
                <w:szCs w:val="21"/>
              </w:rPr>
              <w:t>过去一个月</w:t>
            </w:r>
          </w:p>
        </w:tc>
        <w:tc>
          <w:tcPr>
            <w:tcW w:w="1275" w:type="dxa"/>
            <w:vAlign w:val="center"/>
          </w:tcPr>
          <w:p w:rsidR="00A96F3A" w:rsidRDefault="00B40195">
            <w:pPr>
              <w:jc w:val="center"/>
            </w:pPr>
            <w:r>
              <w:rPr>
                <w:color w:val="000000"/>
                <w:szCs w:val="21"/>
              </w:rPr>
              <w:t>5.88%</w:t>
            </w:r>
          </w:p>
        </w:tc>
        <w:tc>
          <w:tcPr>
            <w:tcW w:w="1276" w:type="dxa"/>
            <w:vAlign w:val="center"/>
          </w:tcPr>
          <w:p w:rsidR="00A96F3A" w:rsidRDefault="00B40195">
            <w:pPr>
              <w:jc w:val="center"/>
            </w:pPr>
            <w:r>
              <w:rPr>
                <w:color w:val="000000"/>
                <w:szCs w:val="21"/>
              </w:rPr>
              <w:t>0.59%</w:t>
            </w:r>
          </w:p>
        </w:tc>
        <w:tc>
          <w:tcPr>
            <w:tcW w:w="1276" w:type="dxa"/>
            <w:vAlign w:val="center"/>
          </w:tcPr>
          <w:p w:rsidR="00A96F3A" w:rsidRDefault="00B40195">
            <w:pPr>
              <w:jc w:val="center"/>
            </w:pPr>
            <w:r>
              <w:rPr>
                <w:color w:val="000000"/>
                <w:szCs w:val="21"/>
              </w:rPr>
              <w:t>11.91%</w:t>
            </w:r>
          </w:p>
        </w:tc>
        <w:tc>
          <w:tcPr>
            <w:tcW w:w="1276" w:type="dxa"/>
            <w:vAlign w:val="center"/>
          </w:tcPr>
          <w:p w:rsidR="00A96F3A" w:rsidRDefault="00B40195">
            <w:pPr>
              <w:jc w:val="center"/>
            </w:pPr>
            <w:r>
              <w:rPr>
                <w:color w:val="000000"/>
                <w:szCs w:val="21"/>
              </w:rPr>
              <w:t>1.05%</w:t>
            </w:r>
          </w:p>
        </w:tc>
        <w:tc>
          <w:tcPr>
            <w:tcW w:w="1134" w:type="dxa"/>
            <w:vAlign w:val="center"/>
          </w:tcPr>
          <w:p w:rsidR="00A96F3A" w:rsidRDefault="00B40195">
            <w:pPr>
              <w:jc w:val="center"/>
            </w:pPr>
            <w:r>
              <w:rPr>
                <w:color w:val="000000"/>
                <w:szCs w:val="21"/>
              </w:rPr>
              <w:t>-6.03%</w:t>
            </w:r>
          </w:p>
        </w:tc>
        <w:tc>
          <w:tcPr>
            <w:tcW w:w="1134" w:type="dxa"/>
            <w:vAlign w:val="center"/>
          </w:tcPr>
          <w:p w:rsidR="00A96F3A" w:rsidRDefault="00B40195">
            <w:pPr>
              <w:jc w:val="center"/>
            </w:pPr>
            <w:r>
              <w:rPr>
                <w:color w:val="000000"/>
                <w:szCs w:val="21"/>
              </w:rPr>
              <w:t>-0.46%</w:t>
            </w:r>
          </w:p>
        </w:tc>
      </w:tr>
      <w:tr w:rsidR="00A96F3A">
        <w:tc>
          <w:tcPr>
            <w:tcW w:w="1560" w:type="dxa"/>
            <w:vAlign w:val="center"/>
          </w:tcPr>
          <w:p w:rsidR="00A96F3A" w:rsidRDefault="00B40195">
            <w:pPr>
              <w:jc w:val="left"/>
            </w:pPr>
            <w:r>
              <w:rPr>
                <w:color w:val="000000"/>
                <w:szCs w:val="21"/>
              </w:rPr>
              <w:t>过去三个月</w:t>
            </w:r>
          </w:p>
        </w:tc>
        <w:tc>
          <w:tcPr>
            <w:tcW w:w="1275" w:type="dxa"/>
            <w:vAlign w:val="center"/>
          </w:tcPr>
          <w:p w:rsidR="00A96F3A" w:rsidRDefault="00B40195">
            <w:pPr>
              <w:jc w:val="center"/>
            </w:pPr>
            <w:r>
              <w:rPr>
                <w:color w:val="000000"/>
                <w:szCs w:val="21"/>
              </w:rPr>
              <w:t>8.63%</w:t>
            </w:r>
          </w:p>
        </w:tc>
        <w:tc>
          <w:tcPr>
            <w:tcW w:w="1276" w:type="dxa"/>
            <w:vAlign w:val="center"/>
          </w:tcPr>
          <w:p w:rsidR="00A96F3A" w:rsidRDefault="00B40195">
            <w:pPr>
              <w:jc w:val="center"/>
            </w:pPr>
            <w:r>
              <w:rPr>
                <w:color w:val="000000"/>
                <w:szCs w:val="21"/>
              </w:rPr>
              <w:t>0.48%</w:t>
            </w:r>
          </w:p>
        </w:tc>
        <w:tc>
          <w:tcPr>
            <w:tcW w:w="1276" w:type="dxa"/>
            <w:vAlign w:val="center"/>
          </w:tcPr>
          <w:p w:rsidR="00A96F3A" w:rsidRDefault="00B40195">
            <w:pPr>
              <w:jc w:val="center"/>
            </w:pPr>
            <w:r>
              <w:rPr>
                <w:color w:val="000000"/>
                <w:szCs w:val="21"/>
              </w:rPr>
              <w:t>18.88%</w:t>
            </w:r>
          </w:p>
        </w:tc>
        <w:tc>
          <w:tcPr>
            <w:tcW w:w="1276" w:type="dxa"/>
            <w:vAlign w:val="center"/>
          </w:tcPr>
          <w:p w:rsidR="00A96F3A" w:rsidRDefault="00B40195">
            <w:pPr>
              <w:jc w:val="center"/>
            </w:pPr>
            <w:r>
              <w:rPr>
                <w:color w:val="000000"/>
                <w:szCs w:val="21"/>
              </w:rPr>
              <w:t>1.28%</w:t>
            </w:r>
          </w:p>
        </w:tc>
        <w:tc>
          <w:tcPr>
            <w:tcW w:w="1134" w:type="dxa"/>
            <w:vAlign w:val="center"/>
          </w:tcPr>
          <w:p w:rsidR="00A96F3A" w:rsidRDefault="00B40195">
            <w:pPr>
              <w:jc w:val="center"/>
            </w:pPr>
            <w:r>
              <w:rPr>
                <w:color w:val="000000"/>
                <w:szCs w:val="21"/>
              </w:rPr>
              <w:t>-10.25%</w:t>
            </w:r>
          </w:p>
        </w:tc>
        <w:tc>
          <w:tcPr>
            <w:tcW w:w="1134" w:type="dxa"/>
            <w:vAlign w:val="center"/>
          </w:tcPr>
          <w:p w:rsidR="00A96F3A" w:rsidRDefault="00B40195">
            <w:pPr>
              <w:jc w:val="center"/>
            </w:pPr>
            <w:r>
              <w:rPr>
                <w:color w:val="000000"/>
                <w:szCs w:val="21"/>
              </w:rPr>
              <w:t>-0.80%</w:t>
            </w:r>
          </w:p>
        </w:tc>
      </w:tr>
      <w:tr w:rsidR="00A96F3A">
        <w:tc>
          <w:tcPr>
            <w:tcW w:w="1560" w:type="dxa"/>
            <w:vAlign w:val="center"/>
          </w:tcPr>
          <w:p w:rsidR="00A96F3A" w:rsidRDefault="00B40195">
            <w:pPr>
              <w:jc w:val="left"/>
            </w:pPr>
            <w:r>
              <w:rPr>
                <w:color w:val="000000"/>
                <w:szCs w:val="21"/>
              </w:rPr>
              <w:t>过去六个月</w:t>
            </w:r>
          </w:p>
        </w:tc>
        <w:tc>
          <w:tcPr>
            <w:tcW w:w="1275" w:type="dxa"/>
            <w:vAlign w:val="center"/>
          </w:tcPr>
          <w:p w:rsidR="00A96F3A" w:rsidRDefault="00B40195">
            <w:pPr>
              <w:jc w:val="center"/>
            </w:pPr>
            <w:r>
              <w:rPr>
                <w:color w:val="000000"/>
                <w:szCs w:val="21"/>
              </w:rPr>
              <w:t>-</w:t>
            </w:r>
          </w:p>
        </w:tc>
        <w:tc>
          <w:tcPr>
            <w:tcW w:w="1276" w:type="dxa"/>
            <w:vAlign w:val="center"/>
          </w:tcPr>
          <w:p w:rsidR="00A96F3A" w:rsidRDefault="00B40195">
            <w:pPr>
              <w:jc w:val="center"/>
            </w:pPr>
            <w:r>
              <w:rPr>
                <w:color w:val="000000"/>
                <w:szCs w:val="21"/>
              </w:rPr>
              <w:t>-</w:t>
            </w:r>
          </w:p>
        </w:tc>
        <w:tc>
          <w:tcPr>
            <w:tcW w:w="1276" w:type="dxa"/>
            <w:vAlign w:val="center"/>
          </w:tcPr>
          <w:p w:rsidR="00A96F3A" w:rsidRDefault="00B40195">
            <w:pPr>
              <w:jc w:val="center"/>
            </w:pPr>
            <w:r>
              <w:rPr>
                <w:color w:val="000000"/>
                <w:szCs w:val="21"/>
              </w:rPr>
              <w:t>-</w:t>
            </w:r>
          </w:p>
        </w:tc>
        <w:tc>
          <w:tcPr>
            <w:tcW w:w="1276" w:type="dxa"/>
            <w:vAlign w:val="center"/>
          </w:tcPr>
          <w:p w:rsidR="00A96F3A" w:rsidRDefault="00B40195">
            <w:pPr>
              <w:jc w:val="center"/>
            </w:pPr>
            <w:r>
              <w:rPr>
                <w:color w:val="000000"/>
                <w:szCs w:val="21"/>
              </w:rPr>
              <w:t>-</w:t>
            </w:r>
          </w:p>
        </w:tc>
        <w:tc>
          <w:tcPr>
            <w:tcW w:w="1134" w:type="dxa"/>
            <w:vAlign w:val="center"/>
          </w:tcPr>
          <w:p w:rsidR="00A96F3A" w:rsidRDefault="00B40195">
            <w:pPr>
              <w:jc w:val="center"/>
            </w:pPr>
            <w:r>
              <w:rPr>
                <w:color w:val="000000"/>
                <w:szCs w:val="21"/>
              </w:rPr>
              <w:t>-</w:t>
            </w:r>
          </w:p>
        </w:tc>
        <w:tc>
          <w:tcPr>
            <w:tcW w:w="1134" w:type="dxa"/>
            <w:vAlign w:val="center"/>
          </w:tcPr>
          <w:p w:rsidR="00A96F3A" w:rsidRDefault="00B40195">
            <w:pPr>
              <w:jc w:val="center"/>
            </w:pPr>
            <w:r>
              <w:rPr>
                <w:color w:val="000000"/>
                <w:szCs w:val="21"/>
              </w:rPr>
              <w:t>-</w:t>
            </w:r>
          </w:p>
        </w:tc>
      </w:tr>
      <w:tr w:rsidR="00A96F3A">
        <w:tc>
          <w:tcPr>
            <w:tcW w:w="1560" w:type="dxa"/>
            <w:vAlign w:val="center"/>
          </w:tcPr>
          <w:p w:rsidR="00A96F3A" w:rsidRDefault="00B40195">
            <w:pPr>
              <w:jc w:val="left"/>
            </w:pPr>
            <w:r>
              <w:rPr>
                <w:color w:val="000000"/>
                <w:szCs w:val="21"/>
              </w:rPr>
              <w:t>过去一年</w:t>
            </w:r>
          </w:p>
        </w:tc>
        <w:tc>
          <w:tcPr>
            <w:tcW w:w="1275" w:type="dxa"/>
            <w:vAlign w:val="center"/>
          </w:tcPr>
          <w:p w:rsidR="00A96F3A" w:rsidRDefault="00B40195">
            <w:pPr>
              <w:jc w:val="center"/>
            </w:pPr>
            <w:r>
              <w:rPr>
                <w:color w:val="000000"/>
                <w:szCs w:val="21"/>
              </w:rPr>
              <w:t>-</w:t>
            </w:r>
          </w:p>
        </w:tc>
        <w:tc>
          <w:tcPr>
            <w:tcW w:w="1276" w:type="dxa"/>
            <w:vAlign w:val="center"/>
          </w:tcPr>
          <w:p w:rsidR="00A96F3A" w:rsidRDefault="00B40195">
            <w:pPr>
              <w:jc w:val="center"/>
            </w:pPr>
            <w:r>
              <w:rPr>
                <w:color w:val="000000"/>
                <w:szCs w:val="21"/>
              </w:rPr>
              <w:t>-</w:t>
            </w:r>
          </w:p>
        </w:tc>
        <w:tc>
          <w:tcPr>
            <w:tcW w:w="1276" w:type="dxa"/>
            <w:vAlign w:val="center"/>
          </w:tcPr>
          <w:p w:rsidR="00A96F3A" w:rsidRDefault="00B40195">
            <w:pPr>
              <w:jc w:val="center"/>
            </w:pPr>
            <w:r>
              <w:rPr>
                <w:color w:val="000000"/>
                <w:szCs w:val="21"/>
              </w:rPr>
              <w:t>-</w:t>
            </w:r>
          </w:p>
        </w:tc>
        <w:tc>
          <w:tcPr>
            <w:tcW w:w="1276" w:type="dxa"/>
            <w:vAlign w:val="center"/>
          </w:tcPr>
          <w:p w:rsidR="00A96F3A" w:rsidRDefault="00B40195">
            <w:pPr>
              <w:jc w:val="center"/>
            </w:pPr>
            <w:r>
              <w:rPr>
                <w:color w:val="000000"/>
                <w:szCs w:val="21"/>
              </w:rPr>
              <w:t>-</w:t>
            </w:r>
          </w:p>
        </w:tc>
        <w:tc>
          <w:tcPr>
            <w:tcW w:w="1134" w:type="dxa"/>
            <w:vAlign w:val="center"/>
          </w:tcPr>
          <w:p w:rsidR="00A96F3A" w:rsidRDefault="00B40195">
            <w:pPr>
              <w:jc w:val="center"/>
            </w:pPr>
            <w:r>
              <w:rPr>
                <w:color w:val="000000"/>
                <w:szCs w:val="21"/>
              </w:rPr>
              <w:t>-</w:t>
            </w:r>
          </w:p>
        </w:tc>
        <w:tc>
          <w:tcPr>
            <w:tcW w:w="1134" w:type="dxa"/>
            <w:vAlign w:val="center"/>
          </w:tcPr>
          <w:p w:rsidR="00A96F3A" w:rsidRDefault="00B40195">
            <w:pPr>
              <w:jc w:val="center"/>
            </w:pPr>
            <w:r>
              <w:rPr>
                <w:color w:val="000000"/>
                <w:szCs w:val="21"/>
              </w:rPr>
              <w:t>-</w:t>
            </w:r>
          </w:p>
        </w:tc>
      </w:tr>
      <w:tr w:rsidR="00A96F3A">
        <w:tc>
          <w:tcPr>
            <w:tcW w:w="1560" w:type="dxa"/>
            <w:vAlign w:val="center"/>
          </w:tcPr>
          <w:p w:rsidR="00A96F3A" w:rsidRDefault="00B40195">
            <w:pPr>
              <w:jc w:val="left"/>
            </w:pPr>
            <w:r>
              <w:rPr>
                <w:color w:val="000000"/>
                <w:szCs w:val="21"/>
              </w:rPr>
              <w:t>过去三年</w:t>
            </w:r>
          </w:p>
        </w:tc>
        <w:tc>
          <w:tcPr>
            <w:tcW w:w="1275" w:type="dxa"/>
            <w:vAlign w:val="center"/>
          </w:tcPr>
          <w:p w:rsidR="00A96F3A" w:rsidRDefault="00B40195">
            <w:pPr>
              <w:jc w:val="center"/>
            </w:pPr>
            <w:r>
              <w:rPr>
                <w:color w:val="000000"/>
                <w:szCs w:val="21"/>
              </w:rPr>
              <w:t>-</w:t>
            </w:r>
          </w:p>
        </w:tc>
        <w:tc>
          <w:tcPr>
            <w:tcW w:w="1276" w:type="dxa"/>
            <w:vAlign w:val="center"/>
          </w:tcPr>
          <w:p w:rsidR="00A96F3A" w:rsidRDefault="00B40195">
            <w:pPr>
              <w:jc w:val="center"/>
            </w:pPr>
            <w:r>
              <w:rPr>
                <w:color w:val="000000"/>
                <w:szCs w:val="21"/>
              </w:rPr>
              <w:t>-</w:t>
            </w:r>
          </w:p>
        </w:tc>
        <w:tc>
          <w:tcPr>
            <w:tcW w:w="1276" w:type="dxa"/>
            <w:vAlign w:val="center"/>
          </w:tcPr>
          <w:p w:rsidR="00A96F3A" w:rsidRDefault="00B40195">
            <w:pPr>
              <w:jc w:val="center"/>
            </w:pPr>
            <w:r>
              <w:rPr>
                <w:color w:val="000000"/>
                <w:szCs w:val="21"/>
              </w:rPr>
              <w:t>-</w:t>
            </w:r>
          </w:p>
        </w:tc>
        <w:tc>
          <w:tcPr>
            <w:tcW w:w="1276" w:type="dxa"/>
            <w:vAlign w:val="center"/>
          </w:tcPr>
          <w:p w:rsidR="00A96F3A" w:rsidRDefault="00B40195">
            <w:pPr>
              <w:jc w:val="center"/>
            </w:pPr>
            <w:r>
              <w:rPr>
                <w:color w:val="000000"/>
                <w:szCs w:val="21"/>
              </w:rPr>
              <w:t>-</w:t>
            </w:r>
          </w:p>
        </w:tc>
        <w:tc>
          <w:tcPr>
            <w:tcW w:w="1134" w:type="dxa"/>
            <w:vAlign w:val="center"/>
          </w:tcPr>
          <w:p w:rsidR="00A96F3A" w:rsidRDefault="00B40195">
            <w:pPr>
              <w:jc w:val="center"/>
            </w:pPr>
            <w:r>
              <w:rPr>
                <w:color w:val="000000"/>
                <w:szCs w:val="21"/>
              </w:rPr>
              <w:t>-</w:t>
            </w:r>
          </w:p>
        </w:tc>
        <w:tc>
          <w:tcPr>
            <w:tcW w:w="1134" w:type="dxa"/>
            <w:vAlign w:val="center"/>
          </w:tcPr>
          <w:p w:rsidR="00A96F3A" w:rsidRDefault="00B40195">
            <w:pPr>
              <w:jc w:val="center"/>
            </w:pPr>
            <w:r>
              <w:rPr>
                <w:color w:val="000000"/>
                <w:szCs w:val="21"/>
              </w:rPr>
              <w:t>-</w:t>
            </w:r>
          </w:p>
        </w:tc>
      </w:tr>
      <w:tr w:rsidR="00A96F3A">
        <w:tc>
          <w:tcPr>
            <w:tcW w:w="1560" w:type="dxa"/>
            <w:vAlign w:val="center"/>
          </w:tcPr>
          <w:p w:rsidR="00A96F3A" w:rsidRDefault="00B40195">
            <w:pPr>
              <w:jc w:val="left"/>
            </w:pPr>
            <w:r>
              <w:rPr>
                <w:color w:val="000000"/>
                <w:szCs w:val="21"/>
              </w:rPr>
              <w:t>自基金合同生效起至今</w:t>
            </w:r>
          </w:p>
        </w:tc>
        <w:tc>
          <w:tcPr>
            <w:tcW w:w="1275" w:type="dxa"/>
            <w:vAlign w:val="center"/>
          </w:tcPr>
          <w:p w:rsidR="00A96F3A" w:rsidRDefault="00B40195">
            <w:pPr>
              <w:jc w:val="center"/>
            </w:pPr>
            <w:r>
              <w:rPr>
                <w:color w:val="000000"/>
                <w:szCs w:val="21"/>
              </w:rPr>
              <w:t>8.80%</w:t>
            </w:r>
          </w:p>
        </w:tc>
        <w:tc>
          <w:tcPr>
            <w:tcW w:w="1276" w:type="dxa"/>
            <w:vAlign w:val="center"/>
          </w:tcPr>
          <w:p w:rsidR="00A96F3A" w:rsidRDefault="00B40195">
            <w:pPr>
              <w:jc w:val="center"/>
            </w:pPr>
            <w:r>
              <w:rPr>
                <w:color w:val="000000"/>
                <w:szCs w:val="21"/>
              </w:rPr>
              <w:t>0.45%</w:t>
            </w:r>
          </w:p>
        </w:tc>
        <w:tc>
          <w:tcPr>
            <w:tcW w:w="1276" w:type="dxa"/>
            <w:vAlign w:val="center"/>
          </w:tcPr>
          <w:p w:rsidR="00A96F3A" w:rsidRDefault="00B40195">
            <w:pPr>
              <w:jc w:val="center"/>
            </w:pPr>
            <w:r>
              <w:rPr>
                <w:color w:val="000000"/>
                <w:szCs w:val="21"/>
              </w:rPr>
              <w:t>5.83%</w:t>
            </w:r>
          </w:p>
        </w:tc>
        <w:tc>
          <w:tcPr>
            <w:tcW w:w="1276" w:type="dxa"/>
            <w:vAlign w:val="center"/>
          </w:tcPr>
          <w:p w:rsidR="00A96F3A" w:rsidRDefault="00B40195">
            <w:pPr>
              <w:jc w:val="center"/>
            </w:pPr>
            <w:r>
              <w:rPr>
                <w:color w:val="000000"/>
                <w:szCs w:val="21"/>
              </w:rPr>
              <w:t>1.58%</w:t>
            </w:r>
          </w:p>
        </w:tc>
        <w:tc>
          <w:tcPr>
            <w:tcW w:w="1134" w:type="dxa"/>
            <w:vAlign w:val="center"/>
          </w:tcPr>
          <w:p w:rsidR="00A96F3A" w:rsidRDefault="00B40195">
            <w:pPr>
              <w:jc w:val="center"/>
            </w:pPr>
            <w:r>
              <w:rPr>
                <w:color w:val="000000"/>
                <w:szCs w:val="21"/>
              </w:rPr>
              <w:t>2.97%</w:t>
            </w:r>
          </w:p>
        </w:tc>
        <w:tc>
          <w:tcPr>
            <w:tcW w:w="1134" w:type="dxa"/>
            <w:vAlign w:val="center"/>
          </w:tcPr>
          <w:p w:rsidR="00A96F3A" w:rsidRDefault="00B40195">
            <w:pPr>
              <w:jc w:val="center"/>
            </w:pPr>
            <w:r>
              <w:rPr>
                <w:color w:val="000000"/>
                <w:szCs w:val="21"/>
              </w:rPr>
              <w:t>-1.13%</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易方达高端制造混合型发起式证券投资基金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2020</w:t>
      </w:r>
      <w:r w:rsidRPr="00224952">
        <w:rPr>
          <w:rFonts w:ascii="Times New Roman" w:hAnsi="Times New Roman"/>
        </w:rPr>
        <w:t>年</w:t>
      </w:r>
      <w:r w:rsidRPr="00224952">
        <w:rPr>
          <w:rFonts w:ascii="Times New Roman" w:hAnsi="Times New Roman"/>
        </w:rPr>
        <w:t>3</w:t>
      </w:r>
      <w:r w:rsidRPr="00224952">
        <w:rPr>
          <w:rFonts w:ascii="Times New Roman" w:hAnsi="Times New Roman"/>
        </w:rPr>
        <w:t>月</w:t>
      </w:r>
      <w:r w:rsidRPr="00224952">
        <w:rPr>
          <w:rFonts w:ascii="Times New Roman" w:hAnsi="Times New Roman"/>
        </w:rPr>
        <w:t>16</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2D4FED" w:rsidP="00D82066">
      <w:pPr>
        <w:spacing w:line="360" w:lineRule="auto"/>
        <w:jc w:val="center"/>
        <w:rPr>
          <w:color w:val="000000"/>
          <w:szCs w:val="21"/>
        </w:rPr>
      </w:pPr>
      <w:r>
        <w:rPr>
          <w:noProof/>
          <w:color w:val="000000"/>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A96F3A" w:rsidRDefault="00B40195">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本基金合同于</w:t>
      </w:r>
      <w:r>
        <w:rPr>
          <w:kern w:val="0"/>
          <w:szCs w:val="21"/>
        </w:rPr>
        <w:t>2020</w:t>
      </w:r>
      <w:r>
        <w:rPr>
          <w:kern w:val="0"/>
          <w:szCs w:val="21"/>
        </w:rPr>
        <w:t>年</w:t>
      </w:r>
      <w:r>
        <w:rPr>
          <w:kern w:val="0"/>
          <w:szCs w:val="21"/>
        </w:rPr>
        <w:t>3</w:t>
      </w:r>
      <w:r>
        <w:rPr>
          <w:kern w:val="0"/>
          <w:szCs w:val="21"/>
        </w:rPr>
        <w:t>月</w:t>
      </w:r>
      <w:r>
        <w:rPr>
          <w:kern w:val="0"/>
          <w:szCs w:val="21"/>
        </w:rPr>
        <w:t>16</w:t>
      </w:r>
      <w:r>
        <w:rPr>
          <w:kern w:val="0"/>
          <w:szCs w:val="21"/>
        </w:rPr>
        <w:t>日生效，截至报告期末本基金合同生效未满一年。</w:t>
      </w:r>
    </w:p>
    <w:p w:rsidR="00A96F3A" w:rsidRDefault="00B40195">
      <w:pPr>
        <w:tabs>
          <w:tab w:val="left" w:pos="426"/>
        </w:tabs>
        <w:spacing w:line="360" w:lineRule="auto"/>
        <w:ind w:firstLineChars="200" w:firstLine="420"/>
        <w:rPr>
          <w:kern w:val="0"/>
          <w:szCs w:val="21"/>
        </w:rPr>
      </w:pPr>
      <w:r>
        <w:rPr>
          <w:kern w:val="0"/>
          <w:szCs w:val="21"/>
        </w:rPr>
        <w:t>2.</w:t>
      </w:r>
      <w:r>
        <w:rPr>
          <w:kern w:val="0"/>
          <w:szCs w:val="21"/>
        </w:rPr>
        <w:t>按基金合同和招募说明书的约定，自基金合同生效之日起六个月内使基金的投资组合比例符合本基金合同</w:t>
      </w:r>
      <w:r>
        <w:rPr>
          <w:kern w:val="0"/>
          <w:szCs w:val="21"/>
        </w:rPr>
        <w:t>(</w:t>
      </w:r>
      <w:r>
        <w:rPr>
          <w:kern w:val="0"/>
          <w:szCs w:val="21"/>
        </w:rPr>
        <w:t>第十二部分二、投资范围</w:t>
      </w:r>
      <w:r>
        <w:rPr>
          <w:kern w:val="0"/>
          <w:szCs w:val="21"/>
        </w:rPr>
        <w:t>,</w:t>
      </w:r>
      <w:r>
        <w:rPr>
          <w:kern w:val="0"/>
          <w:szCs w:val="21"/>
        </w:rPr>
        <w:t>三、投资策略和四、投资限制</w:t>
      </w:r>
      <w:r>
        <w:rPr>
          <w:kern w:val="0"/>
          <w:szCs w:val="21"/>
        </w:rPr>
        <w:t>)</w:t>
      </w:r>
      <w:r>
        <w:rPr>
          <w:kern w:val="0"/>
          <w:szCs w:val="21"/>
        </w:rPr>
        <w:t>的有关约定。本报告期本基金处于建仓期内。</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自基金合同生效至报告期末，基金份额净值增长率为</w:t>
      </w:r>
      <w:r w:rsidRPr="00224952">
        <w:rPr>
          <w:kern w:val="0"/>
          <w:szCs w:val="21"/>
        </w:rPr>
        <w:t>8.80%</w:t>
      </w:r>
      <w:r w:rsidRPr="00224952">
        <w:rPr>
          <w:kern w:val="0"/>
          <w:szCs w:val="21"/>
        </w:rPr>
        <w:t>，同期业绩比较基准收益率为</w:t>
      </w:r>
      <w:r w:rsidRPr="00224952">
        <w:rPr>
          <w:kern w:val="0"/>
          <w:szCs w:val="21"/>
        </w:rPr>
        <w:t>5.83%</w:t>
      </w:r>
      <w:r w:rsidRPr="00224952">
        <w:rPr>
          <w:kern w:val="0"/>
          <w:szCs w:val="21"/>
        </w:rPr>
        <w:t>。</w:t>
      </w:r>
      <w:r w:rsidRPr="0022495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848887"/>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848888"/>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lastRenderedPageBreak/>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A96F3A">
        <w:tc>
          <w:tcPr>
            <w:tcW w:w="464" w:type="dxa"/>
            <w:vAlign w:val="center"/>
          </w:tcPr>
          <w:p w:rsidR="00A96F3A" w:rsidRDefault="00B40195">
            <w:pPr>
              <w:jc w:val="center"/>
            </w:pPr>
            <w:r>
              <w:rPr>
                <w:color w:val="000000"/>
                <w:szCs w:val="21"/>
              </w:rPr>
              <w:t>祁禾</w:t>
            </w:r>
          </w:p>
        </w:tc>
        <w:tc>
          <w:tcPr>
            <w:tcW w:w="3402" w:type="dxa"/>
            <w:vAlign w:val="center"/>
          </w:tcPr>
          <w:p w:rsidR="00A96F3A" w:rsidRDefault="00B40195">
            <w:pPr>
              <w:jc w:val="left"/>
            </w:pPr>
            <w:r>
              <w:rPr>
                <w:color w:val="000000"/>
                <w:szCs w:val="21"/>
              </w:rPr>
              <w:t>本基金的基金经理、易方达环保主题灵活配置混合型证券投资基金的基金经理、易方达创新驱动灵活配置混合型证券投资基金的基金经理、易方达新丝路灵活配置混合型证券投资基金的基金经理、行业研究员</w:t>
            </w:r>
          </w:p>
        </w:tc>
        <w:tc>
          <w:tcPr>
            <w:tcW w:w="709" w:type="dxa"/>
            <w:vAlign w:val="center"/>
          </w:tcPr>
          <w:p w:rsidR="00A96F3A" w:rsidRDefault="00B40195">
            <w:pPr>
              <w:jc w:val="center"/>
            </w:pPr>
            <w:r>
              <w:rPr>
                <w:color w:val="000000"/>
                <w:szCs w:val="21"/>
              </w:rPr>
              <w:t>2020-03-16</w:t>
            </w:r>
          </w:p>
        </w:tc>
        <w:tc>
          <w:tcPr>
            <w:tcW w:w="708" w:type="dxa"/>
            <w:vAlign w:val="center"/>
          </w:tcPr>
          <w:p w:rsidR="00A96F3A" w:rsidRDefault="00B40195">
            <w:pPr>
              <w:jc w:val="center"/>
            </w:pPr>
            <w:r>
              <w:rPr>
                <w:color w:val="000000"/>
                <w:szCs w:val="21"/>
              </w:rPr>
              <w:t>-</w:t>
            </w:r>
          </w:p>
        </w:tc>
        <w:tc>
          <w:tcPr>
            <w:tcW w:w="709" w:type="dxa"/>
            <w:vAlign w:val="center"/>
          </w:tcPr>
          <w:p w:rsidR="00A96F3A" w:rsidRDefault="00B40195">
            <w:pPr>
              <w:jc w:val="center"/>
            </w:pPr>
            <w:r>
              <w:rPr>
                <w:color w:val="000000"/>
                <w:szCs w:val="21"/>
              </w:rPr>
              <w:t>10</w:t>
            </w:r>
            <w:r>
              <w:rPr>
                <w:color w:val="000000"/>
                <w:szCs w:val="21"/>
              </w:rPr>
              <w:t>年</w:t>
            </w:r>
          </w:p>
        </w:tc>
        <w:tc>
          <w:tcPr>
            <w:tcW w:w="3548" w:type="dxa"/>
            <w:vAlign w:val="center"/>
          </w:tcPr>
          <w:p w:rsidR="00A96F3A" w:rsidRDefault="00B40195">
            <w:r>
              <w:rPr>
                <w:color w:val="000000"/>
                <w:szCs w:val="21"/>
              </w:rPr>
              <w:t>硕士研究生，具有基金从业资格。曾任华泰联合证券有限责任公司研究所研究员，博时基金管理有限公司研究部研究员、易方达基金管理有限公司易方达科汇灵活配置混合型证券投资基金基金经理、易方达环保主题灵活配置混合型证券投资基金基金经理助理。</w:t>
            </w:r>
          </w:p>
        </w:tc>
      </w:tr>
    </w:tbl>
    <w:p w:rsidR="00A96F3A" w:rsidRDefault="00B40195">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848889"/>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848890"/>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A96F3A" w:rsidRDefault="00B40195">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w:t>
      </w:r>
      <w:r>
        <w:rPr>
          <w:kern w:val="0"/>
          <w:szCs w:val="21"/>
        </w:rPr>
        <w:lastRenderedPageBreak/>
        <w:t>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848891"/>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2020</w:t>
      </w:r>
      <w:r w:rsidRPr="00E56272">
        <w:rPr>
          <w:kern w:val="0"/>
          <w:szCs w:val="21"/>
        </w:rPr>
        <w:t>年上半年沪深</w:t>
      </w:r>
      <w:r w:rsidRPr="00E56272">
        <w:rPr>
          <w:kern w:val="0"/>
          <w:szCs w:val="21"/>
        </w:rPr>
        <w:t>300</w:t>
      </w:r>
      <w:r w:rsidRPr="00E56272">
        <w:rPr>
          <w:kern w:val="0"/>
          <w:szCs w:val="21"/>
        </w:rPr>
        <w:t>指数上涨</w:t>
      </w:r>
      <w:r w:rsidRPr="00E56272">
        <w:rPr>
          <w:kern w:val="0"/>
          <w:szCs w:val="21"/>
        </w:rPr>
        <w:t>1.64%</w:t>
      </w:r>
      <w:r w:rsidRPr="00E56272">
        <w:rPr>
          <w:kern w:val="0"/>
          <w:szCs w:val="21"/>
        </w:rPr>
        <w:t>，创业板指数上涨</w:t>
      </w:r>
      <w:r w:rsidRPr="00E56272">
        <w:rPr>
          <w:kern w:val="0"/>
          <w:szCs w:val="21"/>
        </w:rPr>
        <w:t>35.60%</w:t>
      </w:r>
      <w:r w:rsidRPr="00E56272">
        <w:rPr>
          <w:kern w:val="0"/>
          <w:szCs w:val="21"/>
        </w:rPr>
        <w:t>，中证高装指数上涨</w:t>
      </w:r>
      <w:r w:rsidRPr="00E56272">
        <w:rPr>
          <w:kern w:val="0"/>
          <w:szCs w:val="21"/>
        </w:rPr>
        <w:t>15.71%</w:t>
      </w:r>
      <w:r w:rsidRPr="00E56272">
        <w:rPr>
          <w:kern w:val="0"/>
          <w:szCs w:val="21"/>
        </w:rPr>
        <w:t>。疫情后的流动性宽松环境和优势企业借助疫情扩张份额的利好，驱动了结构性行情。本基金上半年处在建仓期，精选高端制造领域内竞争力最强的公司进行配置。</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1.0880</w:t>
      </w:r>
      <w:r w:rsidRPr="00E56272">
        <w:rPr>
          <w:kern w:val="0"/>
          <w:szCs w:val="21"/>
        </w:rPr>
        <w:t>元，本报告期份额净值增长率为</w:t>
      </w:r>
      <w:r w:rsidRPr="00E56272">
        <w:rPr>
          <w:kern w:val="0"/>
          <w:szCs w:val="21"/>
        </w:rPr>
        <w:t>8.80%</w:t>
      </w:r>
      <w:r w:rsidRPr="00E56272">
        <w:rPr>
          <w:kern w:val="0"/>
          <w:szCs w:val="21"/>
        </w:rPr>
        <w:t>，同期业绩比较基准收益率为</w:t>
      </w:r>
      <w:r w:rsidRPr="00E56272">
        <w:rPr>
          <w:kern w:val="0"/>
          <w:szCs w:val="21"/>
        </w:rPr>
        <w:t>5.83%</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848892"/>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资产配置方面，本基金坚持</w:t>
      </w:r>
      <w:r w:rsidRPr="00E56272">
        <w:rPr>
          <w:kern w:val="0"/>
          <w:szCs w:val="21"/>
        </w:rPr>
        <w:t>“</w:t>
      </w:r>
      <w:r w:rsidRPr="00E56272">
        <w:rPr>
          <w:kern w:val="0"/>
          <w:szCs w:val="21"/>
        </w:rPr>
        <w:t>企业竞争力是长期收益来源</w:t>
      </w:r>
      <w:r w:rsidRPr="00E56272">
        <w:rPr>
          <w:kern w:val="0"/>
          <w:szCs w:val="21"/>
        </w:rPr>
        <w:t>”</w:t>
      </w:r>
      <w:r w:rsidRPr="00E56272">
        <w:rPr>
          <w:kern w:val="0"/>
          <w:szCs w:val="21"/>
        </w:rPr>
        <w:t>的投资理念，精选高端制造领域内竞争力最强的公司进行配置，重点关注以下领域的投资机会：一是代表中国高端制造前进方向的公司，比如新能源、家电、通信、消费电子、半导体等行业龙头；二是具有国际竞争优势和创新能力的传统行业企业，比如化工、建材等行业内具有高技术含量的优质公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848893"/>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A96F3A" w:rsidRDefault="00B40195">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A96F3A" w:rsidRDefault="00B40195">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A96F3A" w:rsidRDefault="00B40195">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w:t>
      </w:r>
      <w:r w:rsidRPr="00E56272">
        <w:rPr>
          <w:kern w:val="0"/>
          <w:szCs w:val="21"/>
        </w:rPr>
        <w:lastRenderedPageBreak/>
        <w:t>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848894"/>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848895"/>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848896"/>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基金托管人在易方达高端制造混合型发起式证券投资基金的托管过程中，严格遵守了《证券投资基金法》及其他有关法律法规、基金合同、托管协议，尽职尽责地履行了托管人应尽的义务，不存在任何损害基金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848897"/>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A96F3A" w:rsidRDefault="00B40195">
      <w:pPr>
        <w:tabs>
          <w:tab w:val="left" w:pos="426"/>
        </w:tabs>
        <w:spacing w:line="360" w:lineRule="auto"/>
        <w:ind w:firstLineChars="200" w:firstLine="420"/>
        <w:rPr>
          <w:kern w:val="0"/>
          <w:szCs w:val="21"/>
        </w:rPr>
      </w:pPr>
      <w:r>
        <w:rPr>
          <w:kern w:val="0"/>
          <w:szCs w:val="21"/>
        </w:rPr>
        <w:t>报告期内，易方达基金管理有限公司在易方达高端制造混合型发起式证券投资基金投资运作、基金资产净值的计算、基金份额申购赎回价格的计算、基金费用开支等问题上，托管人未发现损害基金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本报告期内本基金未进行收益分配</w:t>
      </w:r>
      <w:r w:rsidRPr="00E56272">
        <w:rPr>
          <w:kern w:val="0"/>
          <w:szCs w:val="21"/>
        </w:rPr>
        <w:t>,</w:t>
      </w:r>
      <w:r w:rsidRPr="00E56272">
        <w:rPr>
          <w:kern w:val="0"/>
          <w:szCs w:val="21"/>
        </w:rPr>
        <w:t>符合基金合同的规定。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848898"/>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由易方达基金管理有限公司编制并经托管人复核审查的有关易方达高端制造混合型发起式证券投资基金的中期报告中财务指标、净值表现、收益分配情况、财务会计报告相关内容、投资组合报告等内容真实、准确、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848899"/>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848900"/>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易方达高端制造混合型发起式证券投资基金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5040"/>
      </w:tblGrid>
      <w:tr w:rsidR="00220C85" w:rsidRPr="00224952" w:rsidTr="00220C85">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lastRenderedPageBreak/>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504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r>
      <w:tr w:rsidR="00220C85" w:rsidRPr="00224952" w:rsidTr="00220C8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5040" w:type="dxa"/>
            <w:vAlign w:val="center"/>
          </w:tcPr>
          <w:p w:rsidR="00753756" w:rsidRPr="00390233" w:rsidRDefault="00753756" w:rsidP="00523381">
            <w:pPr>
              <w:jc w:val="right"/>
              <w:rPr>
                <w:rFonts w:eastAsiaTheme="majorEastAsia"/>
                <w:color w:val="000000"/>
                <w:szCs w:val="21"/>
              </w:rPr>
            </w:pPr>
          </w:p>
        </w:tc>
      </w:tr>
      <w:tr w:rsidR="00220C85" w:rsidRPr="00224952" w:rsidTr="00220C8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405,640,229.69</w:t>
            </w:r>
          </w:p>
        </w:tc>
      </w:tr>
      <w:tr w:rsidR="00220C85" w:rsidRPr="00224952" w:rsidTr="00220C8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180,015,873.59</w:t>
            </w:r>
          </w:p>
        </w:tc>
      </w:tr>
      <w:tr w:rsidR="00220C85" w:rsidRPr="00224952" w:rsidTr="00220C8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525,950.77</w:t>
            </w:r>
          </w:p>
        </w:tc>
      </w:tr>
      <w:tr w:rsidR="00220C85" w:rsidRPr="00224952" w:rsidTr="00220C8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2,961,033,361.40</w:t>
            </w:r>
          </w:p>
        </w:tc>
      </w:tr>
      <w:tr w:rsidR="00220C85" w:rsidRPr="00224952" w:rsidTr="00220C8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2,961,033,361.40</w:t>
            </w:r>
          </w:p>
        </w:tc>
      </w:tr>
      <w:tr w:rsidR="00220C85" w:rsidRPr="00224952" w:rsidTr="00220C85">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220C85" w:rsidRPr="00224952" w:rsidTr="00220C85">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220C85" w:rsidRPr="00224952" w:rsidTr="00220C85">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220C85" w:rsidRPr="00224952" w:rsidTr="00220C85">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220C85" w:rsidRPr="00224952" w:rsidTr="00220C8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220C85" w:rsidRPr="00224952" w:rsidTr="00220C8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1,400,000,000.00</w:t>
            </w:r>
          </w:p>
        </w:tc>
      </w:tr>
      <w:tr w:rsidR="00220C85" w:rsidRPr="00224952" w:rsidTr="00220C8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2,607,366.81</w:t>
            </w:r>
          </w:p>
        </w:tc>
      </w:tr>
      <w:tr w:rsidR="00220C85" w:rsidRPr="00224952" w:rsidTr="00220C8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137,477.80</w:t>
            </w:r>
          </w:p>
        </w:tc>
      </w:tr>
      <w:tr w:rsidR="00220C85" w:rsidRPr="00224952" w:rsidTr="00220C8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1,835,724.80</w:t>
            </w:r>
          </w:p>
        </w:tc>
      </w:tr>
      <w:tr w:rsidR="00220C85" w:rsidRPr="00224952" w:rsidTr="00220C8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11,759,360.47</w:t>
            </w:r>
          </w:p>
        </w:tc>
      </w:tr>
      <w:tr w:rsidR="00220C85" w:rsidRPr="00224952" w:rsidTr="00220C8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220C85" w:rsidRPr="00224952" w:rsidTr="00220C8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220C85" w:rsidRPr="00224952" w:rsidTr="00220C8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4,963,555,345.33</w:t>
            </w:r>
          </w:p>
        </w:tc>
      </w:tr>
      <w:tr w:rsidR="00220C85" w:rsidRPr="00224952" w:rsidTr="00220C85">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504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r>
      <w:tr w:rsidR="00220C85" w:rsidRPr="00224952" w:rsidTr="00220C85">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vAlign w:val="center"/>
          </w:tcPr>
          <w:p w:rsidR="00753756" w:rsidRPr="00523381" w:rsidRDefault="00753756" w:rsidP="00523381">
            <w:pPr>
              <w:jc w:val="right"/>
              <w:rPr>
                <w:color w:val="000000"/>
                <w:szCs w:val="21"/>
              </w:rPr>
            </w:pPr>
          </w:p>
        </w:tc>
      </w:tr>
      <w:tr w:rsidR="00220C85" w:rsidRPr="00224952" w:rsidTr="00220C85">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220C85" w:rsidRPr="00224952" w:rsidTr="00220C85">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220C85" w:rsidRPr="00224952" w:rsidTr="00220C85">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220C85" w:rsidRPr="00224952" w:rsidTr="00220C85">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220C85" w:rsidRPr="00224952" w:rsidTr="00220C85">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4,707,208.74</w:t>
            </w:r>
          </w:p>
        </w:tc>
      </w:tr>
      <w:tr w:rsidR="00220C85" w:rsidRPr="00224952" w:rsidTr="00220C85">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62,831,116.16</w:t>
            </w:r>
          </w:p>
        </w:tc>
      </w:tr>
      <w:tr w:rsidR="00220C85" w:rsidRPr="00224952" w:rsidTr="00220C85">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6,265,833.94</w:t>
            </w:r>
          </w:p>
        </w:tc>
      </w:tr>
      <w:tr w:rsidR="00220C85" w:rsidRPr="00224952" w:rsidTr="00220C85">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1,044,305.62</w:t>
            </w:r>
          </w:p>
        </w:tc>
      </w:tr>
      <w:tr w:rsidR="00220C85" w:rsidRPr="00224952" w:rsidTr="00220C85">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220C85" w:rsidRPr="00224952" w:rsidTr="00220C85">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5040" w:type="dxa"/>
            <w:vAlign w:val="center"/>
          </w:tcPr>
          <w:p w:rsidR="00753756" w:rsidRPr="00224952" w:rsidRDefault="00753756" w:rsidP="00523381">
            <w:pPr>
              <w:jc w:val="right"/>
              <w:rPr>
                <w:color w:val="000000"/>
                <w:szCs w:val="21"/>
              </w:rPr>
            </w:pPr>
            <w:r w:rsidRPr="00224952">
              <w:rPr>
                <w:color w:val="000000"/>
                <w:szCs w:val="21"/>
              </w:rPr>
              <w:t>2,154,863.64</w:t>
            </w:r>
          </w:p>
        </w:tc>
      </w:tr>
      <w:tr w:rsidR="00220C85" w:rsidRPr="00224952" w:rsidTr="00220C85">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220C85" w:rsidRPr="00224952" w:rsidTr="00220C85">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220C85" w:rsidRPr="00224952" w:rsidTr="00220C85">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220C85" w:rsidRPr="00224952" w:rsidTr="00220C85">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220C85" w:rsidRPr="00224952" w:rsidTr="00220C85">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5040" w:type="dxa"/>
            <w:vAlign w:val="center"/>
          </w:tcPr>
          <w:p w:rsidR="00753756" w:rsidRPr="00224952" w:rsidRDefault="00753756" w:rsidP="00523381">
            <w:pPr>
              <w:jc w:val="right"/>
              <w:rPr>
                <w:color w:val="000000"/>
                <w:szCs w:val="21"/>
              </w:rPr>
            </w:pPr>
            <w:r w:rsidRPr="00224952">
              <w:rPr>
                <w:color w:val="000000"/>
                <w:szCs w:val="21"/>
              </w:rPr>
              <w:t>177,104.99</w:t>
            </w:r>
          </w:p>
        </w:tc>
      </w:tr>
      <w:tr w:rsidR="00220C85" w:rsidRPr="00224952" w:rsidTr="00220C85">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vAlign w:val="center"/>
          </w:tcPr>
          <w:p w:rsidR="00753756" w:rsidRPr="00523381" w:rsidRDefault="00753756" w:rsidP="00523381">
            <w:pPr>
              <w:jc w:val="right"/>
              <w:rPr>
                <w:color w:val="000000"/>
                <w:szCs w:val="21"/>
              </w:rPr>
            </w:pPr>
            <w:r w:rsidRPr="00523381">
              <w:rPr>
                <w:color w:val="000000"/>
                <w:szCs w:val="21"/>
              </w:rPr>
              <w:t>77,180,433.09</w:t>
            </w:r>
          </w:p>
        </w:tc>
      </w:tr>
      <w:tr w:rsidR="00220C85" w:rsidRPr="00224952" w:rsidTr="00220C85">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b/>
                <w:color w:val="000000"/>
                <w:szCs w:val="21"/>
              </w:rPr>
            </w:pPr>
          </w:p>
        </w:tc>
      </w:tr>
      <w:tr w:rsidR="00220C85" w:rsidRPr="00224952" w:rsidTr="00220C85">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5040" w:type="dxa"/>
            <w:vAlign w:val="center"/>
          </w:tcPr>
          <w:p w:rsidR="00753756" w:rsidRPr="00224952" w:rsidRDefault="00753756" w:rsidP="00523381">
            <w:pPr>
              <w:jc w:val="right"/>
              <w:rPr>
                <w:color w:val="000000"/>
                <w:szCs w:val="21"/>
              </w:rPr>
            </w:pPr>
            <w:r w:rsidRPr="00224952">
              <w:rPr>
                <w:color w:val="000000"/>
                <w:szCs w:val="21"/>
              </w:rPr>
              <w:t>4,491,262,519.28</w:t>
            </w:r>
          </w:p>
        </w:tc>
      </w:tr>
      <w:tr w:rsidR="00220C85" w:rsidRPr="00224952" w:rsidTr="00220C85">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5040" w:type="dxa"/>
            <w:vAlign w:val="center"/>
          </w:tcPr>
          <w:p w:rsidR="00753756" w:rsidRPr="00224952" w:rsidRDefault="00753756" w:rsidP="00523381">
            <w:pPr>
              <w:jc w:val="right"/>
              <w:rPr>
                <w:color w:val="000000"/>
                <w:szCs w:val="21"/>
              </w:rPr>
            </w:pPr>
            <w:r w:rsidRPr="00224952">
              <w:rPr>
                <w:color w:val="000000"/>
                <w:szCs w:val="21"/>
              </w:rPr>
              <w:t>395,112,392.96</w:t>
            </w:r>
          </w:p>
        </w:tc>
      </w:tr>
      <w:tr w:rsidR="00220C85" w:rsidRPr="00224952" w:rsidTr="00220C85">
        <w:tc>
          <w:tcPr>
            <w:tcW w:w="2880" w:type="dxa"/>
            <w:vAlign w:val="center"/>
          </w:tcPr>
          <w:p w:rsidR="00753756" w:rsidRPr="00523381" w:rsidRDefault="00753756" w:rsidP="00F73D0C">
            <w:pPr>
              <w:rPr>
                <w:color w:val="000000"/>
                <w:szCs w:val="21"/>
              </w:rPr>
            </w:pPr>
            <w:r w:rsidRPr="00523381">
              <w:rPr>
                <w:rFonts w:hint="eastAsia"/>
                <w:color w:val="000000"/>
                <w:szCs w:val="21"/>
              </w:rPr>
              <w:lastRenderedPageBreak/>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vAlign w:val="center"/>
          </w:tcPr>
          <w:p w:rsidR="00753756" w:rsidRPr="00523381" w:rsidRDefault="00753756" w:rsidP="00523381">
            <w:pPr>
              <w:jc w:val="right"/>
              <w:rPr>
                <w:color w:val="000000"/>
                <w:szCs w:val="21"/>
              </w:rPr>
            </w:pPr>
            <w:r w:rsidRPr="00523381">
              <w:rPr>
                <w:color w:val="000000"/>
                <w:szCs w:val="21"/>
              </w:rPr>
              <w:t>4,886,374,912.24</w:t>
            </w:r>
          </w:p>
        </w:tc>
      </w:tr>
      <w:tr w:rsidR="00220C85" w:rsidRPr="00224952" w:rsidTr="00220C85">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vAlign w:val="center"/>
          </w:tcPr>
          <w:p w:rsidR="00753756" w:rsidRPr="00523381" w:rsidRDefault="00753756" w:rsidP="00523381">
            <w:pPr>
              <w:jc w:val="right"/>
              <w:rPr>
                <w:color w:val="000000"/>
                <w:szCs w:val="21"/>
              </w:rPr>
            </w:pPr>
            <w:r w:rsidRPr="00523381">
              <w:rPr>
                <w:color w:val="000000"/>
                <w:szCs w:val="21"/>
              </w:rPr>
              <w:t>4,963,555,345.33</w:t>
            </w:r>
          </w:p>
        </w:tc>
      </w:tr>
    </w:tbl>
    <w:p w:rsidR="00A96F3A" w:rsidRDefault="00B40195">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本基金合同生效日为</w:t>
      </w:r>
      <w:r>
        <w:rPr>
          <w:kern w:val="0"/>
          <w:szCs w:val="21"/>
        </w:rPr>
        <w:t>2020</w:t>
      </w:r>
      <w:r>
        <w:rPr>
          <w:kern w:val="0"/>
          <w:szCs w:val="21"/>
        </w:rPr>
        <w:t>年</w:t>
      </w:r>
      <w:r>
        <w:rPr>
          <w:kern w:val="0"/>
          <w:szCs w:val="21"/>
        </w:rPr>
        <w:t>3</w:t>
      </w:r>
      <w:r>
        <w:rPr>
          <w:kern w:val="0"/>
          <w:szCs w:val="21"/>
        </w:rPr>
        <w:t>月</w:t>
      </w:r>
      <w:r>
        <w:rPr>
          <w:kern w:val="0"/>
          <w:szCs w:val="21"/>
        </w:rPr>
        <w:t>16</w:t>
      </w:r>
      <w:r>
        <w:rPr>
          <w:kern w:val="0"/>
          <w:szCs w:val="21"/>
        </w:rPr>
        <w:t>日，</w:t>
      </w:r>
      <w:r>
        <w:rPr>
          <w:kern w:val="0"/>
          <w:szCs w:val="21"/>
        </w:rPr>
        <w:t>2020</w:t>
      </w:r>
      <w:r>
        <w:rPr>
          <w:kern w:val="0"/>
          <w:szCs w:val="21"/>
        </w:rPr>
        <w:t>年半年度实际报告期间为</w:t>
      </w:r>
      <w:r>
        <w:rPr>
          <w:kern w:val="0"/>
          <w:szCs w:val="21"/>
        </w:rPr>
        <w:t>2020</w:t>
      </w:r>
      <w:r>
        <w:rPr>
          <w:kern w:val="0"/>
          <w:szCs w:val="21"/>
        </w:rPr>
        <w:t>年</w:t>
      </w:r>
      <w:r>
        <w:rPr>
          <w:kern w:val="0"/>
          <w:szCs w:val="21"/>
        </w:rPr>
        <w:t>3</w:t>
      </w:r>
      <w:r>
        <w:rPr>
          <w:kern w:val="0"/>
          <w:szCs w:val="21"/>
        </w:rPr>
        <w:t>月</w:t>
      </w:r>
      <w:r>
        <w:rPr>
          <w:kern w:val="0"/>
          <w:szCs w:val="21"/>
        </w:rPr>
        <w:t>16</w:t>
      </w:r>
      <w:r>
        <w:rPr>
          <w:kern w:val="0"/>
          <w:szCs w:val="21"/>
        </w:rPr>
        <w:t>日至</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日。截至报告期末本基金合同生效未满一年，本报告期的财务报表及报表附注均无同期对比数据。</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1.0880</w:t>
      </w:r>
      <w:r w:rsidRPr="00224952">
        <w:rPr>
          <w:kern w:val="0"/>
          <w:szCs w:val="21"/>
        </w:rPr>
        <w:t>元，基金份额总额</w:t>
      </w:r>
      <w:r w:rsidRPr="00224952">
        <w:rPr>
          <w:kern w:val="0"/>
          <w:szCs w:val="21"/>
        </w:rPr>
        <w:t>4,491,262,519.28</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848901"/>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易方达高端制造混合型发起式证券投资基金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16</w:t>
      </w:r>
      <w:r w:rsidRPr="00224952">
        <w:rPr>
          <w:kern w:val="0"/>
          <w:szCs w:val="21"/>
        </w:rPr>
        <w:t>日（基金合同生效日）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4500"/>
      </w:tblGrid>
      <w:tr w:rsidR="00220C85" w:rsidRPr="00224952" w:rsidTr="00220C85">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450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3</w:t>
            </w:r>
            <w:r w:rsidRPr="00224952">
              <w:rPr>
                <w:rFonts w:ascii="Times New Roman" w:hAnsi="Times New Roman"/>
                <w:b/>
                <w:sz w:val="21"/>
                <w:szCs w:val="21"/>
              </w:rPr>
              <w:t>月</w:t>
            </w:r>
            <w:r w:rsidRPr="00224952">
              <w:rPr>
                <w:rFonts w:ascii="Times New Roman" w:hAnsi="Times New Roman"/>
                <w:b/>
                <w:sz w:val="21"/>
                <w:szCs w:val="21"/>
              </w:rPr>
              <w:t>16</w:t>
            </w:r>
            <w:r w:rsidRPr="00224952">
              <w:rPr>
                <w:rFonts w:ascii="Times New Roman" w:hAnsi="Times New Roman"/>
                <w:b/>
                <w:sz w:val="21"/>
                <w:szCs w:val="21"/>
              </w:rPr>
              <w:t>日（基金合同生效日）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220C85" w:rsidRPr="00224952" w:rsidTr="00220C85">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492,855,296.84</w:t>
            </w:r>
          </w:p>
        </w:tc>
      </w:tr>
      <w:tr w:rsidR="00220C85" w:rsidRPr="00224952" w:rsidTr="00220C85">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15,632,425.50</w:t>
            </w:r>
          </w:p>
        </w:tc>
      </w:tr>
      <w:tr w:rsidR="00220C85" w:rsidRPr="00224952" w:rsidTr="00220C85">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center"/>
          </w:tcPr>
          <w:p w:rsidR="00753756" w:rsidRPr="00224952" w:rsidRDefault="00753756" w:rsidP="00BC6113">
            <w:pPr>
              <w:jc w:val="right"/>
              <w:rPr>
                <w:color w:val="000000"/>
                <w:szCs w:val="21"/>
              </w:rPr>
            </w:pPr>
            <w:r w:rsidRPr="00224952">
              <w:rPr>
                <w:color w:val="000000"/>
                <w:szCs w:val="21"/>
              </w:rPr>
              <w:t>5,621,102.46</w:t>
            </w:r>
          </w:p>
        </w:tc>
      </w:tr>
      <w:tr w:rsidR="00220C85" w:rsidRPr="00224952" w:rsidTr="00220C85">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220C85" w:rsidRPr="00224952" w:rsidTr="00220C85">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220C85" w:rsidRPr="00224952" w:rsidTr="00220C85">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10,011,323.04</w:t>
            </w:r>
          </w:p>
        </w:tc>
      </w:tr>
      <w:tr w:rsidR="00220C85" w:rsidRPr="00224952" w:rsidTr="00220C85">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450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220C85" w:rsidRPr="00224952" w:rsidTr="00220C85">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220C85" w:rsidRPr="00224952" w:rsidTr="00220C85">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76,988,657.94</w:t>
            </w:r>
          </w:p>
        </w:tc>
      </w:tr>
      <w:tr w:rsidR="00220C85" w:rsidRPr="00224952" w:rsidTr="00220C85">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center"/>
          </w:tcPr>
          <w:p w:rsidR="00753756" w:rsidRPr="00224952" w:rsidRDefault="00753756" w:rsidP="00BC6113">
            <w:pPr>
              <w:jc w:val="right"/>
              <w:rPr>
                <w:color w:val="000000"/>
                <w:szCs w:val="21"/>
              </w:rPr>
            </w:pPr>
            <w:r w:rsidRPr="00224952">
              <w:rPr>
                <w:color w:val="000000"/>
                <w:szCs w:val="21"/>
              </w:rPr>
              <w:t>56,624,591.23</w:t>
            </w:r>
          </w:p>
        </w:tc>
      </w:tr>
      <w:tr w:rsidR="00220C85" w:rsidRPr="00224952" w:rsidTr="00220C8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220C85" w:rsidRPr="00224952" w:rsidTr="00220C8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220C85" w:rsidRPr="00224952" w:rsidTr="00220C8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220C85" w:rsidRPr="00224952" w:rsidTr="00220C85">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450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220C85" w:rsidRPr="00224952" w:rsidTr="00220C8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220C85" w:rsidRPr="00224952" w:rsidTr="00220C8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center"/>
          </w:tcPr>
          <w:p w:rsidR="00753756" w:rsidRPr="00224952" w:rsidRDefault="00753756" w:rsidP="00BC6113">
            <w:pPr>
              <w:jc w:val="right"/>
              <w:rPr>
                <w:color w:val="000000"/>
                <w:szCs w:val="21"/>
              </w:rPr>
            </w:pPr>
            <w:r w:rsidRPr="00224952">
              <w:rPr>
                <w:color w:val="000000"/>
                <w:szCs w:val="21"/>
              </w:rPr>
              <w:t>20,364,066.71</w:t>
            </w:r>
          </w:p>
        </w:tc>
      </w:tr>
      <w:tr w:rsidR="00220C85" w:rsidRPr="00224952" w:rsidTr="00220C85">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center"/>
          </w:tcPr>
          <w:p w:rsidR="00753756" w:rsidRPr="00224952" w:rsidRDefault="00753756" w:rsidP="00BC6113">
            <w:pPr>
              <w:jc w:val="right"/>
              <w:rPr>
                <w:color w:val="000000"/>
                <w:szCs w:val="21"/>
              </w:rPr>
            </w:pPr>
            <w:r w:rsidRPr="00224952">
              <w:rPr>
                <w:color w:val="000000"/>
                <w:szCs w:val="21"/>
              </w:rPr>
              <w:t>394,008,889.86</w:t>
            </w:r>
          </w:p>
        </w:tc>
      </w:tr>
      <w:tr w:rsidR="00220C85" w:rsidRPr="00224952" w:rsidTr="00220C85">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220C85" w:rsidRPr="00224952" w:rsidTr="00220C85">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vAlign w:val="center"/>
          </w:tcPr>
          <w:p w:rsidR="00753756" w:rsidRPr="00224952" w:rsidRDefault="00753756" w:rsidP="00BC6113">
            <w:pPr>
              <w:jc w:val="right"/>
              <w:rPr>
                <w:color w:val="000000"/>
                <w:szCs w:val="21"/>
              </w:rPr>
            </w:pPr>
            <w:r w:rsidRPr="00224952">
              <w:rPr>
                <w:color w:val="000000"/>
                <w:szCs w:val="21"/>
              </w:rPr>
              <w:t>6,225,323.54</w:t>
            </w:r>
          </w:p>
        </w:tc>
      </w:tr>
      <w:tr w:rsidR="00220C85" w:rsidRPr="00224952" w:rsidTr="00220C85">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32,412,035.91</w:t>
            </w:r>
          </w:p>
        </w:tc>
      </w:tr>
      <w:tr w:rsidR="00220C85" w:rsidRPr="00224952" w:rsidTr="00220C85">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24,537,504.72</w:t>
            </w:r>
          </w:p>
        </w:tc>
      </w:tr>
      <w:tr w:rsidR="00220C85" w:rsidRPr="00224952" w:rsidTr="00220C85">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4,089,584.10</w:t>
            </w:r>
          </w:p>
        </w:tc>
      </w:tr>
      <w:tr w:rsidR="00220C85" w:rsidRPr="00224952" w:rsidTr="00220C85">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220C85" w:rsidRPr="00224952" w:rsidTr="00220C85">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center"/>
          </w:tcPr>
          <w:p w:rsidR="00753756" w:rsidRPr="00224952" w:rsidRDefault="00753756" w:rsidP="00BC6113">
            <w:pPr>
              <w:jc w:val="right"/>
              <w:rPr>
                <w:color w:val="000000"/>
                <w:szCs w:val="21"/>
              </w:rPr>
            </w:pPr>
            <w:r w:rsidRPr="00224952">
              <w:rPr>
                <w:color w:val="000000"/>
                <w:szCs w:val="21"/>
              </w:rPr>
              <w:t>3,752,863.54</w:t>
            </w:r>
          </w:p>
        </w:tc>
      </w:tr>
      <w:tr w:rsidR="00220C85" w:rsidRPr="00224952" w:rsidTr="00220C85">
        <w:tc>
          <w:tcPr>
            <w:tcW w:w="3420" w:type="dxa"/>
            <w:vAlign w:val="center"/>
          </w:tcPr>
          <w:p w:rsidR="00753756" w:rsidRPr="00224952" w:rsidRDefault="00753756" w:rsidP="00C57F58">
            <w:pPr>
              <w:rPr>
                <w:color w:val="000000"/>
                <w:szCs w:val="21"/>
              </w:rPr>
            </w:pPr>
            <w:r w:rsidRPr="00224952">
              <w:rPr>
                <w:color w:val="000000"/>
                <w:szCs w:val="21"/>
              </w:rPr>
              <w:lastRenderedPageBreak/>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220C85" w:rsidRPr="00224952" w:rsidTr="00220C85">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220C85" w:rsidTr="00220C85">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450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r>
      <w:tr w:rsidR="00220C85" w:rsidTr="00220C85">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4500" w:type="dxa"/>
            <w:vAlign w:val="bottom"/>
            <w:hideMark/>
          </w:tcPr>
          <w:p w:rsidR="0046665E" w:rsidRDefault="0046665E">
            <w:pPr>
              <w:jc w:val="right"/>
              <w:rPr>
                <w:color w:val="000000"/>
                <w:szCs w:val="21"/>
              </w:rPr>
            </w:pPr>
            <w:r>
              <w:rPr>
                <w:color w:val="000000"/>
                <w:szCs w:val="21"/>
              </w:rPr>
              <w:t>32,083.55</w:t>
            </w:r>
          </w:p>
        </w:tc>
      </w:tr>
      <w:tr w:rsidR="00220C85" w:rsidRPr="00224952" w:rsidTr="00220C85">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460,443,260.93</w:t>
            </w:r>
          </w:p>
        </w:tc>
      </w:tr>
      <w:tr w:rsidR="00220C85" w:rsidRPr="00224952" w:rsidTr="00220C85">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220C85" w:rsidRPr="00224952" w:rsidTr="00220C85">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460,443,260.93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16</w:t>
      </w:r>
      <w:r w:rsidRPr="00224952">
        <w:rPr>
          <w:kern w:val="0"/>
          <w:szCs w:val="21"/>
        </w:rPr>
        <w:t>日，</w:t>
      </w:r>
      <w:r w:rsidRPr="00224952">
        <w:rPr>
          <w:kern w:val="0"/>
          <w:szCs w:val="21"/>
        </w:rPr>
        <w:t>2020</w:t>
      </w:r>
      <w:r w:rsidRPr="00224952">
        <w:rPr>
          <w:kern w:val="0"/>
          <w:szCs w:val="21"/>
        </w:rPr>
        <w:t>年半年度实际报告期间为</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16</w:t>
      </w:r>
      <w:r w:rsidRPr="00224952">
        <w:rPr>
          <w:kern w:val="0"/>
          <w:szCs w:val="21"/>
        </w:rPr>
        <w:t>日至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日。截至报告期末本基金合同生效未满一年，本报告期的财务报表及报表附注均无同期对比数据。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848902"/>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易方达高端制造混合型发起式证券投资基金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16</w:t>
      </w:r>
      <w:r w:rsidRPr="00224952">
        <w:rPr>
          <w:kern w:val="0"/>
          <w:szCs w:val="21"/>
        </w:rPr>
        <w:t>日（基金合同生效日）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3</w:t>
            </w:r>
            <w:r w:rsidRPr="00224952">
              <w:rPr>
                <w:rFonts w:ascii="Times New Roman" w:hAnsi="Times New Roman"/>
                <w:b/>
                <w:sz w:val="21"/>
                <w:szCs w:val="21"/>
              </w:rPr>
              <w:t>月</w:t>
            </w:r>
            <w:r w:rsidRPr="00224952">
              <w:rPr>
                <w:rFonts w:ascii="Times New Roman" w:hAnsi="Times New Roman"/>
                <w:b/>
                <w:sz w:val="21"/>
                <w:szCs w:val="21"/>
              </w:rPr>
              <w:t>16</w:t>
            </w:r>
            <w:r w:rsidRPr="00224952">
              <w:rPr>
                <w:rFonts w:ascii="Times New Roman" w:hAnsi="Times New Roman"/>
                <w:b/>
                <w:sz w:val="21"/>
                <w:szCs w:val="21"/>
              </w:rPr>
              <w:t>日（基金合同生效日）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5,953,087,354.38</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5,953,087,354.38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460,443,260.93</w:t>
            </w:r>
          </w:p>
        </w:tc>
        <w:tc>
          <w:tcPr>
            <w:tcW w:w="2150" w:type="dxa"/>
            <w:vAlign w:val="center"/>
          </w:tcPr>
          <w:p w:rsidR="00753756" w:rsidRPr="00224952" w:rsidRDefault="00753756" w:rsidP="001B7EE2">
            <w:pPr>
              <w:jc w:val="right"/>
              <w:rPr>
                <w:color w:val="000000"/>
                <w:szCs w:val="21"/>
              </w:rPr>
            </w:pPr>
            <w:r w:rsidRPr="00224952">
              <w:rPr>
                <w:color w:val="000000"/>
                <w:szCs w:val="21"/>
              </w:rPr>
              <w:t>460,443,260.93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-1,461,824,835.10</w:t>
            </w:r>
          </w:p>
        </w:tc>
        <w:tc>
          <w:tcPr>
            <w:tcW w:w="2149" w:type="dxa"/>
            <w:vAlign w:val="center"/>
          </w:tcPr>
          <w:p w:rsidR="00753756" w:rsidRPr="00224952" w:rsidRDefault="00753756" w:rsidP="001B7EE2">
            <w:pPr>
              <w:jc w:val="right"/>
              <w:rPr>
                <w:color w:val="000000"/>
                <w:szCs w:val="21"/>
              </w:rPr>
            </w:pPr>
            <w:r w:rsidRPr="00224952">
              <w:rPr>
                <w:color w:val="000000"/>
                <w:szCs w:val="21"/>
              </w:rPr>
              <w:t>-65,330,867.97</w:t>
            </w:r>
          </w:p>
        </w:tc>
        <w:tc>
          <w:tcPr>
            <w:tcW w:w="2150" w:type="dxa"/>
            <w:vAlign w:val="center"/>
          </w:tcPr>
          <w:p w:rsidR="00753756" w:rsidRPr="00224952" w:rsidRDefault="00753756" w:rsidP="001B7EE2">
            <w:pPr>
              <w:jc w:val="right"/>
              <w:rPr>
                <w:color w:val="000000"/>
                <w:szCs w:val="21"/>
              </w:rPr>
            </w:pPr>
            <w:r w:rsidRPr="00224952">
              <w:rPr>
                <w:color w:val="000000"/>
                <w:szCs w:val="21"/>
              </w:rPr>
              <w:t>-1,527,155,703.07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236,389,041.52</w:t>
            </w:r>
          </w:p>
        </w:tc>
        <w:tc>
          <w:tcPr>
            <w:tcW w:w="2149" w:type="dxa"/>
            <w:vAlign w:val="center"/>
          </w:tcPr>
          <w:p w:rsidR="00753756" w:rsidRPr="00224952" w:rsidRDefault="00753756" w:rsidP="001B7EE2">
            <w:pPr>
              <w:jc w:val="right"/>
              <w:rPr>
                <w:color w:val="000000"/>
                <w:szCs w:val="21"/>
              </w:rPr>
            </w:pPr>
            <w:r w:rsidRPr="00224952">
              <w:rPr>
                <w:color w:val="000000"/>
                <w:szCs w:val="21"/>
              </w:rPr>
              <w:t>9,625,297.70</w:t>
            </w:r>
          </w:p>
        </w:tc>
        <w:tc>
          <w:tcPr>
            <w:tcW w:w="2150" w:type="dxa"/>
            <w:vAlign w:val="center"/>
          </w:tcPr>
          <w:p w:rsidR="00753756" w:rsidRPr="00224952" w:rsidRDefault="00753756" w:rsidP="001B7EE2">
            <w:pPr>
              <w:jc w:val="right"/>
              <w:rPr>
                <w:color w:val="000000"/>
                <w:szCs w:val="21"/>
              </w:rPr>
            </w:pPr>
            <w:r w:rsidRPr="00224952">
              <w:rPr>
                <w:color w:val="000000"/>
                <w:szCs w:val="21"/>
              </w:rPr>
              <w:t>246,014,339.22</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-1,698,213,876.62</w:t>
            </w:r>
          </w:p>
        </w:tc>
        <w:tc>
          <w:tcPr>
            <w:tcW w:w="2149" w:type="dxa"/>
            <w:vAlign w:val="center"/>
          </w:tcPr>
          <w:p w:rsidR="00753756" w:rsidRPr="00224952" w:rsidRDefault="00753756" w:rsidP="001B7EE2">
            <w:pPr>
              <w:jc w:val="right"/>
              <w:rPr>
                <w:color w:val="000000"/>
                <w:szCs w:val="21"/>
              </w:rPr>
            </w:pPr>
            <w:r w:rsidRPr="00224952">
              <w:rPr>
                <w:color w:val="000000"/>
                <w:szCs w:val="21"/>
              </w:rPr>
              <w:t>-74,956,165.67</w:t>
            </w:r>
          </w:p>
        </w:tc>
        <w:tc>
          <w:tcPr>
            <w:tcW w:w="2150" w:type="dxa"/>
            <w:vAlign w:val="center"/>
          </w:tcPr>
          <w:p w:rsidR="00753756" w:rsidRPr="00224952" w:rsidRDefault="00753756" w:rsidP="001B7EE2">
            <w:pPr>
              <w:jc w:val="right"/>
              <w:rPr>
                <w:color w:val="000000"/>
                <w:szCs w:val="21"/>
              </w:rPr>
            </w:pPr>
            <w:r w:rsidRPr="00224952">
              <w:rPr>
                <w:color w:val="000000"/>
                <w:szCs w:val="21"/>
              </w:rPr>
              <w:t>-1,773,170,042.29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4,491,262,519.28</w:t>
            </w:r>
          </w:p>
        </w:tc>
        <w:tc>
          <w:tcPr>
            <w:tcW w:w="2149" w:type="dxa"/>
            <w:vAlign w:val="center"/>
          </w:tcPr>
          <w:p w:rsidR="00753756" w:rsidRPr="00224952" w:rsidRDefault="00753756" w:rsidP="001B7EE2">
            <w:pPr>
              <w:jc w:val="right"/>
              <w:rPr>
                <w:color w:val="000000"/>
                <w:szCs w:val="21"/>
              </w:rPr>
            </w:pPr>
            <w:r w:rsidRPr="00224952">
              <w:rPr>
                <w:color w:val="000000"/>
                <w:szCs w:val="21"/>
              </w:rPr>
              <w:t>395,112,392.96</w:t>
            </w:r>
          </w:p>
        </w:tc>
        <w:tc>
          <w:tcPr>
            <w:tcW w:w="2150" w:type="dxa"/>
            <w:vAlign w:val="center"/>
          </w:tcPr>
          <w:p w:rsidR="00753756" w:rsidRPr="00224952" w:rsidRDefault="00753756" w:rsidP="001B7EE2">
            <w:pPr>
              <w:jc w:val="right"/>
              <w:rPr>
                <w:color w:val="000000"/>
                <w:szCs w:val="21"/>
              </w:rPr>
            </w:pPr>
            <w:r w:rsidRPr="00224952">
              <w:rPr>
                <w:color w:val="000000"/>
                <w:szCs w:val="21"/>
              </w:rPr>
              <w:t>4,886,374,912.24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16</w:t>
      </w:r>
      <w:r w:rsidRPr="00224952">
        <w:rPr>
          <w:kern w:val="0"/>
          <w:szCs w:val="21"/>
        </w:rPr>
        <w:t>日，</w:t>
      </w:r>
      <w:r w:rsidRPr="00224952">
        <w:rPr>
          <w:kern w:val="0"/>
          <w:szCs w:val="21"/>
        </w:rPr>
        <w:t>2020</w:t>
      </w:r>
      <w:r w:rsidRPr="00224952">
        <w:rPr>
          <w:kern w:val="0"/>
          <w:szCs w:val="21"/>
        </w:rPr>
        <w:t>年半年度实际报告期间为</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16</w:t>
      </w:r>
      <w:r w:rsidRPr="00224952">
        <w:rPr>
          <w:kern w:val="0"/>
          <w:szCs w:val="21"/>
        </w:rPr>
        <w:t>日至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日。截至报告期末本基金合同生效未满一年，本报告期的财务报表及报表附注均无同期对比数据。</w:t>
      </w:r>
    </w:p>
    <w:p w:rsidR="00753756" w:rsidRPr="00224952" w:rsidRDefault="00753756" w:rsidP="006E1449">
      <w:pPr>
        <w:spacing w:line="360" w:lineRule="auto"/>
        <w:ind w:firstLineChars="150" w:firstLine="315"/>
        <w:rPr>
          <w:szCs w:val="21"/>
        </w:rPr>
      </w:pPr>
      <w:r w:rsidRPr="00224952">
        <w:rPr>
          <w:rFonts w:hint="eastAsia"/>
          <w:szCs w:val="21"/>
        </w:rPr>
        <w:lastRenderedPageBreak/>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848903"/>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A96F3A" w:rsidRDefault="00B40195">
      <w:pPr>
        <w:tabs>
          <w:tab w:val="left" w:pos="426"/>
        </w:tabs>
        <w:spacing w:line="360" w:lineRule="auto"/>
        <w:ind w:firstLineChars="200" w:firstLine="420"/>
        <w:rPr>
          <w:kern w:val="0"/>
          <w:szCs w:val="21"/>
        </w:rPr>
      </w:pPr>
      <w:r>
        <w:rPr>
          <w:kern w:val="0"/>
          <w:szCs w:val="21"/>
        </w:rPr>
        <w:t>易方达高端制造混合型发起式证券投资基金</w:t>
      </w:r>
      <w:r>
        <w:rPr>
          <w:kern w:val="0"/>
          <w:szCs w:val="21"/>
        </w:rPr>
        <w:t>(</w:t>
      </w:r>
      <w:r>
        <w:rPr>
          <w:kern w:val="0"/>
          <w:szCs w:val="21"/>
        </w:rPr>
        <w:t>以下简称</w:t>
      </w:r>
      <w:r>
        <w:rPr>
          <w:kern w:val="0"/>
          <w:szCs w:val="21"/>
        </w:rPr>
        <w:t>“</w:t>
      </w:r>
      <w:r>
        <w:rPr>
          <w:kern w:val="0"/>
          <w:szCs w:val="21"/>
        </w:rPr>
        <w:t>本基金</w:t>
      </w:r>
      <w:r>
        <w:rPr>
          <w:kern w:val="0"/>
          <w:szCs w:val="21"/>
        </w:rPr>
        <w:t>”)</w:t>
      </w:r>
      <w:r>
        <w:rPr>
          <w:kern w:val="0"/>
          <w:szCs w:val="21"/>
        </w:rPr>
        <w:t>根据中国证券监督管理委员会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[2020]223</w:t>
      </w:r>
      <w:r>
        <w:rPr>
          <w:kern w:val="0"/>
          <w:szCs w:val="21"/>
        </w:rPr>
        <w:t>号《关于准予易方达高端制造混合型发起式证券投资基金注册的批复》进行募集，由易方达基金管理有限公司依照《中华人民共和国证券投资基金法》和《易方达高端制造混合型发起式证券投资基金基金合同》公开募集。经向中国证监会备案，《易方达高端制造混合型发起式证券投资基金基金合同》于</w:t>
      </w:r>
      <w:r>
        <w:rPr>
          <w:kern w:val="0"/>
          <w:szCs w:val="21"/>
        </w:rPr>
        <w:t>2020</w:t>
      </w:r>
      <w:r>
        <w:rPr>
          <w:kern w:val="0"/>
          <w:szCs w:val="21"/>
        </w:rPr>
        <w:t>年</w:t>
      </w:r>
      <w:r>
        <w:rPr>
          <w:kern w:val="0"/>
          <w:szCs w:val="21"/>
        </w:rPr>
        <w:t>3</w:t>
      </w:r>
      <w:r>
        <w:rPr>
          <w:kern w:val="0"/>
          <w:szCs w:val="21"/>
        </w:rPr>
        <w:t>月</w:t>
      </w:r>
      <w:r>
        <w:rPr>
          <w:kern w:val="0"/>
          <w:szCs w:val="21"/>
        </w:rPr>
        <w:t>16</w:t>
      </w:r>
      <w:r>
        <w:rPr>
          <w:kern w:val="0"/>
          <w:szCs w:val="21"/>
        </w:rPr>
        <w:t>日正式生效，基金合同生效日的基金份额总额为</w:t>
      </w:r>
      <w:r>
        <w:rPr>
          <w:kern w:val="0"/>
          <w:szCs w:val="21"/>
        </w:rPr>
        <w:t>5,953,087,354.38</w:t>
      </w:r>
      <w:r>
        <w:rPr>
          <w:kern w:val="0"/>
          <w:szCs w:val="21"/>
        </w:rPr>
        <w:t>份基金份额。本基金为契约型开放式基金，存续期限不定。本基金的基金管理人为易方达基金管理有限公司，基金托管人为交通银行股份有限公司。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本基金募集期间为</w:t>
      </w:r>
      <w:r w:rsidRPr="00E56272">
        <w:rPr>
          <w:kern w:val="0"/>
          <w:szCs w:val="21"/>
        </w:rPr>
        <w:t>2020</w:t>
      </w:r>
      <w:r w:rsidRPr="00E56272">
        <w:rPr>
          <w:kern w:val="0"/>
          <w:szCs w:val="21"/>
        </w:rPr>
        <w:t>年</w:t>
      </w:r>
      <w:r w:rsidRPr="00E56272">
        <w:rPr>
          <w:kern w:val="0"/>
          <w:szCs w:val="21"/>
        </w:rPr>
        <w:t>3</w:t>
      </w:r>
      <w:r w:rsidRPr="00E56272">
        <w:rPr>
          <w:kern w:val="0"/>
          <w:szCs w:val="21"/>
        </w:rPr>
        <w:t>月</w:t>
      </w:r>
      <w:r w:rsidRPr="00E56272">
        <w:rPr>
          <w:kern w:val="0"/>
          <w:szCs w:val="21"/>
        </w:rPr>
        <w:t>11</w:t>
      </w:r>
      <w:r w:rsidRPr="00E56272">
        <w:rPr>
          <w:kern w:val="0"/>
          <w:szCs w:val="21"/>
        </w:rPr>
        <w:t>日至</w:t>
      </w:r>
      <w:r w:rsidRPr="00E56272">
        <w:rPr>
          <w:kern w:val="0"/>
          <w:szCs w:val="21"/>
        </w:rPr>
        <w:t>2020</w:t>
      </w:r>
      <w:r w:rsidRPr="00E56272">
        <w:rPr>
          <w:kern w:val="0"/>
          <w:szCs w:val="21"/>
        </w:rPr>
        <w:t>年</w:t>
      </w:r>
      <w:r w:rsidRPr="00E56272">
        <w:rPr>
          <w:kern w:val="0"/>
          <w:szCs w:val="21"/>
        </w:rPr>
        <w:t>3</w:t>
      </w:r>
      <w:r w:rsidRPr="00E56272">
        <w:rPr>
          <w:kern w:val="0"/>
          <w:szCs w:val="21"/>
        </w:rPr>
        <w:t>月</w:t>
      </w:r>
      <w:r w:rsidRPr="00E56272">
        <w:rPr>
          <w:kern w:val="0"/>
          <w:szCs w:val="21"/>
        </w:rPr>
        <w:t>11</w:t>
      </w:r>
      <w:r w:rsidRPr="00E56272">
        <w:rPr>
          <w:kern w:val="0"/>
          <w:szCs w:val="21"/>
        </w:rPr>
        <w:t>日，募集金额总额为人民币</w:t>
      </w:r>
      <w:r w:rsidRPr="00E56272">
        <w:rPr>
          <w:kern w:val="0"/>
          <w:szCs w:val="21"/>
        </w:rPr>
        <w:t>5,953,087,354.38</w:t>
      </w:r>
      <w:r w:rsidRPr="00E56272">
        <w:rPr>
          <w:kern w:val="0"/>
          <w:szCs w:val="21"/>
        </w:rPr>
        <w:t>元，其中</w:t>
      </w:r>
      <w:r w:rsidRPr="00E56272">
        <w:rPr>
          <w:kern w:val="0"/>
          <w:szCs w:val="21"/>
        </w:rPr>
        <w:t>:</w:t>
      </w:r>
      <w:r w:rsidRPr="00E56272">
        <w:rPr>
          <w:kern w:val="0"/>
          <w:szCs w:val="21"/>
        </w:rPr>
        <w:t>有效净认购金额为人民币</w:t>
      </w:r>
      <w:r w:rsidRPr="00E56272">
        <w:rPr>
          <w:kern w:val="0"/>
          <w:szCs w:val="21"/>
        </w:rPr>
        <w:t>5,953,087,354.38</w:t>
      </w:r>
      <w:r w:rsidRPr="00E56272">
        <w:rPr>
          <w:kern w:val="0"/>
          <w:szCs w:val="21"/>
        </w:rPr>
        <w:t>元，经安永华明</w:t>
      </w:r>
      <w:r w:rsidRPr="00E56272">
        <w:rPr>
          <w:kern w:val="0"/>
          <w:szCs w:val="21"/>
        </w:rPr>
        <w:t>(2020)</w:t>
      </w:r>
      <w:r w:rsidRPr="00E56272">
        <w:rPr>
          <w:kern w:val="0"/>
          <w:szCs w:val="21"/>
        </w:rPr>
        <w:t>验字第</w:t>
      </w:r>
      <w:r w:rsidRPr="00E56272">
        <w:rPr>
          <w:kern w:val="0"/>
          <w:szCs w:val="21"/>
        </w:rPr>
        <w:t>60468000_G06</w:t>
      </w:r>
      <w:r w:rsidRPr="00E56272">
        <w:rPr>
          <w:kern w:val="0"/>
          <w:szCs w:val="21"/>
        </w:rPr>
        <w:t>号验资报告予以审验。</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A96F3A" w:rsidRDefault="00B40195">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重要会计政策和会计估计</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lastRenderedPageBreak/>
        <w:t>本基金财务报表所载财务信息根据下列依照企业会计准则、《证券投资基金会计核算业务指引》和其他相关规定所制定的重要会计政策和会计估计编制。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 会计年度</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本基金会计年度为公历</w:t>
      </w:r>
      <w:r w:rsidRPr="00E56272">
        <w:rPr>
          <w:kern w:val="0"/>
          <w:szCs w:val="21"/>
        </w:rPr>
        <w:t>1</w:t>
      </w:r>
      <w:r w:rsidRPr="00E56272">
        <w:rPr>
          <w:kern w:val="0"/>
          <w:szCs w:val="21"/>
        </w:rPr>
        <w:t>月</w:t>
      </w:r>
      <w:r w:rsidRPr="00E56272">
        <w:rPr>
          <w:kern w:val="0"/>
          <w:szCs w:val="21"/>
        </w:rPr>
        <w:t>1</w:t>
      </w:r>
      <w:r w:rsidRPr="00E56272">
        <w:rPr>
          <w:kern w:val="0"/>
          <w:szCs w:val="21"/>
        </w:rPr>
        <w:t>日起至</w:t>
      </w:r>
      <w:r w:rsidRPr="00E56272">
        <w:rPr>
          <w:kern w:val="0"/>
          <w:szCs w:val="21"/>
        </w:rPr>
        <w:t>12</w:t>
      </w:r>
      <w:r w:rsidRPr="00E56272">
        <w:rPr>
          <w:kern w:val="0"/>
          <w:szCs w:val="21"/>
        </w:rPr>
        <w:t>月</w:t>
      </w:r>
      <w:r w:rsidRPr="00E56272">
        <w:rPr>
          <w:kern w:val="0"/>
          <w:szCs w:val="21"/>
        </w:rPr>
        <w:t>31</w:t>
      </w:r>
      <w:r w:rsidRPr="00E56272">
        <w:rPr>
          <w:kern w:val="0"/>
          <w:szCs w:val="21"/>
        </w:rPr>
        <w:t>日止，惟本会计年度期间为</w:t>
      </w:r>
      <w:r w:rsidRPr="00E56272">
        <w:rPr>
          <w:kern w:val="0"/>
          <w:szCs w:val="21"/>
        </w:rPr>
        <w:t>2020</w:t>
      </w:r>
      <w:r w:rsidRPr="00E56272">
        <w:rPr>
          <w:kern w:val="0"/>
          <w:szCs w:val="21"/>
        </w:rPr>
        <w:t>年</w:t>
      </w:r>
      <w:r w:rsidRPr="00E56272">
        <w:rPr>
          <w:kern w:val="0"/>
          <w:szCs w:val="21"/>
        </w:rPr>
        <w:t>3</w:t>
      </w:r>
      <w:r w:rsidRPr="00E56272">
        <w:rPr>
          <w:kern w:val="0"/>
          <w:szCs w:val="21"/>
        </w:rPr>
        <w:t>月</w:t>
      </w:r>
      <w:r w:rsidRPr="00E56272">
        <w:rPr>
          <w:kern w:val="0"/>
          <w:szCs w:val="21"/>
        </w:rPr>
        <w:t>16</w:t>
      </w:r>
      <w:r w:rsidRPr="00E56272">
        <w:rPr>
          <w:kern w:val="0"/>
          <w:szCs w:val="21"/>
        </w:rPr>
        <w:t>日（基金合同生效日）至</w:t>
      </w:r>
      <w:r w:rsidRPr="00E56272">
        <w:rPr>
          <w:kern w:val="0"/>
          <w:szCs w:val="21"/>
        </w:rPr>
        <w:t>2020</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6.4.4.2记账本位币</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本基金记账本位币和编制本财务报表所采用的货币均为人民币。除有特别说明外，均以人民币元为单位表示。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6.4.4.3金融资产和金融负债的分类</w:t>
      </w:r>
    </w:p>
    <w:p w:rsidR="00A96F3A" w:rsidRDefault="00B40195">
      <w:pPr>
        <w:tabs>
          <w:tab w:val="left" w:pos="426"/>
        </w:tabs>
        <w:spacing w:line="360" w:lineRule="auto"/>
        <w:ind w:firstLineChars="200" w:firstLine="420"/>
        <w:rPr>
          <w:kern w:val="0"/>
          <w:szCs w:val="21"/>
        </w:rPr>
      </w:pPr>
      <w:r>
        <w:rPr>
          <w:kern w:val="0"/>
          <w:szCs w:val="21"/>
        </w:rPr>
        <w:t>金融工具是指形成一个单位的金融资产（负债），并形成其他单位的金融负债（资产）或权益工具的合同。</w:t>
      </w:r>
    </w:p>
    <w:p w:rsidR="00A96F3A" w:rsidRDefault="00B40195">
      <w:pPr>
        <w:tabs>
          <w:tab w:val="left" w:pos="426"/>
        </w:tabs>
        <w:spacing w:line="360" w:lineRule="auto"/>
        <w:ind w:firstLineChars="200" w:firstLine="420"/>
        <w:rPr>
          <w:kern w:val="0"/>
          <w:szCs w:val="21"/>
        </w:rPr>
      </w:pPr>
      <w:r>
        <w:rPr>
          <w:kern w:val="0"/>
          <w:szCs w:val="21"/>
        </w:rPr>
        <w:t xml:space="preserve">(1) </w:t>
      </w:r>
      <w:r>
        <w:rPr>
          <w:kern w:val="0"/>
          <w:szCs w:val="21"/>
        </w:rPr>
        <w:t>金融资产分类</w:t>
      </w:r>
    </w:p>
    <w:p w:rsidR="00A96F3A" w:rsidRDefault="00B40195">
      <w:pPr>
        <w:tabs>
          <w:tab w:val="left" w:pos="426"/>
        </w:tabs>
        <w:spacing w:line="360" w:lineRule="auto"/>
        <w:ind w:firstLineChars="200" w:firstLine="420"/>
        <w:rPr>
          <w:kern w:val="0"/>
          <w:szCs w:val="21"/>
        </w:rPr>
      </w:pPr>
      <w:r>
        <w:rPr>
          <w:kern w:val="0"/>
          <w:szCs w:val="21"/>
        </w:rPr>
        <w:t>金融资产应当在初始确认时划分以公允价值计量且其变动计入当期损益的金融资产、持有至到期投资、贷款和应收款项，以及可供出售金融资产。本基金根据持有意图和能力，将持有的股票投资、债券投资和衍生工具于初始确认时划分为以公允价值计量且其变动计入当期损益的金融资产；其他金融资产划分为贷款和应收款项。</w:t>
      </w:r>
    </w:p>
    <w:p w:rsidR="00A96F3A" w:rsidRDefault="00B40195">
      <w:pPr>
        <w:tabs>
          <w:tab w:val="left" w:pos="426"/>
        </w:tabs>
        <w:spacing w:line="360" w:lineRule="auto"/>
        <w:ind w:firstLineChars="200" w:firstLine="420"/>
        <w:rPr>
          <w:kern w:val="0"/>
          <w:szCs w:val="21"/>
        </w:rPr>
      </w:pPr>
      <w:r>
        <w:rPr>
          <w:kern w:val="0"/>
          <w:szCs w:val="21"/>
        </w:rPr>
        <w:t xml:space="preserve">(2) </w:t>
      </w:r>
      <w:r>
        <w:rPr>
          <w:kern w:val="0"/>
          <w:szCs w:val="21"/>
        </w:rPr>
        <w:t>金融负债分类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金融负债应当在初始确认时划分以公允价值计量且其变动计入当期损益的金融负债和其他金融负债两类。本基金目前持有的金融负债划分为其他金融负债。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6.4.4.4金融资产和金融负债的初始确认、后续计量和终止确认</w:t>
      </w:r>
    </w:p>
    <w:p w:rsidR="00A96F3A" w:rsidRDefault="00B40195">
      <w:pPr>
        <w:tabs>
          <w:tab w:val="left" w:pos="426"/>
        </w:tabs>
        <w:spacing w:line="360" w:lineRule="auto"/>
        <w:ind w:firstLineChars="200" w:firstLine="420"/>
        <w:rPr>
          <w:kern w:val="0"/>
          <w:szCs w:val="21"/>
        </w:rPr>
      </w:pPr>
      <w:r>
        <w:rPr>
          <w:kern w:val="0"/>
          <w:szCs w:val="21"/>
        </w:rPr>
        <w:t>本基金于成为金融工具合同的一方时确认一项金融资产或金融负债。</w:t>
      </w:r>
    </w:p>
    <w:p w:rsidR="00A96F3A" w:rsidRDefault="00B40195">
      <w:pPr>
        <w:tabs>
          <w:tab w:val="left" w:pos="426"/>
        </w:tabs>
        <w:spacing w:line="360" w:lineRule="auto"/>
        <w:ind w:firstLineChars="200" w:firstLine="420"/>
        <w:rPr>
          <w:kern w:val="0"/>
          <w:szCs w:val="21"/>
        </w:rPr>
      </w:pPr>
      <w:r>
        <w:rPr>
          <w:kern w:val="0"/>
          <w:szCs w:val="21"/>
        </w:rPr>
        <w:t>基金初始确认金融资产或金融负债，应当按照取得时的公允价值作为初始确认金额，划分为以公允价值计量且其变动计入当期损益的金融资产的股票投资、债券投资等，以及不作为有效套期工具的衍生金融工具，相关的交易费用在发生时计入当期损益。对于本基金的其他金融资产和其他金融负债，相关交易费用在发生时计入初始确认金额。</w:t>
      </w:r>
    </w:p>
    <w:p w:rsidR="00A96F3A" w:rsidRDefault="00B40195">
      <w:pPr>
        <w:tabs>
          <w:tab w:val="left" w:pos="426"/>
        </w:tabs>
        <w:spacing w:line="360" w:lineRule="auto"/>
        <w:ind w:firstLineChars="200" w:firstLine="420"/>
        <w:rPr>
          <w:kern w:val="0"/>
          <w:szCs w:val="21"/>
        </w:rPr>
      </w:pPr>
      <w:r>
        <w:rPr>
          <w:kern w:val="0"/>
          <w:szCs w:val="21"/>
        </w:rPr>
        <w:t>在持有以公允价值计量且其变动计入当期损益的金融资产期间取得的利息或现金股利，应当确认为当期收益。每日，本基金将以公允价值计量且其变动计入当期损益的金融资产或金融负债的公允价值变动计入当期损益。对于本基金的其他金融资产和其他金融负债，采用实际利率法，按摊余成本进行后续计量。</w:t>
      </w:r>
    </w:p>
    <w:p w:rsidR="00A96F3A" w:rsidRDefault="00B40195">
      <w:pPr>
        <w:tabs>
          <w:tab w:val="left" w:pos="426"/>
        </w:tabs>
        <w:spacing w:line="360" w:lineRule="auto"/>
        <w:ind w:firstLineChars="200" w:firstLine="420"/>
        <w:rPr>
          <w:kern w:val="0"/>
          <w:szCs w:val="21"/>
        </w:rPr>
      </w:pPr>
      <w:r>
        <w:rPr>
          <w:kern w:val="0"/>
          <w:szCs w:val="21"/>
        </w:rPr>
        <w:t>处置该金融资产或金融负债时，其公允价值与初始入账金额之间的差额应确认为投资收益，其</w:t>
      </w:r>
      <w:r>
        <w:rPr>
          <w:kern w:val="0"/>
          <w:szCs w:val="21"/>
        </w:rPr>
        <w:lastRenderedPageBreak/>
        <w:t>中包括同时结转的公允价值变动收益。当收取该金融资产现金流量的合同权利终止，或该金融资产已转移，且符合金融资产转移的终止确认条件的，金融资产将终止确认。</w:t>
      </w:r>
    </w:p>
    <w:p w:rsidR="00A96F3A" w:rsidRDefault="00B40195">
      <w:pPr>
        <w:tabs>
          <w:tab w:val="left" w:pos="426"/>
        </w:tabs>
        <w:spacing w:line="360" w:lineRule="auto"/>
        <w:ind w:firstLineChars="200" w:firstLine="420"/>
        <w:rPr>
          <w:kern w:val="0"/>
          <w:szCs w:val="21"/>
        </w:rPr>
      </w:pPr>
      <w:r>
        <w:rPr>
          <w:kern w:val="0"/>
          <w:szCs w:val="21"/>
        </w:rPr>
        <w:t>金融负债的现时义务全部或部分已经解除的，终止确认该金融负债或其一部分。</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金融资产转移，是指本基金将金融资产让与或交付给该金融资产发行方以外的另一方</w:t>
      </w:r>
      <w:r w:rsidRPr="00E56272">
        <w:rPr>
          <w:kern w:val="0"/>
          <w:szCs w:val="21"/>
        </w:rPr>
        <w:t>(</w:t>
      </w:r>
      <w:r w:rsidRPr="00E56272">
        <w:rPr>
          <w:kern w:val="0"/>
          <w:szCs w:val="21"/>
        </w:rPr>
        <w:t>转入方</w:t>
      </w:r>
      <w:r w:rsidRPr="00E56272">
        <w:rPr>
          <w:kern w:val="0"/>
          <w:szCs w:val="21"/>
        </w:rPr>
        <w:t>)</w:t>
      </w:r>
      <w:r w:rsidRPr="00E56272">
        <w:rPr>
          <w:kern w:val="0"/>
          <w:szCs w:val="21"/>
        </w:rPr>
        <w:t>。本基金已将金融资产所有权上几乎所有的风险和报酬转移给转入方的，终止确认该金融资产；保留了金融资产所有权上几乎所有的风险和报酬的，不终止确认该金融资产。本基金既没有转移也没有保留金融资产所有权上几乎所有的风险和报酬的，分别下列情况处理：放弃了对该金融资产控制的，终止确认该金融资产；未放弃对该金融资产控制的，按照其继续涉入所转移金融资产的程度确认有关金融资产，并相应确认有关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6.4.4.5金融资产和金融负债的估值原则</w:t>
      </w:r>
    </w:p>
    <w:p w:rsidR="00A96F3A" w:rsidRDefault="00B40195">
      <w:pPr>
        <w:tabs>
          <w:tab w:val="left" w:pos="426"/>
        </w:tabs>
        <w:spacing w:line="360" w:lineRule="auto"/>
        <w:ind w:firstLineChars="200" w:firstLine="420"/>
        <w:rPr>
          <w:kern w:val="0"/>
          <w:szCs w:val="21"/>
        </w:rPr>
      </w:pPr>
      <w:r>
        <w:rPr>
          <w:kern w:val="0"/>
          <w:szCs w:val="21"/>
        </w:rPr>
        <w:t>本基金持有的金融工具按如下原则确定公允价值并进行估值：</w:t>
      </w:r>
    </w:p>
    <w:p w:rsidR="00A96F3A" w:rsidRDefault="00B40195">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存在活跃市场且能够获取相同资产或负债报价的金融工具，按其估值日不加调整的报价确定公允价值；估值日无报价且最近交易日后未发生影响公允价值计量的重大事件的，采用最近交易日的报价确定公允价值。有充足证据表明估值日或最近交易日的报价不能真实反映公允价值的，对报价进行调整，确定公允价值。</w:t>
      </w:r>
    </w:p>
    <w:p w:rsidR="00A96F3A" w:rsidRDefault="00B40195">
      <w:pPr>
        <w:tabs>
          <w:tab w:val="left" w:pos="426"/>
        </w:tabs>
        <w:spacing w:line="360" w:lineRule="auto"/>
        <w:ind w:firstLineChars="200" w:firstLine="420"/>
        <w:rPr>
          <w:kern w:val="0"/>
          <w:szCs w:val="21"/>
        </w:rPr>
      </w:pPr>
      <w:r>
        <w:rPr>
          <w:kern w:val="0"/>
          <w:szCs w:val="21"/>
        </w:rPr>
        <w:t>与上述投资品种相同，但具有不同特征的，以相同资产或负债的公允价值为基础，并在估值技术中考虑不同特征因素的影响。特征是指对资产出售或使用的限制等，如果该限制是针对资产持有者的，那么在估值技术中不将该限制作为特征考虑。基金管理人不考虑因大量持有相关资产或负债所产生的溢价或折价；</w:t>
      </w:r>
    </w:p>
    <w:p w:rsidR="00A96F3A" w:rsidRDefault="00B40195">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不存在活跃市场的金融工具，采用在当前情况下适用并且有足够可利用数据和其他信息支持的估值技术确定公允价值。采用估值技术确定公允价值时，优先使用可观察输入值，只有在无法取得相关资产或负债可观察输入值或取得不切实可行的情况下，才使用不可观察输入值；</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w:t>
      </w:r>
      <w:r w:rsidRPr="00E56272">
        <w:rPr>
          <w:kern w:val="0"/>
          <w:szCs w:val="21"/>
        </w:rPr>
        <w:t>3</w:t>
      </w:r>
      <w:r w:rsidRPr="00E56272">
        <w:rPr>
          <w:kern w:val="0"/>
          <w:szCs w:val="21"/>
        </w:rPr>
        <w:t>）如有确凿证据表明按上述方法进行估值不能客观反映金融工具公允价值的，基金管理人可根据具体情况与基金托管人商定后，按最能反映公允价值的方法估值。</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6.4.4.6金融资产和金融负债的抵销</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当本基金同时满足下列条件时，金融资产和金融负债以相互抵销后的净额在资产负债表内列示：具有抵销已确认金额的法定权利，且该种法定权利是当前可执行的；计划以净额结算，或同时变现该金融资产和清偿该金融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6.4.4.7实收基金</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实收基金为对外发行的基金份额总额所对应的金额。由于申购和赎回引起的实收基金份额变动</w:t>
      </w:r>
      <w:r w:rsidRPr="00E56272">
        <w:rPr>
          <w:kern w:val="0"/>
          <w:szCs w:val="21"/>
        </w:rPr>
        <w:lastRenderedPageBreak/>
        <w:t>分别于基金申购确认日及基金赎回确认日确认。上述申购和赎回分别包括基金转换所引起的转入基金的实收基金增加和转出基金的实收基金减少。</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6.4.4.8损益平准金</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损益平准金包括已实现损益平准金和未实现损益平准金。已实现损益平准金指在申购或赎回基金份额时，申购或赎回款项中包含的按累计未分配的已实现损益</w:t>
      </w:r>
      <w:r w:rsidRPr="00E56272">
        <w:rPr>
          <w:kern w:val="0"/>
          <w:szCs w:val="21"/>
        </w:rPr>
        <w:t>/(</w:t>
      </w:r>
      <w:r w:rsidRPr="00E56272">
        <w:rPr>
          <w:kern w:val="0"/>
          <w:szCs w:val="21"/>
        </w:rPr>
        <w:t>损失</w:t>
      </w:r>
      <w:r w:rsidRPr="00E56272">
        <w:rPr>
          <w:kern w:val="0"/>
          <w:szCs w:val="21"/>
        </w:rPr>
        <w:t>)</w:t>
      </w:r>
      <w:r w:rsidRPr="00E56272">
        <w:rPr>
          <w:kern w:val="0"/>
          <w:szCs w:val="21"/>
        </w:rPr>
        <w:t>占基金净值比例计算的金额。未实现损益平准金指在申购或赎回基金份额时，申购或赎回款项中包含的按累计未实现利得</w:t>
      </w:r>
      <w:r w:rsidRPr="00E56272">
        <w:rPr>
          <w:kern w:val="0"/>
          <w:szCs w:val="21"/>
        </w:rPr>
        <w:t>/(</w:t>
      </w:r>
      <w:r w:rsidRPr="00E56272">
        <w:rPr>
          <w:kern w:val="0"/>
          <w:szCs w:val="21"/>
        </w:rPr>
        <w:t>损失</w:t>
      </w:r>
      <w:r w:rsidRPr="00E56272">
        <w:rPr>
          <w:kern w:val="0"/>
          <w:szCs w:val="21"/>
        </w:rPr>
        <w:t>)</w:t>
      </w:r>
      <w:r w:rsidRPr="00E56272">
        <w:rPr>
          <w:kern w:val="0"/>
          <w:szCs w:val="21"/>
        </w:rPr>
        <w:t>占基金净值比例计算的金额。损益平准金于基金申购确认日或基金赎回确认日确认。未实现损益平准金与已实现损益平准金均在</w:t>
      </w:r>
      <w:r w:rsidRPr="00E56272">
        <w:rPr>
          <w:kern w:val="0"/>
          <w:szCs w:val="21"/>
        </w:rPr>
        <w:t>“</w:t>
      </w:r>
      <w:r w:rsidRPr="00E56272">
        <w:rPr>
          <w:kern w:val="0"/>
          <w:szCs w:val="21"/>
        </w:rPr>
        <w:t>损益平准金</w:t>
      </w:r>
      <w:r w:rsidRPr="00E56272">
        <w:rPr>
          <w:kern w:val="0"/>
          <w:szCs w:val="21"/>
        </w:rPr>
        <w:t>”</w:t>
      </w:r>
      <w:r w:rsidRPr="00E56272">
        <w:rPr>
          <w:kern w:val="0"/>
          <w:szCs w:val="21"/>
        </w:rPr>
        <w:t>科目中核算，并于期末全额转入</w:t>
      </w:r>
      <w:r w:rsidRPr="00E56272">
        <w:rPr>
          <w:kern w:val="0"/>
          <w:szCs w:val="21"/>
        </w:rPr>
        <w:t>“</w:t>
      </w:r>
      <w:r w:rsidRPr="00E56272">
        <w:rPr>
          <w:kern w:val="0"/>
          <w:szCs w:val="21"/>
        </w:rPr>
        <w:t>未分配利润</w:t>
      </w:r>
      <w:r w:rsidRPr="00E56272">
        <w:rPr>
          <w:kern w:val="0"/>
          <w:szCs w:val="21"/>
        </w:rPr>
        <w:t>/(</w:t>
      </w:r>
      <w:r w:rsidRPr="00E56272">
        <w:rPr>
          <w:kern w:val="0"/>
          <w:szCs w:val="21"/>
        </w:rPr>
        <w:t>累计亏损</w:t>
      </w:r>
      <w:r w:rsidRPr="00E56272">
        <w:rPr>
          <w:kern w:val="0"/>
          <w:szCs w:val="21"/>
        </w:rPr>
        <w:t>)”</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6.4.4.9收入/(损失)的确认和计量</w:t>
      </w:r>
    </w:p>
    <w:p w:rsidR="00A96F3A" w:rsidRDefault="00B40195">
      <w:pPr>
        <w:tabs>
          <w:tab w:val="left" w:pos="426"/>
        </w:tabs>
        <w:spacing w:line="360" w:lineRule="auto"/>
        <w:ind w:firstLineChars="200" w:firstLine="420"/>
        <w:rPr>
          <w:kern w:val="0"/>
          <w:szCs w:val="21"/>
        </w:rPr>
      </w:pPr>
      <w:r>
        <w:rPr>
          <w:kern w:val="0"/>
          <w:szCs w:val="21"/>
        </w:rPr>
        <w:t xml:space="preserve">(1) </w:t>
      </w:r>
      <w:r>
        <w:rPr>
          <w:kern w:val="0"/>
          <w:szCs w:val="21"/>
        </w:rPr>
        <w:t>存款利息收入按存款的本金与适用的利率逐日计提的金额入账。若提前支取定期存款，按协议规定的利率及持有期重新计算存款利息收入，并根据提前支取所实际收到的利息收入与账面已确认的利息收入的差额确认利息损失，列入利息收入减项，存款利息收入以净额列示；</w:t>
      </w:r>
    </w:p>
    <w:p w:rsidR="00A96F3A" w:rsidRDefault="00B40195">
      <w:pPr>
        <w:tabs>
          <w:tab w:val="left" w:pos="426"/>
        </w:tabs>
        <w:spacing w:line="360" w:lineRule="auto"/>
        <w:ind w:firstLineChars="200" w:firstLine="420"/>
        <w:rPr>
          <w:kern w:val="0"/>
          <w:szCs w:val="21"/>
        </w:rPr>
      </w:pPr>
      <w:r>
        <w:rPr>
          <w:kern w:val="0"/>
          <w:szCs w:val="21"/>
        </w:rPr>
        <w:t xml:space="preserve">(2) </w:t>
      </w:r>
      <w:r>
        <w:rPr>
          <w:kern w:val="0"/>
          <w:szCs w:val="21"/>
        </w:rPr>
        <w:t>债券利息收入按债券票面价值与票面利率或债券发行价计算的金额扣除应由债券发行企业代扣代缴的个人所得税后的净额确认，在债券实际持有期内逐日计提；</w:t>
      </w:r>
    </w:p>
    <w:p w:rsidR="00A96F3A" w:rsidRDefault="00B40195">
      <w:pPr>
        <w:tabs>
          <w:tab w:val="left" w:pos="426"/>
        </w:tabs>
        <w:spacing w:line="360" w:lineRule="auto"/>
        <w:ind w:firstLineChars="200" w:firstLine="420"/>
        <w:rPr>
          <w:kern w:val="0"/>
          <w:szCs w:val="21"/>
        </w:rPr>
      </w:pPr>
      <w:r>
        <w:rPr>
          <w:kern w:val="0"/>
          <w:szCs w:val="21"/>
        </w:rPr>
        <w:t xml:space="preserve">(3) </w:t>
      </w:r>
      <w:r>
        <w:rPr>
          <w:kern w:val="0"/>
          <w:szCs w:val="21"/>
        </w:rPr>
        <w:t>资产支持证券利息收入按证券票面价值与票面利率计算的金额，扣除应由资产支持证券发行企业代扣代缴的个人所得税后的净额确认，在证券实际持有期内逐日计提；</w:t>
      </w:r>
    </w:p>
    <w:p w:rsidR="00A96F3A" w:rsidRDefault="00B40195">
      <w:pPr>
        <w:tabs>
          <w:tab w:val="left" w:pos="426"/>
        </w:tabs>
        <w:spacing w:line="360" w:lineRule="auto"/>
        <w:ind w:firstLineChars="200" w:firstLine="420"/>
        <w:rPr>
          <w:kern w:val="0"/>
          <w:szCs w:val="21"/>
        </w:rPr>
      </w:pPr>
      <w:r>
        <w:rPr>
          <w:kern w:val="0"/>
          <w:szCs w:val="21"/>
        </w:rPr>
        <w:t xml:space="preserve">(4) </w:t>
      </w:r>
      <w:r>
        <w:rPr>
          <w:kern w:val="0"/>
          <w:szCs w:val="21"/>
        </w:rPr>
        <w:t>买入返售金融资产收入，按融出资金应付或实际支付的总额及实际利率（当实际利率与合同利率差异较小时，也可以用合同利率），在回购期内逐日计提；</w:t>
      </w:r>
    </w:p>
    <w:p w:rsidR="00A96F3A" w:rsidRDefault="00B40195">
      <w:pPr>
        <w:tabs>
          <w:tab w:val="left" w:pos="426"/>
        </w:tabs>
        <w:spacing w:line="360" w:lineRule="auto"/>
        <w:ind w:firstLineChars="200" w:firstLine="420"/>
        <w:rPr>
          <w:kern w:val="0"/>
          <w:szCs w:val="21"/>
        </w:rPr>
      </w:pPr>
      <w:r>
        <w:rPr>
          <w:kern w:val="0"/>
          <w:szCs w:val="21"/>
        </w:rPr>
        <w:t xml:space="preserve">(5) </w:t>
      </w:r>
      <w:r>
        <w:rPr>
          <w:kern w:val="0"/>
          <w:szCs w:val="21"/>
        </w:rPr>
        <w:t>股票投资收益</w:t>
      </w:r>
      <w:r>
        <w:rPr>
          <w:kern w:val="0"/>
          <w:szCs w:val="21"/>
        </w:rPr>
        <w:t>/(</w:t>
      </w:r>
      <w:r>
        <w:rPr>
          <w:kern w:val="0"/>
          <w:szCs w:val="21"/>
        </w:rPr>
        <w:t>损失</w:t>
      </w:r>
      <w:r>
        <w:rPr>
          <w:kern w:val="0"/>
          <w:szCs w:val="21"/>
        </w:rPr>
        <w:t>)</w:t>
      </w:r>
      <w:r>
        <w:rPr>
          <w:kern w:val="0"/>
          <w:szCs w:val="21"/>
        </w:rPr>
        <w:t>于卖出股票成交日确认，并按卖出股票成交金额与其成本的差额入账；</w:t>
      </w:r>
    </w:p>
    <w:p w:rsidR="00A96F3A" w:rsidRDefault="00B40195">
      <w:pPr>
        <w:tabs>
          <w:tab w:val="left" w:pos="426"/>
        </w:tabs>
        <w:spacing w:line="360" w:lineRule="auto"/>
        <w:ind w:firstLineChars="200" w:firstLine="420"/>
        <w:rPr>
          <w:kern w:val="0"/>
          <w:szCs w:val="21"/>
        </w:rPr>
      </w:pPr>
      <w:r>
        <w:rPr>
          <w:kern w:val="0"/>
          <w:szCs w:val="21"/>
        </w:rPr>
        <w:t xml:space="preserve">(6) </w:t>
      </w:r>
      <w:r>
        <w:rPr>
          <w:kern w:val="0"/>
          <w:szCs w:val="21"/>
        </w:rPr>
        <w:t>债券投资收益</w:t>
      </w:r>
      <w:r>
        <w:rPr>
          <w:kern w:val="0"/>
          <w:szCs w:val="21"/>
        </w:rPr>
        <w:t>/(</w:t>
      </w:r>
      <w:r>
        <w:rPr>
          <w:kern w:val="0"/>
          <w:szCs w:val="21"/>
        </w:rPr>
        <w:t>损失</w:t>
      </w:r>
      <w:r>
        <w:rPr>
          <w:kern w:val="0"/>
          <w:szCs w:val="21"/>
        </w:rPr>
        <w:t>)</w:t>
      </w:r>
      <w:r>
        <w:rPr>
          <w:kern w:val="0"/>
          <w:szCs w:val="21"/>
        </w:rPr>
        <w:t>：</w:t>
      </w:r>
    </w:p>
    <w:p w:rsidR="00A96F3A" w:rsidRDefault="00B40195">
      <w:pPr>
        <w:tabs>
          <w:tab w:val="left" w:pos="426"/>
        </w:tabs>
        <w:spacing w:line="360" w:lineRule="auto"/>
        <w:ind w:firstLineChars="200" w:firstLine="420"/>
        <w:rPr>
          <w:kern w:val="0"/>
          <w:szCs w:val="21"/>
        </w:rPr>
      </w:pPr>
      <w:r>
        <w:rPr>
          <w:kern w:val="0"/>
          <w:szCs w:val="21"/>
        </w:rPr>
        <w:t>卖出交易所上市债券：于成交日确认债券投资收益</w:t>
      </w:r>
      <w:r>
        <w:rPr>
          <w:kern w:val="0"/>
          <w:szCs w:val="21"/>
        </w:rPr>
        <w:t>/(</w:t>
      </w:r>
      <w:r>
        <w:rPr>
          <w:kern w:val="0"/>
          <w:szCs w:val="21"/>
        </w:rPr>
        <w:t>损失</w:t>
      </w:r>
      <w:r>
        <w:rPr>
          <w:kern w:val="0"/>
          <w:szCs w:val="21"/>
        </w:rPr>
        <w:t>)</w:t>
      </w:r>
      <w:r>
        <w:rPr>
          <w:kern w:val="0"/>
          <w:szCs w:val="21"/>
        </w:rPr>
        <w:t>，并按成交金额与其成本、应收利息的差额入账；</w:t>
      </w:r>
    </w:p>
    <w:p w:rsidR="00A96F3A" w:rsidRDefault="00B40195">
      <w:pPr>
        <w:tabs>
          <w:tab w:val="left" w:pos="426"/>
        </w:tabs>
        <w:spacing w:line="360" w:lineRule="auto"/>
        <w:ind w:firstLineChars="200" w:firstLine="420"/>
        <w:rPr>
          <w:kern w:val="0"/>
          <w:szCs w:val="21"/>
        </w:rPr>
      </w:pPr>
      <w:r>
        <w:rPr>
          <w:kern w:val="0"/>
          <w:szCs w:val="21"/>
        </w:rPr>
        <w:t>卖出银行间同业市场交易债券：于成交日确认债券投资收益</w:t>
      </w:r>
      <w:r>
        <w:rPr>
          <w:kern w:val="0"/>
          <w:szCs w:val="21"/>
        </w:rPr>
        <w:t>/(</w:t>
      </w:r>
      <w:r>
        <w:rPr>
          <w:kern w:val="0"/>
          <w:szCs w:val="21"/>
        </w:rPr>
        <w:t>损失</w:t>
      </w:r>
      <w:r>
        <w:rPr>
          <w:kern w:val="0"/>
          <w:szCs w:val="21"/>
        </w:rPr>
        <w:t>)</w:t>
      </w:r>
      <w:r>
        <w:rPr>
          <w:kern w:val="0"/>
          <w:szCs w:val="21"/>
        </w:rPr>
        <w:t>，并按成交总额与其成本、应收利息的差额入账；</w:t>
      </w:r>
    </w:p>
    <w:p w:rsidR="00A96F3A" w:rsidRDefault="00B40195">
      <w:pPr>
        <w:tabs>
          <w:tab w:val="left" w:pos="426"/>
        </w:tabs>
        <w:spacing w:line="360" w:lineRule="auto"/>
        <w:ind w:firstLineChars="200" w:firstLine="420"/>
        <w:rPr>
          <w:kern w:val="0"/>
          <w:szCs w:val="21"/>
        </w:rPr>
      </w:pPr>
      <w:r>
        <w:rPr>
          <w:kern w:val="0"/>
          <w:szCs w:val="21"/>
        </w:rPr>
        <w:t xml:space="preserve">(7) </w:t>
      </w:r>
      <w:r>
        <w:rPr>
          <w:kern w:val="0"/>
          <w:szCs w:val="21"/>
        </w:rPr>
        <w:t>衍生工具投资收益</w:t>
      </w:r>
      <w:r>
        <w:rPr>
          <w:kern w:val="0"/>
          <w:szCs w:val="21"/>
        </w:rPr>
        <w:t>/(</w:t>
      </w:r>
      <w:r>
        <w:rPr>
          <w:kern w:val="0"/>
          <w:szCs w:val="21"/>
        </w:rPr>
        <w:t>损失</w:t>
      </w:r>
      <w:r>
        <w:rPr>
          <w:kern w:val="0"/>
          <w:szCs w:val="21"/>
        </w:rPr>
        <w:t>)</w:t>
      </w:r>
      <w:r>
        <w:rPr>
          <w:kern w:val="0"/>
          <w:szCs w:val="21"/>
        </w:rPr>
        <w:t>于卖出衍生工具成交日确认，并按卖出衍生工具成交金额与其成本的差额入账；</w:t>
      </w:r>
    </w:p>
    <w:p w:rsidR="00A96F3A" w:rsidRDefault="00B40195">
      <w:pPr>
        <w:tabs>
          <w:tab w:val="left" w:pos="426"/>
        </w:tabs>
        <w:spacing w:line="360" w:lineRule="auto"/>
        <w:ind w:firstLineChars="200" w:firstLine="420"/>
        <w:rPr>
          <w:kern w:val="0"/>
          <w:szCs w:val="21"/>
        </w:rPr>
      </w:pPr>
      <w:r>
        <w:rPr>
          <w:kern w:val="0"/>
          <w:szCs w:val="21"/>
        </w:rPr>
        <w:t xml:space="preserve">(8) </w:t>
      </w:r>
      <w:r>
        <w:rPr>
          <w:kern w:val="0"/>
          <w:szCs w:val="21"/>
        </w:rPr>
        <w:t>股利收益于除息日确认，并按上市公司宣告的分红派息比例计算的金额扣除应由上市公司代扣代缴的个人所得税后的净额入账；</w:t>
      </w:r>
    </w:p>
    <w:p w:rsidR="00A96F3A" w:rsidRDefault="00B40195">
      <w:pPr>
        <w:tabs>
          <w:tab w:val="left" w:pos="426"/>
        </w:tabs>
        <w:spacing w:line="360" w:lineRule="auto"/>
        <w:ind w:firstLineChars="200" w:firstLine="420"/>
        <w:rPr>
          <w:kern w:val="0"/>
          <w:szCs w:val="21"/>
        </w:rPr>
      </w:pPr>
      <w:r>
        <w:rPr>
          <w:kern w:val="0"/>
          <w:szCs w:val="21"/>
        </w:rPr>
        <w:t xml:space="preserve">(9) </w:t>
      </w:r>
      <w:r>
        <w:rPr>
          <w:kern w:val="0"/>
          <w:szCs w:val="21"/>
        </w:rPr>
        <w:t>公允价值变动收益</w:t>
      </w:r>
      <w:r>
        <w:rPr>
          <w:kern w:val="0"/>
          <w:szCs w:val="21"/>
        </w:rPr>
        <w:t>/(</w:t>
      </w:r>
      <w:r>
        <w:rPr>
          <w:kern w:val="0"/>
          <w:szCs w:val="21"/>
        </w:rPr>
        <w:t>损失</w:t>
      </w:r>
      <w:r>
        <w:rPr>
          <w:kern w:val="0"/>
          <w:szCs w:val="21"/>
        </w:rPr>
        <w:t>)</w:t>
      </w:r>
      <w:r>
        <w:rPr>
          <w:kern w:val="0"/>
          <w:szCs w:val="21"/>
        </w:rPr>
        <w:t>系本基金持有的采用公允价值模式计量的交易性金融资产、交易性</w:t>
      </w:r>
      <w:r>
        <w:rPr>
          <w:kern w:val="0"/>
          <w:szCs w:val="21"/>
        </w:rPr>
        <w:lastRenderedPageBreak/>
        <w:t>金融负债等公允价值变动形成的应计入当期损益的利得或损失；</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(10) </w:t>
      </w:r>
      <w:r w:rsidRPr="00E56272">
        <w:rPr>
          <w:kern w:val="0"/>
          <w:szCs w:val="21"/>
        </w:rPr>
        <w:t>其他收入在主要风险和报酬已经转移给对方，经济利益很可能流入且金额可以可靠计量的时候确认。</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6.4.4.10费用的确认和计量</w:t>
      </w:r>
    </w:p>
    <w:p w:rsidR="00A96F3A" w:rsidRDefault="00B40195">
      <w:pPr>
        <w:tabs>
          <w:tab w:val="left" w:pos="426"/>
        </w:tabs>
        <w:spacing w:line="360" w:lineRule="auto"/>
        <w:ind w:firstLineChars="200" w:firstLine="420"/>
        <w:rPr>
          <w:kern w:val="0"/>
          <w:szCs w:val="21"/>
        </w:rPr>
      </w:pPr>
      <w:r>
        <w:rPr>
          <w:kern w:val="0"/>
          <w:szCs w:val="21"/>
        </w:rPr>
        <w:t>针对基金合同约定费率和计算方法的费用，本基金在费用涵盖期间按合同约定进行确认。</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其他金融负债在持有期间确认的利息支出按实际利率法计算，实际利率法与直线法差异较小的按直线法近似计算。</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6.4.4.11基金的收益分配政策</w:t>
      </w:r>
    </w:p>
    <w:p w:rsidR="00A96F3A" w:rsidRDefault="00B40195">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1</w:t>
      </w:r>
      <w:r>
        <w:rPr>
          <w:kern w:val="0"/>
          <w:szCs w:val="21"/>
        </w:rPr>
        <w:t>）在符合有关基金分红条件的前提下，基金管理人可以根据实际情况进行收益分配，具体分配方案以公告为准，若《基金合同》生效不满</w:t>
      </w:r>
      <w:r>
        <w:rPr>
          <w:kern w:val="0"/>
          <w:szCs w:val="21"/>
        </w:rPr>
        <w:t>3</w:t>
      </w:r>
      <w:r>
        <w:rPr>
          <w:kern w:val="0"/>
          <w:szCs w:val="21"/>
        </w:rPr>
        <w:t>个月可不进行收益分配；</w:t>
      </w:r>
    </w:p>
    <w:p w:rsidR="00A96F3A" w:rsidRDefault="00B40195">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2</w:t>
      </w:r>
      <w:r>
        <w:rPr>
          <w:kern w:val="0"/>
          <w:szCs w:val="21"/>
        </w:rPr>
        <w:t>）本基金收益分配方式分两种：现金分红与红利再投资，投资者可选择现金红利或将现金红利自动转为基金份额进行再投资；若投资者不选择，本基金默认的收益分配方式是现金分红；</w:t>
      </w:r>
    </w:p>
    <w:p w:rsidR="00A96F3A" w:rsidRDefault="00B40195">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3</w:t>
      </w:r>
      <w:r>
        <w:rPr>
          <w:kern w:val="0"/>
          <w:szCs w:val="21"/>
        </w:rPr>
        <w:t>）基金收益分配后基金份额净值不能低于面值；即基金收益分配基准日的基金份额净值减去每单位基金份额收益分配金额后不能低于面值；</w:t>
      </w:r>
    </w:p>
    <w:p w:rsidR="00A96F3A" w:rsidRDefault="00B40195">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4</w:t>
      </w:r>
      <w:r>
        <w:rPr>
          <w:kern w:val="0"/>
          <w:szCs w:val="21"/>
        </w:rPr>
        <w:t>）同一类别的每一基金份额享有同等分配权；</w:t>
      </w:r>
    </w:p>
    <w:p w:rsidR="00A96F3A" w:rsidRDefault="00B40195">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5</w:t>
      </w:r>
      <w:r>
        <w:rPr>
          <w:kern w:val="0"/>
          <w:szCs w:val="21"/>
        </w:rPr>
        <w:t>）在对基金份额持有人利益无实质不利影响的前提下，基金管理人可调整基金收益的分配原则和支付方式，不需召开基金份额持有人大会审议；</w:t>
      </w:r>
    </w:p>
    <w:p w:rsidR="00894166" w:rsidRPr="00C24ACA" w:rsidRDefault="00753756" w:rsidP="00894166">
      <w:pPr>
        <w:tabs>
          <w:tab w:val="left" w:pos="426"/>
        </w:tabs>
        <w:spacing w:line="360" w:lineRule="auto"/>
        <w:ind w:firstLineChars="200" w:firstLine="420"/>
        <w:jc w:val="left"/>
        <w:rPr>
          <w:rFonts w:eastAsiaTheme="minorEastAsia"/>
          <w:kern w:val="0"/>
          <w:szCs w:val="21"/>
        </w:rPr>
      </w:pPr>
      <w:r w:rsidRPr="00E56272">
        <w:rPr>
          <w:kern w:val="0"/>
          <w:szCs w:val="21"/>
        </w:rPr>
        <w:t>（</w:t>
      </w:r>
      <w:r w:rsidRPr="00E56272">
        <w:rPr>
          <w:kern w:val="0"/>
          <w:szCs w:val="21"/>
        </w:rPr>
        <w:t>6</w:t>
      </w:r>
      <w:r w:rsidRPr="00E56272">
        <w:rPr>
          <w:kern w:val="0"/>
          <w:szCs w:val="21"/>
        </w:rPr>
        <w:t>）法律法规或监管机关另有规定的，从其规定。</w:t>
      </w:r>
    </w:p>
    <w:p w:rsidR="00894166" w:rsidRPr="00D524A6" w:rsidRDefault="00894166" w:rsidP="00894166">
      <w:pPr>
        <w:spacing w:line="360" w:lineRule="auto"/>
        <w:ind w:firstLineChars="196" w:firstLine="413"/>
        <w:rPr>
          <w:rFonts w:ascii="宋体"/>
          <w:b/>
          <w:bCs/>
          <w:color w:val="000000"/>
          <w:kern w:val="0"/>
          <w:szCs w:val="21"/>
        </w:rPr>
      </w:pPr>
      <w:r w:rsidRPr="00D524A6">
        <w:rPr>
          <w:rFonts w:ascii="宋体"/>
          <w:b/>
          <w:bCs/>
          <w:color w:val="000000"/>
          <w:kern w:val="0"/>
          <w:szCs w:val="21"/>
        </w:rPr>
        <w:t>6.4.4.12外币交易</w:t>
      </w:r>
    </w:p>
    <w:p w:rsidR="00A96F3A" w:rsidRDefault="00B40195">
      <w:pPr>
        <w:tabs>
          <w:tab w:val="left" w:pos="426"/>
        </w:tabs>
        <w:spacing w:line="360" w:lineRule="auto"/>
        <w:ind w:firstLineChars="200" w:firstLine="420"/>
        <w:rPr>
          <w:kern w:val="0"/>
          <w:szCs w:val="21"/>
        </w:rPr>
      </w:pPr>
      <w:r>
        <w:rPr>
          <w:rFonts w:eastAsiaTheme="minorEastAsia"/>
          <w:kern w:val="0"/>
          <w:szCs w:val="21"/>
        </w:rPr>
        <w:t>外币交易按交易发生日的即期汇率将外币金额折算为人民币入账。</w:t>
      </w:r>
    </w:p>
    <w:p w:rsidR="00753756" w:rsidRPr="00E56272" w:rsidRDefault="00894166" w:rsidP="00894166">
      <w:pPr>
        <w:tabs>
          <w:tab w:val="left" w:pos="426"/>
        </w:tabs>
        <w:spacing w:line="360" w:lineRule="auto"/>
        <w:ind w:firstLineChars="200" w:firstLine="420"/>
        <w:rPr>
          <w:kern w:val="0"/>
          <w:szCs w:val="21"/>
        </w:rPr>
      </w:pPr>
      <w:r w:rsidRPr="00C24ACA">
        <w:rPr>
          <w:rFonts w:eastAsiaTheme="minorEastAsia"/>
          <w:kern w:val="0"/>
          <w:szCs w:val="21"/>
        </w:rPr>
        <w:t>以公允价值计量的外币非货币性项目，于估值日采用估值日的即期汇率折算为人民币，所产生的折算差额直接计入公允价值变动损益科目。</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6.4.4.13其他重要的会计政策和会计估计</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本基金本报告期无其他重要的会计政策和会计估计。</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6.4.5 </w:t>
      </w:r>
      <w:r w:rsidRPr="00E76B2D">
        <w:rPr>
          <w:rFonts w:ascii="宋体" w:hAnsi="宋体" w:hint="eastAsia"/>
          <w:b/>
          <w:bCs/>
          <w:color w:val="000000"/>
          <w:szCs w:val="21"/>
        </w:rPr>
        <w:t>会计政策和会计估计变更以及差错更正的说明</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6.4.5.1</w:t>
      </w:r>
      <w:r w:rsidRPr="00E76B2D">
        <w:rPr>
          <w:rFonts w:ascii="宋体" w:hAnsi="宋体" w:hint="eastAsia"/>
          <w:b/>
          <w:bCs/>
          <w:color w:val="000000"/>
          <w:szCs w:val="21"/>
        </w:rPr>
        <w:t>会计政策变更的说明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本基金本报告期未发生会计政策变更。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6.4.5.2</w:t>
      </w:r>
      <w:r w:rsidRPr="00E76B2D">
        <w:rPr>
          <w:rFonts w:ascii="宋体" w:hAnsi="宋体" w:hint="eastAsia"/>
          <w:b/>
          <w:bCs/>
          <w:color w:val="000000"/>
          <w:szCs w:val="21"/>
        </w:rPr>
        <w:t>会计估计变更的说明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本基金本报告期未发生会计估计变更。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6.4.5.3</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lastRenderedPageBreak/>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A96F3A" w:rsidRDefault="00B40195">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A96F3A" w:rsidRDefault="00B40195">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A96F3A" w:rsidRDefault="00B40195">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A96F3A" w:rsidRDefault="00B40195">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A96F3A" w:rsidRDefault="00B40195">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A96F3A" w:rsidRDefault="00B40195">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A96F3A" w:rsidRDefault="00B40195">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A96F3A" w:rsidRDefault="00B40195">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A96F3A" w:rsidRDefault="00B40195">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w:t>
      </w:r>
      <w:r>
        <w:rPr>
          <w:kern w:val="0"/>
          <w:szCs w:val="21"/>
        </w:rPr>
        <w:lastRenderedPageBreak/>
        <w:t>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A96F3A" w:rsidRDefault="00B40195">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A96F3A" w:rsidRDefault="00B40195">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A96F3A" w:rsidRDefault="00B40195">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A96F3A" w:rsidRDefault="00B40195">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A96F3A" w:rsidRDefault="00B40195">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A96F3A" w:rsidRDefault="00B40195">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A96F3A" w:rsidRDefault="00B40195">
      <w:pPr>
        <w:tabs>
          <w:tab w:val="left" w:pos="426"/>
        </w:tabs>
        <w:spacing w:line="360" w:lineRule="auto"/>
        <w:ind w:firstLineChars="200" w:firstLine="420"/>
        <w:rPr>
          <w:kern w:val="0"/>
          <w:szCs w:val="21"/>
        </w:rPr>
      </w:pPr>
      <w:r>
        <w:rPr>
          <w:kern w:val="0"/>
          <w:szCs w:val="21"/>
        </w:rPr>
        <w:t>暂免征收储蓄存款利息所得个人所得税。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w:t>
      </w:r>
      <w:r w:rsidRPr="00E56272">
        <w:rPr>
          <w:kern w:val="0"/>
          <w:szCs w:val="21"/>
        </w:rPr>
        <w:t>5</w:t>
      </w:r>
      <w:r w:rsidRPr="00E56272">
        <w:rPr>
          <w:kern w:val="0"/>
          <w:szCs w:val="21"/>
        </w:rPr>
        <w:t>）境外投资本基金运作过程中涉及的境外投资的税项问题</w:t>
      </w:r>
      <w:r w:rsidRPr="00E56272">
        <w:rPr>
          <w:kern w:val="0"/>
          <w:szCs w:val="21"/>
        </w:rPr>
        <w:t>,</w:t>
      </w:r>
      <w:r w:rsidRPr="00E56272">
        <w:rPr>
          <w:kern w:val="0"/>
          <w:szCs w:val="21"/>
        </w:rPr>
        <w:t>根据财政部、国家税务总局、中国证监会财税</w:t>
      </w:r>
      <w:r w:rsidRPr="00E56272">
        <w:rPr>
          <w:kern w:val="0"/>
          <w:szCs w:val="21"/>
        </w:rPr>
        <w:t>[2014]81</w:t>
      </w:r>
      <w:r w:rsidRPr="00E56272">
        <w:rPr>
          <w:kern w:val="0"/>
          <w:szCs w:val="21"/>
        </w:rPr>
        <w:t>号文《关于沪港股票市场交易互联互通机制试点有关税收政策的通知》、财税</w:t>
      </w:r>
      <w:r w:rsidRPr="00E56272">
        <w:rPr>
          <w:kern w:val="0"/>
          <w:szCs w:val="21"/>
        </w:rPr>
        <w:t>[2016]127</w:t>
      </w:r>
      <w:r w:rsidRPr="00E56272">
        <w:rPr>
          <w:kern w:val="0"/>
          <w:szCs w:val="21"/>
        </w:rPr>
        <w:t>号文《关于深港股票市场交易互联互通机制试点有关税收政策的通知》及其他境内外相关税务法规的规定和实务操作执行。</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405,640,229.69</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405,640,229.69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lastRenderedPageBreak/>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2,567,024,471.54</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2,961,033,361.40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394,008,889.86</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2,567,024,471.54</w:t>
            </w:r>
          </w:p>
        </w:tc>
        <w:tc>
          <w:tcPr>
            <w:tcW w:w="2339" w:type="dxa"/>
            <w:vAlign w:val="center"/>
          </w:tcPr>
          <w:p w:rsidR="00753756" w:rsidRPr="00224952" w:rsidRDefault="00753756" w:rsidP="00CB39C2">
            <w:pPr>
              <w:jc w:val="right"/>
              <w:rPr>
                <w:szCs w:val="21"/>
              </w:rPr>
            </w:pPr>
            <w:r w:rsidRPr="00224952">
              <w:rPr>
                <w:szCs w:val="21"/>
              </w:rPr>
              <w:t>2,961,033,361.40</w:t>
            </w:r>
          </w:p>
        </w:tc>
        <w:tc>
          <w:tcPr>
            <w:tcW w:w="2340" w:type="dxa"/>
            <w:vAlign w:val="center"/>
          </w:tcPr>
          <w:p w:rsidR="00753756" w:rsidRPr="00224952" w:rsidRDefault="00753756" w:rsidP="00CB39C2">
            <w:pPr>
              <w:jc w:val="right"/>
              <w:rPr>
                <w:szCs w:val="21"/>
              </w:rPr>
            </w:pPr>
            <w:r w:rsidRPr="00224952">
              <w:rPr>
                <w:szCs w:val="21"/>
              </w:rPr>
              <w:t>394,008,889.86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Default="00E30109" w:rsidP="00E30109">
      <w:pPr>
        <w:autoSpaceDE w:val="0"/>
        <w:autoSpaceDN w:val="0"/>
        <w:adjustRightInd w:val="0"/>
        <w:spacing w:before="29" w:line="288" w:lineRule="auto"/>
        <w:ind w:left="15"/>
        <w:jc w:val="right"/>
        <w:rPr>
          <w:rFonts w:eastAsiaTheme="minorEastAsia"/>
          <w:color w:val="000000"/>
          <w:szCs w:val="21"/>
        </w:rPr>
      </w:pPr>
      <w:r>
        <w:rPr>
          <w:rFonts w:eastAsiaTheme="minorEastAsia"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2382"/>
        <w:gridCol w:w="3261"/>
        <w:gridCol w:w="3372"/>
      </w:tblGrid>
      <w:tr w:rsidR="00E30109" w:rsidTr="00503D1B">
        <w:trPr>
          <w:trHeight w:val="330"/>
        </w:trPr>
        <w:tc>
          <w:tcPr>
            <w:tcW w:w="2381" w:type="dxa"/>
            <w:vMerge w:val="restart"/>
            <w:vAlign w:val="center"/>
            <w:hideMark/>
          </w:tcPr>
          <w:p w:rsidR="00E30109" w:rsidRDefault="00E30109">
            <w:pPr>
              <w:jc w:val="center"/>
              <w:rPr>
                <w:rFonts w:eastAsiaTheme="minorEastAsia"/>
                <w:szCs w:val="21"/>
              </w:rPr>
            </w:pPr>
            <w:r>
              <w:rPr>
                <w:rFonts w:eastAsiaTheme="minorEastAsia" w:hint="eastAsia"/>
                <w:szCs w:val="21"/>
              </w:rPr>
              <w:t>项目</w:t>
            </w:r>
          </w:p>
        </w:tc>
        <w:tc>
          <w:tcPr>
            <w:tcW w:w="6631" w:type="dxa"/>
            <w:gridSpan w:val="2"/>
            <w:hideMark/>
          </w:tcPr>
          <w:p w:rsidR="00E30109" w:rsidRDefault="00E30109">
            <w:pPr>
              <w:jc w:val="center"/>
              <w:rPr>
                <w:rFonts w:eastAsiaTheme="minorEastAsia"/>
                <w:kern w:val="0"/>
                <w:szCs w:val="21"/>
              </w:rPr>
            </w:pPr>
            <w:r>
              <w:rPr>
                <w:rFonts w:eastAsiaTheme="minorEastAsia" w:hint="eastAsia"/>
                <w:kern w:val="0"/>
                <w:szCs w:val="21"/>
              </w:rPr>
              <w:t>本期末</w:t>
            </w:r>
          </w:p>
          <w:p w:rsidR="00E30109" w:rsidRDefault="00E30109">
            <w:pPr>
              <w:jc w:val="center"/>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E30109" w:rsidTr="00503D1B">
        <w:trPr>
          <w:trHeight w:val="330"/>
        </w:trPr>
        <w:tc>
          <w:tcPr>
            <w:tcW w:w="9012" w:type="dxa"/>
            <w:vMerge/>
            <w:vAlign w:val="center"/>
            <w:hideMark/>
          </w:tcPr>
          <w:p w:rsidR="00E30109" w:rsidRDefault="00E30109">
            <w:pPr>
              <w:widowControl/>
              <w:jc w:val="left"/>
              <w:rPr>
                <w:rFonts w:eastAsiaTheme="minorEastAsia"/>
                <w:szCs w:val="21"/>
              </w:rPr>
            </w:pPr>
          </w:p>
        </w:tc>
        <w:tc>
          <w:tcPr>
            <w:tcW w:w="3260" w:type="dxa"/>
            <w:hideMark/>
          </w:tcPr>
          <w:p w:rsidR="00E30109" w:rsidRDefault="00E30109">
            <w:pPr>
              <w:jc w:val="center"/>
              <w:rPr>
                <w:rFonts w:eastAsiaTheme="minorEastAsia"/>
                <w:szCs w:val="21"/>
              </w:rPr>
            </w:pPr>
            <w:r>
              <w:rPr>
                <w:rFonts w:eastAsiaTheme="minorEastAsia" w:hint="eastAsia"/>
                <w:szCs w:val="21"/>
              </w:rPr>
              <w:t>账面余额</w:t>
            </w:r>
          </w:p>
        </w:tc>
        <w:tc>
          <w:tcPr>
            <w:tcW w:w="3371" w:type="dxa"/>
            <w:hideMark/>
          </w:tcPr>
          <w:p w:rsidR="00E30109" w:rsidRDefault="00E30109">
            <w:pPr>
              <w:jc w:val="center"/>
              <w:rPr>
                <w:rFonts w:eastAsiaTheme="minorEastAsia"/>
                <w:szCs w:val="21"/>
              </w:rPr>
            </w:pPr>
            <w:r>
              <w:rPr>
                <w:rFonts w:eastAsiaTheme="minorEastAsia" w:hint="eastAsia"/>
                <w:szCs w:val="21"/>
              </w:rPr>
              <w:t>其中：买断式逆回购</w:t>
            </w:r>
          </w:p>
        </w:tc>
      </w:tr>
      <w:tr w:rsidR="00E30109" w:rsidTr="00503D1B">
        <w:trPr>
          <w:trHeight w:val="330"/>
        </w:trPr>
        <w:tc>
          <w:tcPr>
            <w:tcW w:w="2381" w:type="dxa"/>
            <w:vAlign w:val="bottom"/>
            <w:hideMark/>
          </w:tcPr>
          <w:p w:rsidR="00E30109" w:rsidRDefault="00E30109">
            <w:pPr>
              <w:rPr>
                <w:rFonts w:ascii="宋体" w:hAnsi="宋体"/>
                <w:szCs w:val="21"/>
              </w:rPr>
            </w:pPr>
            <w:r>
              <w:rPr>
                <w:rFonts w:ascii="宋体" w:hAnsi="宋体" w:hint="eastAsia"/>
                <w:szCs w:val="21"/>
              </w:rPr>
              <w:t>交易所市场</w:t>
            </w:r>
          </w:p>
        </w:tc>
        <w:tc>
          <w:tcPr>
            <w:tcW w:w="3260" w:type="dxa"/>
            <w:hideMark/>
          </w:tcPr>
          <w:p w:rsidR="00E30109" w:rsidRDefault="00E30109">
            <w:pPr>
              <w:jc w:val="right"/>
              <w:rPr>
                <w:rFonts w:eastAsiaTheme="minorEastAsia"/>
                <w:szCs w:val="21"/>
              </w:rPr>
            </w:pPr>
            <w:r>
              <w:rPr>
                <w:rFonts w:eastAsiaTheme="minorEastAsia"/>
                <w:szCs w:val="21"/>
              </w:rPr>
              <w:t>1,400,000,000.00</w:t>
            </w:r>
          </w:p>
        </w:tc>
        <w:tc>
          <w:tcPr>
            <w:tcW w:w="3371" w:type="dxa"/>
            <w:hideMark/>
          </w:tcPr>
          <w:p w:rsidR="00E30109" w:rsidRDefault="00E30109">
            <w:pPr>
              <w:jc w:val="right"/>
              <w:rPr>
                <w:rFonts w:eastAsiaTheme="minorEastAsia"/>
                <w:szCs w:val="21"/>
              </w:rPr>
            </w:pPr>
            <w:r>
              <w:rPr>
                <w:rFonts w:eastAsiaTheme="minorEastAsia"/>
                <w:szCs w:val="21"/>
              </w:rPr>
              <w:t>-</w:t>
            </w:r>
          </w:p>
        </w:tc>
      </w:tr>
      <w:tr w:rsidR="00E30109" w:rsidTr="00503D1B">
        <w:trPr>
          <w:trHeight w:val="330"/>
        </w:trPr>
        <w:tc>
          <w:tcPr>
            <w:tcW w:w="2381" w:type="dxa"/>
            <w:vAlign w:val="bottom"/>
            <w:hideMark/>
          </w:tcPr>
          <w:p w:rsidR="00E30109" w:rsidRDefault="00E30109">
            <w:pPr>
              <w:rPr>
                <w:rFonts w:ascii="宋体" w:hAnsi="宋体"/>
                <w:szCs w:val="21"/>
              </w:rPr>
            </w:pPr>
            <w:r>
              <w:rPr>
                <w:rFonts w:ascii="宋体" w:hAnsi="宋体" w:hint="eastAsia"/>
                <w:szCs w:val="21"/>
              </w:rPr>
              <w:t>银行间市场</w:t>
            </w:r>
          </w:p>
        </w:tc>
        <w:tc>
          <w:tcPr>
            <w:tcW w:w="3260" w:type="dxa"/>
            <w:hideMark/>
          </w:tcPr>
          <w:p w:rsidR="00E30109" w:rsidRDefault="00E30109">
            <w:pPr>
              <w:jc w:val="right"/>
              <w:rPr>
                <w:rFonts w:eastAsiaTheme="minorEastAsia"/>
                <w:szCs w:val="21"/>
              </w:rPr>
            </w:pPr>
            <w:r>
              <w:rPr>
                <w:rFonts w:eastAsiaTheme="minorEastAsia"/>
                <w:szCs w:val="21"/>
              </w:rPr>
              <w:t>-</w:t>
            </w:r>
          </w:p>
        </w:tc>
        <w:tc>
          <w:tcPr>
            <w:tcW w:w="3371" w:type="dxa"/>
            <w:hideMark/>
          </w:tcPr>
          <w:p w:rsidR="00E30109" w:rsidRDefault="00E30109">
            <w:pPr>
              <w:jc w:val="right"/>
              <w:rPr>
                <w:rFonts w:eastAsiaTheme="minorEastAsia"/>
                <w:szCs w:val="21"/>
              </w:rPr>
            </w:pPr>
            <w:r>
              <w:rPr>
                <w:rFonts w:eastAsiaTheme="minorEastAsia"/>
                <w:szCs w:val="21"/>
              </w:rPr>
              <w:t>-</w:t>
            </w:r>
          </w:p>
        </w:tc>
      </w:tr>
      <w:tr w:rsidR="00E30109" w:rsidTr="00503D1B">
        <w:trPr>
          <w:trHeight w:val="257"/>
        </w:trPr>
        <w:tc>
          <w:tcPr>
            <w:tcW w:w="2381" w:type="dxa"/>
            <w:vAlign w:val="bottom"/>
            <w:hideMark/>
          </w:tcPr>
          <w:p w:rsidR="00E30109" w:rsidRDefault="00E30109">
            <w:pPr>
              <w:jc w:val="left"/>
              <w:rPr>
                <w:rFonts w:eastAsiaTheme="minorEastAsia"/>
                <w:szCs w:val="21"/>
              </w:rPr>
            </w:pPr>
            <w:r>
              <w:rPr>
                <w:rFonts w:eastAsiaTheme="minorEastAsia" w:hint="eastAsia"/>
                <w:szCs w:val="21"/>
              </w:rPr>
              <w:t>合计</w:t>
            </w:r>
          </w:p>
        </w:tc>
        <w:tc>
          <w:tcPr>
            <w:tcW w:w="3260" w:type="dxa"/>
            <w:vAlign w:val="bottom"/>
            <w:hideMark/>
          </w:tcPr>
          <w:p w:rsidR="00E30109" w:rsidRDefault="00E30109">
            <w:pPr>
              <w:jc w:val="right"/>
              <w:rPr>
                <w:rFonts w:eastAsiaTheme="minorEastAsia"/>
                <w:szCs w:val="21"/>
              </w:rPr>
            </w:pPr>
            <w:r>
              <w:rPr>
                <w:rFonts w:eastAsiaTheme="minorEastAsia"/>
                <w:szCs w:val="21"/>
              </w:rPr>
              <w:t>1,400,000,000.00</w:t>
            </w:r>
          </w:p>
        </w:tc>
        <w:tc>
          <w:tcPr>
            <w:tcW w:w="3371" w:type="dxa"/>
            <w:vAlign w:val="bottom"/>
            <w:hideMark/>
          </w:tcPr>
          <w:p w:rsidR="00E30109" w:rsidRDefault="00E30109">
            <w:pPr>
              <w:jc w:val="right"/>
              <w:rPr>
                <w:rFonts w:eastAsiaTheme="minorEastAsia"/>
                <w:szCs w:val="21"/>
              </w:rPr>
            </w:pPr>
            <w:r>
              <w:rPr>
                <w:rFonts w:eastAsiaTheme="minorEastAsia"/>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64,358.38</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72,906.39</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lastRenderedPageBreak/>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213.03</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137,477.80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2,154,863.64</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2,154,863.64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155,042.66</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A96F3A">
        <w:tc>
          <w:tcPr>
            <w:tcW w:w="3701" w:type="dxa"/>
            <w:vAlign w:val="center"/>
          </w:tcPr>
          <w:p w:rsidR="00A96F3A" w:rsidRDefault="00B40195">
            <w:pPr>
              <w:jc w:val="left"/>
            </w:pPr>
            <w:r>
              <w:rPr>
                <w:szCs w:val="21"/>
              </w:rPr>
              <w:t>预提费用</w:t>
            </w:r>
          </w:p>
        </w:tc>
        <w:tc>
          <w:tcPr>
            <w:tcW w:w="5528" w:type="dxa"/>
            <w:vAlign w:val="center"/>
          </w:tcPr>
          <w:p w:rsidR="00A96F3A" w:rsidRDefault="00B40195">
            <w:pPr>
              <w:jc w:val="right"/>
            </w:pPr>
            <w:r>
              <w:rPr>
                <w:szCs w:val="21"/>
              </w:rPr>
              <w:t>22,062.33</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177,104.99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16</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基金合同生效日</w:t>
            </w:r>
          </w:p>
        </w:tc>
        <w:tc>
          <w:tcPr>
            <w:tcW w:w="2873" w:type="dxa"/>
            <w:vAlign w:val="center"/>
          </w:tcPr>
          <w:p w:rsidR="00753756" w:rsidRPr="00224952" w:rsidRDefault="00753756" w:rsidP="0070173B">
            <w:pPr>
              <w:jc w:val="right"/>
              <w:rPr>
                <w:szCs w:val="21"/>
              </w:rPr>
            </w:pPr>
            <w:r w:rsidRPr="00224952">
              <w:rPr>
                <w:szCs w:val="21"/>
              </w:rPr>
              <w:t>5,953,087,354.38</w:t>
            </w:r>
          </w:p>
        </w:tc>
        <w:tc>
          <w:tcPr>
            <w:tcW w:w="3364" w:type="dxa"/>
            <w:vAlign w:val="center"/>
          </w:tcPr>
          <w:p w:rsidR="00753756" w:rsidRPr="00224952" w:rsidRDefault="00753756" w:rsidP="0070173B">
            <w:pPr>
              <w:jc w:val="right"/>
              <w:rPr>
                <w:szCs w:val="21"/>
              </w:rPr>
            </w:pPr>
            <w:r w:rsidRPr="00224952">
              <w:rPr>
                <w:szCs w:val="21"/>
              </w:rPr>
              <w:t>5,953,087,354.38</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236,389,041.52</w:t>
            </w:r>
          </w:p>
        </w:tc>
        <w:tc>
          <w:tcPr>
            <w:tcW w:w="3364" w:type="dxa"/>
            <w:vAlign w:val="center"/>
          </w:tcPr>
          <w:p w:rsidR="00753756" w:rsidRPr="00224952" w:rsidRDefault="00753756" w:rsidP="0070173B">
            <w:pPr>
              <w:jc w:val="right"/>
              <w:rPr>
                <w:szCs w:val="21"/>
              </w:rPr>
            </w:pPr>
            <w:r w:rsidRPr="00224952">
              <w:rPr>
                <w:szCs w:val="21"/>
              </w:rPr>
              <w:t>236,389,041.52</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-1,698,213,876.62</w:t>
            </w:r>
          </w:p>
        </w:tc>
        <w:tc>
          <w:tcPr>
            <w:tcW w:w="3364" w:type="dxa"/>
            <w:vAlign w:val="center"/>
          </w:tcPr>
          <w:p w:rsidR="00753756" w:rsidRPr="00224952" w:rsidRDefault="00753756" w:rsidP="0070173B">
            <w:pPr>
              <w:jc w:val="right"/>
              <w:rPr>
                <w:szCs w:val="21"/>
              </w:rPr>
            </w:pPr>
            <w:r w:rsidRPr="00224952">
              <w:rPr>
                <w:szCs w:val="21"/>
              </w:rPr>
              <w:t>-1,698,213,876.62</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4,491,262,519.28</w:t>
            </w:r>
          </w:p>
        </w:tc>
        <w:tc>
          <w:tcPr>
            <w:tcW w:w="3364" w:type="dxa"/>
            <w:vAlign w:val="center"/>
          </w:tcPr>
          <w:p w:rsidR="00753756" w:rsidRPr="00224952" w:rsidRDefault="00753756" w:rsidP="00EE2AE3">
            <w:pPr>
              <w:jc w:val="right"/>
              <w:rPr>
                <w:szCs w:val="21"/>
              </w:rPr>
            </w:pPr>
            <w:r w:rsidRPr="00224952">
              <w:rPr>
                <w:szCs w:val="21"/>
              </w:rPr>
              <w:t>4,491,262,519.28</w:t>
            </w:r>
          </w:p>
        </w:tc>
      </w:tr>
    </w:tbl>
    <w:p w:rsidR="00A96F3A" w:rsidRDefault="00B40195">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本基金合同于</w:t>
      </w:r>
      <w:r>
        <w:rPr>
          <w:kern w:val="0"/>
          <w:szCs w:val="21"/>
        </w:rPr>
        <w:t>2020</w:t>
      </w:r>
      <w:r>
        <w:rPr>
          <w:kern w:val="0"/>
          <w:szCs w:val="21"/>
        </w:rPr>
        <w:t>年</w:t>
      </w:r>
      <w:r>
        <w:rPr>
          <w:kern w:val="0"/>
          <w:szCs w:val="21"/>
        </w:rPr>
        <w:t>3</w:t>
      </w:r>
      <w:r>
        <w:rPr>
          <w:kern w:val="0"/>
          <w:szCs w:val="21"/>
        </w:rPr>
        <w:t>月</w:t>
      </w:r>
      <w:r>
        <w:rPr>
          <w:kern w:val="0"/>
          <w:szCs w:val="21"/>
        </w:rPr>
        <w:t>16</w:t>
      </w:r>
      <w:r>
        <w:rPr>
          <w:kern w:val="0"/>
          <w:szCs w:val="21"/>
        </w:rPr>
        <w:t>日生效，基金合同生效日的基金份额总额为</w:t>
      </w:r>
      <w:r>
        <w:rPr>
          <w:kern w:val="0"/>
          <w:szCs w:val="21"/>
        </w:rPr>
        <w:t>5,953,087,354.38</w:t>
      </w:r>
      <w:r>
        <w:rPr>
          <w:kern w:val="0"/>
          <w:szCs w:val="21"/>
        </w:rPr>
        <w:t>份基金份额。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申购含红利再投、转换入份额</w:t>
      </w:r>
      <w:r w:rsidRPr="00224952">
        <w:rPr>
          <w:kern w:val="0"/>
          <w:szCs w:val="21"/>
        </w:rPr>
        <w:t>,</w:t>
      </w:r>
      <w:r w:rsidRPr="00224952">
        <w:rPr>
          <w:kern w:val="0"/>
          <w:szCs w:val="21"/>
        </w:rPr>
        <w:t>赎回含转换出份额。</w:t>
      </w:r>
      <w:r w:rsidRPr="00224952">
        <w:rPr>
          <w:kern w:val="0"/>
          <w:szCs w:val="21"/>
        </w:rPr>
        <w:t xml:space="preserve"> </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lastRenderedPageBreak/>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基金合同生效日</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66,434,371.07</w:t>
            </w:r>
          </w:p>
        </w:tc>
        <w:tc>
          <w:tcPr>
            <w:tcW w:w="2100" w:type="dxa"/>
            <w:vAlign w:val="center"/>
          </w:tcPr>
          <w:p w:rsidR="00753756" w:rsidRPr="00224952" w:rsidRDefault="00753756" w:rsidP="0070173B">
            <w:pPr>
              <w:jc w:val="right"/>
              <w:rPr>
                <w:szCs w:val="21"/>
              </w:rPr>
            </w:pPr>
            <w:r w:rsidRPr="00224952">
              <w:rPr>
                <w:szCs w:val="21"/>
              </w:rPr>
              <w:t>394,008,889.86</w:t>
            </w:r>
          </w:p>
        </w:tc>
        <w:tc>
          <w:tcPr>
            <w:tcW w:w="2100" w:type="dxa"/>
            <w:vAlign w:val="center"/>
          </w:tcPr>
          <w:p w:rsidR="00753756" w:rsidRPr="00224952" w:rsidRDefault="00753756" w:rsidP="0070173B">
            <w:pPr>
              <w:jc w:val="right"/>
              <w:rPr>
                <w:szCs w:val="21"/>
              </w:rPr>
            </w:pPr>
            <w:r w:rsidRPr="00224952">
              <w:rPr>
                <w:szCs w:val="21"/>
              </w:rPr>
              <w:t>460,443,260.93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-8,381,259.37</w:t>
            </w:r>
          </w:p>
        </w:tc>
        <w:tc>
          <w:tcPr>
            <w:tcW w:w="2100" w:type="dxa"/>
            <w:vAlign w:val="center"/>
          </w:tcPr>
          <w:p w:rsidR="00753756" w:rsidRPr="00224952" w:rsidRDefault="00753756" w:rsidP="00C27ED7">
            <w:pPr>
              <w:jc w:val="right"/>
              <w:rPr>
                <w:szCs w:val="21"/>
              </w:rPr>
            </w:pPr>
            <w:r w:rsidRPr="00224952">
              <w:rPr>
                <w:szCs w:val="21"/>
              </w:rPr>
              <w:t>-56,949,608.60</w:t>
            </w:r>
          </w:p>
        </w:tc>
        <w:tc>
          <w:tcPr>
            <w:tcW w:w="2100" w:type="dxa"/>
            <w:vAlign w:val="center"/>
          </w:tcPr>
          <w:p w:rsidR="00753756" w:rsidRPr="00224952" w:rsidRDefault="00753756" w:rsidP="00C27ED7">
            <w:pPr>
              <w:jc w:val="right"/>
              <w:rPr>
                <w:szCs w:val="21"/>
              </w:rPr>
            </w:pPr>
            <w:r w:rsidRPr="00224952">
              <w:rPr>
                <w:szCs w:val="21"/>
              </w:rPr>
              <w:t>-65,330,867.97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1,306,834.67</w:t>
            </w:r>
          </w:p>
        </w:tc>
        <w:tc>
          <w:tcPr>
            <w:tcW w:w="2100" w:type="dxa"/>
            <w:vAlign w:val="center"/>
          </w:tcPr>
          <w:p w:rsidR="00753756" w:rsidRPr="00224952" w:rsidRDefault="00753756" w:rsidP="0070173B">
            <w:pPr>
              <w:jc w:val="right"/>
              <w:rPr>
                <w:szCs w:val="21"/>
              </w:rPr>
            </w:pPr>
            <w:r w:rsidRPr="00224952">
              <w:rPr>
                <w:szCs w:val="21"/>
              </w:rPr>
              <w:t>8,318,463.03</w:t>
            </w:r>
          </w:p>
        </w:tc>
        <w:tc>
          <w:tcPr>
            <w:tcW w:w="2100" w:type="dxa"/>
            <w:vAlign w:val="center"/>
          </w:tcPr>
          <w:p w:rsidR="00753756" w:rsidRPr="00224952" w:rsidRDefault="00753756" w:rsidP="0070173B">
            <w:pPr>
              <w:jc w:val="right"/>
              <w:rPr>
                <w:szCs w:val="21"/>
              </w:rPr>
            </w:pPr>
            <w:r w:rsidRPr="00224952">
              <w:rPr>
                <w:szCs w:val="21"/>
              </w:rPr>
              <w:t>9,625,297.70</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-9,688,094.04</w:t>
            </w:r>
          </w:p>
        </w:tc>
        <w:tc>
          <w:tcPr>
            <w:tcW w:w="2100" w:type="dxa"/>
            <w:vAlign w:val="center"/>
          </w:tcPr>
          <w:p w:rsidR="00753756" w:rsidRPr="00224952" w:rsidRDefault="00753756" w:rsidP="0070173B">
            <w:pPr>
              <w:jc w:val="right"/>
              <w:rPr>
                <w:szCs w:val="21"/>
              </w:rPr>
            </w:pPr>
            <w:r w:rsidRPr="00224952">
              <w:rPr>
                <w:szCs w:val="21"/>
              </w:rPr>
              <w:t>-65,268,071.63</w:t>
            </w:r>
          </w:p>
        </w:tc>
        <w:tc>
          <w:tcPr>
            <w:tcW w:w="2100" w:type="dxa"/>
            <w:vAlign w:val="center"/>
          </w:tcPr>
          <w:p w:rsidR="00753756" w:rsidRPr="00224952" w:rsidRDefault="00753756" w:rsidP="0070173B">
            <w:pPr>
              <w:jc w:val="right"/>
              <w:rPr>
                <w:szCs w:val="21"/>
              </w:rPr>
            </w:pPr>
            <w:r w:rsidRPr="00224952">
              <w:rPr>
                <w:szCs w:val="21"/>
              </w:rPr>
              <w:t>-74,956,165.67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58,053,111.70</w:t>
            </w:r>
          </w:p>
        </w:tc>
        <w:tc>
          <w:tcPr>
            <w:tcW w:w="2100" w:type="dxa"/>
            <w:vAlign w:val="center"/>
          </w:tcPr>
          <w:p w:rsidR="00753756" w:rsidRPr="00224952" w:rsidRDefault="00753756" w:rsidP="0070173B">
            <w:pPr>
              <w:jc w:val="right"/>
              <w:rPr>
                <w:szCs w:val="21"/>
              </w:rPr>
            </w:pPr>
            <w:r w:rsidRPr="00224952">
              <w:rPr>
                <w:szCs w:val="21"/>
              </w:rPr>
              <w:t>337,059,281.26</w:t>
            </w:r>
          </w:p>
        </w:tc>
        <w:tc>
          <w:tcPr>
            <w:tcW w:w="2100" w:type="dxa"/>
            <w:vAlign w:val="center"/>
          </w:tcPr>
          <w:p w:rsidR="00753756" w:rsidRPr="00224952" w:rsidRDefault="00753756" w:rsidP="0070173B">
            <w:pPr>
              <w:jc w:val="right"/>
              <w:rPr>
                <w:szCs w:val="21"/>
              </w:rPr>
            </w:pPr>
            <w:r w:rsidRPr="00224952">
              <w:rPr>
                <w:szCs w:val="21"/>
              </w:rPr>
              <w:t>395,112,392.96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16</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5,026,987.46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592,888.64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1,226.36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5,621,102.46</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16</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383,301,149.98</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326,676,558.75</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56,624,591.23</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E56272" w:rsidRDefault="0005449F" w:rsidP="00E56272">
      <w:pPr>
        <w:tabs>
          <w:tab w:val="left" w:pos="426"/>
        </w:tabs>
        <w:spacing w:line="360" w:lineRule="auto"/>
        <w:ind w:firstLineChars="200" w:firstLine="420"/>
        <w:rPr>
          <w:kern w:val="0"/>
          <w:szCs w:val="21"/>
        </w:rPr>
      </w:pPr>
      <w:r w:rsidRPr="00E56272">
        <w:rPr>
          <w:rFonts w:hint="eastAsia"/>
          <w:kern w:val="0"/>
          <w:szCs w:val="21"/>
        </w:rPr>
        <w:t>本基金本报告期无债券投资收益。</w:t>
      </w:r>
    </w:p>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3</w:t>
            </w:r>
            <w:r w:rsidRPr="00E27535">
              <w:rPr>
                <w:szCs w:val="21"/>
              </w:rPr>
              <w:t>月</w:t>
            </w:r>
            <w:r w:rsidRPr="00E27535">
              <w:rPr>
                <w:szCs w:val="21"/>
              </w:rPr>
              <w:t>16</w:t>
            </w:r>
            <w:r w:rsidRPr="00E27535">
              <w:rPr>
                <w:szCs w:val="21"/>
              </w:rPr>
              <w:t>日（基金合同生效日）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20,364,066.71</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20,364,066.71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3</w:t>
            </w:r>
            <w:r>
              <w:rPr>
                <w:szCs w:val="21"/>
              </w:rPr>
              <w:t>月</w:t>
            </w:r>
            <w:r>
              <w:rPr>
                <w:szCs w:val="21"/>
              </w:rPr>
              <w:t>16</w:t>
            </w:r>
            <w:r>
              <w:rPr>
                <w:szCs w:val="21"/>
              </w:rPr>
              <w:t>日（基金合同生效日）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394,008,889.86</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394,008,889.86</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394,008,889.86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16</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6,219,257.65</w:t>
            </w:r>
          </w:p>
        </w:tc>
      </w:tr>
      <w:tr w:rsidR="00A96F3A">
        <w:tc>
          <w:tcPr>
            <w:tcW w:w="3828" w:type="dxa"/>
            <w:vAlign w:val="center"/>
          </w:tcPr>
          <w:p w:rsidR="00A96F3A" w:rsidRDefault="00B40195">
            <w:pPr>
              <w:jc w:val="left"/>
            </w:pPr>
            <w:r>
              <w:rPr>
                <w:szCs w:val="21"/>
              </w:rPr>
              <w:t>其他</w:t>
            </w:r>
          </w:p>
        </w:tc>
        <w:tc>
          <w:tcPr>
            <w:tcW w:w="5528" w:type="dxa"/>
            <w:vAlign w:val="center"/>
          </w:tcPr>
          <w:p w:rsidR="00A96F3A" w:rsidRDefault="00B40195">
            <w:pPr>
              <w:jc w:val="right"/>
            </w:pPr>
            <w:r>
              <w:rPr>
                <w:szCs w:val="21"/>
              </w:rPr>
              <w:t>6,065.89</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6,225,323.54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3</w:t>
            </w:r>
            <w:r w:rsidRPr="00A73188">
              <w:rPr>
                <w:rFonts w:eastAsiaTheme="minorEastAsia"/>
                <w:color w:val="000000" w:themeColor="text1"/>
                <w:szCs w:val="21"/>
              </w:rPr>
              <w:t>月</w:t>
            </w:r>
            <w:r w:rsidRPr="00A73188">
              <w:rPr>
                <w:rFonts w:eastAsiaTheme="minorEastAsia"/>
                <w:color w:val="000000" w:themeColor="text1"/>
                <w:szCs w:val="21"/>
              </w:rPr>
              <w:t>16</w:t>
            </w:r>
            <w:r w:rsidRPr="00A73188">
              <w:rPr>
                <w:rFonts w:eastAsiaTheme="minorEastAsia"/>
                <w:color w:val="000000" w:themeColor="text1"/>
                <w:szCs w:val="21"/>
              </w:rPr>
              <w:t>日（基金合同生效日）至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3,752,863.54</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3,752,863.54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3</w:t>
            </w:r>
            <w:r w:rsidRPr="00E27535">
              <w:rPr>
                <w:szCs w:val="21"/>
              </w:rPr>
              <w:t>月</w:t>
            </w:r>
            <w:r w:rsidRPr="00E27535">
              <w:rPr>
                <w:szCs w:val="21"/>
              </w:rPr>
              <w:t>16</w:t>
            </w:r>
            <w:r w:rsidRPr="00E27535">
              <w:rPr>
                <w:szCs w:val="21"/>
              </w:rPr>
              <w:t>日（基金合同生效日）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22,062.33</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A96F3A">
        <w:trPr>
          <w:jc w:val="center"/>
        </w:trPr>
        <w:tc>
          <w:tcPr>
            <w:tcW w:w="3853" w:type="dxa"/>
            <w:vAlign w:val="center"/>
          </w:tcPr>
          <w:p w:rsidR="00A96F3A" w:rsidRDefault="00B40195">
            <w:pPr>
              <w:jc w:val="left"/>
            </w:pPr>
            <w:r>
              <w:rPr>
                <w:szCs w:val="21"/>
              </w:rPr>
              <w:t>银行汇划费</w:t>
            </w:r>
          </w:p>
        </w:tc>
        <w:tc>
          <w:tcPr>
            <w:tcW w:w="5551" w:type="dxa"/>
            <w:vAlign w:val="center"/>
          </w:tcPr>
          <w:p w:rsidR="00A96F3A" w:rsidRDefault="00B40195">
            <w:pPr>
              <w:jc w:val="right"/>
            </w:pPr>
            <w:r>
              <w:rPr>
                <w:szCs w:val="21"/>
              </w:rPr>
              <w:t>9,321.22</w:t>
            </w:r>
          </w:p>
        </w:tc>
      </w:tr>
      <w:tr w:rsidR="00A96F3A">
        <w:trPr>
          <w:jc w:val="center"/>
        </w:trPr>
        <w:tc>
          <w:tcPr>
            <w:tcW w:w="3853" w:type="dxa"/>
            <w:vAlign w:val="center"/>
          </w:tcPr>
          <w:p w:rsidR="00A96F3A" w:rsidRDefault="00B40195">
            <w:pPr>
              <w:jc w:val="left"/>
            </w:pPr>
            <w:r>
              <w:rPr>
                <w:szCs w:val="21"/>
              </w:rPr>
              <w:lastRenderedPageBreak/>
              <w:t>其他</w:t>
            </w:r>
          </w:p>
        </w:tc>
        <w:tc>
          <w:tcPr>
            <w:tcW w:w="5551" w:type="dxa"/>
            <w:vAlign w:val="center"/>
          </w:tcPr>
          <w:p w:rsidR="00A96F3A" w:rsidRDefault="00B40195">
            <w:pPr>
              <w:jc w:val="right"/>
            </w:pPr>
            <w:r>
              <w:rPr>
                <w:szCs w:val="21"/>
              </w:rPr>
              <w:t>700.00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32,083.55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A96F3A">
        <w:tc>
          <w:tcPr>
            <w:tcW w:w="5220" w:type="dxa"/>
            <w:vAlign w:val="center"/>
          </w:tcPr>
          <w:p w:rsidR="00A96F3A" w:rsidRDefault="00B40195">
            <w:pPr>
              <w:jc w:val="left"/>
            </w:pPr>
            <w:r>
              <w:rPr>
                <w:color w:val="000000"/>
                <w:szCs w:val="21"/>
              </w:rPr>
              <w:t>易方达基金管理有限公司</w:t>
            </w:r>
          </w:p>
        </w:tc>
        <w:tc>
          <w:tcPr>
            <w:tcW w:w="3780" w:type="dxa"/>
            <w:vAlign w:val="center"/>
          </w:tcPr>
          <w:p w:rsidR="00A96F3A" w:rsidRDefault="00B40195">
            <w:pPr>
              <w:jc w:val="left"/>
            </w:pPr>
            <w:r>
              <w:rPr>
                <w:color w:val="000000"/>
                <w:szCs w:val="21"/>
              </w:rPr>
              <w:t>基金管理人、注册登记机构、基金销售机构、基金发起人</w:t>
            </w:r>
          </w:p>
        </w:tc>
      </w:tr>
      <w:tr w:rsidR="00A96F3A">
        <w:tc>
          <w:tcPr>
            <w:tcW w:w="5220" w:type="dxa"/>
            <w:vAlign w:val="center"/>
          </w:tcPr>
          <w:p w:rsidR="00A96F3A" w:rsidRDefault="00B40195">
            <w:pPr>
              <w:jc w:val="left"/>
            </w:pPr>
            <w:r>
              <w:rPr>
                <w:color w:val="000000"/>
                <w:szCs w:val="21"/>
              </w:rPr>
              <w:t>交通银行股份有限公司（以下简称</w:t>
            </w:r>
            <w:r>
              <w:rPr>
                <w:color w:val="000000"/>
                <w:szCs w:val="21"/>
              </w:rPr>
              <w:t>“</w:t>
            </w:r>
            <w:r>
              <w:rPr>
                <w:color w:val="000000"/>
                <w:szCs w:val="21"/>
              </w:rPr>
              <w:t>交通银行</w:t>
            </w:r>
            <w:r>
              <w:rPr>
                <w:color w:val="000000"/>
                <w:szCs w:val="21"/>
              </w:rPr>
              <w:t>”</w:t>
            </w:r>
            <w:r>
              <w:rPr>
                <w:color w:val="000000"/>
                <w:szCs w:val="21"/>
              </w:rPr>
              <w:t>）</w:t>
            </w:r>
          </w:p>
        </w:tc>
        <w:tc>
          <w:tcPr>
            <w:tcW w:w="3780" w:type="dxa"/>
            <w:vAlign w:val="center"/>
          </w:tcPr>
          <w:p w:rsidR="00A96F3A" w:rsidRDefault="00B40195">
            <w:pPr>
              <w:jc w:val="left"/>
            </w:pPr>
            <w:r>
              <w:rPr>
                <w:color w:val="000000"/>
                <w:szCs w:val="21"/>
              </w:rPr>
              <w:t>基金托管人、基金销售机构</w:t>
            </w:r>
          </w:p>
        </w:tc>
      </w:tr>
      <w:tr w:rsidR="00A96F3A">
        <w:tc>
          <w:tcPr>
            <w:tcW w:w="5220" w:type="dxa"/>
            <w:vAlign w:val="center"/>
          </w:tcPr>
          <w:p w:rsidR="00A96F3A" w:rsidRDefault="00B40195">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 xml:space="preserve">”) </w:t>
            </w:r>
          </w:p>
        </w:tc>
        <w:tc>
          <w:tcPr>
            <w:tcW w:w="3780" w:type="dxa"/>
            <w:vAlign w:val="center"/>
          </w:tcPr>
          <w:p w:rsidR="00A96F3A" w:rsidRDefault="00B40195">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3407"/>
        <w:gridCol w:w="3613"/>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702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3</w:t>
            </w:r>
            <w:r w:rsidRPr="00224952">
              <w:rPr>
                <w:color w:val="000000"/>
                <w:szCs w:val="21"/>
              </w:rPr>
              <w:t>月</w:t>
            </w:r>
            <w:r w:rsidRPr="00224952">
              <w:rPr>
                <w:color w:val="000000"/>
                <w:szCs w:val="21"/>
              </w:rPr>
              <w:t>16</w:t>
            </w:r>
            <w:r w:rsidRPr="00224952">
              <w:rPr>
                <w:color w:val="000000"/>
                <w:szCs w:val="21"/>
              </w:rPr>
              <w:t>日（基金合同生效日）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3407"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3613"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A96F3A">
        <w:tc>
          <w:tcPr>
            <w:tcW w:w="1980" w:type="dxa"/>
            <w:vAlign w:val="center"/>
          </w:tcPr>
          <w:p w:rsidR="00A96F3A" w:rsidRDefault="00B40195">
            <w:pPr>
              <w:jc w:val="left"/>
            </w:pPr>
            <w:r>
              <w:rPr>
                <w:bCs/>
                <w:color w:val="000000"/>
                <w:szCs w:val="21"/>
              </w:rPr>
              <w:t>广发证券</w:t>
            </w:r>
          </w:p>
        </w:tc>
        <w:tc>
          <w:tcPr>
            <w:tcW w:w="3407" w:type="dxa"/>
            <w:vAlign w:val="center"/>
          </w:tcPr>
          <w:p w:rsidR="00A96F3A" w:rsidRDefault="00B40195">
            <w:pPr>
              <w:jc w:val="right"/>
            </w:pPr>
            <w:r>
              <w:rPr>
                <w:bCs/>
                <w:color w:val="000000"/>
                <w:szCs w:val="21"/>
              </w:rPr>
              <w:t>86,802,907.82</w:t>
            </w:r>
          </w:p>
        </w:tc>
        <w:tc>
          <w:tcPr>
            <w:tcW w:w="3613" w:type="dxa"/>
            <w:vAlign w:val="center"/>
          </w:tcPr>
          <w:p w:rsidR="00A96F3A" w:rsidRDefault="00B40195">
            <w:pPr>
              <w:jc w:val="right"/>
            </w:pPr>
            <w:r>
              <w:rPr>
                <w:bCs/>
                <w:color w:val="000000"/>
                <w:szCs w:val="21"/>
              </w:rPr>
              <w:t>2.65%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3</w:t>
            </w:r>
            <w:r w:rsidRPr="00FA19BB">
              <w:rPr>
                <w:szCs w:val="21"/>
              </w:rPr>
              <w:t>月</w:t>
            </w:r>
            <w:r w:rsidRPr="00FA19BB">
              <w:rPr>
                <w:szCs w:val="21"/>
              </w:rPr>
              <w:t>16</w:t>
            </w:r>
            <w:r w:rsidRPr="00FA19BB">
              <w:rPr>
                <w:szCs w:val="21"/>
              </w:rPr>
              <w:t>日（基金合同生效日）至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9000"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A96F3A">
        <w:tc>
          <w:tcPr>
            <w:tcW w:w="2106" w:type="dxa"/>
            <w:vAlign w:val="center"/>
          </w:tcPr>
          <w:p w:rsidR="00A96F3A" w:rsidRDefault="00B40195">
            <w:r>
              <w:rPr>
                <w:szCs w:val="21"/>
              </w:rPr>
              <w:t>广发证券</w:t>
            </w:r>
          </w:p>
        </w:tc>
        <w:tc>
          <w:tcPr>
            <w:tcW w:w="1854" w:type="dxa"/>
            <w:vAlign w:val="center"/>
          </w:tcPr>
          <w:p w:rsidR="00A96F3A" w:rsidRDefault="00B40195">
            <w:pPr>
              <w:jc w:val="right"/>
            </w:pPr>
            <w:r>
              <w:rPr>
                <w:szCs w:val="21"/>
              </w:rPr>
              <w:t>69,442.32</w:t>
            </w:r>
          </w:p>
        </w:tc>
        <w:tc>
          <w:tcPr>
            <w:tcW w:w="1300" w:type="dxa"/>
            <w:vAlign w:val="center"/>
          </w:tcPr>
          <w:p w:rsidR="00A96F3A" w:rsidRDefault="00B40195">
            <w:pPr>
              <w:jc w:val="right"/>
            </w:pPr>
            <w:r>
              <w:rPr>
                <w:szCs w:val="21"/>
              </w:rPr>
              <w:t>2.54%</w:t>
            </w:r>
          </w:p>
        </w:tc>
        <w:tc>
          <w:tcPr>
            <w:tcW w:w="2120" w:type="dxa"/>
            <w:vAlign w:val="center"/>
          </w:tcPr>
          <w:p w:rsidR="00A96F3A" w:rsidRDefault="00B40195">
            <w:pPr>
              <w:jc w:val="right"/>
            </w:pPr>
            <w:r>
              <w:rPr>
                <w:szCs w:val="21"/>
              </w:rPr>
              <w:t>60,154.72</w:t>
            </w:r>
          </w:p>
        </w:tc>
        <w:tc>
          <w:tcPr>
            <w:tcW w:w="1620" w:type="dxa"/>
            <w:vAlign w:val="center"/>
          </w:tcPr>
          <w:p w:rsidR="00A96F3A" w:rsidRDefault="00B40195">
            <w:pPr>
              <w:jc w:val="right"/>
            </w:pPr>
            <w:r>
              <w:rPr>
                <w:szCs w:val="21"/>
              </w:rPr>
              <w:t>2.79%</w:t>
            </w:r>
          </w:p>
        </w:tc>
      </w:tr>
    </w:tbl>
    <w:p w:rsidR="00A96F3A" w:rsidRDefault="00B40195">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w:t>
      </w:r>
      <w:r>
        <w:rPr>
          <w:kern w:val="0"/>
          <w:szCs w:val="21"/>
        </w:rPr>
        <w:lastRenderedPageBreak/>
        <w:t>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220C85" w:rsidRPr="00224952" w:rsidTr="00220C85">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16</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220C85" w:rsidRPr="00224952" w:rsidTr="00220C85">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5314" w:type="dxa"/>
            <w:vAlign w:val="center"/>
          </w:tcPr>
          <w:p w:rsidR="00753756" w:rsidRPr="00224952" w:rsidRDefault="00753756" w:rsidP="00505CB1">
            <w:pPr>
              <w:jc w:val="right"/>
              <w:rPr>
                <w:szCs w:val="21"/>
              </w:rPr>
            </w:pPr>
            <w:r w:rsidRPr="00224952">
              <w:rPr>
                <w:szCs w:val="21"/>
              </w:rPr>
              <w:t>24,537,504.72</w:t>
            </w:r>
          </w:p>
        </w:tc>
      </w:tr>
      <w:tr w:rsidR="00220C85" w:rsidRPr="00224952" w:rsidTr="00220C85">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5314" w:type="dxa"/>
            <w:vAlign w:val="center"/>
          </w:tcPr>
          <w:p w:rsidR="00753756" w:rsidRPr="00224952" w:rsidRDefault="00753756" w:rsidP="00505CB1">
            <w:pPr>
              <w:jc w:val="right"/>
              <w:rPr>
                <w:szCs w:val="21"/>
              </w:rPr>
            </w:pPr>
            <w:r w:rsidRPr="00224952">
              <w:rPr>
                <w:szCs w:val="21"/>
              </w:rPr>
              <w:t>10,296,810.63</w:t>
            </w:r>
          </w:p>
        </w:tc>
      </w:tr>
    </w:tbl>
    <w:p w:rsidR="00A96F3A" w:rsidRDefault="00B40195">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1.5%</w:t>
      </w:r>
      <w:r>
        <w:rPr>
          <w:kern w:val="0"/>
          <w:szCs w:val="21"/>
        </w:rPr>
        <w:t>年费率计提。管理费的计算方法如下：</w:t>
      </w:r>
    </w:p>
    <w:p w:rsidR="00A96F3A" w:rsidRDefault="00B40195">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E×1.5%÷</w:t>
      </w:r>
      <w:r>
        <w:rPr>
          <w:kern w:val="0"/>
          <w:szCs w:val="21"/>
        </w:rPr>
        <w:t>当年天数</w:t>
      </w:r>
    </w:p>
    <w:p w:rsidR="00A96F3A" w:rsidRDefault="00B40195">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A96F3A" w:rsidRDefault="00B40195">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基金管理费每日计提，逐日累计至每月月末，按月支付，由基金托管人根据与基金管理人核对一致的财务数据，自动在月初</w:t>
      </w:r>
      <w:r w:rsidRPr="00224952">
        <w:rPr>
          <w:kern w:val="0"/>
          <w:szCs w:val="21"/>
        </w:rPr>
        <w:t>3</w:t>
      </w:r>
      <w:r w:rsidRPr="00224952">
        <w:rPr>
          <w:kern w:val="0"/>
          <w:szCs w:val="21"/>
        </w:rPr>
        <w:t>个工作日内、按照指定的账户路径进行资金支付。若遇法定节假日、休息日或不可抗力致使无法按时支付的，顺延至法定节假日、休息日结束之日起</w:t>
      </w:r>
      <w:r w:rsidRPr="00224952">
        <w:rPr>
          <w:kern w:val="0"/>
          <w:szCs w:val="21"/>
        </w:rPr>
        <w:t>2</w:t>
      </w:r>
      <w:r w:rsidRPr="00224952">
        <w:rPr>
          <w:kern w:val="0"/>
          <w:szCs w:val="21"/>
        </w:rPr>
        <w:t>个工作日内或不可抗力情形消除之日起</w:t>
      </w:r>
      <w:r w:rsidRPr="00224952">
        <w:rPr>
          <w:kern w:val="0"/>
          <w:szCs w:val="21"/>
        </w:rPr>
        <w:t>2</w:t>
      </w:r>
      <w:r w:rsidRPr="00224952">
        <w:rPr>
          <w:kern w:val="0"/>
          <w:szCs w:val="21"/>
        </w:rPr>
        <w:t>个工作日内支付。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220C85" w:rsidRPr="00224952" w:rsidTr="00220C85">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16</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220C85" w:rsidRPr="00224952" w:rsidTr="00220C85">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5314" w:type="dxa"/>
            <w:vAlign w:val="center"/>
          </w:tcPr>
          <w:p w:rsidR="00753756" w:rsidRPr="00224952" w:rsidRDefault="00753756" w:rsidP="0070173B">
            <w:pPr>
              <w:jc w:val="right"/>
              <w:rPr>
                <w:color w:val="000000"/>
                <w:kern w:val="0"/>
                <w:szCs w:val="21"/>
              </w:rPr>
            </w:pPr>
            <w:r w:rsidRPr="00224952">
              <w:rPr>
                <w:szCs w:val="21"/>
              </w:rPr>
              <w:t>4,089,584.10</w:t>
            </w:r>
          </w:p>
        </w:tc>
      </w:tr>
    </w:tbl>
    <w:p w:rsidR="00A96F3A" w:rsidRDefault="00B40195">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A96F3A" w:rsidRDefault="00B40195">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E×0.25%÷</w:t>
      </w:r>
      <w:r>
        <w:rPr>
          <w:kern w:val="0"/>
          <w:szCs w:val="21"/>
        </w:rPr>
        <w:t>当年天数</w:t>
      </w:r>
    </w:p>
    <w:p w:rsidR="00A96F3A" w:rsidRDefault="00B40195">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A96F3A" w:rsidRDefault="00B40195">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基金托管费每日计提，逐日累计至每月月末，按月支付，由基金托管人根据与基金管理人核对一致的财务数据，自动在月初</w:t>
      </w:r>
      <w:r w:rsidRPr="00224952">
        <w:rPr>
          <w:kern w:val="0"/>
          <w:szCs w:val="21"/>
        </w:rPr>
        <w:t>3</w:t>
      </w:r>
      <w:r w:rsidRPr="00224952">
        <w:rPr>
          <w:kern w:val="0"/>
          <w:szCs w:val="21"/>
        </w:rPr>
        <w:t>个工作日内、按照指定的账户路径进行资金支付。若遇法定节假日、休息日或不可抗力致使无法按时支付的，顺延至法定节假日、休息日结束之日起</w:t>
      </w:r>
      <w:r w:rsidRPr="00224952">
        <w:rPr>
          <w:kern w:val="0"/>
          <w:szCs w:val="21"/>
        </w:rPr>
        <w:t>2</w:t>
      </w:r>
      <w:r w:rsidRPr="00224952">
        <w:rPr>
          <w:kern w:val="0"/>
          <w:szCs w:val="21"/>
        </w:rPr>
        <w:t>个工作日内或不可抗力情形消除之日起</w:t>
      </w:r>
      <w:r w:rsidRPr="00224952">
        <w:rPr>
          <w:kern w:val="0"/>
          <w:szCs w:val="21"/>
        </w:rPr>
        <w:t>2</w:t>
      </w:r>
      <w:r w:rsidRPr="00224952">
        <w:rPr>
          <w:kern w:val="0"/>
          <w:szCs w:val="21"/>
        </w:rPr>
        <w:t>个工作日内支付。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lastRenderedPageBreak/>
        <w:t>本基金本报告期未与关联方进行银行间同业市场债券（含回购）交易。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8F60F2" w:rsidRDefault="008F60F2" w:rsidP="008F60F2">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8"/>
        <w:gridCol w:w="5103"/>
      </w:tblGrid>
      <w:tr w:rsidR="00A22CF6" w:rsidRPr="003862CB" w:rsidTr="00A22CF6">
        <w:tc>
          <w:tcPr>
            <w:tcW w:w="3828" w:type="dxa"/>
            <w:vAlign w:val="center"/>
          </w:tcPr>
          <w:p w:rsidR="00A22CF6" w:rsidRPr="003862CB" w:rsidRDefault="00A22CF6" w:rsidP="00010F38">
            <w:pPr>
              <w:pStyle w:val="ad"/>
              <w:jc w:val="center"/>
              <w:rPr>
                <w:color w:val="000000"/>
                <w:sz w:val="21"/>
                <w:szCs w:val="21"/>
              </w:rPr>
            </w:pPr>
            <w:r w:rsidRPr="003862CB">
              <w:rPr>
                <w:color w:val="000000"/>
                <w:sz w:val="21"/>
                <w:szCs w:val="21"/>
              </w:rPr>
              <w:t>项目</w:t>
            </w:r>
          </w:p>
        </w:tc>
        <w:tc>
          <w:tcPr>
            <w:tcW w:w="5103" w:type="dxa"/>
            <w:vAlign w:val="center"/>
          </w:tcPr>
          <w:p w:rsidR="00A22CF6" w:rsidRPr="003862CB" w:rsidRDefault="00A22CF6" w:rsidP="00010F38">
            <w:pPr>
              <w:jc w:val="center"/>
              <w:rPr>
                <w:color w:val="000000"/>
                <w:szCs w:val="21"/>
              </w:rPr>
            </w:pPr>
            <w:r w:rsidRPr="003862CB">
              <w:rPr>
                <w:color w:val="000000"/>
                <w:szCs w:val="21"/>
              </w:rPr>
              <w:t>本期</w:t>
            </w:r>
          </w:p>
          <w:p w:rsidR="00A22CF6" w:rsidRPr="003862CB" w:rsidRDefault="00A22CF6" w:rsidP="00010F38">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3</w:t>
            </w:r>
            <w:r w:rsidRPr="003862CB">
              <w:rPr>
                <w:szCs w:val="21"/>
              </w:rPr>
              <w:t>月</w:t>
            </w:r>
            <w:r w:rsidRPr="003862CB">
              <w:rPr>
                <w:szCs w:val="21"/>
              </w:rPr>
              <w:t>16</w:t>
            </w:r>
            <w:r w:rsidRPr="003862CB">
              <w:rPr>
                <w:szCs w:val="21"/>
              </w:rPr>
              <w:t>日（基金合同生效日）至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r>
      <w:tr w:rsidR="00A22CF6" w:rsidRPr="003862CB" w:rsidTr="00A22CF6">
        <w:tc>
          <w:tcPr>
            <w:tcW w:w="3828" w:type="dxa"/>
            <w:vAlign w:val="center"/>
          </w:tcPr>
          <w:p w:rsidR="00A22CF6" w:rsidRPr="003862CB" w:rsidRDefault="00A22CF6" w:rsidP="00010F38">
            <w:pPr>
              <w:pStyle w:val="ad"/>
              <w:rPr>
                <w:color w:val="000000"/>
                <w:sz w:val="21"/>
                <w:szCs w:val="21"/>
              </w:rPr>
            </w:pPr>
            <w:r w:rsidRPr="003862CB">
              <w:rPr>
                <w:sz w:val="21"/>
                <w:szCs w:val="21"/>
              </w:rPr>
              <w:t>基金合同生效日（</w:t>
            </w:r>
            <w:r w:rsidRPr="003862CB">
              <w:rPr>
                <w:sz w:val="21"/>
                <w:szCs w:val="21"/>
              </w:rPr>
              <w:t>2020</w:t>
            </w:r>
            <w:r w:rsidRPr="003862CB">
              <w:rPr>
                <w:sz w:val="21"/>
                <w:szCs w:val="21"/>
              </w:rPr>
              <w:t>年</w:t>
            </w:r>
            <w:r w:rsidRPr="003862CB">
              <w:rPr>
                <w:sz w:val="21"/>
                <w:szCs w:val="21"/>
              </w:rPr>
              <w:t>3</w:t>
            </w:r>
            <w:r w:rsidRPr="003862CB">
              <w:rPr>
                <w:sz w:val="21"/>
                <w:szCs w:val="21"/>
              </w:rPr>
              <w:t>月</w:t>
            </w:r>
            <w:r w:rsidRPr="003862CB">
              <w:rPr>
                <w:sz w:val="21"/>
                <w:szCs w:val="21"/>
              </w:rPr>
              <w:t>16</w:t>
            </w:r>
            <w:r w:rsidRPr="003862CB">
              <w:rPr>
                <w:sz w:val="21"/>
                <w:szCs w:val="21"/>
              </w:rPr>
              <w:t>日）持有的基金份额</w:t>
            </w:r>
          </w:p>
        </w:tc>
        <w:tc>
          <w:tcPr>
            <w:tcW w:w="5103" w:type="dxa"/>
            <w:vAlign w:val="bottom"/>
          </w:tcPr>
          <w:p w:rsidR="00A22CF6" w:rsidRPr="003862CB" w:rsidRDefault="00A22CF6" w:rsidP="00010F38">
            <w:pPr>
              <w:jc w:val="right"/>
              <w:rPr>
                <w:szCs w:val="21"/>
              </w:rPr>
            </w:pPr>
            <w:r w:rsidRPr="003862CB">
              <w:rPr>
                <w:szCs w:val="21"/>
              </w:rPr>
              <w:t>10,000,000.00</w:t>
            </w:r>
          </w:p>
        </w:tc>
      </w:tr>
      <w:tr w:rsidR="00A22CF6" w:rsidRPr="003862CB" w:rsidTr="00A22CF6">
        <w:tc>
          <w:tcPr>
            <w:tcW w:w="3828" w:type="dxa"/>
            <w:vAlign w:val="center"/>
          </w:tcPr>
          <w:p w:rsidR="00A22CF6" w:rsidRPr="003862CB" w:rsidRDefault="00A22CF6" w:rsidP="00010F38">
            <w:pPr>
              <w:pStyle w:val="ad"/>
              <w:rPr>
                <w:color w:val="000000"/>
                <w:sz w:val="21"/>
                <w:szCs w:val="21"/>
              </w:rPr>
            </w:pPr>
            <w:r w:rsidRPr="003862CB">
              <w:rPr>
                <w:sz w:val="21"/>
                <w:szCs w:val="21"/>
              </w:rPr>
              <w:t>报告期初持有的基金份额</w:t>
            </w:r>
          </w:p>
        </w:tc>
        <w:tc>
          <w:tcPr>
            <w:tcW w:w="5103" w:type="dxa"/>
            <w:vAlign w:val="bottom"/>
          </w:tcPr>
          <w:p w:rsidR="00A22CF6" w:rsidRPr="003862CB" w:rsidRDefault="00A22CF6" w:rsidP="00010F38">
            <w:pPr>
              <w:jc w:val="right"/>
              <w:rPr>
                <w:szCs w:val="21"/>
              </w:rPr>
            </w:pPr>
            <w:r w:rsidRPr="003862CB">
              <w:rPr>
                <w:szCs w:val="21"/>
              </w:rPr>
              <w:t>-</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报告期间申购</w:t>
            </w:r>
            <w:r w:rsidRPr="003862CB">
              <w:rPr>
                <w:szCs w:val="21"/>
              </w:rPr>
              <w:t>/</w:t>
            </w:r>
            <w:r w:rsidRPr="003862CB">
              <w:rPr>
                <w:szCs w:val="21"/>
              </w:rPr>
              <w:t>买入总份额</w:t>
            </w:r>
          </w:p>
        </w:tc>
        <w:tc>
          <w:tcPr>
            <w:tcW w:w="5103" w:type="dxa"/>
            <w:vAlign w:val="bottom"/>
          </w:tcPr>
          <w:p w:rsidR="00A22CF6" w:rsidRPr="003862CB" w:rsidRDefault="00A22CF6" w:rsidP="00010F38">
            <w:pPr>
              <w:jc w:val="right"/>
              <w:rPr>
                <w:szCs w:val="21"/>
              </w:rPr>
            </w:pPr>
            <w:r w:rsidRPr="003862CB">
              <w:rPr>
                <w:szCs w:val="21"/>
              </w:rPr>
              <w:t>-</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报告期间因拆分变动份额</w:t>
            </w:r>
          </w:p>
        </w:tc>
        <w:tc>
          <w:tcPr>
            <w:tcW w:w="5103" w:type="dxa"/>
            <w:vAlign w:val="bottom"/>
          </w:tcPr>
          <w:p w:rsidR="00A22CF6" w:rsidRPr="003862CB" w:rsidRDefault="00A22CF6" w:rsidP="00010F38">
            <w:pPr>
              <w:jc w:val="right"/>
              <w:rPr>
                <w:szCs w:val="21"/>
              </w:rPr>
            </w:pPr>
            <w:r w:rsidRPr="003862CB">
              <w:rPr>
                <w:szCs w:val="21"/>
              </w:rPr>
              <w:t>-</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减：报告期间赎回</w:t>
            </w:r>
            <w:r w:rsidRPr="003862CB">
              <w:rPr>
                <w:szCs w:val="21"/>
              </w:rPr>
              <w:t>/</w:t>
            </w:r>
            <w:r w:rsidRPr="003862CB">
              <w:rPr>
                <w:szCs w:val="21"/>
              </w:rPr>
              <w:t>卖出总份额</w:t>
            </w:r>
          </w:p>
        </w:tc>
        <w:tc>
          <w:tcPr>
            <w:tcW w:w="5103" w:type="dxa"/>
            <w:vAlign w:val="bottom"/>
          </w:tcPr>
          <w:p w:rsidR="00A22CF6" w:rsidRPr="003862CB" w:rsidRDefault="00A22CF6" w:rsidP="00010F38">
            <w:pPr>
              <w:jc w:val="right"/>
              <w:rPr>
                <w:szCs w:val="21"/>
              </w:rPr>
            </w:pPr>
            <w:r w:rsidRPr="003862CB">
              <w:rPr>
                <w:szCs w:val="21"/>
              </w:rPr>
              <w:t>-</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报告期末持有的基金份额</w:t>
            </w:r>
          </w:p>
        </w:tc>
        <w:tc>
          <w:tcPr>
            <w:tcW w:w="5103" w:type="dxa"/>
            <w:vAlign w:val="bottom"/>
          </w:tcPr>
          <w:p w:rsidR="00A22CF6" w:rsidRPr="003862CB" w:rsidRDefault="00A22CF6" w:rsidP="00010F38">
            <w:pPr>
              <w:jc w:val="right"/>
              <w:rPr>
                <w:szCs w:val="21"/>
              </w:rPr>
            </w:pPr>
            <w:r w:rsidRPr="003862CB">
              <w:rPr>
                <w:szCs w:val="21"/>
              </w:rPr>
              <w:t>10,000,000.00</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报告期末持有的基金份额占基金总份额比例</w:t>
            </w:r>
          </w:p>
        </w:tc>
        <w:tc>
          <w:tcPr>
            <w:tcW w:w="5103" w:type="dxa"/>
            <w:vAlign w:val="bottom"/>
          </w:tcPr>
          <w:p w:rsidR="00A22CF6" w:rsidRPr="003862CB" w:rsidRDefault="00A22CF6" w:rsidP="00010F38">
            <w:pPr>
              <w:jc w:val="right"/>
              <w:rPr>
                <w:szCs w:val="21"/>
              </w:rPr>
            </w:pPr>
            <w:r w:rsidRPr="003862CB">
              <w:rPr>
                <w:szCs w:val="21"/>
              </w:rPr>
              <w:t>0.2227%</w:t>
            </w:r>
          </w:p>
        </w:tc>
      </w:tr>
    </w:tbl>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注：本基金合同生效日为</w:t>
      </w:r>
      <w:r w:rsidRPr="003862CB">
        <w:rPr>
          <w:kern w:val="0"/>
          <w:szCs w:val="21"/>
        </w:rPr>
        <w:t>2020</w:t>
      </w:r>
      <w:r w:rsidRPr="003862CB">
        <w:rPr>
          <w:kern w:val="0"/>
          <w:szCs w:val="21"/>
        </w:rPr>
        <w:t>年</w:t>
      </w:r>
      <w:r w:rsidRPr="003862CB">
        <w:rPr>
          <w:kern w:val="0"/>
          <w:szCs w:val="21"/>
        </w:rPr>
        <w:t>03</w:t>
      </w:r>
      <w:r w:rsidRPr="003862CB">
        <w:rPr>
          <w:kern w:val="0"/>
          <w:szCs w:val="21"/>
        </w:rPr>
        <w:t>月</w:t>
      </w:r>
      <w:r w:rsidRPr="003862CB">
        <w:rPr>
          <w:kern w:val="0"/>
          <w:szCs w:val="21"/>
        </w:rPr>
        <w:t>16</w:t>
      </w:r>
      <w:r w:rsidRPr="003862CB">
        <w:rPr>
          <w:kern w:val="0"/>
          <w:szCs w:val="21"/>
        </w:rPr>
        <w:t>日。基金管理人投资本基金相关的费用按基金合同及相关法律文件有关规定支付。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6306"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2020</w:t>
            </w:r>
            <w:r w:rsidRPr="00224952">
              <w:rPr>
                <w:color w:val="000000"/>
                <w:szCs w:val="21"/>
              </w:rPr>
              <w:t>年</w:t>
            </w:r>
            <w:r w:rsidRPr="00224952">
              <w:rPr>
                <w:color w:val="000000"/>
                <w:szCs w:val="21"/>
              </w:rPr>
              <w:t>3</w:t>
            </w:r>
            <w:r w:rsidRPr="00224952">
              <w:rPr>
                <w:color w:val="000000"/>
                <w:szCs w:val="21"/>
              </w:rPr>
              <w:t>月</w:t>
            </w:r>
            <w:r w:rsidRPr="00224952">
              <w:rPr>
                <w:color w:val="000000"/>
                <w:szCs w:val="21"/>
              </w:rPr>
              <w:t>16</w:t>
            </w:r>
            <w:r w:rsidRPr="00224952">
              <w:rPr>
                <w:color w:val="000000"/>
                <w:szCs w:val="21"/>
              </w:rPr>
              <w:t>日（基金合同生效日）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A96F3A">
        <w:tc>
          <w:tcPr>
            <w:tcW w:w="2694" w:type="dxa"/>
            <w:vAlign w:val="center"/>
          </w:tcPr>
          <w:p w:rsidR="00A96F3A" w:rsidRDefault="00B40195">
            <w:pPr>
              <w:jc w:val="left"/>
            </w:pPr>
            <w:r>
              <w:rPr>
                <w:szCs w:val="21"/>
              </w:rPr>
              <w:t>交通银行</w:t>
            </w:r>
            <w:r>
              <w:rPr>
                <w:szCs w:val="21"/>
              </w:rPr>
              <w:t>-</w:t>
            </w:r>
            <w:r>
              <w:rPr>
                <w:szCs w:val="21"/>
              </w:rPr>
              <w:t>活期存款</w:t>
            </w:r>
          </w:p>
        </w:tc>
        <w:tc>
          <w:tcPr>
            <w:tcW w:w="3153" w:type="dxa"/>
            <w:vAlign w:val="center"/>
          </w:tcPr>
          <w:p w:rsidR="00A96F3A" w:rsidRDefault="00B40195">
            <w:pPr>
              <w:jc w:val="right"/>
            </w:pPr>
            <w:r>
              <w:rPr>
                <w:szCs w:val="21"/>
              </w:rPr>
              <w:t>405,640,229.69</w:t>
            </w:r>
          </w:p>
        </w:tc>
        <w:tc>
          <w:tcPr>
            <w:tcW w:w="3153" w:type="dxa"/>
            <w:vAlign w:val="center"/>
          </w:tcPr>
          <w:p w:rsidR="00A96F3A" w:rsidRDefault="00B40195">
            <w:pPr>
              <w:jc w:val="right"/>
            </w:pPr>
            <w:r>
              <w:rPr>
                <w:szCs w:val="21"/>
              </w:rPr>
              <w:t>5,026,987.46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注：本基金的上述银行存款由基金托管人交通银行股份有限公司保管，按银行同业利率或约定利率计息。</w:t>
      </w:r>
      <w:r w:rsidRPr="0022495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lastRenderedPageBreak/>
        <w:t>本基金本报告期未在承销期内参与关联方承销证券。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A96F3A">
        <w:tc>
          <w:tcPr>
            <w:tcW w:w="834" w:type="dxa"/>
            <w:vAlign w:val="center"/>
          </w:tcPr>
          <w:p w:rsidR="00A96F3A" w:rsidRDefault="00B40195">
            <w:pPr>
              <w:jc w:val="center"/>
            </w:pPr>
            <w:r>
              <w:rPr>
                <w:szCs w:val="21"/>
              </w:rPr>
              <w:t>300840</w:t>
            </w:r>
          </w:p>
        </w:tc>
        <w:tc>
          <w:tcPr>
            <w:tcW w:w="835" w:type="dxa"/>
            <w:vAlign w:val="center"/>
          </w:tcPr>
          <w:p w:rsidR="00A96F3A" w:rsidRDefault="00B40195">
            <w:pPr>
              <w:jc w:val="center"/>
            </w:pPr>
            <w:r>
              <w:rPr>
                <w:szCs w:val="21"/>
              </w:rPr>
              <w:t>酷特智能</w:t>
            </w:r>
          </w:p>
        </w:tc>
        <w:tc>
          <w:tcPr>
            <w:tcW w:w="834" w:type="dxa"/>
            <w:vAlign w:val="center"/>
          </w:tcPr>
          <w:p w:rsidR="00A96F3A" w:rsidRDefault="00B40195">
            <w:pPr>
              <w:jc w:val="center"/>
            </w:pPr>
            <w:r>
              <w:rPr>
                <w:szCs w:val="21"/>
              </w:rPr>
              <w:t>2020-06-30</w:t>
            </w:r>
          </w:p>
        </w:tc>
        <w:tc>
          <w:tcPr>
            <w:tcW w:w="835" w:type="dxa"/>
            <w:vAlign w:val="center"/>
          </w:tcPr>
          <w:p w:rsidR="00A96F3A" w:rsidRDefault="00B40195">
            <w:pPr>
              <w:jc w:val="center"/>
            </w:pPr>
            <w:r>
              <w:rPr>
                <w:szCs w:val="21"/>
              </w:rPr>
              <w:t>2020-07-08</w:t>
            </w:r>
          </w:p>
        </w:tc>
        <w:tc>
          <w:tcPr>
            <w:tcW w:w="834" w:type="dxa"/>
            <w:vAlign w:val="center"/>
          </w:tcPr>
          <w:p w:rsidR="00A96F3A" w:rsidRDefault="00B40195">
            <w:pPr>
              <w:jc w:val="center"/>
            </w:pPr>
            <w:r>
              <w:rPr>
                <w:szCs w:val="21"/>
              </w:rPr>
              <w:t>新股流通受限</w:t>
            </w:r>
          </w:p>
        </w:tc>
        <w:tc>
          <w:tcPr>
            <w:tcW w:w="835" w:type="dxa"/>
            <w:vAlign w:val="center"/>
          </w:tcPr>
          <w:p w:rsidR="00A96F3A" w:rsidRDefault="00B40195">
            <w:pPr>
              <w:jc w:val="right"/>
            </w:pPr>
            <w:r>
              <w:rPr>
                <w:szCs w:val="21"/>
              </w:rPr>
              <w:t>5.94</w:t>
            </w:r>
          </w:p>
        </w:tc>
        <w:tc>
          <w:tcPr>
            <w:tcW w:w="834" w:type="dxa"/>
            <w:vAlign w:val="center"/>
          </w:tcPr>
          <w:p w:rsidR="00A96F3A" w:rsidRDefault="00B40195">
            <w:pPr>
              <w:jc w:val="center"/>
            </w:pPr>
            <w:r>
              <w:rPr>
                <w:szCs w:val="21"/>
              </w:rPr>
              <w:t>5.94</w:t>
            </w:r>
          </w:p>
        </w:tc>
        <w:tc>
          <w:tcPr>
            <w:tcW w:w="835" w:type="dxa"/>
            <w:vAlign w:val="center"/>
          </w:tcPr>
          <w:p w:rsidR="00A96F3A" w:rsidRDefault="00B40195">
            <w:pPr>
              <w:jc w:val="right"/>
            </w:pPr>
            <w:r>
              <w:rPr>
                <w:szCs w:val="21"/>
              </w:rPr>
              <w:t>1,185</w:t>
            </w:r>
          </w:p>
        </w:tc>
        <w:tc>
          <w:tcPr>
            <w:tcW w:w="834" w:type="dxa"/>
            <w:vAlign w:val="center"/>
          </w:tcPr>
          <w:p w:rsidR="00A96F3A" w:rsidRDefault="00B40195">
            <w:pPr>
              <w:jc w:val="right"/>
            </w:pPr>
            <w:r>
              <w:rPr>
                <w:szCs w:val="21"/>
              </w:rPr>
              <w:t>7,038.90</w:t>
            </w:r>
          </w:p>
        </w:tc>
        <w:tc>
          <w:tcPr>
            <w:tcW w:w="835" w:type="dxa"/>
            <w:vAlign w:val="center"/>
          </w:tcPr>
          <w:p w:rsidR="00A96F3A" w:rsidRDefault="00B40195">
            <w:pPr>
              <w:jc w:val="right"/>
            </w:pPr>
            <w:r>
              <w:rPr>
                <w:szCs w:val="21"/>
              </w:rPr>
              <w:t>7,038.90</w:t>
            </w:r>
          </w:p>
        </w:tc>
        <w:tc>
          <w:tcPr>
            <w:tcW w:w="835" w:type="dxa"/>
            <w:vAlign w:val="center"/>
          </w:tcPr>
          <w:p w:rsidR="00A96F3A" w:rsidRDefault="00B40195">
            <w:pPr>
              <w:jc w:val="center"/>
            </w:pPr>
            <w:r>
              <w:rPr>
                <w:szCs w:val="21"/>
              </w:rPr>
              <w:t>-</w:t>
            </w:r>
          </w:p>
        </w:tc>
      </w:tr>
      <w:tr w:rsidR="00A96F3A">
        <w:tc>
          <w:tcPr>
            <w:tcW w:w="834" w:type="dxa"/>
            <w:vAlign w:val="center"/>
          </w:tcPr>
          <w:p w:rsidR="00A96F3A" w:rsidRDefault="00B40195">
            <w:pPr>
              <w:jc w:val="center"/>
            </w:pPr>
            <w:r>
              <w:rPr>
                <w:szCs w:val="21"/>
              </w:rPr>
              <w:t>300843</w:t>
            </w:r>
          </w:p>
        </w:tc>
        <w:tc>
          <w:tcPr>
            <w:tcW w:w="835" w:type="dxa"/>
            <w:vAlign w:val="center"/>
          </w:tcPr>
          <w:p w:rsidR="00A96F3A" w:rsidRDefault="00B40195">
            <w:pPr>
              <w:jc w:val="center"/>
            </w:pPr>
            <w:r>
              <w:rPr>
                <w:szCs w:val="21"/>
              </w:rPr>
              <w:t>胜蓝股份</w:t>
            </w:r>
          </w:p>
        </w:tc>
        <w:tc>
          <w:tcPr>
            <w:tcW w:w="834" w:type="dxa"/>
            <w:vAlign w:val="center"/>
          </w:tcPr>
          <w:p w:rsidR="00A96F3A" w:rsidRDefault="00B40195">
            <w:pPr>
              <w:jc w:val="center"/>
            </w:pPr>
            <w:r>
              <w:rPr>
                <w:szCs w:val="21"/>
              </w:rPr>
              <w:t>2020-06-23</w:t>
            </w:r>
          </w:p>
        </w:tc>
        <w:tc>
          <w:tcPr>
            <w:tcW w:w="835" w:type="dxa"/>
            <w:vAlign w:val="center"/>
          </w:tcPr>
          <w:p w:rsidR="00A96F3A" w:rsidRDefault="00B40195">
            <w:pPr>
              <w:jc w:val="center"/>
            </w:pPr>
            <w:r>
              <w:rPr>
                <w:szCs w:val="21"/>
              </w:rPr>
              <w:t>2020-07-02</w:t>
            </w:r>
          </w:p>
        </w:tc>
        <w:tc>
          <w:tcPr>
            <w:tcW w:w="834" w:type="dxa"/>
            <w:vAlign w:val="center"/>
          </w:tcPr>
          <w:p w:rsidR="00A96F3A" w:rsidRDefault="00B40195">
            <w:pPr>
              <w:jc w:val="center"/>
            </w:pPr>
            <w:r>
              <w:rPr>
                <w:szCs w:val="21"/>
              </w:rPr>
              <w:t>新股流通受限</w:t>
            </w:r>
          </w:p>
        </w:tc>
        <w:tc>
          <w:tcPr>
            <w:tcW w:w="835" w:type="dxa"/>
            <w:vAlign w:val="center"/>
          </w:tcPr>
          <w:p w:rsidR="00A96F3A" w:rsidRDefault="00B40195">
            <w:pPr>
              <w:jc w:val="right"/>
            </w:pPr>
            <w:r>
              <w:rPr>
                <w:szCs w:val="21"/>
              </w:rPr>
              <w:t>10.01</w:t>
            </w:r>
          </w:p>
        </w:tc>
        <w:tc>
          <w:tcPr>
            <w:tcW w:w="834" w:type="dxa"/>
            <w:vAlign w:val="center"/>
          </w:tcPr>
          <w:p w:rsidR="00A96F3A" w:rsidRDefault="00B40195">
            <w:pPr>
              <w:jc w:val="center"/>
            </w:pPr>
            <w:r>
              <w:rPr>
                <w:szCs w:val="21"/>
              </w:rPr>
              <w:t>10.01</w:t>
            </w:r>
          </w:p>
        </w:tc>
        <w:tc>
          <w:tcPr>
            <w:tcW w:w="835" w:type="dxa"/>
            <w:vAlign w:val="center"/>
          </w:tcPr>
          <w:p w:rsidR="00A96F3A" w:rsidRDefault="00B40195">
            <w:pPr>
              <w:jc w:val="right"/>
            </w:pPr>
            <w:r>
              <w:rPr>
                <w:szCs w:val="21"/>
              </w:rPr>
              <w:t>751</w:t>
            </w:r>
          </w:p>
        </w:tc>
        <w:tc>
          <w:tcPr>
            <w:tcW w:w="834" w:type="dxa"/>
            <w:vAlign w:val="center"/>
          </w:tcPr>
          <w:p w:rsidR="00A96F3A" w:rsidRDefault="00B40195">
            <w:pPr>
              <w:jc w:val="right"/>
            </w:pPr>
            <w:r>
              <w:rPr>
                <w:szCs w:val="21"/>
              </w:rPr>
              <w:t>7,517.51</w:t>
            </w:r>
          </w:p>
        </w:tc>
        <w:tc>
          <w:tcPr>
            <w:tcW w:w="835" w:type="dxa"/>
            <w:vAlign w:val="center"/>
          </w:tcPr>
          <w:p w:rsidR="00A96F3A" w:rsidRDefault="00B40195">
            <w:pPr>
              <w:jc w:val="right"/>
            </w:pPr>
            <w:r>
              <w:rPr>
                <w:szCs w:val="21"/>
              </w:rPr>
              <w:t>7,517.51</w:t>
            </w:r>
          </w:p>
        </w:tc>
        <w:tc>
          <w:tcPr>
            <w:tcW w:w="835" w:type="dxa"/>
            <w:vAlign w:val="center"/>
          </w:tcPr>
          <w:p w:rsidR="00A96F3A" w:rsidRDefault="00B40195">
            <w:pPr>
              <w:jc w:val="center"/>
            </w:pPr>
            <w:r>
              <w:rPr>
                <w:szCs w:val="21"/>
              </w:rPr>
              <w:t>-</w:t>
            </w:r>
          </w:p>
        </w:tc>
      </w:tr>
      <w:tr w:rsidR="00A96F3A">
        <w:tc>
          <w:tcPr>
            <w:tcW w:w="834" w:type="dxa"/>
            <w:vAlign w:val="center"/>
          </w:tcPr>
          <w:p w:rsidR="00A96F3A" w:rsidRDefault="00B40195">
            <w:pPr>
              <w:jc w:val="center"/>
            </w:pPr>
            <w:r>
              <w:rPr>
                <w:szCs w:val="21"/>
              </w:rPr>
              <w:t>300845</w:t>
            </w:r>
          </w:p>
        </w:tc>
        <w:tc>
          <w:tcPr>
            <w:tcW w:w="835" w:type="dxa"/>
            <w:vAlign w:val="center"/>
          </w:tcPr>
          <w:p w:rsidR="00A96F3A" w:rsidRDefault="00B40195">
            <w:pPr>
              <w:jc w:val="center"/>
            </w:pPr>
            <w:r>
              <w:rPr>
                <w:szCs w:val="21"/>
              </w:rPr>
              <w:t>捷安高科</w:t>
            </w:r>
          </w:p>
        </w:tc>
        <w:tc>
          <w:tcPr>
            <w:tcW w:w="834" w:type="dxa"/>
            <w:vAlign w:val="center"/>
          </w:tcPr>
          <w:p w:rsidR="00A96F3A" w:rsidRDefault="00B40195">
            <w:pPr>
              <w:jc w:val="center"/>
            </w:pPr>
            <w:r>
              <w:rPr>
                <w:szCs w:val="21"/>
              </w:rPr>
              <w:t>2020-06-24</w:t>
            </w:r>
          </w:p>
        </w:tc>
        <w:tc>
          <w:tcPr>
            <w:tcW w:w="835" w:type="dxa"/>
            <w:vAlign w:val="center"/>
          </w:tcPr>
          <w:p w:rsidR="00A96F3A" w:rsidRDefault="00B40195">
            <w:pPr>
              <w:jc w:val="center"/>
            </w:pPr>
            <w:r>
              <w:rPr>
                <w:szCs w:val="21"/>
              </w:rPr>
              <w:t>2020-07-03</w:t>
            </w:r>
          </w:p>
        </w:tc>
        <w:tc>
          <w:tcPr>
            <w:tcW w:w="834" w:type="dxa"/>
            <w:vAlign w:val="center"/>
          </w:tcPr>
          <w:p w:rsidR="00A96F3A" w:rsidRDefault="00B40195">
            <w:pPr>
              <w:jc w:val="center"/>
            </w:pPr>
            <w:r>
              <w:rPr>
                <w:szCs w:val="21"/>
              </w:rPr>
              <w:t>新股流通受限</w:t>
            </w:r>
          </w:p>
        </w:tc>
        <w:tc>
          <w:tcPr>
            <w:tcW w:w="835" w:type="dxa"/>
            <w:vAlign w:val="center"/>
          </w:tcPr>
          <w:p w:rsidR="00A96F3A" w:rsidRDefault="00B40195">
            <w:pPr>
              <w:jc w:val="right"/>
            </w:pPr>
            <w:r>
              <w:rPr>
                <w:szCs w:val="21"/>
              </w:rPr>
              <w:t>17.63</w:t>
            </w:r>
          </w:p>
        </w:tc>
        <w:tc>
          <w:tcPr>
            <w:tcW w:w="834" w:type="dxa"/>
            <w:vAlign w:val="center"/>
          </w:tcPr>
          <w:p w:rsidR="00A96F3A" w:rsidRDefault="00B40195">
            <w:pPr>
              <w:jc w:val="center"/>
            </w:pPr>
            <w:r>
              <w:rPr>
                <w:szCs w:val="21"/>
              </w:rPr>
              <w:t>17.63</w:t>
            </w:r>
          </w:p>
        </w:tc>
        <w:tc>
          <w:tcPr>
            <w:tcW w:w="835" w:type="dxa"/>
            <w:vAlign w:val="center"/>
          </w:tcPr>
          <w:p w:rsidR="00A96F3A" w:rsidRDefault="00B40195">
            <w:pPr>
              <w:jc w:val="right"/>
            </w:pPr>
            <w:r>
              <w:rPr>
                <w:szCs w:val="21"/>
              </w:rPr>
              <w:t>470</w:t>
            </w:r>
          </w:p>
        </w:tc>
        <w:tc>
          <w:tcPr>
            <w:tcW w:w="834" w:type="dxa"/>
            <w:vAlign w:val="center"/>
          </w:tcPr>
          <w:p w:rsidR="00A96F3A" w:rsidRDefault="00B40195">
            <w:pPr>
              <w:jc w:val="right"/>
            </w:pPr>
            <w:r>
              <w:rPr>
                <w:szCs w:val="21"/>
              </w:rPr>
              <w:t>8,286.10</w:t>
            </w:r>
          </w:p>
        </w:tc>
        <w:tc>
          <w:tcPr>
            <w:tcW w:w="835" w:type="dxa"/>
            <w:vAlign w:val="center"/>
          </w:tcPr>
          <w:p w:rsidR="00A96F3A" w:rsidRDefault="00B40195">
            <w:pPr>
              <w:jc w:val="right"/>
            </w:pPr>
            <w:r>
              <w:rPr>
                <w:szCs w:val="21"/>
              </w:rPr>
              <w:t>8,286.10</w:t>
            </w:r>
          </w:p>
        </w:tc>
        <w:tc>
          <w:tcPr>
            <w:tcW w:w="835" w:type="dxa"/>
            <w:vAlign w:val="center"/>
          </w:tcPr>
          <w:p w:rsidR="00A96F3A" w:rsidRDefault="00B40195">
            <w:pPr>
              <w:jc w:val="center"/>
            </w:pPr>
            <w:r>
              <w:rPr>
                <w:szCs w:val="21"/>
              </w:rPr>
              <w:t>-</w:t>
            </w:r>
          </w:p>
        </w:tc>
      </w:tr>
      <w:tr w:rsidR="00A96F3A">
        <w:tc>
          <w:tcPr>
            <w:tcW w:w="834" w:type="dxa"/>
            <w:vAlign w:val="center"/>
          </w:tcPr>
          <w:p w:rsidR="00A96F3A" w:rsidRDefault="00B40195">
            <w:pPr>
              <w:jc w:val="center"/>
            </w:pPr>
            <w:r>
              <w:rPr>
                <w:szCs w:val="21"/>
              </w:rPr>
              <w:t>300846</w:t>
            </w:r>
          </w:p>
        </w:tc>
        <w:tc>
          <w:tcPr>
            <w:tcW w:w="835" w:type="dxa"/>
            <w:vAlign w:val="center"/>
          </w:tcPr>
          <w:p w:rsidR="00A96F3A" w:rsidRDefault="00B40195">
            <w:pPr>
              <w:jc w:val="center"/>
            </w:pPr>
            <w:r>
              <w:rPr>
                <w:szCs w:val="21"/>
              </w:rPr>
              <w:t>首都在线</w:t>
            </w:r>
          </w:p>
        </w:tc>
        <w:tc>
          <w:tcPr>
            <w:tcW w:w="834" w:type="dxa"/>
            <w:vAlign w:val="center"/>
          </w:tcPr>
          <w:p w:rsidR="00A96F3A" w:rsidRDefault="00B40195">
            <w:pPr>
              <w:jc w:val="center"/>
            </w:pPr>
            <w:r>
              <w:rPr>
                <w:szCs w:val="21"/>
              </w:rPr>
              <w:t>2020-06-22</w:t>
            </w:r>
          </w:p>
        </w:tc>
        <w:tc>
          <w:tcPr>
            <w:tcW w:w="835" w:type="dxa"/>
            <w:vAlign w:val="center"/>
          </w:tcPr>
          <w:p w:rsidR="00A96F3A" w:rsidRDefault="00B40195">
            <w:pPr>
              <w:jc w:val="center"/>
            </w:pPr>
            <w:r>
              <w:rPr>
                <w:szCs w:val="21"/>
              </w:rPr>
              <w:t>2020-07-01</w:t>
            </w:r>
          </w:p>
        </w:tc>
        <w:tc>
          <w:tcPr>
            <w:tcW w:w="834" w:type="dxa"/>
            <w:vAlign w:val="center"/>
          </w:tcPr>
          <w:p w:rsidR="00A96F3A" w:rsidRDefault="00B40195">
            <w:pPr>
              <w:jc w:val="center"/>
            </w:pPr>
            <w:r>
              <w:rPr>
                <w:szCs w:val="21"/>
              </w:rPr>
              <w:t>新股流通受限</w:t>
            </w:r>
          </w:p>
        </w:tc>
        <w:tc>
          <w:tcPr>
            <w:tcW w:w="835" w:type="dxa"/>
            <w:vAlign w:val="center"/>
          </w:tcPr>
          <w:p w:rsidR="00A96F3A" w:rsidRDefault="00B40195">
            <w:pPr>
              <w:jc w:val="right"/>
            </w:pPr>
            <w:r>
              <w:rPr>
                <w:szCs w:val="21"/>
              </w:rPr>
              <w:t>3.37</w:t>
            </w:r>
          </w:p>
        </w:tc>
        <w:tc>
          <w:tcPr>
            <w:tcW w:w="834" w:type="dxa"/>
            <w:vAlign w:val="center"/>
          </w:tcPr>
          <w:p w:rsidR="00A96F3A" w:rsidRDefault="00B40195">
            <w:pPr>
              <w:jc w:val="center"/>
            </w:pPr>
            <w:r>
              <w:rPr>
                <w:szCs w:val="21"/>
              </w:rPr>
              <w:t>3.37</w:t>
            </w:r>
          </w:p>
        </w:tc>
        <w:tc>
          <w:tcPr>
            <w:tcW w:w="835" w:type="dxa"/>
            <w:vAlign w:val="center"/>
          </w:tcPr>
          <w:p w:rsidR="00A96F3A" w:rsidRDefault="00B40195">
            <w:pPr>
              <w:jc w:val="right"/>
            </w:pPr>
            <w:r>
              <w:rPr>
                <w:szCs w:val="21"/>
              </w:rPr>
              <w:t>1,131</w:t>
            </w:r>
          </w:p>
        </w:tc>
        <w:tc>
          <w:tcPr>
            <w:tcW w:w="834" w:type="dxa"/>
            <w:vAlign w:val="center"/>
          </w:tcPr>
          <w:p w:rsidR="00A96F3A" w:rsidRDefault="00B40195">
            <w:pPr>
              <w:jc w:val="right"/>
            </w:pPr>
            <w:r>
              <w:rPr>
                <w:szCs w:val="21"/>
              </w:rPr>
              <w:t>3,811.47</w:t>
            </w:r>
          </w:p>
        </w:tc>
        <w:tc>
          <w:tcPr>
            <w:tcW w:w="835" w:type="dxa"/>
            <w:vAlign w:val="center"/>
          </w:tcPr>
          <w:p w:rsidR="00A96F3A" w:rsidRDefault="00B40195">
            <w:pPr>
              <w:jc w:val="right"/>
            </w:pPr>
            <w:r>
              <w:rPr>
                <w:szCs w:val="21"/>
              </w:rPr>
              <w:t>3,811.47</w:t>
            </w:r>
          </w:p>
        </w:tc>
        <w:tc>
          <w:tcPr>
            <w:tcW w:w="835" w:type="dxa"/>
            <w:vAlign w:val="center"/>
          </w:tcPr>
          <w:p w:rsidR="00A96F3A" w:rsidRDefault="00B40195">
            <w:pPr>
              <w:jc w:val="center"/>
            </w:pPr>
            <w:r>
              <w:rPr>
                <w:szCs w:val="21"/>
              </w:rPr>
              <w:t>-</w:t>
            </w:r>
          </w:p>
        </w:tc>
      </w:tr>
      <w:tr w:rsidR="00A96F3A">
        <w:tc>
          <w:tcPr>
            <w:tcW w:w="834" w:type="dxa"/>
            <w:vAlign w:val="center"/>
          </w:tcPr>
          <w:p w:rsidR="00A96F3A" w:rsidRDefault="00B40195">
            <w:pPr>
              <w:jc w:val="center"/>
            </w:pPr>
            <w:r>
              <w:rPr>
                <w:szCs w:val="21"/>
              </w:rPr>
              <w:t>300847</w:t>
            </w:r>
          </w:p>
        </w:tc>
        <w:tc>
          <w:tcPr>
            <w:tcW w:w="835" w:type="dxa"/>
            <w:vAlign w:val="center"/>
          </w:tcPr>
          <w:p w:rsidR="00A96F3A" w:rsidRDefault="00B40195">
            <w:pPr>
              <w:jc w:val="center"/>
            </w:pPr>
            <w:r>
              <w:rPr>
                <w:szCs w:val="21"/>
              </w:rPr>
              <w:t>中船汉光</w:t>
            </w:r>
          </w:p>
        </w:tc>
        <w:tc>
          <w:tcPr>
            <w:tcW w:w="834" w:type="dxa"/>
            <w:vAlign w:val="center"/>
          </w:tcPr>
          <w:p w:rsidR="00A96F3A" w:rsidRDefault="00B40195">
            <w:pPr>
              <w:jc w:val="center"/>
            </w:pPr>
            <w:r>
              <w:rPr>
                <w:szCs w:val="21"/>
              </w:rPr>
              <w:t>2020-06-29</w:t>
            </w:r>
          </w:p>
        </w:tc>
        <w:tc>
          <w:tcPr>
            <w:tcW w:w="835" w:type="dxa"/>
            <w:vAlign w:val="center"/>
          </w:tcPr>
          <w:p w:rsidR="00A96F3A" w:rsidRDefault="00B40195">
            <w:pPr>
              <w:jc w:val="center"/>
            </w:pPr>
            <w:r>
              <w:rPr>
                <w:szCs w:val="21"/>
              </w:rPr>
              <w:t>2020-07-09</w:t>
            </w:r>
          </w:p>
        </w:tc>
        <w:tc>
          <w:tcPr>
            <w:tcW w:w="834" w:type="dxa"/>
            <w:vAlign w:val="center"/>
          </w:tcPr>
          <w:p w:rsidR="00A96F3A" w:rsidRDefault="00B40195">
            <w:pPr>
              <w:jc w:val="center"/>
            </w:pPr>
            <w:r>
              <w:rPr>
                <w:szCs w:val="21"/>
              </w:rPr>
              <w:t>新股流通受限</w:t>
            </w:r>
          </w:p>
        </w:tc>
        <w:tc>
          <w:tcPr>
            <w:tcW w:w="835" w:type="dxa"/>
            <w:vAlign w:val="center"/>
          </w:tcPr>
          <w:p w:rsidR="00A96F3A" w:rsidRDefault="00B40195">
            <w:pPr>
              <w:jc w:val="right"/>
            </w:pPr>
            <w:r>
              <w:rPr>
                <w:szCs w:val="21"/>
              </w:rPr>
              <w:t>6.94</w:t>
            </w:r>
          </w:p>
        </w:tc>
        <w:tc>
          <w:tcPr>
            <w:tcW w:w="834" w:type="dxa"/>
            <w:vAlign w:val="center"/>
          </w:tcPr>
          <w:p w:rsidR="00A96F3A" w:rsidRDefault="00B40195">
            <w:pPr>
              <w:jc w:val="center"/>
            </w:pPr>
            <w:r>
              <w:rPr>
                <w:szCs w:val="21"/>
              </w:rPr>
              <w:t>6.94</w:t>
            </w:r>
          </w:p>
        </w:tc>
        <w:tc>
          <w:tcPr>
            <w:tcW w:w="835" w:type="dxa"/>
            <w:vAlign w:val="center"/>
          </w:tcPr>
          <w:p w:rsidR="00A96F3A" w:rsidRDefault="00B40195">
            <w:pPr>
              <w:jc w:val="right"/>
            </w:pPr>
            <w:r>
              <w:rPr>
                <w:szCs w:val="21"/>
              </w:rPr>
              <w:t>1,421</w:t>
            </w:r>
          </w:p>
        </w:tc>
        <w:tc>
          <w:tcPr>
            <w:tcW w:w="834" w:type="dxa"/>
            <w:vAlign w:val="center"/>
          </w:tcPr>
          <w:p w:rsidR="00A96F3A" w:rsidRDefault="00B40195">
            <w:pPr>
              <w:jc w:val="right"/>
            </w:pPr>
            <w:r>
              <w:rPr>
                <w:szCs w:val="21"/>
              </w:rPr>
              <w:t>9,861.74</w:t>
            </w:r>
          </w:p>
        </w:tc>
        <w:tc>
          <w:tcPr>
            <w:tcW w:w="835" w:type="dxa"/>
            <w:vAlign w:val="center"/>
          </w:tcPr>
          <w:p w:rsidR="00A96F3A" w:rsidRDefault="00B40195">
            <w:pPr>
              <w:jc w:val="right"/>
            </w:pPr>
            <w:r>
              <w:rPr>
                <w:szCs w:val="21"/>
              </w:rPr>
              <w:t>9,861.74</w:t>
            </w:r>
          </w:p>
        </w:tc>
        <w:tc>
          <w:tcPr>
            <w:tcW w:w="835" w:type="dxa"/>
            <w:vAlign w:val="center"/>
          </w:tcPr>
          <w:p w:rsidR="00A96F3A" w:rsidRDefault="00B40195">
            <w:pPr>
              <w:jc w:val="center"/>
            </w:pPr>
            <w:r>
              <w:rPr>
                <w:szCs w:val="21"/>
              </w:rPr>
              <w:t>-</w:t>
            </w:r>
          </w:p>
        </w:tc>
      </w:tr>
      <w:tr w:rsidR="00A96F3A">
        <w:tc>
          <w:tcPr>
            <w:tcW w:w="834" w:type="dxa"/>
            <w:vAlign w:val="center"/>
          </w:tcPr>
          <w:p w:rsidR="00A96F3A" w:rsidRDefault="00B40195">
            <w:pPr>
              <w:jc w:val="center"/>
            </w:pPr>
            <w:r>
              <w:rPr>
                <w:szCs w:val="21"/>
              </w:rPr>
              <w:t>688027</w:t>
            </w:r>
          </w:p>
        </w:tc>
        <w:tc>
          <w:tcPr>
            <w:tcW w:w="835" w:type="dxa"/>
            <w:vAlign w:val="center"/>
          </w:tcPr>
          <w:p w:rsidR="00A96F3A" w:rsidRDefault="00B40195">
            <w:pPr>
              <w:jc w:val="center"/>
            </w:pPr>
            <w:r>
              <w:rPr>
                <w:szCs w:val="21"/>
              </w:rPr>
              <w:t>国盾量子</w:t>
            </w:r>
          </w:p>
        </w:tc>
        <w:tc>
          <w:tcPr>
            <w:tcW w:w="834" w:type="dxa"/>
            <w:vAlign w:val="center"/>
          </w:tcPr>
          <w:p w:rsidR="00A96F3A" w:rsidRDefault="00B40195">
            <w:pPr>
              <w:jc w:val="center"/>
            </w:pPr>
            <w:r>
              <w:rPr>
                <w:szCs w:val="21"/>
              </w:rPr>
              <w:t>2020-06-30</w:t>
            </w:r>
          </w:p>
        </w:tc>
        <w:tc>
          <w:tcPr>
            <w:tcW w:w="835" w:type="dxa"/>
            <w:vAlign w:val="center"/>
          </w:tcPr>
          <w:p w:rsidR="00A96F3A" w:rsidRDefault="00B40195">
            <w:pPr>
              <w:jc w:val="center"/>
            </w:pPr>
            <w:r>
              <w:rPr>
                <w:szCs w:val="21"/>
              </w:rPr>
              <w:t>2020-07-09</w:t>
            </w:r>
          </w:p>
        </w:tc>
        <w:tc>
          <w:tcPr>
            <w:tcW w:w="834" w:type="dxa"/>
            <w:vAlign w:val="center"/>
          </w:tcPr>
          <w:p w:rsidR="00A96F3A" w:rsidRDefault="00B40195">
            <w:pPr>
              <w:jc w:val="center"/>
            </w:pPr>
            <w:r>
              <w:rPr>
                <w:szCs w:val="21"/>
              </w:rPr>
              <w:t>新股流通受限</w:t>
            </w:r>
          </w:p>
        </w:tc>
        <w:tc>
          <w:tcPr>
            <w:tcW w:w="835" w:type="dxa"/>
            <w:vAlign w:val="center"/>
          </w:tcPr>
          <w:p w:rsidR="00A96F3A" w:rsidRDefault="00B40195">
            <w:pPr>
              <w:jc w:val="right"/>
            </w:pPr>
            <w:r>
              <w:rPr>
                <w:szCs w:val="21"/>
              </w:rPr>
              <w:t>36.18</w:t>
            </w:r>
          </w:p>
        </w:tc>
        <w:tc>
          <w:tcPr>
            <w:tcW w:w="834" w:type="dxa"/>
            <w:vAlign w:val="center"/>
          </w:tcPr>
          <w:p w:rsidR="00A96F3A" w:rsidRDefault="00B40195">
            <w:pPr>
              <w:jc w:val="center"/>
            </w:pPr>
            <w:r>
              <w:rPr>
                <w:szCs w:val="21"/>
              </w:rPr>
              <w:t>36.18</w:t>
            </w:r>
          </w:p>
        </w:tc>
        <w:tc>
          <w:tcPr>
            <w:tcW w:w="835" w:type="dxa"/>
            <w:vAlign w:val="center"/>
          </w:tcPr>
          <w:p w:rsidR="00A96F3A" w:rsidRDefault="00B40195">
            <w:pPr>
              <w:jc w:val="right"/>
            </w:pPr>
            <w:r>
              <w:rPr>
                <w:szCs w:val="21"/>
              </w:rPr>
              <w:t>2,830</w:t>
            </w:r>
          </w:p>
        </w:tc>
        <w:tc>
          <w:tcPr>
            <w:tcW w:w="834" w:type="dxa"/>
            <w:vAlign w:val="center"/>
          </w:tcPr>
          <w:p w:rsidR="00A96F3A" w:rsidRDefault="00B40195">
            <w:pPr>
              <w:jc w:val="right"/>
            </w:pPr>
            <w:r>
              <w:rPr>
                <w:szCs w:val="21"/>
              </w:rPr>
              <w:t>102,389.40</w:t>
            </w:r>
          </w:p>
        </w:tc>
        <w:tc>
          <w:tcPr>
            <w:tcW w:w="835" w:type="dxa"/>
            <w:vAlign w:val="center"/>
          </w:tcPr>
          <w:p w:rsidR="00A96F3A" w:rsidRDefault="00B40195">
            <w:pPr>
              <w:jc w:val="right"/>
            </w:pPr>
            <w:r>
              <w:rPr>
                <w:szCs w:val="21"/>
              </w:rPr>
              <w:t>102,389.40</w:t>
            </w:r>
          </w:p>
        </w:tc>
        <w:tc>
          <w:tcPr>
            <w:tcW w:w="835" w:type="dxa"/>
            <w:vAlign w:val="center"/>
          </w:tcPr>
          <w:p w:rsidR="00A96F3A" w:rsidRDefault="00B40195">
            <w:pPr>
              <w:jc w:val="center"/>
            </w:pPr>
            <w:r>
              <w:rPr>
                <w:szCs w:val="21"/>
              </w:rPr>
              <w:t>-</w:t>
            </w:r>
          </w:p>
        </w:tc>
      </w:tr>
      <w:tr w:rsidR="00A96F3A">
        <w:tc>
          <w:tcPr>
            <w:tcW w:w="834" w:type="dxa"/>
            <w:vAlign w:val="center"/>
          </w:tcPr>
          <w:p w:rsidR="00A96F3A" w:rsidRDefault="00B40195">
            <w:pPr>
              <w:jc w:val="center"/>
            </w:pPr>
            <w:r>
              <w:rPr>
                <w:szCs w:val="21"/>
              </w:rPr>
              <w:t>688277</w:t>
            </w:r>
          </w:p>
        </w:tc>
        <w:tc>
          <w:tcPr>
            <w:tcW w:w="835" w:type="dxa"/>
            <w:vAlign w:val="center"/>
          </w:tcPr>
          <w:p w:rsidR="00A96F3A" w:rsidRDefault="00B40195">
            <w:pPr>
              <w:jc w:val="center"/>
            </w:pPr>
            <w:r>
              <w:rPr>
                <w:szCs w:val="21"/>
              </w:rPr>
              <w:t>天智航</w:t>
            </w:r>
          </w:p>
        </w:tc>
        <w:tc>
          <w:tcPr>
            <w:tcW w:w="834" w:type="dxa"/>
            <w:vAlign w:val="center"/>
          </w:tcPr>
          <w:p w:rsidR="00A96F3A" w:rsidRDefault="00B40195">
            <w:pPr>
              <w:jc w:val="center"/>
            </w:pPr>
            <w:r>
              <w:rPr>
                <w:szCs w:val="21"/>
              </w:rPr>
              <w:t>2020-06-24</w:t>
            </w:r>
          </w:p>
        </w:tc>
        <w:tc>
          <w:tcPr>
            <w:tcW w:w="835" w:type="dxa"/>
            <w:vAlign w:val="center"/>
          </w:tcPr>
          <w:p w:rsidR="00A96F3A" w:rsidRDefault="00B40195">
            <w:pPr>
              <w:jc w:val="center"/>
            </w:pPr>
            <w:r>
              <w:rPr>
                <w:szCs w:val="21"/>
              </w:rPr>
              <w:t>2020-07-07</w:t>
            </w:r>
          </w:p>
        </w:tc>
        <w:tc>
          <w:tcPr>
            <w:tcW w:w="834" w:type="dxa"/>
            <w:vAlign w:val="center"/>
          </w:tcPr>
          <w:p w:rsidR="00A96F3A" w:rsidRDefault="00B40195">
            <w:pPr>
              <w:jc w:val="center"/>
            </w:pPr>
            <w:r>
              <w:rPr>
                <w:szCs w:val="21"/>
              </w:rPr>
              <w:t>新股流通受限</w:t>
            </w:r>
          </w:p>
        </w:tc>
        <w:tc>
          <w:tcPr>
            <w:tcW w:w="835" w:type="dxa"/>
            <w:vAlign w:val="center"/>
          </w:tcPr>
          <w:p w:rsidR="00A96F3A" w:rsidRDefault="00B40195">
            <w:pPr>
              <w:jc w:val="right"/>
            </w:pPr>
            <w:r>
              <w:rPr>
                <w:szCs w:val="21"/>
              </w:rPr>
              <w:t>12.04</w:t>
            </w:r>
          </w:p>
        </w:tc>
        <w:tc>
          <w:tcPr>
            <w:tcW w:w="834" w:type="dxa"/>
            <w:vAlign w:val="center"/>
          </w:tcPr>
          <w:p w:rsidR="00A96F3A" w:rsidRDefault="00B40195">
            <w:pPr>
              <w:jc w:val="center"/>
            </w:pPr>
            <w:r>
              <w:rPr>
                <w:szCs w:val="21"/>
              </w:rPr>
              <w:t>12.04</w:t>
            </w:r>
          </w:p>
        </w:tc>
        <w:tc>
          <w:tcPr>
            <w:tcW w:w="835" w:type="dxa"/>
            <w:vAlign w:val="center"/>
          </w:tcPr>
          <w:p w:rsidR="00A96F3A" w:rsidRDefault="00B40195">
            <w:pPr>
              <w:jc w:val="right"/>
            </w:pPr>
            <w:r>
              <w:rPr>
                <w:szCs w:val="21"/>
              </w:rPr>
              <w:t>8,810</w:t>
            </w:r>
          </w:p>
        </w:tc>
        <w:tc>
          <w:tcPr>
            <w:tcW w:w="834" w:type="dxa"/>
            <w:vAlign w:val="center"/>
          </w:tcPr>
          <w:p w:rsidR="00A96F3A" w:rsidRDefault="00B40195">
            <w:pPr>
              <w:jc w:val="right"/>
            </w:pPr>
            <w:r>
              <w:rPr>
                <w:szCs w:val="21"/>
              </w:rPr>
              <w:t>106,072.40</w:t>
            </w:r>
          </w:p>
        </w:tc>
        <w:tc>
          <w:tcPr>
            <w:tcW w:w="835" w:type="dxa"/>
            <w:vAlign w:val="center"/>
          </w:tcPr>
          <w:p w:rsidR="00A96F3A" w:rsidRDefault="00B40195">
            <w:pPr>
              <w:jc w:val="right"/>
            </w:pPr>
            <w:r>
              <w:rPr>
                <w:szCs w:val="21"/>
              </w:rPr>
              <w:t>106,072.40</w:t>
            </w:r>
          </w:p>
        </w:tc>
        <w:tc>
          <w:tcPr>
            <w:tcW w:w="835" w:type="dxa"/>
            <w:vAlign w:val="center"/>
          </w:tcPr>
          <w:p w:rsidR="00A96F3A" w:rsidRDefault="00B40195">
            <w:pPr>
              <w:jc w:val="center"/>
            </w:pPr>
            <w:r>
              <w:rPr>
                <w:szCs w:val="21"/>
              </w:rPr>
              <w:t>-</w:t>
            </w:r>
          </w:p>
        </w:tc>
      </w:tr>
      <w:tr w:rsidR="00A96F3A">
        <w:tc>
          <w:tcPr>
            <w:tcW w:w="834" w:type="dxa"/>
            <w:vAlign w:val="center"/>
          </w:tcPr>
          <w:p w:rsidR="00A96F3A" w:rsidRDefault="00B40195">
            <w:pPr>
              <w:jc w:val="center"/>
            </w:pPr>
            <w:r>
              <w:rPr>
                <w:szCs w:val="21"/>
              </w:rPr>
              <w:t>688377</w:t>
            </w:r>
          </w:p>
        </w:tc>
        <w:tc>
          <w:tcPr>
            <w:tcW w:w="835" w:type="dxa"/>
            <w:vAlign w:val="center"/>
          </w:tcPr>
          <w:p w:rsidR="00A96F3A" w:rsidRDefault="00B40195">
            <w:pPr>
              <w:jc w:val="center"/>
            </w:pPr>
            <w:r>
              <w:rPr>
                <w:szCs w:val="21"/>
              </w:rPr>
              <w:t>迪威尔</w:t>
            </w:r>
          </w:p>
        </w:tc>
        <w:tc>
          <w:tcPr>
            <w:tcW w:w="834" w:type="dxa"/>
            <w:vAlign w:val="center"/>
          </w:tcPr>
          <w:p w:rsidR="00A96F3A" w:rsidRDefault="00B40195">
            <w:pPr>
              <w:jc w:val="center"/>
            </w:pPr>
            <w:r>
              <w:rPr>
                <w:szCs w:val="21"/>
              </w:rPr>
              <w:t>2020-06-29</w:t>
            </w:r>
          </w:p>
        </w:tc>
        <w:tc>
          <w:tcPr>
            <w:tcW w:w="835" w:type="dxa"/>
            <w:vAlign w:val="center"/>
          </w:tcPr>
          <w:p w:rsidR="00A96F3A" w:rsidRDefault="00B40195">
            <w:pPr>
              <w:jc w:val="center"/>
            </w:pPr>
            <w:r>
              <w:rPr>
                <w:szCs w:val="21"/>
              </w:rPr>
              <w:t>2020-07-08</w:t>
            </w:r>
          </w:p>
        </w:tc>
        <w:tc>
          <w:tcPr>
            <w:tcW w:w="834" w:type="dxa"/>
            <w:vAlign w:val="center"/>
          </w:tcPr>
          <w:p w:rsidR="00A96F3A" w:rsidRDefault="00B40195">
            <w:pPr>
              <w:jc w:val="center"/>
            </w:pPr>
            <w:r>
              <w:rPr>
                <w:szCs w:val="21"/>
              </w:rPr>
              <w:t>新股流通受限</w:t>
            </w:r>
          </w:p>
        </w:tc>
        <w:tc>
          <w:tcPr>
            <w:tcW w:w="835" w:type="dxa"/>
            <w:vAlign w:val="center"/>
          </w:tcPr>
          <w:p w:rsidR="00A96F3A" w:rsidRDefault="00B40195">
            <w:pPr>
              <w:jc w:val="right"/>
            </w:pPr>
            <w:r>
              <w:rPr>
                <w:szCs w:val="21"/>
              </w:rPr>
              <w:t>16.42</w:t>
            </w:r>
          </w:p>
        </w:tc>
        <w:tc>
          <w:tcPr>
            <w:tcW w:w="834" w:type="dxa"/>
            <w:vAlign w:val="center"/>
          </w:tcPr>
          <w:p w:rsidR="00A96F3A" w:rsidRDefault="00B40195">
            <w:pPr>
              <w:jc w:val="center"/>
            </w:pPr>
            <w:r>
              <w:rPr>
                <w:szCs w:val="21"/>
              </w:rPr>
              <w:t>16.42</w:t>
            </w:r>
          </w:p>
        </w:tc>
        <w:tc>
          <w:tcPr>
            <w:tcW w:w="835" w:type="dxa"/>
            <w:vAlign w:val="center"/>
          </w:tcPr>
          <w:p w:rsidR="00A96F3A" w:rsidRDefault="00B40195">
            <w:pPr>
              <w:jc w:val="right"/>
            </w:pPr>
            <w:r>
              <w:rPr>
                <w:szCs w:val="21"/>
              </w:rPr>
              <w:t>7,894</w:t>
            </w:r>
          </w:p>
        </w:tc>
        <w:tc>
          <w:tcPr>
            <w:tcW w:w="834" w:type="dxa"/>
            <w:vAlign w:val="center"/>
          </w:tcPr>
          <w:p w:rsidR="00A96F3A" w:rsidRDefault="00B40195">
            <w:pPr>
              <w:jc w:val="right"/>
            </w:pPr>
            <w:r>
              <w:rPr>
                <w:szCs w:val="21"/>
              </w:rPr>
              <w:t>129,619.48</w:t>
            </w:r>
          </w:p>
        </w:tc>
        <w:tc>
          <w:tcPr>
            <w:tcW w:w="835" w:type="dxa"/>
            <w:vAlign w:val="center"/>
          </w:tcPr>
          <w:p w:rsidR="00A96F3A" w:rsidRDefault="00B40195">
            <w:pPr>
              <w:jc w:val="right"/>
            </w:pPr>
            <w:r>
              <w:rPr>
                <w:szCs w:val="21"/>
              </w:rPr>
              <w:t>129,619.48</w:t>
            </w:r>
          </w:p>
        </w:tc>
        <w:tc>
          <w:tcPr>
            <w:tcW w:w="835" w:type="dxa"/>
            <w:vAlign w:val="center"/>
          </w:tcPr>
          <w:p w:rsidR="00A96F3A" w:rsidRDefault="00B40195">
            <w:pPr>
              <w:jc w:val="center"/>
            </w:pPr>
            <w:r>
              <w:rPr>
                <w:szCs w:val="21"/>
              </w:rPr>
              <w:t>-</w:t>
            </w:r>
          </w:p>
        </w:tc>
      </w:tr>
      <w:tr w:rsidR="00A96F3A">
        <w:tc>
          <w:tcPr>
            <w:tcW w:w="834" w:type="dxa"/>
            <w:vAlign w:val="center"/>
          </w:tcPr>
          <w:p w:rsidR="00A96F3A" w:rsidRDefault="00B40195">
            <w:pPr>
              <w:jc w:val="center"/>
            </w:pPr>
            <w:r>
              <w:rPr>
                <w:szCs w:val="21"/>
              </w:rPr>
              <w:t>688568</w:t>
            </w:r>
          </w:p>
        </w:tc>
        <w:tc>
          <w:tcPr>
            <w:tcW w:w="835" w:type="dxa"/>
            <w:vAlign w:val="center"/>
          </w:tcPr>
          <w:p w:rsidR="00A96F3A" w:rsidRDefault="00B40195">
            <w:pPr>
              <w:jc w:val="center"/>
            </w:pPr>
            <w:r>
              <w:rPr>
                <w:szCs w:val="21"/>
              </w:rPr>
              <w:t>中科星图</w:t>
            </w:r>
          </w:p>
        </w:tc>
        <w:tc>
          <w:tcPr>
            <w:tcW w:w="834" w:type="dxa"/>
            <w:vAlign w:val="center"/>
          </w:tcPr>
          <w:p w:rsidR="00A96F3A" w:rsidRDefault="00B40195">
            <w:pPr>
              <w:jc w:val="center"/>
            </w:pPr>
            <w:r>
              <w:rPr>
                <w:szCs w:val="21"/>
              </w:rPr>
              <w:t>2020-06-30</w:t>
            </w:r>
          </w:p>
        </w:tc>
        <w:tc>
          <w:tcPr>
            <w:tcW w:w="835" w:type="dxa"/>
            <w:vAlign w:val="center"/>
          </w:tcPr>
          <w:p w:rsidR="00A96F3A" w:rsidRDefault="00B40195">
            <w:pPr>
              <w:jc w:val="center"/>
            </w:pPr>
            <w:r>
              <w:rPr>
                <w:szCs w:val="21"/>
              </w:rPr>
              <w:t>2020-07-08</w:t>
            </w:r>
          </w:p>
        </w:tc>
        <w:tc>
          <w:tcPr>
            <w:tcW w:w="834" w:type="dxa"/>
            <w:vAlign w:val="center"/>
          </w:tcPr>
          <w:p w:rsidR="00A96F3A" w:rsidRDefault="00B40195">
            <w:pPr>
              <w:jc w:val="center"/>
            </w:pPr>
            <w:r>
              <w:rPr>
                <w:szCs w:val="21"/>
              </w:rPr>
              <w:t>新股流通</w:t>
            </w:r>
            <w:r>
              <w:rPr>
                <w:szCs w:val="21"/>
              </w:rPr>
              <w:lastRenderedPageBreak/>
              <w:t>受限</w:t>
            </w:r>
          </w:p>
        </w:tc>
        <w:tc>
          <w:tcPr>
            <w:tcW w:w="835" w:type="dxa"/>
            <w:vAlign w:val="center"/>
          </w:tcPr>
          <w:p w:rsidR="00A96F3A" w:rsidRDefault="00B40195">
            <w:pPr>
              <w:jc w:val="right"/>
            </w:pPr>
            <w:r>
              <w:rPr>
                <w:szCs w:val="21"/>
              </w:rPr>
              <w:lastRenderedPageBreak/>
              <w:t>16.21</w:t>
            </w:r>
          </w:p>
        </w:tc>
        <w:tc>
          <w:tcPr>
            <w:tcW w:w="834" w:type="dxa"/>
            <w:vAlign w:val="center"/>
          </w:tcPr>
          <w:p w:rsidR="00A96F3A" w:rsidRDefault="00B40195">
            <w:pPr>
              <w:jc w:val="center"/>
            </w:pPr>
            <w:r>
              <w:rPr>
                <w:szCs w:val="21"/>
              </w:rPr>
              <w:t>16.21</w:t>
            </w:r>
          </w:p>
        </w:tc>
        <w:tc>
          <w:tcPr>
            <w:tcW w:w="835" w:type="dxa"/>
            <w:vAlign w:val="center"/>
          </w:tcPr>
          <w:p w:rsidR="00A96F3A" w:rsidRDefault="00B40195">
            <w:pPr>
              <w:jc w:val="right"/>
            </w:pPr>
            <w:r>
              <w:rPr>
                <w:szCs w:val="21"/>
              </w:rPr>
              <w:t>11,020</w:t>
            </w:r>
          </w:p>
        </w:tc>
        <w:tc>
          <w:tcPr>
            <w:tcW w:w="834" w:type="dxa"/>
            <w:vAlign w:val="center"/>
          </w:tcPr>
          <w:p w:rsidR="00A96F3A" w:rsidRDefault="00B40195">
            <w:pPr>
              <w:jc w:val="right"/>
            </w:pPr>
            <w:r>
              <w:rPr>
                <w:szCs w:val="21"/>
              </w:rPr>
              <w:t>178,634.20</w:t>
            </w:r>
          </w:p>
        </w:tc>
        <w:tc>
          <w:tcPr>
            <w:tcW w:w="835" w:type="dxa"/>
            <w:vAlign w:val="center"/>
          </w:tcPr>
          <w:p w:rsidR="00A96F3A" w:rsidRDefault="00B40195">
            <w:pPr>
              <w:jc w:val="right"/>
            </w:pPr>
            <w:r>
              <w:rPr>
                <w:szCs w:val="21"/>
              </w:rPr>
              <w:t>178,634.20</w:t>
            </w:r>
          </w:p>
        </w:tc>
        <w:tc>
          <w:tcPr>
            <w:tcW w:w="835" w:type="dxa"/>
            <w:vAlign w:val="center"/>
          </w:tcPr>
          <w:p w:rsidR="00A96F3A" w:rsidRDefault="00B40195">
            <w:pPr>
              <w:jc w:val="center"/>
            </w:pPr>
            <w:r>
              <w:rPr>
                <w:szCs w:val="21"/>
              </w:rPr>
              <w:t>-</w:t>
            </w:r>
          </w:p>
        </w:tc>
      </w:tr>
      <w:tr w:rsidR="00A96F3A">
        <w:tc>
          <w:tcPr>
            <w:tcW w:w="834" w:type="dxa"/>
            <w:vAlign w:val="center"/>
          </w:tcPr>
          <w:p w:rsidR="00A96F3A" w:rsidRDefault="00B40195">
            <w:pPr>
              <w:jc w:val="center"/>
            </w:pPr>
            <w:r>
              <w:rPr>
                <w:szCs w:val="21"/>
              </w:rPr>
              <w:t>688600</w:t>
            </w:r>
          </w:p>
        </w:tc>
        <w:tc>
          <w:tcPr>
            <w:tcW w:w="835" w:type="dxa"/>
            <w:vAlign w:val="center"/>
          </w:tcPr>
          <w:p w:rsidR="00A96F3A" w:rsidRDefault="00B40195">
            <w:pPr>
              <w:jc w:val="center"/>
            </w:pPr>
            <w:r>
              <w:rPr>
                <w:szCs w:val="21"/>
              </w:rPr>
              <w:t>皖仪科技</w:t>
            </w:r>
          </w:p>
        </w:tc>
        <w:tc>
          <w:tcPr>
            <w:tcW w:w="834" w:type="dxa"/>
            <w:vAlign w:val="center"/>
          </w:tcPr>
          <w:p w:rsidR="00A96F3A" w:rsidRDefault="00B40195">
            <w:pPr>
              <w:jc w:val="center"/>
            </w:pPr>
            <w:r>
              <w:rPr>
                <w:szCs w:val="21"/>
              </w:rPr>
              <w:t>2020-06-23</w:t>
            </w:r>
          </w:p>
        </w:tc>
        <w:tc>
          <w:tcPr>
            <w:tcW w:w="835" w:type="dxa"/>
            <w:vAlign w:val="center"/>
          </w:tcPr>
          <w:p w:rsidR="00A96F3A" w:rsidRDefault="00B40195">
            <w:pPr>
              <w:jc w:val="center"/>
            </w:pPr>
            <w:r>
              <w:rPr>
                <w:szCs w:val="21"/>
              </w:rPr>
              <w:t>2020-07-03</w:t>
            </w:r>
          </w:p>
        </w:tc>
        <w:tc>
          <w:tcPr>
            <w:tcW w:w="834" w:type="dxa"/>
            <w:vAlign w:val="center"/>
          </w:tcPr>
          <w:p w:rsidR="00A96F3A" w:rsidRDefault="00B40195">
            <w:pPr>
              <w:jc w:val="center"/>
            </w:pPr>
            <w:r>
              <w:rPr>
                <w:szCs w:val="21"/>
              </w:rPr>
              <w:t>新股流通受限</w:t>
            </w:r>
          </w:p>
        </w:tc>
        <w:tc>
          <w:tcPr>
            <w:tcW w:w="835" w:type="dxa"/>
            <w:vAlign w:val="center"/>
          </w:tcPr>
          <w:p w:rsidR="00A96F3A" w:rsidRDefault="00B40195">
            <w:pPr>
              <w:jc w:val="right"/>
            </w:pPr>
            <w:r>
              <w:rPr>
                <w:szCs w:val="21"/>
              </w:rPr>
              <w:t>15.50</w:t>
            </w:r>
          </w:p>
        </w:tc>
        <w:tc>
          <w:tcPr>
            <w:tcW w:w="834" w:type="dxa"/>
            <w:vAlign w:val="center"/>
          </w:tcPr>
          <w:p w:rsidR="00A96F3A" w:rsidRDefault="00B40195">
            <w:pPr>
              <w:jc w:val="center"/>
            </w:pPr>
            <w:r>
              <w:rPr>
                <w:szCs w:val="21"/>
              </w:rPr>
              <w:t>15.50</w:t>
            </w:r>
          </w:p>
        </w:tc>
        <w:tc>
          <w:tcPr>
            <w:tcW w:w="835" w:type="dxa"/>
            <w:vAlign w:val="center"/>
          </w:tcPr>
          <w:p w:rsidR="00A96F3A" w:rsidRDefault="00B40195">
            <w:pPr>
              <w:jc w:val="right"/>
            </w:pPr>
            <w:r>
              <w:rPr>
                <w:szCs w:val="21"/>
              </w:rPr>
              <w:t>5,468</w:t>
            </w:r>
          </w:p>
        </w:tc>
        <w:tc>
          <w:tcPr>
            <w:tcW w:w="834" w:type="dxa"/>
            <w:vAlign w:val="center"/>
          </w:tcPr>
          <w:p w:rsidR="00A96F3A" w:rsidRDefault="00B40195">
            <w:pPr>
              <w:jc w:val="right"/>
            </w:pPr>
            <w:r>
              <w:rPr>
                <w:szCs w:val="21"/>
              </w:rPr>
              <w:t>84,754.00</w:t>
            </w:r>
          </w:p>
        </w:tc>
        <w:tc>
          <w:tcPr>
            <w:tcW w:w="835" w:type="dxa"/>
            <w:vAlign w:val="center"/>
          </w:tcPr>
          <w:p w:rsidR="00A96F3A" w:rsidRDefault="00B40195">
            <w:pPr>
              <w:jc w:val="right"/>
            </w:pPr>
            <w:r>
              <w:rPr>
                <w:szCs w:val="21"/>
              </w:rPr>
              <w:t>84,754.00</w:t>
            </w:r>
          </w:p>
        </w:tc>
        <w:tc>
          <w:tcPr>
            <w:tcW w:w="835" w:type="dxa"/>
            <w:vAlign w:val="center"/>
          </w:tcPr>
          <w:p w:rsidR="00A96F3A" w:rsidRDefault="00B40195">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A96F3A" w:rsidRDefault="00B40195">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A96F3A" w:rsidRDefault="00B40195">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等偏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A96F3A" w:rsidRDefault="00B40195">
      <w:pPr>
        <w:tabs>
          <w:tab w:val="left" w:pos="426"/>
        </w:tabs>
        <w:spacing w:line="360" w:lineRule="auto"/>
        <w:ind w:firstLineChars="200" w:firstLine="420"/>
        <w:rPr>
          <w:kern w:val="0"/>
          <w:szCs w:val="21"/>
        </w:rPr>
      </w:pPr>
      <w:r>
        <w:rPr>
          <w:kern w:val="0"/>
          <w:szCs w:val="21"/>
        </w:rPr>
        <w:lastRenderedPageBreak/>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100AB3" w:rsidTr="0080467A">
        <w:trPr>
          <w:jc w:val="center"/>
        </w:trPr>
        <w:tc>
          <w:tcPr>
            <w:tcW w:w="3686" w:type="dxa"/>
            <w:vAlign w:val="center"/>
            <w:hideMark/>
          </w:tcPr>
          <w:p w:rsidR="00100AB3" w:rsidRDefault="00100AB3" w:rsidP="00100AB3">
            <w:pPr>
              <w:jc w:val="center"/>
              <w:rPr>
                <w:rFonts w:eastAsiaTheme="minorEastAsia"/>
                <w:szCs w:val="21"/>
              </w:rPr>
            </w:pPr>
            <w:r>
              <w:rPr>
                <w:rFonts w:eastAsiaTheme="minorEastAsia" w:hint="eastAsia"/>
                <w:szCs w:val="21"/>
              </w:rPr>
              <w:t>短期信用评级</w:t>
            </w:r>
          </w:p>
        </w:tc>
        <w:tc>
          <w:tcPr>
            <w:tcW w:w="4961" w:type="dxa"/>
            <w:hideMark/>
          </w:tcPr>
          <w:p w:rsidR="00100AB3" w:rsidRDefault="00100AB3" w:rsidP="00100AB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100AB3" w:rsidRDefault="00100AB3" w:rsidP="00100AB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100AB3" w:rsidTr="0080467A">
        <w:trPr>
          <w:jc w:val="center"/>
        </w:trPr>
        <w:tc>
          <w:tcPr>
            <w:tcW w:w="3686" w:type="dxa"/>
            <w:vAlign w:val="center"/>
            <w:hideMark/>
          </w:tcPr>
          <w:p w:rsidR="00100AB3" w:rsidRPr="00224952" w:rsidRDefault="00100AB3" w:rsidP="00100AB3">
            <w:pPr>
              <w:rPr>
                <w:szCs w:val="21"/>
              </w:rPr>
            </w:pPr>
            <w:r w:rsidRPr="00224952">
              <w:rPr>
                <w:szCs w:val="21"/>
              </w:rPr>
              <w:t>A-1</w:t>
            </w:r>
          </w:p>
        </w:tc>
        <w:tc>
          <w:tcPr>
            <w:tcW w:w="4961" w:type="dxa"/>
            <w:vAlign w:val="center"/>
            <w:hideMark/>
          </w:tcPr>
          <w:p w:rsidR="00100AB3" w:rsidRPr="00224952" w:rsidRDefault="00100AB3" w:rsidP="00100AB3">
            <w:pPr>
              <w:jc w:val="right"/>
              <w:rPr>
                <w:szCs w:val="21"/>
              </w:rPr>
            </w:pPr>
            <w:r w:rsidRPr="00224952">
              <w:rPr>
                <w:szCs w:val="21"/>
              </w:rPr>
              <w:t>0.00</w:t>
            </w:r>
          </w:p>
        </w:tc>
      </w:tr>
      <w:tr w:rsidR="00100AB3" w:rsidTr="0080467A">
        <w:trPr>
          <w:jc w:val="center"/>
        </w:trPr>
        <w:tc>
          <w:tcPr>
            <w:tcW w:w="3686" w:type="dxa"/>
            <w:vAlign w:val="center"/>
            <w:hideMark/>
          </w:tcPr>
          <w:p w:rsidR="00100AB3" w:rsidRPr="00224952" w:rsidRDefault="00100AB3" w:rsidP="00100AB3">
            <w:pPr>
              <w:rPr>
                <w:szCs w:val="21"/>
              </w:rPr>
            </w:pPr>
            <w:r w:rsidRPr="00224952">
              <w:rPr>
                <w:szCs w:val="21"/>
              </w:rPr>
              <w:t>A-1</w:t>
            </w:r>
            <w:r w:rsidRPr="00224952">
              <w:rPr>
                <w:rFonts w:hint="eastAsia"/>
                <w:szCs w:val="21"/>
              </w:rPr>
              <w:t>以下</w:t>
            </w:r>
          </w:p>
        </w:tc>
        <w:tc>
          <w:tcPr>
            <w:tcW w:w="4961" w:type="dxa"/>
            <w:vAlign w:val="center"/>
            <w:hideMark/>
          </w:tcPr>
          <w:p w:rsidR="00100AB3" w:rsidRPr="00224952" w:rsidRDefault="00100AB3" w:rsidP="00100AB3">
            <w:pPr>
              <w:jc w:val="right"/>
              <w:rPr>
                <w:szCs w:val="21"/>
              </w:rPr>
            </w:pPr>
            <w:r w:rsidRPr="00224952">
              <w:rPr>
                <w:szCs w:val="21"/>
              </w:rPr>
              <w:t>0.00</w:t>
            </w:r>
          </w:p>
        </w:tc>
      </w:tr>
      <w:tr w:rsidR="00100AB3" w:rsidTr="0080467A">
        <w:trPr>
          <w:jc w:val="center"/>
        </w:trPr>
        <w:tc>
          <w:tcPr>
            <w:tcW w:w="3686" w:type="dxa"/>
            <w:vAlign w:val="center"/>
            <w:hideMark/>
          </w:tcPr>
          <w:p w:rsidR="00100AB3" w:rsidRDefault="00100AB3" w:rsidP="00100AB3">
            <w:pPr>
              <w:rPr>
                <w:rFonts w:eastAsiaTheme="minorEastAsia"/>
                <w:szCs w:val="21"/>
              </w:rPr>
            </w:pPr>
            <w:r>
              <w:rPr>
                <w:rFonts w:eastAsiaTheme="minorEastAsia" w:hint="eastAsia"/>
                <w:kern w:val="0"/>
                <w:szCs w:val="21"/>
              </w:rPr>
              <w:t>未评级</w:t>
            </w:r>
          </w:p>
        </w:tc>
        <w:tc>
          <w:tcPr>
            <w:tcW w:w="4961" w:type="dxa"/>
            <w:vAlign w:val="center"/>
            <w:hideMark/>
          </w:tcPr>
          <w:p w:rsidR="00100AB3" w:rsidRPr="00224952" w:rsidRDefault="00100AB3" w:rsidP="00100AB3">
            <w:pPr>
              <w:jc w:val="right"/>
              <w:rPr>
                <w:szCs w:val="21"/>
              </w:rPr>
            </w:pPr>
            <w:r w:rsidRPr="00224952">
              <w:rPr>
                <w:szCs w:val="21"/>
              </w:rPr>
              <w:t>0.00</w:t>
            </w:r>
          </w:p>
        </w:tc>
      </w:tr>
      <w:tr w:rsidR="00100AB3" w:rsidTr="0080467A">
        <w:trPr>
          <w:jc w:val="center"/>
        </w:trPr>
        <w:tc>
          <w:tcPr>
            <w:tcW w:w="3686" w:type="dxa"/>
            <w:vAlign w:val="center"/>
            <w:hideMark/>
          </w:tcPr>
          <w:p w:rsidR="00100AB3" w:rsidRDefault="00100AB3" w:rsidP="00100AB3">
            <w:pPr>
              <w:rPr>
                <w:rFonts w:eastAsiaTheme="minorEastAsia"/>
                <w:szCs w:val="21"/>
              </w:rPr>
            </w:pPr>
            <w:r>
              <w:rPr>
                <w:rFonts w:eastAsiaTheme="minorEastAsia" w:hint="eastAsia"/>
                <w:kern w:val="0"/>
                <w:szCs w:val="21"/>
              </w:rPr>
              <w:t>合计</w:t>
            </w:r>
          </w:p>
        </w:tc>
        <w:tc>
          <w:tcPr>
            <w:tcW w:w="4961" w:type="dxa"/>
            <w:vAlign w:val="center"/>
            <w:hideMark/>
          </w:tcPr>
          <w:p w:rsidR="00100AB3" w:rsidRPr="00224952" w:rsidRDefault="00100AB3" w:rsidP="00100AB3">
            <w:pPr>
              <w:jc w:val="right"/>
              <w:rPr>
                <w:szCs w:val="21"/>
              </w:rPr>
            </w:pPr>
            <w:r w:rsidRPr="00224952">
              <w:rPr>
                <w:szCs w:val="21"/>
              </w:rPr>
              <w:t>0.00</w:t>
            </w:r>
          </w:p>
        </w:tc>
      </w:tr>
    </w:tbl>
    <w:p w:rsidR="00A96F3A" w:rsidRDefault="00B4019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A96F3A" w:rsidRDefault="00B4019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DE767F" w:rsidTr="0080467A">
        <w:trPr>
          <w:jc w:val="center"/>
        </w:trPr>
        <w:tc>
          <w:tcPr>
            <w:tcW w:w="3686"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4961"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4961"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DE767F" w:rsidTr="0080467A">
        <w:trPr>
          <w:jc w:val="center"/>
        </w:trPr>
        <w:tc>
          <w:tcPr>
            <w:tcW w:w="3686"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4961"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4961"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9777E4" w:rsidTr="0080467A">
        <w:trPr>
          <w:jc w:val="center"/>
        </w:trPr>
        <w:tc>
          <w:tcPr>
            <w:tcW w:w="3758" w:type="dxa"/>
            <w:vAlign w:val="center"/>
            <w:hideMark/>
          </w:tcPr>
          <w:p w:rsidR="009777E4" w:rsidRDefault="009777E4" w:rsidP="00655470">
            <w:pPr>
              <w:jc w:val="center"/>
              <w:rPr>
                <w:rFonts w:eastAsiaTheme="minorEastAsia"/>
                <w:szCs w:val="21"/>
              </w:rPr>
            </w:pPr>
            <w:r>
              <w:rPr>
                <w:rFonts w:eastAsiaTheme="minorEastAsia" w:hint="eastAsia"/>
                <w:szCs w:val="21"/>
              </w:rPr>
              <w:lastRenderedPageBreak/>
              <w:t>长期信用评级</w:t>
            </w:r>
          </w:p>
        </w:tc>
        <w:tc>
          <w:tcPr>
            <w:tcW w:w="4889" w:type="dxa"/>
            <w:hideMark/>
          </w:tcPr>
          <w:p w:rsidR="009777E4" w:rsidRDefault="009777E4" w:rsidP="00655470">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9777E4" w:rsidRDefault="009777E4" w:rsidP="00655470">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9777E4" w:rsidTr="0080467A">
        <w:trPr>
          <w:jc w:val="center"/>
        </w:trPr>
        <w:tc>
          <w:tcPr>
            <w:tcW w:w="3758" w:type="dxa"/>
            <w:vAlign w:val="center"/>
            <w:hideMark/>
          </w:tcPr>
          <w:p w:rsidR="009777E4" w:rsidRPr="00224952" w:rsidRDefault="009777E4" w:rsidP="00655470">
            <w:pPr>
              <w:rPr>
                <w:szCs w:val="21"/>
              </w:rPr>
            </w:pPr>
            <w:r w:rsidRPr="00224952">
              <w:rPr>
                <w:szCs w:val="21"/>
              </w:rPr>
              <w:t>AAA</w:t>
            </w:r>
          </w:p>
        </w:tc>
        <w:tc>
          <w:tcPr>
            <w:tcW w:w="4889" w:type="dxa"/>
            <w:vAlign w:val="center"/>
            <w:hideMark/>
          </w:tcPr>
          <w:p w:rsidR="009777E4" w:rsidRPr="00224952" w:rsidRDefault="009777E4" w:rsidP="00655470">
            <w:pPr>
              <w:jc w:val="right"/>
              <w:rPr>
                <w:szCs w:val="21"/>
              </w:rPr>
            </w:pPr>
            <w:r w:rsidRPr="00224952">
              <w:rPr>
                <w:szCs w:val="21"/>
              </w:rPr>
              <w:t>0.00</w:t>
            </w:r>
          </w:p>
        </w:tc>
      </w:tr>
      <w:tr w:rsidR="009777E4" w:rsidTr="0080467A">
        <w:trPr>
          <w:jc w:val="center"/>
        </w:trPr>
        <w:tc>
          <w:tcPr>
            <w:tcW w:w="3758" w:type="dxa"/>
            <w:vAlign w:val="center"/>
            <w:hideMark/>
          </w:tcPr>
          <w:p w:rsidR="009777E4" w:rsidRPr="00224952" w:rsidRDefault="009777E4" w:rsidP="00655470">
            <w:pPr>
              <w:rPr>
                <w:szCs w:val="21"/>
              </w:rPr>
            </w:pPr>
            <w:r w:rsidRPr="00224952">
              <w:rPr>
                <w:szCs w:val="21"/>
              </w:rPr>
              <w:t>AAA</w:t>
            </w:r>
            <w:r w:rsidRPr="00224952">
              <w:rPr>
                <w:rFonts w:hint="eastAsia"/>
                <w:szCs w:val="21"/>
              </w:rPr>
              <w:t>以下</w:t>
            </w:r>
          </w:p>
        </w:tc>
        <w:tc>
          <w:tcPr>
            <w:tcW w:w="4889" w:type="dxa"/>
            <w:vAlign w:val="center"/>
            <w:hideMark/>
          </w:tcPr>
          <w:p w:rsidR="009777E4" w:rsidRPr="00224952" w:rsidRDefault="009777E4" w:rsidP="00655470">
            <w:pPr>
              <w:jc w:val="right"/>
              <w:rPr>
                <w:szCs w:val="21"/>
              </w:rPr>
            </w:pPr>
            <w:r w:rsidRPr="00224952">
              <w:rPr>
                <w:szCs w:val="21"/>
              </w:rPr>
              <w:t>0.00</w:t>
            </w:r>
          </w:p>
        </w:tc>
      </w:tr>
      <w:tr w:rsidR="009777E4" w:rsidTr="0080467A">
        <w:trPr>
          <w:jc w:val="center"/>
        </w:trPr>
        <w:tc>
          <w:tcPr>
            <w:tcW w:w="3758" w:type="dxa"/>
            <w:vAlign w:val="center"/>
            <w:hideMark/>
          </w:tcPr>
          <w:p w:rsidR="009777E4" w:rsidRDefault="009777E4" w:rsidP="00655470">
            <w:pPr>
              <w:rPr>
                <w:rFonts w:eastAsiaTheme="minorEastAsia"/>
                <w:szCs w:val="21"/>
              </w:rPr>
            </w:pPr>
            <w:r>
              <w:rPr>
                <w:rFonts w:eastAsiaTheme="minorEastAsia" w:hint="eastAsia"/>
                <w:kern w:val="0"/>
                <w:szCs w:val="21"/>
              </w:rPr>
              <w:t>未评级</w:t>
            </w:r>
          </w:p>
        </w:tc>
        <w:tc>
          <w:tcPr>
            <w:tcW w:w="4889" w:type="dxa"/>
            <w:vAlign w:val="center"/>
            <w:hideMark/>
          </w:tcPr>
          <w:p w:rsidR="009777E4" w:rsidRPr="00224952" w:rsidRDefault="009777E4" w:rsidP="00655470">
            <w:pPr>
              <w:jc w:val="right"/>
              <w:rPr>
                <w:szCs w:val="21"/>
              </w:rPr>
            </w:pPr>
            <w:r w:rsidRPr="00224952">
              <w:rPr>
                <w:szCs w:val="21"/>
              </w:rPr>
              <w:t>0.00</w:t>
            </w:r>
          </w:p>
        </w:tc>
      </w:tr>
      <w:tr w:rsidR="009777E4" w:rsidTr="0080467A">
        <w:trPr>
          <w:jc w:val="center"/>
        </w:trPr>
        <w:tc>
          <w:tcPr>
            <w:tcW w:w="3758" w:type="dxa"/>
            <w:vAlign w:val="center"/>
            <w:hideMark/>
          </w:tcPr>
          <w:p w:rsidR="009777E4" w:rsidRDefault="009777E4" w:rsidP="00655470">
            <w:pPr>
              <w:rPr>
                <w:rFonts w:eastAsiaTheme="minorEastAsia"/>
                <w:kern w:val="0"/>
                <w:szCs w:val="21"/>
              </w:rPr>
            </w:pPr>
            <w:r>
              <w:rPr>
                <w:rFonts w:eastAsiaTheme="minorEastAsia" w:hint="eastAsia"/>
                <w:kern w:val="0"/>
                <w:szCs w:val="21"/>
              </w:rPr>
              <w:t>合计</w:t>
            </w:r>
          </w:p>
        </w:tc>
        <w:tc>
          <w:tcPr>
            <w:tcW w:w="4889" w:type="dxa"/>
            <w:vAlign w:val="center"/>
            <w:hideMark/>
          </w:tcPr>
          <w:p w:rsidR="009777E4" w:rsidRPr="00224952" w:rsidRDefault="009777E4" w:rsidP="00655470">
            <w:pPr>
              <w:jc w:val="right"/>
              <w:rPr>
                <w:szCs w:val="21"/>
              </w:rPr>
            </w:pPr>
            <w:r w:rsidRPr="00224952">
              <w:rPr>
                <w:szCs w:val="21"/>
              </w:rPr>
              <w:t>0.00</w:t>
            </w:r>
          </w:p>
        </w:tc>
      </w:tr>
    </w:tbl>
    <w:p w:rsidR="00A96F3A" w:rsidRDefault="00B4019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A96F3A" w:rsidRDefault="00B4019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DE767F" w:rsidTr="0080467A">
        <w:trPr>
          <w:jc w:val="center"/>
        </w:trPr>
        <w:tc>
          <w:tcPr>
            <w:tcW w:w="3758"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488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758" w:type="dxa"/>
            <w:hideMark/>
          </w:tcPr>
          <w:p w:rsidR="00DE767F" w:rsidRDefault="00DE767F">
            <w:pPr>
              <w:rPr>
                <w:rFonts w:eastAsiaTheme="minorEastAsia"/>
                <w:szCs w:val="21"/>
              </w:rPr>
            </w:pPr>
            <w:r>
              <w:rPr>
                <w:rFonts w:eastAsiaTheme="minorEastAsia"/>
                <w:szCs w:val="21"/>
              </w:rPr>
              <w:t>AAA</w:t>
            </w:r>
          </w:p>
        </w:tc>
        <w:tc>
          <w:tcPr>
            <w:tcW w:w="4889"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758"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4889"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758"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889"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758"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4889"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7"/>
        <w:gridCol w:w="4820"/>
      </w:tblGrid>
      <w:tr w:rsidR="00DE767F" w:rsidTr="0080467A">
        <w:trPr>
          <w:jc w:val="center"/>
        </w:trPr>
        <w:tc>
          <w:tcPr>
            <w:tcW w:w="3827"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4820"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827" w:type="dxa"/>
            <w:hideMark/>
          </w:tcPr>
          <w:p w:rsidR="00DE767F" w:rsidRDefault="00DE767F">
            <w:pPr>
              <w:rPr>
                <w:rFonts w:eastAsiaTheme="minorEastAsia"/>
                <w:szCs w:val="21"/>
              </w:rPr>
            </w:pPr>
            <w:r>
              <w:rPr>
                <w:rFonts w:eastAsiaTheme="minorEastAsia"/>
                <w:szCs w:val="21"/>
              </w:rPr>
              <w:t>AAA</w:t>
            </w:r>
          </w:p>
        </w:tc>
        <w:tc>
          <w:tcPr>
            <w:tcW w:w="4820"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827"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4820"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827"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820"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827"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4820"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A96F3A" w:rsidRDefault="00B40195">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A96F3A" w:rsidRDefault="00B40195">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w:t>
      </w:r>
      <w:r>
        <w:rPr>
          <w:kern w:val="0"/>
          <w:szCs w:val="21"/>
        </w:rPr>
        <w:lastRenderedPageBreak/>
        <w:t>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A96F3A">
        <w:trPr>
          <w:jc w:val="center"/>
        </w:trPr>
        <w:tc>
          <w:tcPr>
            <w:tcW w:w="1588" w:type="dxa"/>
            <w:vAlign w:val="center"/>
          </w:tcPr>
          <w:p w:rsidR="00A96F3A" w:rsidRDefault="00B40195">
            <w:pPr>
              <w:jc w:val="center"/>
            </w:pPr>
            <w:r>
              <w:rPr>
                <w:color w:val="000000"/>
                <w:szCs w:val="21"/>
              </w:rPr>
              <w:t>银行存款</w:t>
            </w:r>
          </w:p>
        </w:tc>
        <w:tc>
          <w:tcPr>
            <w:tcW w:w="1701" w:type="dxa"/>
            <w:vAlign w:val="center"/>
          </w:tcPr>
          <w:p w:rsidR="00A96F3A" w:rsidRDefault="00B40195">
            <w:pPr>
              <w:jc w:val="right"/>
            </w:pPr>
            <w:r>
              <w:rPr>
                <w:color w:val="000000"/>
                <w:szCs w:val="21"/>
              </w:rPr>
              <w:t>405,640,229.69</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301" w:type="dxa"/>
            <w:vAlign w:val="center"/>
          </w:tcPr>
          <w:p w:rsidR="00A96F3A" w:rsidRDefault="00B40195">
            <w:pPr>
              <w:jc w:val="right"/>
            </w:pPr>
            <w:r>
              <w:rPr>
                <w:color w:val="000000"/>
                <w:szCs w:val="21"/>
              </w:rPr>
              <w:t>405,640,229.69</w:t>
            </w:r>
          </w:p>
        </w:tc>
      </w:tr>
      <w:tr w:rsidR="00A96F3A">
        <w:trPr>
          <w:jc w:val="center"/>
        </w:trPr>
        <w:tc>
          <w:tcPr>
            <w:tcW w:w="1588" w:type="dxa"/>
            <w:vAlign w:val="center"/>
          </w:tcPr>
          <w:p w:rsidR="00A96F3A" w:rsidRDefault="00B40195">
            <w:pPr>
              <w:jc w:val="center"/>
            </w:pPr>
            <w:r>
              <w:rPr>
                <w:color w:val="000000"/>
                <w:szCs w:val="21"/>
              </w:rPr>
              <w:t>结算备付金</w:t>
            </w:r>
          </w:p>
        </w:tc>
        <w:tc>
          <w:tcPr>
            <w:tcW w:w="1701" w:type="dxa"/>
            <w:vAlign w:val="center"/>
          </w:tcPr>
          <w:p w:rsidR="00A96F3A" w:rsidRDefault="00B40195">
            <w:pPr>
              <w:jc w:val="right"/>
            </w:pPr>
            <w:r>
              <w:rPr>
                <w:color w:val="000000"/>
                <w:szCs w:val="21"/>
              </w:rPr>
              <w:t>180,015,873.59</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301" w:type="dxa"/>
            <w:vAlign w:val="center"/>
          </w:tcPr>
          <w:p w:rsidR="00A96F3A" w:rsidRDefault="00B40195">
            <w:pPr>
              <w:jc w:val="right"/>
            </w:pPr>
            <w:r>
              <w:rPr>
                <w:color w:val="000000"/>
                <w:szCs w:val="21"/>
              </w:rPr>
              <w:t>180,015,873.59</w:t>
            </w:r>
          </w:p>
        </w:tc>
      </w:tr>
      <w:tr w:rsidR="00A96F3A">
        <w:trPr>
          <w:jc w:val="center"/>
        </w:trPr>
        <w:tc>
          <w:tcPr>
            <w:tcW w:w="1588" w:type="dxa"/>
            <w:vAlign w:val="center"/>
          </w:tcPr>
          <w:p w:rsidR="00A96F3A" w:rsidRDefault="00B40195">
            <w:pPr>
              <w:jc w:val="center"/>
            </w:pPr>
            <w:r>
              <w:rPr>
                <w:color w:val="000000"/>
                <w:szCs w:val="21"/>
              </w:rPr>
              <w:t>存出保证金</w:t>
            </w:r>
          </w:p>
        </w:tc>
        <w:tc>
          <w:tcPr>
            <w:tcW w:w="1701" w:type="dxa"/>
            <w:vAlign w:val="center"/>
          </w:tcPr>
          <w:p w:rsidR="00A96F3A" w:rsidRDefault="00B40195">
            <w:pPr>
              <w:jc w:val="right"/>
            </w:pPr>
            <w:r>
              <w:rPr>
                <w:color w:val="000000"/>
                <w:szCs w:val="21"/>
              </w:rPr>
              <w:t>525,950.77</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301" w:type="dxa"/>
            <w:vAlign w:val="center"/>
          </w:tcPr>
          <w:p w:rsidR="00A96F3A" w:rsidRDefault="00B40195">
            <w:pPr>
              <w:jc w:val="right"/>
            </w:pPr>
            <w:r>
              <w:rPr>
                <w:color w:val="000000"/>
                <w:szCs w:val="21"/>
              </w:rPr>
              <w:t>525,950.77</w:t>
            </w:r>
          </w:p>
        </w:tc>
      </w:tr>
      <w:tr w:rsidR="00A96F3A">
        <w:trPr>
          <w:jc w:val="center"/>
        </w:trPr>
        <w:tc>
          <w:tcPr>
            <w:tcW w:w="1588" w:type="dxa"/>
            <w:vAlign w:val="center"/>
          </w:tcPr>
          <w:p w:rsidR="00A96F3A" w:rsidRDefault="00B40195">
            <w:pPr>
              <w:jc w:val="center"/>
            </w:pPr>
            <w:r>
              <w:rPr>
                <w:color w:val="000000"/>
                <w:szCs w:val="21"/>
              </w:rPr>
              <w:t>交易性金融资产</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2,961,033,361.40</w:t>
            </w:r>
          </w:p>
        </w:tc>
        <w:tc>
          <w:tcPr>
            <w:tcW w:w="1301" w:type="dxa"/>
            <w:vAlign w:val="center"/>
          </w:tcPr>
          <w:p w:rsidR="00A96F3A" w:rsidRDefault="00B40195">
            <w:pPr>
              <w:jc w:val="right"/>
            </w:pPr>
            <w:r>
              <w:rPr>
                <w:color w:val="000000"/>
                <w:szCs w:val="21"/>
              </w:rPr>
              <w:t>2,961,033,361.40</w:t>
            </w:r>
          </w:p>
        </w:tc>
      </w:tr>
      <w:tr w:rsidR="00A96F3A">
        <w:trPr>
          <w:jc w:val="center"/>
        </w:trPr>
        <w:tc>
          <w:tcPr>
            <w:tcW w:w="1588" w:type="dxa"/>
            <w:vAlign w:val="center"/>
          </w:tcPr>
          <w:p w:rsidR="00A96F3A" w:rsidRDefault="00B40195">
            <w:pPr>
              <w:jc w:val="center"/>
            </w:pPr>
            <w:r>
              <w:rPr>
                <w:color w:val="000000"/>
                <w:szCs w:val="21"/>
              </w:rPr>
              <w:t>衍生金融资产</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301" w:type="dxa"/>
            <w:vAlign w:val="center"/>
          </w:tcPr>
          <w:p w:rsidR="00A96F3A" w:rsidRDefault="00B40195">
            <w:pPr>
              <w:jc w:val="right"/>
            </w:pPr>
            <w:r>
              <w:rPr>
                <w:color w:val="000000"/>
                <w:szCs w:val="21"/>
              </w:rPr>
              <w:t>-</w:t>
            </w:r>
          </w:p>
        </w:tc>
      </w:tr>
      <w:tr w:rsidR="00A96F3A">
        <w:trPr>
          <w:jc w:val="center"/>
        </w:trPr>
        <w:tc>
          <w:tcPr>
            <w:tcW w:w="1588" w:type="dxa"/>
            <w:vAlign w:val="center"/>
          </w:tcPr>
          <w:p w:rsidR="00A96F3A" w:rsidRDefault="00B40195">
            <w:pPr>
              <w:jc w:val="center"/>
            </w:pPr>
            <w:r>
              <w:rPr>
                <w:color w:val="000000"/>
                <w:szCs w:val="21"/>
              </w:rPr>
              <w:t>买入返售金融资产</w:t>
            </w:r>
          </w:p>
        </w:tc>
        <w:tc>
          <w:tcPr>
            <w:tcW w:w="1701" w:type="dxa"/>
            <w:vAlign w:val="center"/>
          </w:tcPr>
          <w:p w:rsidR="00A96F3A" w:rsidRDefault="00B40195">
            <w:pPr>
              <w:jc w:val="right"/>
            </w:pPr>
            <w:r>
              <w:rPr>
                <w:color w:val="000000"/>
                <w:szCs w:val="21"/>
              </w:rPr>
              <w:t>1,400,000,000.00</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301" w:type="dxa"/>
            <w:vAlign w:val="center"/>
          </w:tcPr>
          <w:p w:rsidR="00A96F3A" w:rsidRDefault="00B40195">
            <w:pPr>
              <w:jc w:val="right"/>
            </w:pPr>
            <w:r>
              <w:rPr>
                <w:color w:val="000000"/>
                <w:szCs w:val="21"/>
              </w:rPr>
              <w:t>1,400,000,000.00</w:t>
            </w:r>
          </w:p>
        </w:tc>
      </w:tr>
      <w:tr w:rsidR="00A96F3A">
        <w:trPr>
          <w:jc w:val="center"/>
        </w:trPr>
        <w:tc>
          <w:tcPr>
            <w:tcW w:w="1588" w:type="dxa"/>
            <w:vAlign w:val="center"/>
          </w:tcPr>
          <w:p w:rsidR="00A96F3A" w:rsidRDefault="00B40195">
            <w:pPr>
              <w:jc w:val="center"/>
            </w:pPr>
            <w:r>
              <w:rPr>
                <w:color w:val="000000"/>
                <w:szCs w:val="21"/>
              </w:rPr>
              <w:t>应收证券清算款</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2,607,366.81</w:t>
            </w:r>
          </w:p>
        </w:tc>
        <w:tc>
          <w:tcPr>
            <w:tcW w:w="1301" w:type="dxa"/>
            <w:vAlign w:val="center"/>
          </w:tcPr>
          <w:p w:rsidR="00A96F3A" w:rsidRDefault="00B40195">
            <w:pPr>
              <w:jc w:val="right"/>
            </w:pPr>
            <w:r>
              <w:rPr>
                <w:color w:val="000000"/>
                <w:szCs w:val="21"/>
              </w:rPr>
              <w:t>2,607,366.81</w:t>
            </w:r>
          </w:p>
        </w:tc>
      </w:tr>
      <w:tr w:rsidR="00A96F3A">
        <w:trPr>
          <w:jc w:val="center"/>
        </w:trPr>
        <w:tc>
          <w:tcPr>
            <w:tcW w:w="1588" w:type="dxa"/>
            <w:vAlign w:val="center"/>
          </w:tcPr>
          <w:p w:rsidR="00A96F3A" w:rsidRDefault="00B40195">
            <w:pPr>
              <w:jc w:val="center"/>
            </w:pPr>
            <w:r>
              <w:rPr>
                <w:color w:val="000000"/>
                <w:szCs w:val="21"/>
              </w:rPr>
              <w:t>应收利息</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137,477.80</w:t>
            </w:r>
          </w:p>
        </w:tc>
        <w:tc>
          <w:tcPr>
            <w:tcW w:w="1301" w:type="dxa"/>
            <w:vAlign w:val="center"/>
          </w:tcPr>
          <w:p w:rsidR="00A96F3A" w:rsidRDefault="00B40195">
            <w:pPr>
              <w:jc w:val="right"/>
            </w:pPr>
            <w:r>
              <w:rPr>
                <w:color w:val="000000"/>
                <w:szCs w:val="21"/>
              </w:rPr>
              <w:t>137,477.80</w:t>
            </w:r>
          </w:p>
        </w:tc>
      </w:tr>
      <w:tr w:rsidR="00A96F3A">
        <w:trPr>
          <w:jc w:val="center"/>
        </w:trPr>
        <w:tc>
          <w:tcPr>
            <w:tcW w:w="1588" w:type="dxa"/>
            <w:vAlign w:val="center"/>
          </w:tcPr>
          <w:p w:rsidR="00A96F3A" w:rsidRDefault="00B40195">
            <w:pPr>
              <w:jc w:val="center"/>
            </w:pPr>
            <w:r>
              <w:rPr>
                <w:color w:val="000000"/>
                <w:szCs w:val="21"/>
              </w:rPr>
              <w:t>应收股利</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1,835,724.80</w:t>
            </w:r>
          </w:p>
        </w:tc>
        <w:tc>
          <w:tcPr>
            <w:tcW w:w="1301" w:type="dxa"/>
            <w:vAlign w:val="center"/>
          </w:tcPr>
          <w:p w:rsidR="00A96F3A" w:rsidRDefault="00B40195">
            <w:pPr>
              <w:jc w:val="right"/>
            </w:pPr>
            <w:r>
              <w:rPr>
                <w:color w:val="000000"/>
                <w:szCs w:val="21"/>
              </w:rPr>
              <w:t>1,835,724.80</w:t>
            </w:r>
          </w:p>
        </w:tc>
      </w:tr>
      <w:tr w:rsidR="00A96F3A">
        <w:trPr>
          <w:jc w:val="center"/>
        </w:trPr>
        <w:tc>
          <w:tcPr>
            <w:tcW w:w="1588" w:type="dxa"/>
            <w:vAlign w:val="center"/>
          </w:tcPr>
          <w:p w:rsidR="00A96F3A" w:rsidRDefault="00B40195">
            <w:pPr>
              <w:jc w:val="center"/>
            </w:pPr>
            <w:r>
              <w:rPr>
                <w:color w:val="000000"/>
                <w:szCs w:val="21"/>
              </w:rPr>
              <w:t>应收申购款</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11,759,360.47</w:t>
            </w:r>
          </w:p>
        </w:tc>
        <w:tc>
          <w:tcPr>
            <w:tcW w:w="1301" w:type="dxa"/>
            <w:vAlign w:val="center"/>
          </w:tcPr>
          <w:p w:rsidR="00A96F3A" w:rsidRDefault="00B40195">
            <w:pPr>
              <w:jc w:val="right"/>
            </w:pPr>
            <w:r>
              <w:rPr>
                <w:color w:val="000000"/>
                <w:szCs w:val="21"/>
              </w:rPr>
              <w:t>11,759,360.47</w:t>
            </w:r>
          </w:p>
        </w:tc>
      </w:tr>
      <w:tr w:rsidR="00A96F3A">
        <w:trPr>
          <w:jc w:val="center"/>
        </w:trPr>
        <w:tc>
          <w:tcPr>
            <w:tcW w:w="1588" w:type="dxa"/>
            <w:vAlign w:val="center"/>
          </w:tcPr>
          <w:p w:rsidR="00A96F3A" w:rsidRDefault="00B40195">
            <w:pPr>
              <w:jc w:val="center"/>
            </w:pPr>
            <w:r>
              <w:rPr>
                <w:color w:val="000000"/>
                <w:szCs w:val="21"/>
              </w:rPr>
              <w:t>递延所得税资产</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301" w:type="dxa"/>
            <w:vAlign w:val="center"/>
          </w:tcPr>
          <w:p w:rsidR="00A96F3A" w:rsidRDefault="00B40195">
            <w:pPr>
              <w:jc w:val="right"/>
            </w:pPr>
            <w:r>
              <w:rPr>
                <w:color w:val="000000"/>
                <w:szCs w:val="21"/>
              </w:rPr>
              <w:t>-</w:t>
            </w:r>
          </w:p>
        </w:tc>
      </w:tr>
      <w:tr w:rsidR="00A96F3A">
        <w:trPr>
          <w:jc w:val="center"/>
        </w:trPr>
        <w:tc>
          <w:tcPr>
            <w:tcW w:w="1588" w:type="dxa"/>
            <w:vAlign w:val="center"/>
          </w:tcPr>
          <w:p w:rsidR="00A96F3A" w:rsidRDefault="00B40195">
            <w:pPr>
              <w:jc w:val="center"/>
            </w:pPr>
            <w:r>
              <w:rPr>
                <w:color w:val="000000"/>
                <w:szCs w:val="21"/>
              </w:rPr>
              <w:t>其他资产</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301" w:type="dxa"/>
            <w:vAlign w:val="center"/>
          </w:tcPr>
          <w:p w:rsidR="00A96F3A" w:rsidRDefault="00B40195">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1,986,182,054.05</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2,977,373,291.28</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4,963,555,345.33</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lastRenderedPageBreak/>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A96F3A">
        <w:trPr>
          <w:jc w:val="center"/>
        </w:trPr>
        <w:tc>
          <w:tcPr>
            <w:tcW w:w="1588" w:type="dxa"/>
            <w:vAlign w:val="center"/>
          </w:tcPr>
          <w:p w:rsidR="00A96F3A" w:rsidRDefault="00B40195">
            <w:pPr>
              <w:jc w:val="center"/>
            </w:pPr>
            <w:r>
              <w:rPr>
                <w:color w:val="000000"/>
                <w:szCs w:val="21"/>
              </w:rPr>
              <w:t>短期借款</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301" w:type="dxa"/>
            <w:vAlign w:val="center"/>
          </w:tcPr>
          <w:p w:rsidR="00A96F3A" w:rsidRDefault="00B40195">
            <w:pPr>
              <w:jc w:val="right"/>
            </w:pPr>
            <w:r>
              <w:rPr>
                <w:color w:val="000000"/>
                <w:szCs w:val="21"/>
              </w:rPr>
              <w:t>-</w:t>
            </w:r>
          </w:p>
        </w:tc>
      </w:tr>
      <w:tr w:rsidR="00A96F3A">
        <w:trPr>
          <w:jc w:val="center"/>
        </w:trPr>
        <w:tc>
          <w:tcPr>
            <w:tcW w:w="1588" w:type="dxa"/>
            <w:vAlign w:val="center"/>
          </w:tcPr>
          <w:p w:rsidR="00A96F3A" w:rsidRDefault="00B40195">
            <w:pPr>
              <w:jc w:val="center"/>
            </w:pPr>
            <w:r>
              <w:rPr>
                <w:color w:val="000000"/>
                <w:szCs w:val="21"/>
              </w:rPr>
              <w:t>交易性金融负债</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301" w:type="dxa"/>
            <w:vAlign w:val="center"/>
          </w:tcPr>
          <w:p w:rsidR="00A96F3A" w:rsidRDefault="00B40195">
            <w:pPr>
              <w:jc w:val="right"/>
            </w:pPr>
            <w:r>
              <w:rPr>
                <w:color w:val="000000"/>
                <w:szCs w:val="21"/>
              </w:rPr>
              <w:t>-</w:t>
            </w:r>
          </w:p>
        </w:tc>
      </w:tr>
      <w:tr w:rsidR="00A96F3A">
        <w:trPr>
          <w:jc w:val="center"/>
        </w:trPr>
        <w:tc>
          <w:tcPr>
            <w:tcW w:w="1588" w:type="dxa"/>
            <w:vAlign w:val="center"/>
          </w:tcPr>
          <w:p w:rsidR="00A96F3A" w:rsidRDefault="00B40195">
            <w:pPr>
              <w:jc w:val="center"/>
            </w:pPr>
            <w:r>
              <w:rPr>
                <w:color w:val="000000"/>
                <w:szCs w:val="21"/>
              </w:rPr>
              <w:t>衍生金融负债</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301" w:type="dxa"/>
            <w:vAlign w:val="center"/>
          </w:tcPr>
          <w:p w:rsidR="00A96F3A" w:rsidRDefault="00B40195">
            <w:pPr>
              <w:jc w:val="right"/>
            </w:pPr>
            <w:r>
              <w:rPr>
                <w:color w:val="000000"/>
                <w:szCs w:val="21"/>
              </w:rPr>
              <w:t>-</w:t>
            </w:r>
          </w:p>
        </w:tc>
      </w:tr>
      <w:tr w:rsidR="00A96F3A">
        <w:trPr>
          <w:jc w:val="center"/>
        </w:trPr>
        <w:tc>
          <w:tcPr>
            <w:tcW w:w="1588" w:type="dxa"/>
            <w:vAlign w:val="center"/>
          </w:tcPr>
          <w:p w:rsidR="00A96F3A" w:rsidRDefault="00B40195">
            <w:pPr>
              <w:jc w:val="center"/>
            </w:pPr>
            <w:r>
              <w:rPr>
                <w:color w:val="000000"/>
                <w:szCs w:val="21"/>
              </w:rPr>
              <w:t>卖出回购金融资产款</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301" w:type="dxa"/>
            <w:vAlign w:val="center"/>
          </w:tcPr>
          <w:p w:rsidR="00A96F3A" w:rsidRDefault="00B40195">
            <w:pPr>
              <w:jc w:val="right"/>
            </w:pPr>
            <w:r>
              <w:rPr>
                <w:color w:val="000000"/>
                <w:szCs w:val="21"/>
              </w:rPr>
              <w:t>-</w:t>
            </w:r>
          </w:p>
        </w:tc>
      </w:tr>
      <w:tr w:rsidR="00A96F3A">
        <w:trPr>
          <w:jc w:val="center"/>
        </w:trPr>
        <w:tc>
          <w:tcPr>
            <w:tcW w:w="1588" w:type="dxa"/>
            <w:vAlign w:val="center"/>
          </w:tcPr>
          <w:p w:rsidR="00A96F3A" w:rsidRDefault="00B40195">
            <w:pPr>
              <w:jc w:val="center"/>
            </w:pPr>
            <w:r>
              <w:rPr>
                <w:color w:val="000000"/>
                <w:szCs w:val="21"/>
              </w:rPr>
              <w:t>应付证券清算款</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4,707,208.74</w:t>
            </w:r>
          </w:p>
        </w:tc>
        <w:tc>
          <w:tcPr>
            <w:tcW w:w="1301" w:type="dxa"/>
            <w:vAlign w:val="center"/>
          </w:tcPr>
          <w:p w:rsidR="00A96F3A" w:rsidRDefault="00B40195">
            <w:pPr>
              <w:jc w:val="right"/>
            </w:pPr>
            <w:r>
              <w:rPr>
                <w:color w:val="000000"/>
                <w:szCs w:val="21"/>
              </w:rPr>
              <w:t>4,707,208.74</w:t>
            </w:r>
          </w:p>
        </w:tc>
      </w:tr>
      <w:tr w:rsidR="00A96F3A">
        <w:trPr>
          <w:jc w:val="center"/>
        </w:trPr>
        <w:tc>
          <w:tcPr>
            <w:tcW w:w="1588" w:type="dxa"/>
            <w:vAlign w:val="center"/>
          </w:tcPr>
          <w:p w:rsidR="00A96F3A" w:rsidRDefault="00B40195">
            <w:pPr>
              <w:jc w:val="center"/>
            </w:pPr>
            <w:r>
              <w:rPr>
                <w:color w:val="000000"/>
                <w:szCs w:val="21"/>
              </w:rPr>
              <w:t>应付赎回款</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62,831,116.16</w:t>
            </w:r>
          </w:p>
        </w:tc>
        <w:tc>
          <w:tcPr>
            <w:tcW w:w="1301" w:type="dxa"/>
            <w:vAlign w:val="center"/>
          </w:tcPr>
          <w:p w:rsidR="00A96F3A" w:rsidRDefault="00B40195">
            <w:pPr>
              <w:jc w:val="right"/>
            </w:pPr>
            <w:r>
              <w:rPr>
                <w:color w:val="000000"/>
                <w:szCs w:val="21"/>
              </w:rPr>
              <w:t>62,831,116.16</w:t>
            </w:r>
          </w:p>
        </w:tc>
      </w:tr>
      <w:tr w:rsidR="00A96F3A">
        <w:trPr>
          <w:jc w:val="center"/>
        </w:trPr>
        <w:tc>
          <w:tcPr>
            <w:tcW w:w="1588" w:type="dxa"/>
            <w:vAlign w:val="center"/>
          </w:tcPr>
          <w:p w:rsidR="00A96F3A" w:rsidRDefault="00B40195">
            <w:pPr>
              <w:jc w:val="center"/>
            </w:pPr>
            <w:r>
              <w:rPr>
                <w:color w:val="000000"/>
                <w:szCs w:val="21"/>
              </w:rPr>
              <w:t>应付管理人报酬</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6,265,833.94</w:t>
            </w:r>
          </w:p>
        </w:tc>
        <w:tc>
          <w:tcPr>
            <w:tcW w:w="1301" w:type="dxa"/>
            <w:vAlign w:val="center"/>
          </w:tcPr>
          <w:p w:rsidR="00A96F3A" w:rsidRDefault="00B40195">
            <w:pPr>
              <w:jc w:val="right"/>
            </w:pPr>
            <w:r>
              <w:rPr>
                <w:color w:val="000000"/>
                <w:szCs w:val="21"/>
              </w:rPr>
              <w:t>6,265,833.94</w:t>
            </w:r>
          </w:p>
        </w:tc>
      </w:tr>
      <w:tr w:rsidR="00A96F3A">
        <w:trPr>
          <w:jc w:val="center"/>
        </w:trPr>
        <w:tc>
          <w:tcPr>
            <w:tcW w:w="1588" w:type="dxa"/>
            <w:vAlign w:val="center"/>
          </w:tcPr>
          <w:p w:rsidR="00A96F3A" w:rsidRDefault="00B40195">
            <w:pPr>
              <w:jc w:val="center"/>
            </w:pPr>
            <w:r>
              <w:rPr>
                <w:color w:val="000000"/>
                <w:szCs w:val="21"/>
              </w:rPr>
              <w:t>应付托管费</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1,044,305.62</w:t>
            </w:r>
          </w:p>
        </w:tc>
        <w:tc>
          <w:tcPr>
            <w:tcW w:w="1301" w:type="dxa"/>
            <w:vAlign w:val="center"/>
          </w:tcPr>
          <w:p w:rsidR="00A96F3A" w:rsidRDefault="00B40195">
            <w:pPr>
              <w:jc w:val="right"/>
            </w:pPr>
            <w:r>
              <w:rPr>
                <w:color w:val="000000"/>
                <w:szCs w:val="21"/>
              </w:rPr>
              <w:t>1,044,305.62</w:t>
            </w:r>
          </w:p>
        </w:tc>
      </w:tr>
      <w:tr w:rsidR="00A96F3A">
        <w:trPr>
          <w:jc w:val="center"/>
        </w:trPr>
        <w:tc>
          <w:tcPr>
            <w:tcW w:w="1588" w:type="dxa"/>
            <w:vAlign w:val="center"/>
          </w:tcPr>
          <w:p w:rsidR="00A96F3A" w:rsidRDefault="00B40195">
            <w:pPr>
              <w:jc w:val="center"/>
            </w:pPr>
            <w:r>
              <w:rPr>
                <w:color w:val="000000"/>
                <w:szCs w:val="21"/>
              </w:rPr>
              <w:t>应付销售服务费</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301" w:type="dxa"/>
            <w:vAlign w:val="center"/>
          </w:tcPr>
          <w:p w:rsidR="00A96F3A" w:rsidRDefault="00B40195">
            <w:pPr>
              <w:jc w:val="right"/>
            </w:pPr>
            <w:r>
              <w:rPr>
                <w:color w:val="000000"/>
                <w:szCs w:val="21"/>
              </w:rPr>
              <w:t>-</w:t>
            </w:r>
          </w:p>
        </w:tc>
      </w:tr>
      <w:tr w:rsidR="00A96F3A">
        <w:trPr>
          <w:jc w:val="center"/>
        </w:trPr>
        <w:tc>
          <w:tcPr>
            <w:tcW w:w="1588" w:type="dxa"/>
            <w:vAlign w:val="center"/>
          </w:tcPr>
          <w:p w:rsidR="00A96F3A" w:rsidRDefault="00B40195">
            <w:pPr>
              <w:jc w:val="center"/>
            </w:pPr>
            <w:r>
              <w:rPr>
                <w:color w:val="000000"/>
                <w:szCs w:val="21"/>
              </w:rPr>
              <w:t>应付交易费用</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2,154,863.64</w:t>
            </w:r>
          </w:p>
        </w:tc>
        <w:tc>
          <w:tcPr>
            <w:tcW w:w="1301" w:type="dxa"/>
            <w:vAlign w:val="center"/>
          </w:tcPr>
          <w:p w:rsidR="00A96F3A" w:rsidRDefault="00B40195">
            <w:pPr>
              <w:jc w:val="right"/>
            </w:pPr>
            <w:r>
              <w:rPr>
                <w:color w:val="000000"/>
                <w:szCs w:val="21"/>
              </w:rPr>
              <w:t>2,154,863.64</w:t>
            </w:r>
          </w:p>
        </w:tc>
      </w:tr>
      <w:tr w:rsidR="00A96F3A">
        <w:trPr>
          <w:jc w:val="center"/>
        </w:trPr>
        <w:tc>
          <w:tcPr>
            <w:tcW w:w="1588" w:type="dxa"/>
            <w:vAlign w:val="center"/>
          </w:tcPr>
          <w:p w:rsidR="00A96F3A" w:rsidRDefault="00B40195">
            <w:pPr>
              <w:jc w:val="center"/>
            </w:pPr>
            <w:r>
              <w:rPr>
                <w:color w:val="000000"/>
                <w:szCs w:val="21"/>
              </w:rPr>
              <w:t>应交税费</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301" w:type="dxa"/>
            <w:vAlign w:val="center"/>
          </w:tcPr>
          <w:p w:rsidR="00A96F3A" w:rsidRDefault="00B40195">
            <w:pPr>
              <w:jc w:val="right"/>
            </w:pPr>
            <w:r>
              <w:rPr>
                <w:color w:val="000000"/>
                <w:szCs w:val="21"/>
              </w:rPr>
              <w:t>-</w:t>
            </w:r>
          </w:p>
        </w:tc>
      </w:tr>
      <w:tr w:rsidR="00A96F3A">
        <w:trPr>
          <w:jc w:val="center"/>
        </w:trPr>
        <w:tc>
          <w:tcPr>
            <w:tcW w:w="1588" w:type="dxa"/>
            <w:vAlign w:val="center"/>
          </w:tcPr>
          <w:p w:rsidR="00A96F3A" w:rsidRDefault="00B40195">
            <w:pPr>
              <w:jc w:val="center"/>
            </w:pPr>
            <w:r>
              <w:rPr>
                <w:color w:val="000000"/>
                <w:szCs w:val="21"/>
              </w:rPr>
              <w:t>应付利息</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301" w:type="dxa"/>
            <w:vAlign w:val="center"/>
          </w:tcPr>
          <w:p w:rsidR="00A96F3A" w:rsidRDefault="00B40195">
            <w:pPr>
              <w:jc w:val="right"/>
            </w:pPr>
            <w:r>
              <w:rPr>
                <w:color w:val="000000"/>
                <w:szCs w:val="21"/>
              </w:rPr>
              <w:t>-</w:t>
            </w:r>
          </w:p>
        </w:tc>
      </w:tr>
      <w:tr w:rsidR="00A96F3A">
        <w:trPr>
          <w:jc w:val="center"/>
        </w:trPr>
        <w:tc>
          <w:tcPr>
            <w:tcW w:w="1588" w:type="dxa"/>
            <w:vAlign w:val="center"/>
          </w:tcPr>
          <w:p w:rsidR="00A96F3A" w:rsidRDefault="00B40195">
            <w:pPr>
              <w:jc w:val="center"/>
            </w:pPr>
            <w:r>
              <w:rPr>
                <w:color w:val="000000"/>
                <w:szCs w:val="21"/>
              </w:rPr>
              <w:t>应付利润</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301" w:type="dxa"/>
            <w:vAlign w:val="center"/>
          </w:tcPr>
          <w:p w:rsidR="00A96F3A" w:rsidRDefault="00B40195">
            <w:pPr>
              <w:jc w:val="right"/>
            </w:pPr>
            <w:r>
              <w:rPr>
                <w:color w:val="000000"/>
                <w:szCs w:val="21"/>
              </w:rPr>
              <w:t>-</w:t>
            </w:r>
          </w:p>
        </w:tc>
      </w:tr>
      <w:tr w:rsidR="00A96F3A">
        <w:trPr>
          <w:jc w:val="center"/>
        </w:trPr>
        <w:tc>
          <w:tcPr>
            <w:tcW w:w="1588" w:type="dxa"/>
            <w:vAlign w:val="center"/>
          </w:tcPr>
          <w:p w:rsidR="00A96F3A" w:rsidRDefault="00B40195">
            <w:pPr>
              <w:jc w:val="center"/>
            </w:pPr>
            <w:r>
              <w:rPr>
                <w:color w:val="000000"/>
                <w:szCs w:val="21"/>
              </w:rPr>
              <w:t>递延所得税负债</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301" w:type="dxa"/>
            <w:vAlign w:val="center"/>
          </w:tcPr>
          <w:p w:rsidR="00A96F3A" w:rsidRDefault="00B40195">
            <w:pPr>
              <w:jc w:val="right"/>
            </w:pPr>
            <w:r>
              <w:rPr>
                <w:color w:val="000000"/>
                <w:szCs w:val="21"/>
              </w:rPr>
              <w:t>-</w:t>
            </w:r>
          </w:p>
        </w:tc>
      </w:tr>
      <w:tr w:rsidR="00A96F3A">
        <w:trPr>
          <w:jc w:val="center"/>
        </w:trPr>
        <w:tc>
          <w:tcPr>
            <w:tcW w:w="1588" w:type="dxa"/>
            <w:vAlign w:val="center"/>
          </w:tcPr>
          <w:p w:rsidR="00A96F3A" w:rsidRDefault="00B40195">
            <w:pPr>
              <w:jc w:val="center"/>
            </w:pPr>
            <w:r>
              <w:rPr>
                <w:color w:val="000000"/>
                <w:szCs w:val="21"/>
              </w:rPr>
              <w:t>其他负债</w:t>
            </w:r>
          </w:p>
        </w:tc>
        <w:tc>
          <w:tcPr>
            <w:tcW w:w="1701" w:type="dxa"/>
            <w:vAlign w:val="center"/>
          </w:tcPr>
          <w:p w:rsidR="00A96F3A" w:rsidRDefault="00B40195">
            <w:pPr>
              <w:jc w:val="right"/>
            </w:pPr>
            <w:r>
              <w:rPr>
                <w:color w:val="000000"/>
                <w:szCs w:val="21"/>
              </w:rPr>
              <w:t>-</w:t>
            </w:r>
          </w:p>
        </w:tc>
        <w:tc>
          <w:tcPr>
            <w:tcW w:w="1701"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w:t>
            </w:r>
          </w:p>
        </w:tc>
        <w:tc>
          <w:tcPr>
            <w:tcW w:w="1559" w:type="dxa"/>
            <w:vAlign w:val="center"/>
          </w:tcPr>
          <w:p w:rsidR="00A96F3A" w:rsidRDefault="00B40195">
            <w:pPr>
              <w:jc w:val="right"/>
            </w:pPr>
            <w:r>
              <w:rPr>
                <w:color w:val="000000"/>
                <w:szCs w:val="21"/>
              </w:rPr>
              <w:t>177,104.99</w:t>
            </w:r>
          </w:p>
        </w:tc>
        <w:tc>
          <w:tcPr>
            <w:tcW w:w="1301" w:type="dxa"/>
            <w:vAlign w:val="center"/>
          </w:tcPr>
          <w:p w:rsidR="00A96F3A" w:rsidRDefault="00B40195">
            <w:pPr>
              <w:jc w:val="right"/>
            </w:pPr>
            <w:r>
              <w:rPr>
                <w:color w:val="000000"/>
                <w:szCs w:val="21"/>
              </w:rPr>
              <w:t>177,104.99</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77,180,433.09</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77,180,433.09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1,986,182,054.05</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2,900,192,858.19</w:t>
            </w:r>
          </w:p>
        </w:tc>
        <w:tc>
          <w:tcPr>
            <w:tcW w:w="1301" w:type="dxa"/>
            <w:vAlign w:val="center"/>
          </w:tcPr>
          <w:p w:rsidR="00753756" w:rsidRPr="00224952" w:rsidRDefault="00753756" w:rsidP="00B60413">
            <w:pPr>
              <w:spacing w:line="360" w:lineRule="auto"/>
              <w:jc w:val="center"/>
              <w:rPr>
                <w:szCs w:val="21"/>
              </w:rPr>
            </w:pPr>
            <w:r w:rsidRPr="00224952">
              <w:rPr>
                <w:szCs w:val="21"/>
              </w:rPr>
              <w:t>4,886,374,912.24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753756" w:rsidRPr="00224952" w:rsidRDefault="00753756" w:rsidP="006E1449">
      <w:pPr>
        <w:spacing w:line="360" w:lineRule="auto"/>
        <w:ind w:firstLineChars="196" w:firstLine="413"/>
        <w:rPr>
          <w:b/>
          <w:bCs/>
          <w:szCs w:val="21"/>
        </w:rPr>
      </w:pPr>
      <w:r w:rsidRPr="00E76B2D">
        <w:rPr>
          <w:rFonts w:ascii="宋体" w:hAnsi="宋体"/>
          <w:b/>
          <w:bCs/>
          <w:color w:val="000000"/>
          <w:szCs w:val="21"/>
        </w:rPr>
        <w:t>6.4.13.4.2.1</w:t>
      </w:r>
      <w:r w:rsidRPr="00E76B2D">
        <w:rPr>
          <w:rFonts w:ascii="宋体" w:hAnsi="宋体" w:hint="eastAsia"/>
          <w:b/>
          <w:bCs/>
          <w:color w:val="000000"/>
          <w:szCs w:val="21"/>
        </w:rPr>
        <w:t>外汇风险敞口</w:t>
      </w:r>
    </w:p>
    <w:p w:rsidR="00334298" w:rsidRDefault="00334298" w:rsidP="00334298">
      <w:pPr>
        <w:wordWrap w:val="0"/>
        <w:spacing w:line="360" w:lineRule="auto"/>
        <w:jc w:val="right"/>
        <w:rPr>
          <w:color w:val="000000"/>
          <w:szCs w:val="21"/>
        </w:rPr>
      </w:pPr>
      <w:r>
        <w:rPr>
          <w:rFonts w:hint="eastAsia"/>
          <w:color w:val="000000"/>
          <w:szCs w:val="21"/>
        </w:rPr>
        <w:t>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1807"/>
        <w:gridCol w:w="1807"/>
        <w:gridCol w:w="1807"/>
        <w:gridCol w:w="1808"/>
      </w:tblGrid>
      <w:tr w:rsidR="00334298" w:rsidTr="00BC782D">
        <w:tc>
          <w:tcPr>
            <w:tcW w:w="2127" w:type="dxa"/>
            <w:vMerge w:val="restart"/>
            <w:vAlign w:val="center"/>
            <w:hideMark/>
          </w:tcPr>
          <w:p w:rsidR="00334298" w:rsidRDefault="00334298">
            <w:pPr>
              <w:autoSpaceDE w:val="0"/>
              <w:autoSpaceDN w:val="0"/>
              <w:adjustRightInd w:val="0"/>
              <w:spacing w:before="29" w:line="360" w:lineRule="auto"/>
              <w:ind w:left="15"/>
              <w:jc w:val="center"/>
              <w:rPr>
                <w:b/>
                <w:color w:val="000000"/>
                <w:kern w:val="0"/>
                <w:szCs w:val="21"/>
              </w:rPr>
            </w:pPr>
            <w:r>
              <w:rPr>
                <w:rFonts w:hint="eastAsia"/>
                <w:b/>
                <w:color w:val="000000"/>
                <w:szCs w:val="21"/>
              </w:rPr>
              <w:t>项目</w:t>
            </w:r>
          </w:p>
        </w:tc>
        <w:tc>
          <w:tcPr>
            <w:tcW w:w="7229" w:type="dxa"/>
            <w:gridSpan w:val="4"/>
            <w:vAlign w:val="center"/>
            <w:hideMark/>
          </w:tcPr>
          <w:p w:rsidR="00334298" w:rsidRDefault="00334298">
            <w:pPr>
              <w:spacing w:line="360" w:lineRule="auto"/>
              <w:jc w:val="center"/>
              <w:rPr>
                <w:b/>
                <w:color w:val="000000"/>
                <w:szCs w:val="21"/>
              </w:rPr>
            </w:pPr>
            <w:r>
              <w:rPr>
                <w:rFonts w:hint="eastAsia"/>
                <w:b/>
                <w:color w:val="000000"/>
                <w:szCs w:val="21"/>
              </w:rPr>
              <w:t>本期末</w:t>
            </w:r>
          </w:p>
          <w:p w:rsidR="00334298" w:rsidRDefault="00334298">
            <w:pPr>
              <w:autoSpaceDE w:val="0"/>
              <w:autoSpaceDN w:val="0"/>
              <w:adjustRightInd w:val="0"/>
              <w:spacing w:before="29" w:line="360" w:lineRule="auto"/>
              <w:ind w:left="15"/>
              <w:jc w:val="center"/>
              <w:rPr>
                <w:b/>
                <w:color w:val="000000"/>
                <w:kern w:val="0"/>
                <w:szCs w:val="21"/>
              </w:rPr>
            </w:pPr>
            <w:r>
              <w:rPr>
                <w:b/>
                <w:szCs w:val="21"/>
              </w:rPr>
              <w:t>2020</w:t>
            </w:r>
            <w:r>
              <w:rPr>
                <w:b/>
                <w:szCs w:val="21"/>
              </w:rPr>
              <w:t>年</w:t>
            </w:r>
            <w:r>
              <w:rPr>
                <w:b/>
                <w:szCs w:val="21"/>
              </w:rPr>
              <w:t>6</w:t>
            </w:r>
            <w:r>
              <w:rPr>
                <w:b/>
                <w:szCs w:val="21"/>
              </w:rPr>
              <w:t>月</w:t>
            </w:r>
            <w:r>
              <w:rPr>
                <w:b/>
                <w:szCs w:val="21"/>
              </w:rPr>
              <w:t>30</w:t>
            </w:r>
            <w:r>
              <w:rPr>
                <w:b/>
                <w:szCs w:val="21"/>
              </w:rPr>
              <w:t>日</w:t>
            </w:r>
          </w:p>
        </w:tc>
      </w:tr>
      <w:tr w:rsidR="00915C30" w:rsidTr="00BC782D">
        <w:tc>
          <w:tcPr>
            <w:tcW w:w="2127" w:type="dxa"/>
            <w:vMerge/>
            <w:vAlign w:val="center"/>
            <w:hideMark/>
          </w:tcPr>
          <w:p w:rsidR="00915C30" w:rsidRDefault="00915C30">
            <w:pPr>
              <w:widowControl/>
              <w:jc w:val="left"/>
              <w:rPr>
                <w:b/>
                <w:color w:val="000000"/>
                <w:kern w:val="0"/>
                <w:szCs w:val="21"/>
              </w:rPr>
            </w:pPr>
          </w:p>
        </w:tc>
        <w:tc>
          <w:tcPr>
            <w:tcW w:w="1807" w:type="dxa"/>
            <w:vAlign w:val="center"/>
            <w:hideMark/>
          </w:tcPr>
          <w:p w:rsidR="00915C30" w:rsidRDefault="00915C30" w:rsidP="00915C30">
            <w:pPr>
              <w:spacing w:line="360" w:lineRule="auto"/>
              <w:jc w:val="center"/>
              <w:rPr>
                <w:b/>
                <w:color w:val="000000"/>
                <w:szCs w:val="21"/>
              </w:rPr>
            </w:pPr>
            <w:r>
              <w:rPr>
                <w:rFonts w:hint="eastAsia"/>
                <w:b/>
                <w:color w:val="000000"/>
                <w:szCs w:val="21"/>
              </w:rPr>
              <w:t>美元</w:t>
            </w:r>
          </w:p>
          <w:p w:rsidR="00915C30" w:rsidRDefault="00915C30" w:rsidP="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港币</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其他币种</w:t>
            </w:r>
          </w:p>
          <w:p w:rsidR="00915C30" w:rsidRDefault="00915C30">
            <w:pPr>
              <w:spacing w:line="360" w:lineRule="auto"/>
              <w:jc w:val="center"/>
              <w:rPr>
                <w:b/>
                <w:color w:val="000000"/>
                <w:szCs w:val="21"/>
              </w:rPr>
            </w:pPr>
            <w:r>
              <w:rPr>
                <w:rFonts w:hint="eastAsia"/>
                <w:b/>
                <w:color w:val="000000"/>
                <w:szCs w:val="21"/>
              </w:rPr>
              <w:t>折合人民币</w:t>
            </w:r>
          </w:p>
        </w:tc>
        <w:tc>
          <w:tcPr>
            <w:tcW w:w="1808" w:type="dxa"/>
            <w:vAlign w:val="center"/>
          </w:tcPr>
          <w:p w:rsidR="00915C30" w:rsidRDefault="00915C30">
            <w:pPr>
              <w:spacing w:line="360" w:lineRule="auto"/>
              <w:jc w:val="center"/>
              <w:rPr>
                <w:b/>
                <w:color w:val="000000"/>
                <w:szCs w:val="21"/>
              </w:rPr>
            </w:pPr>
            <w:r>
              <w:rPr>
                <w:rFonts w:hint="eastAsia"/>
                <w:b/>
                <w:color w:val="000000"/>
                <w:szCs w:val="21"/>
              </w:rPr>
              <w:t>合计</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以外币计价的资产</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A96F3A">
        <w:tc>
          <w:tcPr>
            <w:tcW w:w="2127" w:type="dxa"/>
            <w:vAlign w:val="center"/>
          </w:tcPr>
          <w:p w:rsidR="00A96F3A" w:rsidRDefault="00B40195">
            <w:pPr>
              <w:jc w:val="left"/>
            </w:pPr>
            <w:r>
              <w:rPr>
                <w:color w:val="000000"/>
                <w:szCs w:val="21"/>
              </w:rPr>
              <w:lastRenderedPageBreak/>
              <w:t>交易性金融资产</w:t>
            </w:r>
          </w:p>
        </w:tc>
        <w:tc>
          <w:tcPr>
            <w:tcW w:w="1807" w:type="dxa"/>
            <w:vAlign w:val="center"/>
          </w:tcPr>
          <w:p w:rsidR="00A96F3A" w:rsidRDefault="00B40195">
            <w:pPr>
              <w:jc w:val="right"/>
            </w:pPr>
            <w:r>
              <w:rPr>
                <w:color w:val="000000"/>
                <w:szCs w:val="21"/>
              </w:rPr>
              <w:t>-</w:t>
            </w:r>
          </w:p>
        </w:tc>
        <w:tc>
          <w:tcPr>
            <w:tcW w:w="1807" w:type="dxa"/>
            <w:vAlign w:val="center"/>
          </w:tcPr>
          <w:p w:rsidR="00A96F3A" w:rsidRDefault="00B40195">
            <w:pPr>
              <w:jc w:val="right"/>
            </w:pPr>
            <w:r>
              <w:rPr>
                <w:color w:val="000000"/>
                <w:szCs w:val="21"/>
              </w:rPr>
              <w:t>180,003,217.16</w:t>
            </w:r>
          </w:p>
        </w:tc>
        <w:tc>
          <w:tcPr>
            <w:tcW w:w="1807" w:type="dxa"/>
            <w:vAlign w:val="center"/>
          </w:tcPr>
          <w:p w:rsidR="00A96F3A" w:rsidRDefault="00B40195">
            <w:pPr>
              <w:jc w:val="right"/>
            </w:pPr>
            <w:r>
              <w:rPr>
                <w:color w:val="000000"/>
                <w:szCs w:val="21"/>
              </w:rPr>
              <w:t>-</w:t>
            </w:r>
          </w:p>
        </w:tc>
        <w:tc>
          <w:tcPr>
            <w:tcW w:w="1808" w:type="dxa"/>
            <w:vAlign w:val="center"/>
          </w:tcPr>
          <w:p w:rsidR="00A96F3A" w:rsidRDefault="00B40195">
            <w:pPr>
              <w:jc w:val="right"/>
            </w:pPr>
            <w:r>
              <w:rPr>
                <w:color w:val="000000"/>
                <w:szCs w:val="21"/>
              </w:rPr>
              <w:t>180,003,217.16</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180,003,217.16</w:t>
            </w:r>
          </w:p>
        </w:tc>
        <w:tc>
          <w:tcPr>
            <w:tcW w:w="1807" w:type="dxa"/>
            <w:vAlign w:val="center"/>
          </w:tcPr>
          <w:p w:rsidR="00915C30" w:rsidRDefault="006F782E">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180,003,217.16</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以外币计价的负债</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负债合计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w:t>
            </w:r>
          </w:p>
        </w:tc>
        <w:tc>
          <w:tcPr>
            <w:tcW w:w="1807" w:type="dxa"/>
            <w:vAlign w:val="center"/>
          </w:tcPr>
          <w:p w:rsidR="00915C30" w:rsidRDefault="00A5789F">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资产负债表外汇风险敞口净额</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180,003,217.16</w:t>
            </w:r>
          </w:p>
        </w:tc>
        <w:tc>
          <w:tcPr>
            <w:tcW w:w="1807" w:type="dxa"/>
            <w:vAlign w:val="center"/>
          </w:tcPr>
          <w:p w:rsidR="00915C30" w:rsidRDefault="00A5789F">
            <w:pPr>
              <w:spacing w:line="360" w:lineRule="auto"/>
              <w:jc w:val="right"/>
              <w:rPr>
                <w:b/>
                <w:szCs w:val="21"/>
              </w:rPr>
            </w:pPr>
            <w:r>
              <w:rPr>
                <w:b/>
                <w:szCs w:val="21"/>
              </w:rPr>
              <w:t>-</w:t>
            </w:r>
          </w:p>
        </w:tc>
        <w:tc>
          <w:tcPr>
            <w:tcW w:w="1808" w:type="dxa"/>
            <w:vAlign w:val="center"/>
          </w:tcPr>
          <w:p w:rsidR="00915C30" w:rsidRDefault="00915C30">
            <w:pPr>
              <w:spacing w:line="360" w:lineRule="auto"/>
              <w:jc w:val="right"/>
              <w:rPr>
                <w:b/>
                <w:szCs w:val="21"/>
              </w:rPr>
            </w:pPr>
            <w:r>
              <w:rPr>
                <w:b/>
                <w:szCs w:val="21"/>
              </w:rPr>
              <w:t>180,003,217.16</w:t>
            </w:r>
          </w:p>
        </w:tc>
      </w:tr>
    </w:tbl>
    <w:p w:rsidR="00A80115" w:rsidRDefault="00753756" w:rsidP="00A80115">
      <w:pPr>
        <w:spacing w:beforeLines="100" w:before="312" w:line="360" w:lineRule="auto"/>
        <w:rPr>
          <w:rFonts w:eastAsiaTheme="minorEastAsia"/>
          <w:b/>
          <w:bCs/>
          <w:color w:val="000000"/>
          <w:szCs w:val="21"/>
        </w:rPr>
      </w:pPr>
      <w:r w:rsidRPr="00E76B2D">
        <w:rPr>
          <w:rFonts w:ascii="宋体" w:hAnsi="宋体"/>
          <w:b/>
          <w:bCs/>
          <w:color w:val="000000"/>
          <w:szCs w:val="21"/>
        </w:rPr>
        <w:t>6.4.13.4.2.2</w:t>
      </w:r>
      <w:r w:rsidRPr="00E76B2D">
        <w:rPr>
          <w:rFonts w:ascii="宋体" w:hAnsi="宋体" w:hint="eastAsia"/>
          <w:b/>
          <w:bCs/>
          <w:color w:val="000000"/>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4747"/>
      </w:tblGrid>
      <w:tr w:rsidR="00A96F3A">
        <w:tc>
          <w:tcPr>
            <w:tcW w:w="993" w:type="dxa"/>
            <w:vAlign w:val="center"/>
          </w:tcPr>
          <w:p w:rsidR="00A96F3A" w:rsidRDefault="00B40195">
            <w:pPr>
              <w:jc w:val="left"/>
            </w:pPr>
            <w:r>
              <w:rPr>
                <w:rFonts w:eastAsiaTheme="minorEastAsia"/>
                <w:color w:val="000000"/>
                <w:szCs w:val="21"/>
              </w:rPr>
              <w:t>假设</w:t>
            </w:r>
          </w:p>
        </w:tc>
        <w:tc>
          <w:tcPr>
            <w:tcW w:w="8007" w:type="dxa"/>
            <w:gridSpan w:val="2"/>
            <w:vAlign w:val="center"/>
          </w:tcPr>
          <w:p w:rsidR="00A96F3A" w:rsidRDefault="00B40195">
            <w:pPr>
              <w:jc w:val="center"/>
            </w:pPr>
            <w:r>
              <w:rPr>
                <w:rFonts w:eastAsiaTheme="minorEastAsia"/>
                <w:color w:val="000000"/>
                <w:szCs w:val="21"/>
              </w:rPr>
              <w:t>除汇率外其他因素保持不变</w:t>
            </w:r>
          </w:p>
        </w:tc>
      </w:tr>
      <w:tr w:rsidR="00A80115" w:rsidTr="0080467A">
        <w:tc>
          <w:tcPr>
            <w:tcW w:w="993" w:type="dxa"/>
            <w:vMerge w:val="restart"/>
            <w:vAlign w:val="center"/>
            <w:hideMark/>
          </w:tcPr>
          <w:p w:rsidR="00A80115" w:rsidRDefault="00A80115">
            <w:pPr>
              <w:pStyle w:val="ad"/>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hideMark/>
          </w:tcPr>
          <w:p w:rsidR="00A80115" w:rsidRDefault="00A80115">
            <w:pPr>
              <w:jc w:val="center"/>
              <w:rPr>
                <w:rFonts w:eastAsiaTheme="minorEastAsia"/>
                <w:color w:val="000000"/>
                <w:szCs w:val="21"/>
              </w:rPr>
            </w:pPr>
            <w:r>
              <w:rPr>
                <w:rFonts w:eastAsiaTheme="minorEastAsia" w:hint="eastAsia"/>
                <w:color w:val="000000"/>
                <w:szCs w:val="21"/>
              </w:rPr>
              <w:t>对资产负债表日基金资产净值的</w:t>
            </w:r>
          </w:p>
          <w:p w:rsidR="00A80115" w:rsidRDefault="00A80115">
            <w:pPr>
              <w:jc w:val="center"/>
              <w:rPr>
                <w:rFonts w:eastAsiaTheme="minorEastAsia"/>
                <w:color w:val="000000"/>
                <w:szCs w:val="21"/>
              </w:rPr>
            </w:pPr>
          </w:p>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A80115" w:rsidTr="0080467A">
        <w:tc>
          <w:tcPr>
            <w:tcW w:w="993" w:type="dxa"/>
            <w:vMerge/>
            <w:vAlign w:val="center"/>
            <w:hideMark/>
          </w:tcPr>
          <w:p w:rsidR="00A80115" w:rsidRDefault="00A80115">
            <w:pPr>
              <w:widowControl/>
              <w:jc w:val="left"/>
              <w:rPr>
                <w:rFonts w:eastAsiaTheme="minorEastAsia"/>
                <w:color w:val="000000"/>
                <w:szCs w:val="21"/>
              </w:rPr>
            </w:pPr>
          </w:p>
        </w:tc>
        <w:tc>
          <w:tcPr>
            <w:tcW w:w="8007" w:type="dxa"/>
            <w:vMerge/>
            <w:vAlign w:val="center"/>
            <w:hideMark/>
          </w:tcPr>
          <w:p w:rsidR="00A80115" w:rsidRDefault="00A80115">
            <w:pPr>
              <w:widowControl/>
              <w:jc w:val="left"/>
              <w:rPr>
                <w:rFonts w:eastAsiaTheme="minorEastAsia"/>
                <w:color w:val="000000"/>
                <w:kern w:val="0"/>
                <w:szCs w:val="21"/>
              </w:rPr>
            </w:pPr>
          </w:p>
        </w:tc>
        <w:tc>
          <w:tcPr>
            <w:tcW w:w="4747" w:type="dxa"/>
            <w:hideMark/>
          </w:tcPr>
          <w:p w:rsidR="00A80115" w:rsidRDefault="00A80115">
            <w:pPr>
              <w:spacing w:line="360" w:lineRule="auto"/>
              <w:jc w:val="center"/>
              <w:rPr>
                <w:rFonts w:eastAsiaTheme="minorEastAsia"/>
                <w:color w:val="000000"/>
                <w:szCs w:val="21"/>
              </w:rPr>
            </w:pPr>
            <w:r>
              <w:rPr>
                <w:rFonts w:eastAsiaTheme="minorEastAsia" w:hint="eastAsia"/>
                <w:color w:val="000000"/>
                <w:szCs w:val="21"/>
              </w:rPr>
              <w:t>本期末</w:t>
            </w:r>
          </w:p>
          <w:p w:rsidR="00A80115" w:rsidRDefault="00A80115">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r>
      <w:tr w:rsidR="00A96F3A">
        <w:tc>
          <w:tcPr>
            <w:tcW w:w="993" w:type="dxa"/>
            <w:vMerge/>
          </w:tcPr>
          <w:p w:rsidR="00A96F3A" w:rsidRDefault="00A96F3A"/>
        </w:tc>
        <w:tc>
          <w:tcPr>
            <w:tcW w:w="3260" w:type="dxa"/>
            <w:vAlign w:val="center"/>
          </w:tcPr>
          <w:p w:rsidR="00A96F3A" w:rsidRDefault="00B40195">
            <w:pPr>
              <w:jc w:val="left"/>
            </w:pPr>
            <w:r>
              <w:rPr>
                <w:rFonts w:eastAsiaTheme="minorEastAsia"/>
                <w:color w:val="000000"/>
                <w:szCs w:val="21"/>
              </w:rPr>
              <w:t>假设人民币对一揽子货币平均升值</w:t>
            </w:r>
            <w:r>
              <w:rPr>
                <w:rFonts w:eastAsiaTheme="minorEastAsia"/>
                <w:color w:val="000000"/>
                <w:szCs w:val="21"/>
              </w:rPr>
              <w:t>5%</w:t>
            </w:r>
          </w:p>
        </w:tc>
        <w:tc>
          <w:tcPr>
            <w:tcW w:w="4747" w:type="dxa"/>
            <w:vAlign w:val="center"/>
          </w:tcPr>
          <w:p w:rsidR="00A96F3A" w:rsidRDefault="00B40195">
            <w:pPr>
              <w:jc w:val="right"/>
            </w:pPr>
            <w:r>
              <w:rPr>
                <w:rFonts w:eastAsiaTheme="minorEastAsia"/>
                <w:color w:val="000000"/>
                <w:szCs w:val="21"/>
              </w:rPr>
              <w:t>-9,000,160.86</w:t>
            </w:r>
          </w:p>
        </w:tc>
      </w:tr>
      <w:tr w:rsidR="00A96F3A">
        <w:tc>
          <w:tcPr>
            <w:tcW w:w="993" w:type="dxa"/>
            <w:vMerge/>
          </w:tcPr>
          <w:p w:rsidR="00A96F3A" w:rsidRDefault="00A96F3A"/>
        </w:tc>
        <w:tc>
          <w:tcPr>
            <w:tcW w:w="3260" w:type="dxa"/>
            <w:vAlign w:val="center"/>
          </w:tcPr>
          <w:p w:rsidR="00A96F3A" w:rsidRDefault="00B40195">
            <w:pPr>
              <w:jc w:val="left"/>
            </w:pPr>
            <w:r>
              <w:rPr>
                <w:rFonts w:eastAsiaTheme="minorEastAsia"/>
                <w:color w:val="000000"/>
                <w:szCs w:val="21"/>
              </w:rPr>
              <w:t>假设人民币对一揽子货币平均贬值</w:t>
            </w:r>
            <w:r>
              <w:rPr>
                <w:rFonts w:eastAsiaTheme="minorEastAsia"/>
                <w:color w:val="000000"/>
                <w:szCs w:val="21"/>
              </w:rPr>
              <w:t>5%</w:t>
            </w:r>
          </w:p>
        </w:tc>
        <w:tc>
          <w:tcPr>
            <w:tcW w:w="4747" w:type="dxa"/>
            <w:vAlign w:val="center"/>
          </w:tcPr>
          <w:p w:rsidR="00A96F3A" w:rsidRDefault="00B40195">
            <w:pPr>
              <w:jc w:val="right"/>
            </w:pPr>
            <w:r>
              <w:rPr>
                <w:rFonts w:eastAsiaTheme="minorEastAsia"/>
                <w:color w:val="000000"/>
                <w:szCs w:val="21"/>
              </w:rPr>
              <w:t>9,000,160.86</w:t>
            </w:r>
          </w:p>
        </w:tc>
      </w:tr>
    </w:tbl>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A96F3A" w:rsidRDefault="00B40195">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764"/>
        <w:gridCol w:w="3189"/>
      </w:tblGrid>
      <w:tr w:rsidR="00753756" w:rsidRPr="00224952" w:rsidTr="003E09BA">
        <w:tc>
          <w:tcPr>
            <w:tcW w:w="3119"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项目</w:t>
            </w:r>
          </w:p>
        </w:tc>
        <w:tc>
          <w:tcPr>
            <w:tcW w:w="59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2764"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3189"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2,961,033,361.40</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60.60</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lastRenderedPageBreak/>
              <w:t>其他</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center"/>
              <w:rPr>
                <w:b/>
                <w:color w:val="000000"/>
                <w:szCs w:val="21"/>
              </w:rPr>
            </w:pPr>
            <w:r w:rsidRPr="00224952">
              <w:rPr>
                <w:rFonts w:hint="eastAsia"/>
                <w:b/>
                <w:color w:val="000000"/>
                <w:szCs w:val="21"/>
              </w:rPr>
              <w:t>合计</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2,961,033,361.40</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60.60</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5490"/>
      </w:tblGrid>
      <w:tr w:rsidR="00A96F3A">
        <w:tc>
          <w:tcPr>
            <w:tcW w:w="993" w:type="dxa"/>
            <w:vAlign w:val="center"/>
          </w:tcPr>
          <w:p w:rsidR="00A96F3A" w:rsidRDefault="00B40195">
            <w:pPr>
              <w:jc w:val="left"/>
            </w:pPr>
            <w:r>
              <w:rPr>
                <w:color w:val="000000"/>
                <w:szCs w:val="21"/>
              </w:rPr>
              <w:t>假设</w:t>
            </w:r>
          </w:p>
        </w:tc>
        <w:tc>
          <w:tcPr>
            <w:tcW w:w="7938" w:type="dxa"/>
            <w:gridSpan w:val="2"/>
            <w:vAlign w:val="center"/>
          </w:tcPr>
          <w:p w:rsidR="00A96F3A" w:rsidRDefault="00B40195">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9555C7" w:rsidRDefault="001A09D3" w:rsidP="00E56272">
            <w:pPr>
              <w:pStyle w:val="ad"/>
              <w:jc w:val="center"/>
              <w:rPr>
                <w:color w:val="000000"/>
                <w:sz w:val="21"/>
                <w:szCs w:val="21"/>
              </w:rPr>
            </w:pPr>
            <w:r w:rsidRPr="00A32422">
              <w:rPr>
                <w:rFonts w:hint="eastAsia"/>
                <w:bCs/>
                <w:color w:val="000000"/>
                <w:sz w:val="21"/>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color w:val="000000"/>
                <w:szCs w:val="21"/>
              </w:rPr>
              <w:t>影响金额</w:t>
            </w:r>
            <w:r>
              <w:rPr>
                <w:rFonts w:hint="eastAsia"/>
                <w:color w:val="000000"/>
                <w:szCs w:val="21"/>
              </w:rPr>
              <w:t>（单位：人民币元）</w:t>
            </w:r>
          </w:p>
        </w:tc>
      </w:tr>
      <w:tr w:rsidR="001A09D3" w:rsidRPr="00224952" w:rsidTr="00E56272">
        <w:tc>
          <w:tcPr>
            <w:tcW w:w="993" w:type="dxa"/>
            <w:vMerge/>
            <w:vAlign w:val="center"/>
          </w:tcPr>
          <w:p w:rsidR="001A09D3" w:rsidRPr="009555C7" w:rsidRDefault="001A09D3" w:rsidP="00E56272">
            <w:pPr>
              <w:pStyle w:val="ad"/>
              <w:jc w:val="center"/>
              <w:rPr>
                <w:color w:val="000000"/>
                <w:sz w:val="21"/>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5490" w:type="dxa"/>
            <w:vAlign w:val="center"/>
          </w:tcPr>
          <w:p w:rsidR="001A09D3" w:rsidRPr="00224952" w:rsidRDefault="001A09D3" w:rsidP="00E56272">
            <w:pPr>
              <w:spacing w:line="360" w:lineRule="auto"/>
              <w:jc w:val="center"/>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A96F3A">
        <w:tc>
          <w:tcPr>
            <w:tcW w:w="993" w:type="dxa"/>
            <w:vMerge/>
          </w:tcPr>
          <w:p w:rsidR="00A96F3A" w:rsidRDefault="00A96F3A"/>
        </w:tc>
        <w:tc>
          <w:tcPr>
            <w:tcW w:w="2448" w:type="dxa"/>
            <w:vAlign w:val="center"/>
          </w:tcPr>
          <w:p w:rsidR="00A96F3A" w:rsidRDefault="00B40195">
            <w:r>
              <w:rPr>
                <w:color w:val="000000"/>
                <w:szCs w:val="21"/>
              </w:rPr>
              <w:t>1.</w:t>
            </w:r>
            <w:r>
              <w:rPr>
                <w:color w:val="000000"/>
                <w:szCs w:val="21"/>
              </w:rPr>
              <w:t>业绩比较基准上升</w:t>
            </w:r>
            <w:r>
              <w:rPr>
                <w:color w:val="000000"/>
                <w:szCs w:val="21"/>
              </w:rPr>
              <w:t>5%</w:t>
            </w:r>
          </w:p>
        </w:tc>
        <w:tc>
          <w:tcPr>
            <w:tcW w:w="5490" w:type="dxa"/>
            <w:vAlign w:val="center"/>
          </w:tcPr>
          <w:p w:rsidR="00A96F3A" w:rsidRDefault="00B40195">
            <w:pPr>
              <w:jc w:val="right"/>
            </w:pPr>
            <w:r>
              <w:rPr>
                <w:color w:val="000000"/>
                <w:szCs w:val="21"/>
              </w:rPr>
              <w:t>147,722,439.03</w:t>
            </w:r>
          </w:p>
        </w:tc>
      </w:tr>
      <w:tr w:rsidR="00A96F3A">
        <w:tc>
          <w:tcPr>
            <w:tcW w:w="993" w:type="dxa"/>
            <w:vMerge/>
          </w:tcPr>
          <w:p w:rsidR="00A96F3A" w:rsidRDefault="00A96F3A"/>
        </w:tc>
        <w:tc>
          <w:tcPr>
            <w:tcW w:w="2448" w:type="dxa"/>
            <w:vAlign w:val="center"/>
          </w:tcPr>
          <w:p w:rsidR="00A96F3A" w:rsidRDefault="00B40195">
            <w:r>
              <w:rPr>
                <w:color w:val="000000"/>
                <w:szCs w:val="21"/>
              </w:rPr>
              <w:t>2.</w:t>
            </w:r>
            <w:r>
              <w:rPr>
                <w:color w:val="000000"/>
                <w:szCs w:val="21"/>
              </w:rPr>
              <w:t>业绩比较基准下降</w:t>
            </w:r>
            <w:r>
              <w:rPr>
                <w:color w:val="000000"/>
                <w:szCs w:val="21"/>
              </w:rPr>
              <w:t>5%</w:t>
            </w:r>
          </w:p>
        </w:tc>
        <w:tc>
          <w:tcPr>
            <w:tcW w:w="5490" w:type="dxa"/>
            <w:vAlign w:val="center"/>
          </w:tcPr>
          <w:p w:rsidR="00A96F3A" w:rsidRDefault="00B40195">
            <w:pPr>
              <w:jc w:val="right"/>
            </w:pPr>
            <w:r>
              <w:rPr>
                <w:color w:val="000000"/>
                <w:szCs w:val="21"/>
              </w:rPr>
              <w:t>-147,722,439.03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A96F3A" w:rsidRDefault="00B40195">
      <w:pPr>
        <w:tabs>
          <w:tab w:val="left" w:pos="426"/>
        </w:tabs>
        <w:spacing w:line="360" w:lineRule="auto"/>
        <w:ind w:firstLineChars="200" w:firstLine="420"/>
        <w:rPr>
          <w:kern w:val="0"/>
          <w:szCs w:val="21"/>
        </w:rPr>
      </w:pPr>
      <w:r>
        <w:rPr>
          <w:kern w:val="0"/>
          <w:szCs w:val="21"/>
        </w:rPr>
        <w:t>(1)</w:t>
      </w:r>
      <w:r>
        <w:rPr>
          <w:kern w:val="0"/>
          <w:szCs w:val="21"/>
        </w:rPr>
        <w:t>公允价值</w:t>
      </w:r>
    </w:p>
    <w:p w:rsidR="00A96F3A" w:rsidRDefault="00B40195">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p>
    <w:p w:rsidR="00A96F3A" w:rsidRDefault="00B40195">
      <w:pPr>
        <w:tabs>
          <w:tab w:val="left" w:pos="426"/>
        </w:tabs>
        <w:spacing w:line="360" w:lineRule="auto"/>
        <w:ind w:firstLineChars="200" w:firstLine="420"/>
        <w:rPr>
          <w:kern w:val="0"/>
          <w:szCs w:val="21"/>
        </w:rPr>
      </w:pPr>
      <w:r>
        <w:rPr>
          <w:kern w:val="0"/>
          <w:szCs w:val="21"/>
        </w:rPr>
        <w:t>公允价值计量结果所属的层次</w:t>
      </w:r>
      <w:r>
        <w:rPr>
          <w:kern w:val="0"/>
          <w:szCs w:val="21"/>
        </w:rPr>
        <w:t>,</w:t>
      </w:r>
      <w:r>
        <w:rPr>
          <w:kern w:val="0"/>
          <w:szCs w:val="21"/>
        </w:rPr>
        <w:t>由对公允价值计量整体而言具有重要意义的输入值所属的最低层次决定：</w:t>
      </w:r>
    </w:p>
    <w:p w:rsidR="00A96F3A" w:rsidRDefault="00B40195">
      <w:pPr>
        <w:tabs>
          <w:tab w:val="left" w:pos="426"/>
        </w:tabs>
        <w:spacing w:line="360" w:lineRule="auto"/>
        <w:ind w:firstLineChars="200" w:firstLine="420"/>
        <w:rPr>
          <w:kern w:val="0"/>
          <w:szCs w:val="21"/>
        </w:rPr>
      </w:pPr>
      <w:r>
        <w:rPr>
          <w:kern w:val="0"/>
          <w:szCs w:val="21"/>
        </w:rPr>
        <w:t>第一层次：相同资产或负债在活跃市场上未经调整的报价。</w:t>
      </w:r>
    </w:p>
    <w:p w:rsidR="00A96F3A" w:rsidRDefault="00B40195">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p>
    <w:p w:rsidR="00A96F3A" w:rsidRDefault="00B40195">
      <w:pPr>
        <w:tabs>
          <w:tab w:val="left" w:pos="426"/>
        </w:tabs>
        <w:spacing w:line="360" w:lineRule="auto"/>
        <w:ind w:firstLineChars="200" w:firstLine="420"/>
        <w:rPr>
          <w:kern w:val="0"/>
          <w:szCs w:val="21"/>
        </w:rPr>
      </w:pPr>
      <w:r>
        <w:rPr>
          <w:kern w:val="0"/>
          <w:szCs w:val="21"/>
        </w:rPr>
        <w:t>第三层次：相关资产或负债的不可观察输入值。</w:t>
      </w:r>
    </w:p>
    <w:p w:rsidR="00A96F3A" w:rsidRDefault="00B40195">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p>
    <w:p w:rsidR="00A96F3A" w:rsidRDefault="00B40195">
      <w:pPr>
        <w:tabs>
          <w:tab w:val="left" w:pos="426"/>
        </w:tabs>
        <w:spacing w:line="360" w:lineRule="auto"/>
        <w:ind w:firstLineChars="200" w:firstLine="420"/>
        <w:rPr>
          <w:kern w:val="0"/>
          <w:szCs w:val="21"/>
        </w:rPr>
      </w:pPr>
      <w:r>
        <w:rPr>
          <w:kern w:val="0"/>
          <w:szCs w:val="21"/>
        </w:rPr>
        <w:t>(i)</w:t>
      </w:r>
      <w:r>
        <w:rPr>
          <w:kern w:val="0"/>
          <w:szCs w:val="21"/>
        </w:rPr>
        <w:t>各层次金融工具公允价值</w:t>
      </w:r>
    </w:p>
    <w:p w:rsidR="00A96F3A" w:rsidRDefault="00B40195">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2,960,395,376.20</w:t>
      </w:r>
      <w:r>
        <w:rPr>
          <w:kern w:val="0"/>
          <w:szCs w:val="21"/>
        </w:rPr>
        <w:t>元，属于第二层次的余额为</w:t>
      </w:r>
      <w:r>
        <w:rPr>
          <w:kern w:val="0"/>
          <w:szCs w:val="21"/>
        </w:rPr>
        <w:t>637,985.20</w:t>
      </w:r>
      <w:r>
        <w:rPr>
          <w:kern w:val="0"/>
          <w:szCs w:val="21"/>
        </w:rPr>
        <w:t>元，无属于第三层次的余额。</w:t>
      </w:r>
    </w:p>
    <w:p w:rsidR="00A96F3A" w:rsidRDefault="00B40195">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A96F3A" w:rsidRDefault="00B40195">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A96F3A" w:rsidRDefault="00B40195">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p>
    <w:p w:rsidR="00A96F3A" w:rsidRDefault="00B40195">
      <w:pPr>
        <w:tabs>
          <w:tab w:val="left" w:pos="426"/>
        </w:tabs>
        <w:spacing w:line="360" w:lineRule="auto"/>
        <w:ind w:firstLineChars="200" w:firstLine="420"/>
        <w:rPr>
          <w:kern w:val="0"/>
          <w:szCs w:val="21"/>
        </w:rPr>
      </w:pPr>
      <w:r>
        <w:rPr>
          <w:kern w:val="0"/>
          <w:szCs w:val="21"/>
        </w:rPr>
        <w:t>无。</w:t>
      </w:r>
    </w:p>
    <w:p w:rsidR="00A96F3A" w:rsidRDefault="00B40195">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p>
    <w:p w:rsidR="00A96F3A" w:rsidRDefault="00B40195">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p>
    <w:p w:rsidR="00A96F3A" w:rsidRDefault="00B40195">
      <w:pPr>
        <w:tabs>
          <w:tab w:val="left" w:pos="426"/>
        </w:tabs>
        <w:spacing w:line="360" w:lineRule="auto"/>
        <w:ind w:firstLineChars="200" w:firstLine="420"/>
        <w:rPr>
          <w:kern w:val="0"/>
          <w:szCs w:val="21"/>
        </w:rPr>
      </w:pPr>
      <w:r>
        <w:rPr>
          <w:kern w:val="0"/>
          <w:szCs w:val="21"/>
        </w:rPr>
        <w:lastRenderedPageBreak/>
        <w:t>(d)</w:t>
      </w:r>
      <w:r>
        <w:rPr>
          <w:kern w:val="0"/>
          <w:szCs w:val="21"/>
        </w:rPr>
        <w:t>不以公允价值计量的金融工具</w:t>
      </w:r>
    </w:p>
    <w:p w:rsidR="00A96F3A" w:rsidRDefault="00B40195">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r w:rsidRPr="00E5627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848904"/>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848905"/>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2,961,033,361.40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59.66</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2,961,033,361.40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59.66</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1,400,000,000.00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28.21</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585,656,103.28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11.80</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16,865,880.65</w:t>
            </w:r>
          </w:p>
        </w:tc>
        <w:tc>
          <w:tcPr>
            <w:tcW w:w="2052" w:type="dxa"/>
            <w:vAlign w:val="center"/>
          </w:tcPr>
          <w:p w:rsidR="00753756" w:rsidRPr="00224952" w:rsidRDefault="00753756" w:rsidP="006F346C">
            <w:pPr>
              <w:jc w:val="right"/>
              <w:rPr>
                <w:color w:val="000000"/>
                <w:szCs w:val="21"/>
              </w:rPr>
            </w:pPr>
            <w:r w:rsidRPr="00224952">
              <w:rPr>
                <w:color w:val="000000"/>
                <w:szCs w:val="21"/>
              </w:rPr>
              <w:t>0.34</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4,963,555,345.33</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注：本基金本报告期末通过港股通交易机制投资的港股市值为</w:t>
      </w:r>
      <w:r w:rsidRPr="00224952">
        <w:rPr>
          <w:kern w:val="0"/>
          <w:szCs w:val="21"/>
        </w:rPr>
        <w:t>180,003,217.16</w:t>
      </w:r>
      <w:r w:rsidRPr="00224952">
        <w:rPr>
          <w:kern w:val="0"/>
          <w:szCs w:val="21"/>
        </w:rPr>
        <w:t>元，占净值比例</w:t>
      </w:r>
      <w:r w:rsidRPr="00224952">
        <w:rPr>
          <w:kern w:val="0"/>
          <w:szCs w:val="21"/>
        </w:rPr>
        <w:t>3.68%</w:t>
      </w:r>
      <w:r w:rsidRPr="00224952">
        <w:rPr>
          <w:kern w:val="0"/>
          <w:szCs w:val="21"/>
        </w:rPr>
        <w:t>。</w:t>
      </w:r>
      <w:r w:rsidRPr="00224952">
        <w:rPr>
          <w:kern w:val="0"/>
          <w:szCs w:val="21"/>
        </w:rPr>
        <w:t xml:space="preserve"> </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848906"/>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lastRenderedPageBreak/>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lastRenderedPageBreak/>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2,647,743,300.77</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54.19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98,658,509.15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2.02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34,615,568.00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0.71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2,781,030,144.24</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56.91</w:t>
            </w:r>
          </w:p>
        </w:tc>
      </w:tr>
    </w:tbl>
    <w:p w:rsidR="009C7DA4" w:rsidRDefault="009C7DA4" w:rsidP="00C62536">
      <w:pPr>
        <w:spacing w:beforeLines="100" w:before="312" w:line="360" w:lineRule="auto"/>
        <w:ind w:firstLineChars="200" w:firstLine="422"/>
        <w:rPr>
          <w:rFonts w:eastAsiaTheme="minorEastAsia"/>
          <w:b/>
          <w:bCs/>
          <w:kern w:val="0"/>
          <w:szCs w:val="21"/>
        </w:rPr>
      </w:pPr>
      <w:r w:rsidRPr="00723729">
        <w:rPr>
          <w:rFonts w:eastAsiaTheme="minorEastAsia"/>
          <w:b/>
          <w:color w:val="000000"/>
          <w:szCs w:val="21"/>
        </w:rPr>
        <w:t>7.2.2</w:t>
      </w:r>
      <w:r w:rsidR="00BB7A43">
        <w:rPr>
          <w:rFonts w:eastAsiaTheme="minorEastAsia" w:hint="eastAsia"/>
          <w:b/>
          <w:bCs/>
          <w:kern w:val="0"/>
          <w:szCs w:val="21"/>
        </w:rPr>
        <w:t>报告期末按行业分类的港股通</w:t>
      </w:r>
      <w:r w:rsidRPr="00FB2B87">
        <w:rPr>
          <w:rFonts w:eastAsiaTheme="minorEastAsia" w:hint="eastAsia"/>
          <w:b/>
          <w:bCs/>
          <w:kern w:val="0"/>
          <w:szCs w:val="21"/>
        </w:rPr>
        <w:t>投资股票投资组合</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7"/>
        <w:gridCol w:w="3119"/>
        <w:gridCol w:w="3118"/>
      </w:tblGrid>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行业类别</w:t>
            </w:r>
          </w:p>
        </w:tc>
        <w:tc>
          <w:tcPr>
            <w:tcW w:w="3119"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公允价值（人民币）</w:t>
            </w:r>
          </w:p>
        </w:tc>
        <w:tc>
          <w:tcPr>
            <w:tcW w:w="3118"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占基金资产净值比例（</w:t>
            </w:r>
            <w:r w:rsidRPr="0035672E">
              <w:rPr>
                <w:rFonts w:eastAsiaTheme="minorEastAsia"/>
                <w:color w:val="000000" w:themeColor="text1"/>
                <w:szCs w:val="21"/>
              </w:rPr>
              <w:t>%</w:t>
            </w:r>
            <w:r w:rsidRPr="0035672E">
              <w:rPr>
                <w:rFonts w:eastAsiaTheme="minorEastAsia"/>
                <w:color w:val="000000" w:themeColor="text1"/>
                <w:szCs w:val="21"/>
              </w:rPr>
              <w:t>）</w:t>
            </w:r>
          </w:p>
        </w:tc>
      </w:tr>
      <w:tr w:rsidR="00A96F3A">
        <w:trPr>
          <w:jc w:val="center"/>
        </w:trPr>
        <w:tc>
          <w:tcPr>
            <w:tcW w:w="2397" w:type="dxa"/>
            <w:vAlign w:val="center"/>
          </w:tcPr>
          <w:p w:rsidR="00A96F3A" w:rsidRDefault="00B40195">
            <w:pPr>
              <w:jc w:val="center"/>
            </w:pPr>
            <w:r>
              <w:rPr>
                <w:rFonts w:eastAsiaTheme="minorEastAsia"/>
                <w:color w:val="000000" w:themeColor="text1"/>
                <w:szCs w:val="21"/>
              </w:rPr>
              <w:t>能源</w:t>
            </w:r>
          </w:p>
        </w:tc>
        <w:tc>
          <w:tcPr>
            <w:tcW w:w="3119" w:type="dxa"/>
            <w:vAlign w:val="center"/>
          </w:tcPr>
          <w:p w:rsidR="00A96F3A" w:rsidRDefault="00B40195">
            <w:pPr>
              <w:jc w:val="center"/>
            </w:pPr>
            <w:r>
              <w:rPr>
                <w:rFonts w:eastAsiaTheme="minorEastAsia"/>
                <w:color w:val="000000" w:themeColor="text1"/>
                <w:szCs w:val="21"/>
              </w:rPr>
              <w:t>-</w:t>
            </w:r>
          </w:p>
        </w:tc>
        <w:tc>
          <w:tcPr>
            <w:tcW w:w="3118" w:type="dxa"/>
            <w:vAlign w:val="center"/>
          </w:tcPr>
          <w:p w:rsidR="00A96F3A" w:rsidRDefault="00B40195">
            <w:pPr>
              <w:jc w:val="center"/>
            </w:pPr>
            <w:r>
              <w:rPr>
                <w:rFonts w:eastAsiaTheme="minorEastAsia"/>
                <w:color w:val="000000" w:themeColor="text1"/>
                <w:szCs w:val="21"/>
              </w:rPr>
              <w:t>-</w:t>
            </w:r>
          </w:p>
        </w:tc>
      </w:tr>
      <w:tr w:rsidR="00A96F3A">
        <w:trPr>
          <w:jc w:val="center"/>
        </w:trPr>
        <w:tc>
          <w:tcPr>
            <w:tcW w:w="2397" w:type="dxa"/>
            <w:vAlign w:val="center"/>
          </w:tcPr>
          <w:p w:rsidR="00A96F3A" w:rsidRDefault="00B40195">
            <w:pPr>
              <w:jc w:val="center"/>
            </w:pPr>
            <w:r>
              <w:rPr>
                <w:rFonts w:eastAsiaTheme="minorEastAsia"/>
                <w:color w:val="000000" w:themeColor="text1"/>
                <w:szCs w:val="21"/>
              </w:rPr>
              <w:t>材料</w:t>
            </w:r>
          </w:p>
        </w:tc>
        <w:tc>
          <w:tcPr>
            <w:tcW w:w="3119" w:type="dxa"/>
            <w:vAlign w:val="center"/>
          </w:tcPr>
          <w:p w:rsidR="00A96F3A" w:rsidRDefault="00B40195">
            <w:pPr>
              <w:jc w:val="center"/>
            </w:pPr>
            <w:r>
              <w:rPr>
                <w:rFonts w:eastAsiaTheme="minorEastAsia"/>
                <w:color w:val="000000" w:themeColor="text1"/>
                <w:szCs w:val="21"/>
              </w:rPr>
              <w:t>-</w:t>
            </w:r>
          </w:p>
        </w:tc>
        <w:tc>
          <w:tcPr>
            <w:tcW w:w="3118" w:type="dxa"/>
            <w:vAlign w:val="center"/>
          </w:tcPr>
          <w:p w:rsidR="00A96F3A" w:rsidRDefault="00B40195">
            <w:pPr>
              <w:jc w:val="center"/>
            </w:pPr>
            <w:r>
              <w:rPr>
                <w:rFonts w:eastAsiaTheme="minorEastAsia"/>
                <w:color w:val="000000" w:themeColor="text1"/>
                <w:szCs w:val="21"/>
              </w:rPr>
              <w:t>-</w:t>
            </w:r>
          </w:p>
        </w:tc>
      </w:tr>
      <w:tr w:rsidR="00A96F3A">
        <w:trPr>
          <w:jc w:val="center"/>
        </w:trPr>
        <w:tc>
          <w:tcPr>
            <w:tcW w:w="2397" w:type="dxa"/>
            <w:vAlign w:val="center"/>
          </w:tcPr>
          <w:p w:rsidR="00A96F3A" w:rsidRDefault="00B40195">
            <w:pPr>
              <w:jc w:val="center"/>
            </w:pPr>
            <w:r>
              <w:rPr>
                <w:rFonts w:eastAsiaTheme="minorEastAsia"/>
                <w:color w:val="000000" w:themeColor="text1"/>
                <w:szCs w:val="21"/>
              </w:rPr>
              <w:t>工业</w:t>
            </w:r>
          </w:p>
        </w:tc>
        <w:tc>
          <w:tcPr>
            <w:tcW w:w="3119" w:type="dxa"/>
            <w:vAlign w:val="center"/>
          </w:tcPr>
          <w:p w:rsidR="00A96F3A" w:rsidRDefault="00B40195">
            <w:pPr>
              <w:jc w:val="center"/>
            </w:pPr>
            <w:r>
              <w:rPr>
                <w:rFonts w:eastAsiaTheme="minorEastAsia"/>
                <w:color w:val="000000" w:themeColor="text1"/>
                <w:szCs w:val="21"/>
              </w:rPr>
              <w:t>-</w:t>
            </w:r>
          </w:p>
        </w:tc>
        <w:tc>
          <w:tcPr>
            <w:tcW w:w="3118" w:type="dxa"/>
            <w:vAlign w:val="center"/>
          </w:tcPr>
          <w:p w:rsidR="00A96F3A" w:rsidRDefault="00B40195">
            <w:pPr>
              <w:jc w:val="center"/>
            </w:pPr>
            <w:r>
              <w:rPr>
                <w:rFonts w:eastAsiaTheme="minorEastAsia"/>
                <w:color w:val="000000" w:themeColor="text1"/>
                <w:szCs w:val="21"/>
              </w:rPr>
              <w:t>-</w:t>
            </w:r>
          </w:p>
        </w:tc>
      </w:tr>
      <w:tr w:rsidR="00A96F3A">
        <w:trPr>
          <w:jc w:val="center"/>
        </w:trPr>
        <w:tc>
          <w:tcPr>
            <w:tcW w:w="2397" w:type="dxa"/>
            <w:vAlign w:val="center"/>
          </w:tcPr>
          <w:p w:rsidR="00A96F3A" w:rsidRDefault="00B40195">
            <w:pPr>
              <w:jc w:val="center"/>
            </w:pPr>
            <w:r>
              <w:rPr>
                <w:rFonts w:eastAsiaTheme="minorEastAsia"/>
                <w:color w:val="000000" w:themeColor="text1"/>
                <w:szCs w:val="21"/>
              </w:rPr>
              <w:t>非必需消费品</w:t>
            </w:r>
          </w:p>
        </w:tc>
        <w:tc>
          <w:tcPr>
            <w:tcW w:w="3119" w:type="dxa"/>
            <w:vAlign w:val="center"/>
          </w:tcPr>
          <w:p w:rsidR="00A96F3A" w:rsidRDefault="00B40195">
            <w:pPr>
              <w:jc w:val="center"/>
            </w:pPr>
            <w:r>
              <w:rPr>
                <w:rFonts w:eastAsiaTheme="minorEastAsia"/>
                <w:color w:val="000000" w:themeColor="text1"/>
                <w:szCs w:val="21"/>
              </w:rPr>
              <w:t>-</w:t>
            </w:r>
          </w:p>
        </w:tc>
        <w:tc>
          <w:tcPr>
            <w:tcW w:w="3118" w:type="dxa"/>
            <w:vAlign w:val="center"/>
          </w:tcPr>
          <w:p w:rsidR="00A96F3A" w:rsidRDefault="00B40195">
            <w:pPr>
              <w:jc w:val="center"/>
            </w:pPr>
            <w:r>
              <w:rPr>
                <w:rFonts w:eastAsiaTheme="minorEastAsia"/>
                <w:color w:val="000000" w:themeColor="text1"/>
                <w:szCs w:val="21"/>
              </w:rPr>
              <w:t>-</w:t>
            </w:r>
          </w:p>
        </w:tc>
      </w:tr>
      <w:tr w:rsidR="00A96F3A">
        <w:trPr>
          <w:jc w:val="center"/>
        </w:trPr>
        <w:tc>
          <w:tcPr>
            <w:tcW w:w="2397" w:type="dxa"/>
            <w:vAlign w:val="center"/>
          </w:tcPr>
          <w:p w:rsidR="00A96F3A" w:rsidRDefault="00B40195">
            <w:pPr>
              <w:jc w:val="center"/>
            </w:pPr>
            <w:r>
              <w:rPr>
                <w:rFonts w:eastAsiaTheme="minorEastAsia"/>
                <w:color w:val="000000" w:themeColor="text1"/>
                <w:szCs w:val="21"/>
              </w:rPr>
              <w:t>必需消费品</w:t>
            </w:r>
          </w:p>
        </w:tc>
        <w:tc>
          <w:tcPr>
            <w:tcW w:w="3119" w:type="dxa"/>
            <w:vAlign w:val="center"/>
          </w:tcPr>
          <w:p w:rsidR="00A96F3A" w:rsidRDefault="00B40195">
            <w:pPr>
              <w:jc w:val="center"/>
            </w:pPr>
            <w:r>
              <w:rPr>
                <w:rFonts w:eastAsiaTheme="minorEastAsia"/>
                <w:color w:val="000000" w:themeColor="text1"/>
                <w:szCs w:val="21"/>
              </w:rPr>
              <w:t>-</w:t>
            </w:r>
          </w:p>
        </w:tc>
        <w:tc>
          <w:tcPr>
            <w:tcW w:w="3118" w:type="dxa"/>
            <w:vAlign w:val="center"/>
          </w:tcPr>
          <w:p w:rsidR="00A96F3A" w:rsidRDefault="00B40195">
            <w:pPr>
              <w:jc w:val="center"/>
            </w:pPr>
            <w:r>
              <w:rPr>
                <w:rFonts w:eastAsiaTheme="minorEastAsia"/>
                <w:color w:val="000000" w:themeColor="text1"/>
                <w:szCs w:val="21"/>
              </w:rPr>
              <w:t>-</w:t>
            </w:r>
          </w:p>
        </w:tc>
      </w:tr>
      <w:tr w:rsidR="00A96F3A">
        <w:trPr>
          <w:jc w:val="center"/>
        </w:trPr>
        <w:tc>
          <w:tcPr>
            <w:tcW w:w="2397" w:type="dxa"/>
            <w:vAlign w:val="center"/>
          </w:tcPr>
          <w:p w:rsidR="00A96F3A" w:rsidRDefault="00B40195">
            <w:pPr>
              <w:jc w:val="center"/>
            </w:pPr>
            <w:r>
              <w:rPr>
                <w:rFonts w:eastAsiaTheme="minorEastAsia"/>
                <w:color w:val="000000" w:themeColor="text1"/>
                <w:szCs w:val="21"/>
              </w:rPr>
              <w:t>保健</w:t>
            </w:r>
          </w:p>
        </w:tc>
        <w:tc>
          <w:tcPr>
            <w:tcW w:w="3119" w:type="dxa"/>
            <w:vAlign w:val="center"/>
          </w:tcPr>
          <w:p w:rsidR="00A96F3A" w:rsidRDefault="00B40195">
            <w:pPr>
              <w:jc w:val="center"/>
            </w:pPr>
            <w:r>
              <w:rPr>
                <w:rFonts w:eastAsiaTheme="minorEastAsia"/>
                <w:color w:val="000000" w:themeColor="text1"/>
                <w:szCs w:val="21"/>
              </w:rPr>
              <w:t>-</w:t>
            </w:r>
          </w:p>
        </w:tc>
        <w:tc>
          <w:tcPr>
            <w:tcW w:w="3118" w:type="dxa"/>
            <w:vAlign w:val="center"/>
          </w:tcPr>
          <w:p w:rsidR="00A96F3A" w:rsidRDefault="00B40195">
            <w:pPr>
              <w:jc w:val="center"/>
            </w:pPr>
            <w:r>
              <w:rPr>
                <w:rFonts w:eastAsiaTheme="minorEastAsia"/>
                <w:color w:val="000000" w:themeColor="text1"/>
                <w:szCs w:val="21"/>
              </w:rPr>
              <w:t>-</w:t>
            </w:r>
          </w:p>
        </w:tc>
      </w:tr>
      <w:tr w:rsidR="00A96F3A">
        <w:trPr>
          <w:jc w:val="center"/>
        </w:trPr>
        <w:tc>
          <w:tcPr>
            <w:tcW w:w="2397" w:type="dxa"/>
            <w:vAlign w:val="center"/>
          </w:tcPr>
          <w:p w:rsidR="00A96F3A" w:rsidRDefault="00B40195">
            <w:pPr>
              <w:jc w:val="center"/>
            </w:pPr>
            <w:r>
              <w:rPr>
                <w:rFonts w:eastAsiaTheme="minorEastAsia"/>
                <w:color w:val="000000" w:themeColor="text1"/>
                <w:szCs w:val="21"/>
              </w:rPr>
              <w:t>金融</w:t>
            </w:r>
          </w:p>
        </w:tc>
        <w:tc>
          <w:tcPr>
            <w:tcW w:w="3119" w:type="dxa"/>
            <w:vAlign w:val="center"/>
          </w:tcPr>
          <w:p w:rsidR="00A96F3A" w:rsidRDefault="00B40195">
            <w:pPr>
              <w:jc w:val="center"/>
            </w:pPr>
            <w:r>
              <w:rPr>
                <w:rFonts w:eastAsiaTheme="minorEastAsia"/>
                <w:color w:val="000000" w:themeColor="text1"/>
                <w:szCs w:val="21"/>
              </w:rPr>
              <w:t>-</w:t>
            </w:r>
          </w:p>
        </w:tc>
        <w:tc>
          <w:tcPr>
            <w:tcW w:w="3118" w:type="dxa"/>
            <w:vAlign w:val="center"/>
          </w:tcPr>
          <w:p w:rsidR="00A96F3A" w:rsidRDefault="00B40195">
            <w:pPr>
              <w:jc w:val="center"/>
            </w:pPr>
            <w:r>
              <w:rPr>
                <w:rFonts w:eastAsiaTheme="minorEastAsia"/>
                <w:color w:val="000000" w:themeColor="text1"/>
                <w:szCs w:val="21"/>
              </w:rPr>
              <w:t>-</w:t>
            </w:r>
          </w:p>
        </w:tc>
      </w:tr>
      <w:tr w:rsidR="00A96F3A">
        <w:trPr>
          <w:jc w:val="center"/>
        </w:trPr>
        <w:tc>
          <w:tcPr>
            <w:tcW w:w="2397" w:type="dxa"/>
            <w:vAlign w:val="center"/>
          </w:tcPr>
          <w:p w:rsidR="00A96F3A" w:rsidRDefault="00B40195">
            <w:pPr>
              <w:jc w:val="center"/>
            </w:pPr>
            <w:r>
              <w:rPr>
                <w:rFonts w:eastAsiaTheme="minorEastAsia"/>
                <w:color w:val="000000" w:themeColor="text1"/>
                <w:szCs w:val="21"/>
              </w:rPr>
              <w:t>信息技术</w:t>
            </w:r>
          </w:p>
        </w:tc>
        <w:tc>
          <w:tcPr>
            <w:tcW w:w="3119" w:type="dxa"/>
            <w:vAlign w:val="center"/>
          </w:tcPr>
          <w:p w:rsidR="00A96F3A" w:rsidRDefault="00B40195">
            <w:pPr>
              <w:jc w:val="center"/>
            </w:pPr>
            <w:r>
              <w:rPr>
                <w:rFonts w:eastAsiaTheme="minorEastAsia"/>
                <w:color w:val="000000" w:themeColor="text1"/>
                <w:szCs w:val="21"/>
              </w:rPr>
              <w:t>180,003,217.16</w:t>
            </w:r>
          </w:p>
        </w:tc>
        <w:tc>
          <w:tcPr>
            <w:tcW w:w="3118" w:type="dxa"/>
            <w:vAlign w:val="center"/>
          </w:tcPr>
          <w:p w:rsidR="00A96F3A" w:rsidRDefault="00B40195">
            <w:pPr>
              <w:jc w:val="center"/>
            </w:pPr>
            <w:r>
              <w:rPr>
                <w:rFonts w:eastAsiaTheme="minorEastAsia"/>
                <w:color w:val="000000" w:themeColor="text1"/>
                <w:szCs w:val="21"/>
              </w:rPr>
              <w:t>3.68</w:t>
            </w:r>
          </w:p>
        </w:tc>
      </w:tr>
      <w:tr w:rsidR="00A96F3A">
        <w:trPr>
          <w:jc w:val="center"/>
        </w:trPr>
        <w:tc>
          <w:tcPr>
            <w:tcW w:w="2397" w:type="dxa"/>
            <w:vAlign w:val="center"/>
          </w:tcPr>
          <w:p w:rsidR="00A96F3A" w:rsidRDefault="00B40195">
            <w:pPr>
              <w:jc w:val="center"/>
            </w:pPr>
            <w:r>
              <w:rPr>
                <w:rFonts w:eastAsiaTheme="minorEastAsia"/>
                <w:color w:val="000000" w:themeColor="text1"/>
                <w:szCs w:val="21"/>
              </w:rPr>
              <w:t>电信服务</w:t>
            </w:r>
          </w:p>
        </w:tc>
        <w:tc>
          <w:tcPr>
            <w:tcW w:w="3119" w:type="dxa"/>
            <w:vAlign w:val="center"/>
          </w:tcPr>
          <w:p w:rsidR="00A96F3A" w:rsidRDefault="00B40195">
            <w:pPr>
              <w:jc w:val="center"/>
            </w:pPr>
            <w:r>
              <w:rPr>
                <w:rFonts w:eastAsiaTheme="minorEastAsia"/>
                <w:color w:val="000000" w:themeColor="text1"/>
                <w:szCs w:val="21"/>
              </w:rPr>
              <w:t>-</w:t>
            </w:r>
          </w:p>
        </w:tc>
        <w:tc>
          <w:tcPr>
            <w:tcW w:w="3118" w:type="dxa"/>
            <w:vAlign w:val="center"/>
          </w:tcPr>
          <w:p w:rsidR="00A96F3A" w:rsidRDefault="00B40195">
            <w:pPr>
              <w:jc w:val="center"/>
            </w:pPr>
            <w:r>
              <w:rPr>
                <w:rFonts w:eastAsiaTheme="minorEastAsia"/>
                <w:color w:val="000000" w:themeColor="text1"/>
                <w:szCs w:val="21"/>
              </w:rPr>
              <w:t>-</w:t>
            </w:r>
          </w:p>
        </w:tc>
      </w:tr>
      <w:tr w:rsidR="00A96F3A">
        <w:trPr>
          <w:jc w:val="center"/>
        </w:trPr>
        <w:tc>
          <w:tcPr>
            <w:tcW w:w="2397" w:type="dxa"/>
            <w:vAlign w:val="center"/>
          </w:tcPr>
          <w:p w:rsidR="00A96F3A" w:rsidRDefault="00B40195">
            <w:pPr>
              <w:jc w:val="center"/>
            </w:pPr>
            <w:r>
              <w:rPr>
                <w:rFonts w:eastAsiaTheme="minorEastAsia"/>
                <w:color w:val="000000" w:themeColor="text1"/>
                <w:szCs w:val="21"/>
              </w:rPr>
              <w:t>公用事业</w:t>
            </w:r>
          </w:p>
        </w:tc>
        <w:tc>
          <w:tcPr>
            <w:tcW w:w="3119" w:type="dxa"/>
            <w:vAlign w:val="center"/>
          </w:tcPr>
          <w:p w:rsidR="00A96F3A" w:rsidRDefault="00B40195">
            <w:pPr>
              <w:jc w:val="center"/>
            </w:pPr>
            <w:r>
              <w:rPr>
                <w:rFonts w:eastAsiaTheme="minorEastAsia"/>
                <w:color w:val="000000" w:themeColor="text1"/>
                <w:szCs w:val="21"/>
              </w:rPr>
              <w:t>-</w:t>
            </w:r>
          </w:p>
        </w:tc>
        <w:tc>
          <w:tcPr>
            <w:tcW w:w="3118" w:type="dxa"/>
            <w:vAlign w:val="center"/>
          </w:tcPr>
          <w:p w:rsidR="00A96F3A" w:rsidRDefault="00B40195">
            <w:pPr>
              <w:jc w:val="center"/>
            </w:pPr>
            <w:r>
              <w:rPr>
                <w:rFonts w:eastAsiaTheme="minorEastAsia"/>
                <w:color w:val="000000" w:themeColor="text1"/>
                <w:szCs w:val="21"/>
              </w:rPr>
              <w:t>-</w:t>
            </w:r>
          </w:p>
        </w:tc>
      </w:tr>
      <w:tr w:rsidR="00A96F3A">
        <w:trPr>
          <w:jc w:val="center"/>
        </w:trPr>
        <w:tc>
          <w:tcPr>
            <w:tcW w:w="2397" w:type="dxa"/>
            <w:vAlign w:val="center"/>
          </w:tcPr>
          <w:p w:rsidR="00A96F3A" w:rsidRDefault="00B40195">
            <w:pPr>
              <w:jc w:val="center"/>
            </w:pPr>
            <w:r>
              <w:rPr>
                <w:rFonts w:eastAsiaTheme="minorEastAsia"/>
                <w:color w:val="000000" w:themeColor="text1"/>
                <w:szCs w:val="21"/>
              </w:rPr>
              <w:t>房地产</w:t>
            </w:r>
          </w:p>
        </w:tc>
        <w:tc>
          <w:tcPr>
            <w:tcW w:w="3119" w:type="dxa"/>
            <w:vAlign w:val="center"/>
          </w:tcPr>
          <w:p w:rsidR="00A96F3A" w:rsidRDefault="00B40195">
            <w:pPr>
              <w:jc w:val="center"/>
            </w:pPr>
            <w:r>
              <w:rPr>
                <w:rFonts w:eastAsiaTheme="minorEastAsia"/>
                <w:color w:val="000000" w:themeColor="text1"/>
                <w:szCs w:val="21"/>
              </w:rPr>
              <w:t>-</w:t>
            </w:r>
          </w:p>
        </w:tc>
        <w:tc>
          <w:tcPr>
            <w:tcW w:w="3118" w:type="dxa"/>
            <w:vAlign w:val="center"/>
          </w:tcPr>
          <w:p w:rsidR="00A96F3A" w:rsidRDefault="00B40195">
            <w:pPr>
              <w:jc w:val="center"/>
            </w:pPr>
            <w:r>
              <w:rPr>
                <w:rFonts w:eastAsiaTheme="minorEastAsia"/>
                <w:color w:val="000000" w:themeColor="text1"/>
                <w:szCs w:val="21"/>
              </w:rPr>
              <w:t>-</w:t>
            </w:r>
          </w:p>
        </w:tc>
      </w:tr>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lastRenderedPageBreak/>
              <w:t>合计</w:t>
            </w:r>
          </w:p>
        </w:tc>
        <w:tc>
          <w:tcPr>
            <w:tcW w:w="3119"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180,003,217.16</w:t>
            </w:r>
          </w:p>
        </w:tc>
        <w:tc>
          <w:tcPr>
            <w:tcW w:w="3118"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3.68</w:t>
            </w:r>
          </w:p>
        </w:tc>
      </w:tr>
    </w:tbl>
    <w:p w:rsidR="00753756" w:rsidRPr="00E56272" w:rsidRDefault="009C7DA4" w:rsidP="00E56272">
      <w:pPr>
        <w:tabs>
          <w:tab w:val="left" w:pos="426"/>
        </w:tabs>
        <w:spacing w:line="360" w:lineRule="auto"/>
        <w:ind w:firstLineChars="200" w:firstLine="420"/>
        <w:rPr>
          <w:kern w:val="0"/>
          <w:szCs w:val="21"/>
        </w:rPr>
      </w:pPr>
      <w:r w:rsidRPr="00E56272">
        <w:rPr>
          <w:kern w:val="0"/>
          <w:szCs w:val="21"/>
        </w:rPr>
        <w:t>注：以上分类采用全球行业分类标准（</w:t>
      </w:r>
      <w:r w:rsidRPr="00E56272">
        <w:rPr>
          <w:kern w:val="0"/>
          <w:szCs w:val="21"/>
        </w:rPr>
        <w:t>GICS</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848907"/>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A96F3A">
        <w:trPr>
          <w:jc w:val="center"/>
        </w:trPr>
        <w:tc>
          <w:tcPr>
            <w:tcW w:w="817" w:type="dxa"/>
            <w:vAlign w:val="center"/>
          </w:tcPr>
          <w:p w:rsidR="00A96F3A" w:rsidRDefault="00B40195">
            <w:pPr>
              <w:jc w:val="center"/>
            </w:pPr>
            <w:r>
              <w:rPr>
                <w:color w:val="000000"/>
                <w:szCs w:val="21"/>
              </w:rPr>
              <w:t>1</w:t>
            </w:r>
          </w:p>
        </w:tc>
        <w:tc>
          <w:tcPr>
            <w:tcW w:w="1276" w:type="dxa"/>
            <w:vAlign w:val="center"/>
          </w:tcPr>
          <w:p w:rsidR="00A96F3A" w:rsidRDefault="00B40195">
            <w:pPr>
              <w:jc w:val="center"/>
            </w:pPr>
            <w:r>
              <w:rPr>
                <w:color w:val="000000"/>
                <w:szCs w:val="21"/>
              </w:rPr>
              <w:t>600031</w:t>
            </w:r>
          </w:p>
        </w:tc>
        <w:tc>
          <w:tcPr>
            <w:tcW w:w="1701" w:type="dxa"/>
            <w:vAlign w:val="center"/>
          </w:tcPr>
          <w:p w:rsidR="00A96F3A" w:rsidRDefault="00B40195">
            <w:pPr>
              <w:jc w:val="center"/>
            </w:pPr>
            <w:r>
              <w:rPr>
                <w:color w:val="000000"/>
                <w:szCs w:val="21"/>
              </w:rPr>
              <w:t>三一重工</w:t>
            </w:r>
          </w:p>
        </w:tc>
        <w:tc>
          <w:tcPr>
            <w:tcW w:w="1276" w:type="dxa"/>
            <w:vAlign w:val="center"/>
          </w:tcPr>
          <w:p w:rsidR="00A96F3A" w:rsidRDefault="00B40195">
            <w:pPr>
              <w:jc w:val="right"/>
            </w:pPr>
            <w:r>
              <w:rPr>
                <w:color w:val="000000"/>
                <w:szCs w:val="21"/>
              </w:rPr>
              <w:t>15,153,034</w:t>
            </w:r>
          </w:p>
        </w:tc>
        <w:tc>
          <w:tcPr>
            <w:tcW w:w="2172" w:type="dxa"/>
            <w:vAlign w:val="center"/>
          </w:tcPr>
          <w:p w:rsidR="00A96F3A" w:rsidRDefault="00B40195">
            <w:pPr>
              <w:jc w:val="right"/>
            </w:pPr>
            <w:r>
              <w:rPr>
                <w:color w:val="000000"/>
                <w:szCs w:val="21"/>
              </w:rPr>
              <w:t>284,270,917.84</w:t>
            </w:r>
          </w:p>
        </w:tc>
        <w:tc>
          <w:tcPr>
            <w:tcW w:w="1852" w:type="dxa"/>
            <w:vAlign w:val="center"/>
          </w:tcPr>
          <w:p w:rsidR="00A96F3A" w:rsidRDefault="00B40195">
            <w:pPr>
              <w:jc w:val="right"/>
            </w:pPr>
            <w:r>
              <w:rPr>
                <w:color w:val="000000"/>
                <w:szCs w:val="21"/>
              </w:rPr>
              <w:t>5.82</w:t>
            </w:r>
          </w:p>
        </w:tc>
      </w:tr>
      <w:tr w:rsidR="00A96F3A">
        <w:trPr>
          <w:jc w:val="center"/>
        </w:trPr>
        <w:tc>
          <w:tcPr>
            <w:tcW w:w="817" w:type="dxa"/>
            <w:vAlign w:val="center"/>
          </w:tcPr>
          <w:p w:rsidR="00A96F3A" w:rsidRDefault="00B40195">
            <w:pPr>
              <w:jc w:val="center"/>
            </w:pPr>
            <w:r>
              <w:rPr>
                <w:color w:val="000000"/>
                <w:szCs w:val="21"/>
              </w:rPr>
              <w:t>2</w:t>
            </w:r>
          </w:p>
        </w:tc>
        <w:tc>
          <w:tcPr>
            <w:tcW w:w="1276" w:type="dxa"/>
            <w:vAlign w:val="center"/>
          </w:tcPr>
          <w:p w:rsidR="00A96F3A" w:rsidRDefault="00B40195">
            <w:pPr>
              <w:jc w:val="center"/>
            </w:pPr>
            <w:r>
              <w:rPr>
                <w:color w:val="000000"/>
                <w:szCs w:val="21"/>
              </w:rPr>
              <w:t>002938</w:t>
            </w:r>
          </w:p>
        </w:tc>
        <w:tc>
          <w:tcPr>
            <w:tcW w:w="1701" w:type="dxa"/>
            <w:vAlign w:val="center"/>
          </w:tcPr>
          <w:p w:rsidR="00A96F3A" w:rsidRDefault="00B40195">
            <w:pPr>
              <w:jc w:val="center"/>
            </w:pPr>
            <w:r>
              <w:rPr>
                <w:color w:val="000000"/>
                <w:szCs w:val="21"/>
              </w:rPr>
              <w:t>鹏鼎控股</w:t>
            </w:r>
          </w:p>
        </w:tc>
        <w:tc>
          <w:tcPr>
            <w:tcW w:w="1276" w:type="dxa"/>
            <w:vAlign w:val="center"/>
          </w:tcPr>
          <w:p w:rsidR="00A96F3A" w:rsidRDefault="00B40195">
            <w:pPr>
              <w:jc w:val="right"/>
            </w:pPr>
            <w:r>
              <w:rPr>
                <w:color w:val="000000"/>
                <w:szCs w:val="21"/>
              </w:rPr>
              <w:t>5,215,965</w:t>
            </w:r>
          </w:p>
        </w:tc>
        <w:tc>
          <w:tcPr>
            <w:tcW w:w="2172" w:type="dxa"/>
            <w:vAlign w:val="center"/>
          </w:tcPr>
          <w:p w:rsidR="00A96F3A" w:rsidRDefault="00B40195">
            <w:pPr>
              <w:jc w:val="right"/>
            </w:pPr>
            <w:r>
              <w:rPr>
                <w:color w:val="000000"/>
                <w:szCs w:val="21"/>
              </w:rPr>
              <w:t>261,111,207.90</w:t>
            </w:r>
          </w:p>
        </w:tc>
        <w:tc>
          <w:tcPr>
            <w:tcW w:w="1852" w:type="dxa"/>
            <w:vAlign w:val="center"/>
          </w:tcPr>
          <w:p w:rsidR="00A96F3A" w:rsidRDefault="00B40195">
            <w:pPr>
              <w:jc w:val="right"/>
            </w:pPr>
            <w:r>
              <w:rPr>
                <w:color w:val="000000"/>
                <w:szCs w:val="21"/>
              </w:rPr>
              <w:t>5.34</w:t>
            </w:r>
          </w:p>
        </w:tc>
      </w:tr>
      <w:tr w:rsidR="00A96F3A">
        <w:trPr>
          <w:jc w:val="center"/>
        </w:trPr>
        <w:tc>
          <w:tcPr>
            <w:tcW w:w="817" w:type="dxa"/>
            <w:vAlign w:val="center"/>
          </w:tcPr>
          <w:p w:rsidR="00A96F3A" w:rsidRDefault="00B40195">
            <w:pPr>
              <w:jc w:val="center"/>
            </w:pPr>
            <w:r>
              <w:rPr>
                <w:color w:val="000000"/>
                <w:szCs w:val="21"/>
              </w:rPr>
              <w:t>3</w:t>
            </w:r>
          </w:p>
        </w:tc>
        <w:tc>
          <w:tcPr>
            <w:tcW w:w="1276" w:type="dxa"/>
            <w:vAlign w:val="center"/>
          </w:tcPr>
          <w:p w:rsidR="00A96F3A" w:rsidRDefault="00B40195">
            <w:pPr>
              <w:jc w:val="center"/>
            </w:pPr>
            <w:r>
              <w:rPr>
                <w:color w:val="000000"/>
                <w:szCs w:val="21"/>
              </w:rPr>
              <w:t>300628</w:t>
            </w:r>
          </w:p>
        </w:tc>
        <w:tc>
          <w:tcPr>
            <w:tcW w:w="1701" w:type="dxa"/>
            <w:vAlign w:val="center"/>
          </w:tcPr>
          <w:p w:rsidR="00A96F3A" w:rsidRDefault="00B40195">
            <w:pPr>
              <w:jc w:val="center"/>
            </w:pPr>
            <w:r>
              <w:rPr>
                <w:color w:val="000000"/>
                <w:szCs w:val="21"/>
              </w:rPr>
              <w:t>亿联网络</w:t>
            </w:r>
          </w:p>
        </w:tc>
        <w:tc>
          <w:tcPr>
            <w:tcW w:w="1276" w:type="dxa"/>
            <w:vAlign w:val="center"/>
          </w:tcPr>
          <w:p w:rsidR="00A96F3A" w:rsidRDefault="00B40195">
            <w:pPr>
              <w:jc w:val="right"/>
            </w:pPr>
            <w:r>
              <w:rPr>
                <w:color w:val="000000"/>
                <w:szCs w:val="21"/>
              </w:rPr>
              <w:t>3,187,035</w:t>
            </w:r>
          </w:p>
        </w:tc>
        <w:tc>
          <w:tcPr>
            <w:tcW w:w="2172" w:type="dxa"/>
            <w:vAlign w:val="center"/>
          </w:tcPr>
          <w:p w:rsidR="00A96F3A" w:rsidRDefault="00B40195">
            <w:pPr>
              <w:jc w:val="right"/>
            </w:pPr>
            <w:r>
              <w:rPr>
                <w:color w:val="000000"/>
                <w:szCs w:val="21"/>
              </w:rPr>
              <w:t>217,547,009.10</w:t>
            </w:r>
          </w:p>
        </w:tc>
        <w:tc>
          <w:tcPr>
            <w:tcW w:w="1852" w:type="dxa"/>
            <w:vAlign w:val="center"/>
          </w:tcPr>
          <w:p w:rsidR="00A96F3A" w:rsidRDefault="00B40195">
            <w:pPr>
              <w:jc w:val="right"/>
            </w:pPr>
            <w:r>
              <w:rPr>
                <w:color w:val="000000"/>
                <w:szCs w:val="21"/>
              </w:rPr>
              <w:t>4.45</w:t>
            </w:r>
          </w:p>
        </w:tc>
      </w:tr>
      <w:tr w:rsidR="00A96F3A">
        <w:trPr>
          <w:jc w:val="center"/>
        </w:trPr>
        <w:tc>
          <w:tcPr>
            <w:tcW w:w="817" w:type="dxa"/>
            <w:vAlign w:val="center"/>
          </w:tcPr>
          <w:p w:rsidR="00A96F3A" w:rsidRDefault="00B40195">
            <w:pPr>
              <w:jc w:val="center"/>
            </w:pPr>
            <w:r>
              <w:rPr>
                <w:color w:val="000000"/>
                <w:szCs w:val="21"/>
              </w:rPr>
              <w:t>4</w:t>
            </w:r>
          </w:p>
        </w:tc>
        <w:tc>
          <w:tcPr>
            <w:tcW w:w="1276" w:type="dxa"/>
            <w:vAlign w:val="center"/>
          </w:tcPr>
          <w:p w:rsidR="00A96F3A" w:rsidRDefault="00B40195">
            <w:pPr>
              <w:jc w:val="center"/>
            </w:pPr>
            <w:r>
              <w:rPr>
                <w:color w:val="000000"/>
                <w:szCs w:val="21"/>
              </w:rPr>
              <w:t>000100</w:t>
            </w:r>
          </w:p>
        </w:tc>
        <w:tc>
          <w:tcPr>
            <w:tcW w:w="1701" w:type="dxa"/>
            <w:vAlign w:val="center"/>
          </w:tcPr>
          <w:p w:rsidR="00A96F3A" w:rsidRDefault="00B40195">
            <w:pPr>
              <w:jc w:val="center"/>
            </w:pPr>
            <w:r>
              <w:rPr>
                <w:color w:val="000000"/>
                <w:szCs w:val="21"/>
              </w:rPr>
              <w:t>TCL</w:t>
            </w:r>
            <w:r>
              <w:rPr>
                <w:color w:val="000000"/>
                <w:szCs w:val="21"/>
              </w:rPr>
              <w:t>科技</w:t>
            </w:r>
          </w:p>
        </w:tc>
        <w:tc>
          <w:tcPr>
            <w:tcW w:w="1276" w:type="dxa"/>
            <w:vAlign w:val="center"/>
          </w:tcPr>
          <w:p w:rsidR="00A96F3A" w:rsidRDefault="00B40195">
            <w:pPr>
              <w:jc w:val="right"/>
            </w:pPr>
            <w:r>
              <w:rPr>
                <w:color w:val="000000"/>
                <w:szCs w:val="21"/>
              </w:rPr>
              <w:t>33,027,793</w:t>
            </w:r>
          </w:p>
        </w:tc>
        <w:tc>
          <w:tcPr>
            <w:tcW w:w="2172" w:type="dxa"/>
            <w:vAlign w:val="center"/>
          </w:tcPr>
          <w:p w:rsidR="00A96F3A" w:rsidRDefault="00B40195">
            <w:pPr>
              <w:jc w:val="right"/>
            </w:pPr>
            <w:r>
              <w:rPr>
                <w:color w:val="000000"/>
                <w:szCs w:val="21"/>
              </w:rPr>
              <w:t>204,772,316.60</w:t>
            </w:r>
          </w:p>
        </w:tc>
        <w:tc>
          <w:tcPr>
            <w:tcW w:w="1852" w:type="dxa"/>
            <w:vAlign w:val="center"/>
          </w:tcPr>
          <w:p w:rsidR="00A96F3A" w:rsidRDefault="00B40195">
            <w:pPr>
              <w:jc w:val="right"/>
            </w:pPr>
            <w:r>
              <w:rPr>
                <w:color w:val="000000"/>
                <w:szCs w:val="21"/>
              </w:rPr>
              <w:t>4.19</w:t>
            </w:r>
          </w:p>
        </w:tc>
      </w:tr>
      <w:tr w:rsidR="00A96F3A">
        <w:trPr>
          <w:jc w:val="center"/>
        </w:trPr>
        <w:tc>
          <w:tcPr>
            <w:tcW w:w="817" w:type="dxa"/>
            <w:vAlign w:val="center"/>
          </w:tcPr>
          <w:p w:rsidR="00A96F3A" w:rsidRDefault="00B40195">
            <w:pPr>
              <w:jc w:val="center"/>
            </w:pPr>
            <w:r>
              <w:rPr>
                <w:color w:val="000000"/>
                <w:szCs w:val="21"/>
              </w:rPr>
              <w:t>5</w:t>
            </w:r>
          </w:p>
        </w:tc>
        <w:tc>
          <w:tcPr>
            <w:tcW w:w="1276" w:type="dxa"/>
            <w:vAlign w:val="center"/>
          </w:tcPr>
          <w:p w:rsidR="00A96F3A" w:rsidRDefault="00B40195">
            <w:pPr>
              <w:jc w:val="center"/>
            </w:pPr>
            <w:r>
              <w:rPr>
                <w:color w:val="000000"/>
                <w:szCs w:val="21"/>
              </w:rPr>
              <w:t>002179</w:t>
            </w:r>
          </w:p>
        </w:tc>
        <w:tc>
          <w:tcPr>
            <w:tcW w:w="1701" w:type="dxa"/>
            <w:vAlign w:val="center"/>
          </w:tcPr>
          <w:p w:rsidR="00A96F3A" w:rsidRDefault="00B40195">
            <w:pPr>
              <w:jc w:val="center"/>
            </w:pPr>
            <w:r>
              <w:rPr>
                <w:color w:val="000000"/>
                <w:szCs w:val="21"/>
              </w:rPr>
              <w:t>中航光电</w:t>
            </w:r>
          </w:p>
        </w:tc>
        <w:tc>
          <w:tcPr>
            <w:tcW w:w="1276" w:type="dxa"/>
            <w:vAlign w:val="center"/>
          </w:tcPr>
          <w:p w:rsidR="00A96F3A" w:rsidRDefault="00B40195">
            <w:pPr>
              <w:jc w:val="right"/>
            </w:pPr>
            <w:r>
              <w:rPr>
                <w:color w:val="000000"/>
                <w:szCs w:val="21"/>
              </w:rPr>
              <w:t>4,943,898</w:t>
            </w:r>
          </w:p>
        </w:tc>
        <w:tc>
          <w:tcPr>
            <w:tcW w:w="2172" w:type="dxa"/>
            <w:vAlign w:val="center"/>
          </w:tcPr>
          <w:p w:rsidR="00A96F3A" w:rsidRDefault="00B40195">
            <w:pPr>
              <w:jc w:val="right"/>
            </w:pPr>
            <w:r>
              <w:rPr>
                <w:color w:val="000000"/>
                <w:szCs w:val="21"/>
              </w:rPr>
              <w:t>202,749,256.98</w:t>
            </w:r>
          </w:p>
        </w:tc>
        <w:tc>
          <w:tcPr>
            <w:tcW w:w="1852" w:type="dxa"/>
            <w:vAlign w:val="center"/>
          </w:tcPr>
          <w:p w:rsidR="00A96F3A" w:rsidRDefault="00B40195">
            <w:pPr>
              <w:jc w:val="right"/>
            </w:pPr>
            <w:r>
              <w:rPr>
                <w:color w:val="000000"/>
                <w:szCs w:val="21"/>
              </w:rPr>
              <w:t>4.15</w:t>
            </w:r>
          </w:p>
        </w:tc>
      </w:tr>
      <w:tr w:rsidR="00A96F3A">
        <w:trPr>
          <w:jc w:val="center"/>
        </w:trPr>
        <w:tc>
          <w:tcPr>
            <w:tcW w:w="817" w:type="dxa"/>
            <w:vAlign w:val="center"/>
          </w:tcPr>
          <w:p w:rsidR="00A96F3A" w:rsidRDefault="00B40195">
            <w:pPr>
              <w:jc w:val="center"/>
            </w:pPr>
            <w:r>
              <w:rPr>
                <w:color w:val="000000"/>
                <w:szCs w:val="21"/>
              </w:rPr>
              <w:t>6</w:t>
            </w:r>
          </w:p>
        </w:tc>
        <w:tc>
          <w:tcPr>
            <w:tcW w:w="1276" w:type="dxa"/>
            <w:vAlign w:val="center"/>
          </w:tcPr>
          <w:p w:rsidR="00A96F3A" w:rsidRDefault="00B40195">
            <w:pPr>
              <w:jc w:val="center"/>
            </w:pPr>
            <w:r>
              <w:rPr>
                <w:color w:val="000000"/>
                <w:szCs w:val="21"/>
              </w:rPr>
              <w:t>000333</w:t>
            </w:r>
          </w:p>
        </w:tc>
        <w:tc>
          <w:tcPr>
            <w:tcW w:w="1701" w:type="dxa"/>
            <w:vAlign w:val="center"/>
          </w:tcPr>
          <w:p w:rsidR="00A96F3A" w:rsidRDefault="00B40195">
            <w:pPr>
              <w:jc w:val="center"/>
            </w:pPr>
            <w:r>
              <w:rPr>
                <w:color w:val="000000"/>
                <w:szCs w:val="21"/>
              </w:rPr>
              <w:t>美的集团</w:t>
            </w:r>
          </w:p>
        </w:tc>
        <w:tc>
          <w:tcPr>
            <w:tcW w:w="1276" w:type="dxa"/>
            <w:vAlign w:val="center"/>
          </w:tcPr>
          <w:p w:rsidR="00A96F3A" w:rsidRDefault="00B40195">
            <w:pPr>
              <w:jc w:val="right"/>
            </w:pPr>
            <w:r>
              <w:rPr>
                <w:color w:val="000000"/>
                <w:szCs w:val="21"/>
              </w:rPr>
              <w:t>3,338,279</w:t>
            </w:r>
          </w:p>
        </w:tc>
        <w:tc>
          <w:tcPr>
            <w:tcW w:w="2172" w:type="dxa"/>
            <w:vAlign w:val="center"/>
          </w:tcPr>
          <w:p w:rsidR="00A96F3A" w:rsidRDefault="00B40195">
            <w:pPr>
              <w:jc w:val="right"/>
            </w:pPr>
            <w:r>
              <w:rPr>
                <w:color w:val="000000"/>
                <w:szCs w:val="21"/>
              </w:rPr>
              <w:t>199,595,701.41</w:t>
            </w:r>
          </w:p>
        </w:tc>
        <w:tc>
          <w:tcPr>
            <w:tcW w:w="1852" w:type="dxa"/>
            <w:vAlign w:val="center"/>
          </w:tcPr>
          <w:p w:rsidR="00A96F3A" w:rsidRDefault="00B40195">
            <w:pPr>
              <w:jc w:val="right"/>
            </w:pPr>
            <w:r>
              <w:rPr>
                <w:color w:val="000000"/>
                <w:szCs w:val="21"/>
              </w:rPr>
              <w:t>4.08</w:t>
            </w:r>
          </w:p>
        </w:tc>
      </w:tr>
      <w:tr w:rsidR="00A96F3A">
        <w:trPr>
          <w:jc w:val="center"/>
        </w:trPr>
        <w:tc>
          <w:tcPr>
            <w:tcW w:w="817" w:type="dxa"/>
            <w:vAlign w:val="center"/>
          </w:tcPr>
          <w:p w:rsidR="00A96F3A" w:rsidRDefault="00B40195">
            <w:pPr>
              <w:jc w:val="center"/>
            </w:pPr>
            <w:r>
              <w:rPr>
                <w:color w:val="000000"/>
                <w:szCs w:val="21"/>
              </w:rPr>
              <w:t>7</w:t>
            </w:r>
          </w:p>
        </w:tc>
        <w:tc>
          <w:tcPr>
            <w:tcW w:w="1276" w:type="dxa"/>
            <w:vAlign w:val="center"/>
          </w:tcPr>
          <w:p w:rsidR="00A96F3A" w:rsidRDefault="00B40195">
            <w:pPr>
              <w:jc w:val="center"/>
            </w:pPr>
            <w:r>
              <w:rPr>
                <w:color w:val="000000"/>
                <w:szCs w:val="21"/>
              </w:rPr>
              <w:t>02382</w:t>
            </w:r>
          </w:p>
        </w:tc>
        <w:tc>
          <w:tcPr>
            <w:tcW w:w="1701" w:type="dxa"/>
            <w:vAlign w:val="center"/>
          </w:tcPr>
          <w:p w:rsidR="00A96F3A" w:rsidRDefault="00B40195">
            <w:pPr>
              <w:jc w:val="center"/>
            </w:pPr>
            <w:r>
              <w:rPr>
                <w:color w:val="000000"/>
                <w:szCs w:val="21"/>
              </w:rPr>
              <w:t>舜宇光学科技</w:t>
            </w:r>
          </w:p>
        </w:tc>
        <w:tc>
          <w:tcPr>
            <w:tcW w:w="1276" w:type="dxa"/>
            <w:vAlign w:val="center"/>
          </w:tcPr>
          <w:p w:rsidR="00A96F3A" w:rsidRDefault="00B40195">
            <w:pPr>
              <w:jc w:val="right"/>
            </w:pPr>
            <w:r>
              <w:rPr>
                <w:color w:val="000000"/>
                <w:szCs w:val="21"/>
              </w:rPr>
              <w:t>1,589,200</w:t>
            </w:r>
          </w:p>
        </w:tc>
        <w:tc>
          <w:tcPr>
            <w:tcW w:w="2172" w:type="dxa"/>
            <w:vAlign w:val="center"/>
          </w:tcPr>
          <w:p w:rsidR="00A96F3A" w:rsidRDefault="00B40195">
            <w:pPr>
              <w:jc w:val="right"/>
            </w:pPr>
            <w:r>
              <w:rPr>
                <w:color w:val="000000"/>
                <w:szCs w:val="21"/>
              </w:rPr>
              <w:t>180,003,217.16</w:t>
            </w:r>
          </w:p>
        </w:tc>
        <w:tc>
          <w:tcPr>
            <w:tcW w:w="1852" w:type="dxa"/>
            <w:vAlign w:val="center"/>
          </w:tcPr>
          <w:p w:rsidR="00A96F3A" w:rsidRDefault="00B40195">
            <w:pPr>
              <w:jc w:val="right"/>
            </w:pPr>
            <w:r>
              <w:rPr>
                <w:color w:val="000000"/>
                <w:szCs w:val="21"/>
              </w:rPr>
              <w:t>3.68</w:t>
            </w:r>
          </w:p>
        </w:tc>
      </w:tr>
      <w:tr w:rsidR="00A96F3A">
        <w:trPr>
          <w:jc w:val="center"/>
        </w:trPr>
        <w:tc>
          <w:tcPr>
            <w:tcW w:w="817" w:type="dxa"/>
            <w:vAlign w:val="center"/>
          </w:tcPr>
          <w:p w:rsidR="00A96F3A" w:rsidRDefault="00B40195">
            <w:pPr>
              <w:jc w:val="center"/>
            </w:pPr>
            <w:r>
              <w:rPr>
                <w:color w:val="000000"/>
                <w:szCs w:val="21"/>
              </w:rPr>
              <w:t>8</w:t>
            </w:r>
          </w:p>
        </w:tc>
        <w:tc>
          <w:tcPr>
            <w:tcW w:w="1276" w:type="dxa"/>
            <w:vAlign w:val="center"/>
          </w:tcPr>
          <w:p w:rsidR="00A96F3A" w:rsidRDefault="00B40195">
            <w:pPr>
              <w:jc w:val="center"/>
            </w:pPr>
            <w:r>
              <w:rPr>
                <w:color w:val="000000"/>
                <w:szCs w:val="21"/>
              </w:rPr>
              <w:t>002064</w:t>
            </w:r>
          </w:p>
        </w:tc>
        <w:tc>
          <w:tcPr>
            <w:tcW w:w="1701" w:type="dxa"/>
            <w:vAlign w:val="center"/>
          </w:tcPr>
          <w:p w:rsidR="00A96F3A" w:rsidRDefault="00B40195">
            <w:pPr>
              <w:jc w:val="center"/>
            </w:pPr>
            <w:r>
              <w:rPr>
                <w:color w:val="000000"/>
                <w:szCs w:val="21"/>
              </w:rPr>
              <w:t>华峰氨纶</w:t>
            </w:r>
          </w:p>
        </w:tc>
        <w:tc>
          <w:tcPr>
            <w:tcW w:w="1276" w:type="dxa"/>
            <w:vAlign w:val="center"/>
          </w:tcPr>
          <w:p w:rsidR="00A96F3A" w:rsidRDefault="00B40195">
            <w:pPr>
              <w:jc w:val="right"/>
            </w:pPr>
            <w:r>
              <w:rPr>
                <w:color w:val="000000"/>
                <w:szCs w:val="21"/>
              </w:rPr>
              <w:t>34,768,790</w:t>
            </w:r>
          </w:p>
        </w:tc>
        <w:tc>
          <w:tcPr>
            <w:tcW w:w="2172" w:type="dxa"/>
            <w:vAlign w:val="center"/>
          </w:tcPr>
          <w:p w:rsidR="00A96F3A" w:rsidRDefault="00B40195">
            <w:pPr>
              <w:jc w:val="right"/>
            </w:pPr>
            <w:r>
              <w:rPr>
                <w:color w:val="000000"/>
                <w:szCs w:val="21"/>
              </w:rPr>
              <w:t>176,277,765.30</w:t>
            </w:r>
          </w:p>
        </w:tc>
        <w:tc>
          <w:tcPr>
            <w:tcW w:w="1852" w:type="dxa"/>
            <w:vAlign w:val="center"/>
          </w:tcPr>
          <w:p w:rsidR="00A96F3A" w:rsidRDefault="00B40195">
            <w:pPr>
              <w:jc w:val="right"/>
            </w:pPr>
            <w:r>
              <w:rPr>
                <w:color w:val="000000"/>
                <w:szCs w:val="21"/>
              </w:rPr>
              <w:t>3.61</w:t>
            </w:r>
          </w:p>
        </w:tc>
      </w:tr>
      <w:tr w:rsidR="00A96F3A">
        <w:trPr>
          <w:jc w:val="center"/>
        </w:trPr>
        <w:tc>
          <w:tcPr>
            <w:tcW w:w="817" w:type="dxa"/>
            <w:vAlign w:val="center"/>
          </w:tcPr>
          <w:p w:rsidR="00A96F3A" w:rsidRDefault="00B40195">
            <w:pPr>
              <w:jc w:val="center"/>
            </w:pPr>
            <w:r>
              <w:rPr>
                <w:color w:val="000000"/>
                <w:szCs w:val="21"/>
              </w:rPr>
              <w:t>9</w:t>
            </w:r>
          </w:p>
        </w:tc>
        <w:tc>
          <w:tcPr>
            <w:tcW w:w="1276" w:type="dxa"/>
            <w:vAlign w:val="center"/>
          </w:tcPr>
          <w:p w:rsidR="00A96F3A" w:rsidRDefault="00B40195">
            <w:pPr>
              <w:jc w:val="center"/>
            </w:pPr>
            <w:r>
              <w:rPr>
                <w:color w:val="000000"/>
                <w:szCs w:val="21"/>
              </w:rPr>
              <w:t>600426</w:t>
            </w:r>
          </w:p>
        </w:tc>
        <w:tc>
          <w:tcPr>
            <w:tcW w:w="1701" w:type="dxa"/>
            <w:vAlign w:val="center"/>
          </w:tcPr>
          <w:p w:rsidR="00A96F3A" w:rsidRDefault="00B40195">
            <w:pPr>
              <w:jc w:val="center"/>
            </w:pPr>
            <w:r>
              <w:rPr>
                <w:color w:val="000000"/>
                <w:szCs w:val="21"/>
              </w:rPr>
              <w:t>华鲁恒升</w:t>
            </w:r>
          </w:p>
        </w:tc>
        <w:tc>
          <w:tcPr>
            <w:tcW w:w="1276" w:type="dxa"/>
            <w:vAlign w:val="center"/>
          </w:tcPr>
          <w:p w:rsidR="00A96F3A" w:rsidRDefault="00B40195">
            <w:pPr>
              <w:jc w:val="right"/>
            </w:pPr>
            <w:r>
              <w:rPr>
                <w:color w:val="000000"/>
                <w:szCs w:val="21"/>
              </w:rPr>
              <w:t>9,249,446</w:t>
            </w:r>
          </w:p>
        </w:tc>
        <w:tc>
          <w:tcPr>
            <w:tcW w:w="2172" w:type="dxa"/>
            <w:vAlign w:val="center"/>
          </w:tcPr>
          <w:p w:rsidR="00A96F3A" w:rsidRDefault="00B40195">
            <w:pPr>
              <w:jc w:val="right"/>
            </w:pPr>
            <w:r>
              <w:rPr>
                <w:color w:val="000000"/>
                <w:szCs w:val="21"/>
              </w:rPr>
              <w:t>163,530,205.28</w:t>
            </w:r>
          </w:p>
        </w:tc>
        <w:tc>
          <w:tcPr>
            <w:tcW w:w="1852" w:type="dxa"/>
            <w:vAlign w:val="center"/>
          </w:tcPr>
          <w:p w:rsidR="00A96F3A" w:rsidRDefault="00B40195">
            <w:pPr>
              <w:jc w:val="right"/>
            </w:pPr>
            <w:r>
              <w:rPr>
                <w:color w:val="000000"/>
                <w:szCs w:val="21"/>
              </w:rPr>
              <w:t>3.35</w:t>
            </w:r>
          </w:p>
        </w:tc>
      </w:tr>
      <w:tr w:rsidR="00A96F3A">
        <w:trPr>
          <w:jc w:val="center"/>
        </w:trPr>
        <w:tc>
          <w:tcPr>
            <w:tcW w:w="817" w:type="dxa"/>
            <w:vAlign w:val="center"/>
          </w:tcPr>
          <w:p w:rsidR="00A96F3A" w:rsidRDefault="00B40195">
            <w:pPr>
              <w:jc w:val="center"/>
            </w:pPr>
            <w:r>
              <w:rPr>
                <w:color w:val="000000"/>
                <w:szCs w:val="21"/>
              </w:rPr>
              <w:t>10</w:t>
            </w:r>
          </w:p>
        </w:tc>
        <w:tc>
          <w:tcPr>
            <w:tcW w:w="1276" w:type="dxa"/>
            <w:vAlign w:val="center"/>
          </w:tcPr>
          <w:p w:rsidR="00A96F3A" w:rsidRDefault="00B40195">
            <w:pPr>
              <w:jc w:val="center"/>
            </w:pPr>
            <w:r>
              <w:rPr>
                <w:color w:val="000000"/>
                <w:szCs w:val="21"/>
              </w:rPr>
              <w:t>601012</w:t>
            </w:r>
          </w:p>
        </w:tc>
        <w:tc>
          <w:tcPr>
            <w:tcW w:w="1701" w:type="dxa"/>
            <w:vAlign w:val="center"/>
          </w:tcPr>
          <w:p w:rsidR="00A96F3A" w:rsidRDefault="00B40195">
            <w:pPr>
              <w:jc w:val="center"/>
            </w:pPr>
            <w:r>
              <w:rPr>
                <w:color w:val="000000"/>
                <w:szCs w:val="21"/>
              </w:rPr>
              <w:t>隆基股份</w:t>
            </w:r>
          </w:p>
        </w:tc>
        <w:tc>
          <w:tcPr>
            <w:tcW w:w="1276" w:type="dxa"/>
            <w:vAlign w:val="center"/>
          </w:tcPr>
          <w:p w:rsidR="00A96F3A" w:rsidRDefault="00B40195">
            <w:pPr>
              <w:jc w:val="right"/>
            </w:pPr>
            <w:r>
              <w:rPr>
                <w:color w:val="000000"/>
                <w:szCs w:val="21"/>
              </w:rPr>
              <w:t>2,892,840</w:t>
            </w:r>
          </w:p>
        </w:tc>
        <w:tc>
          <w:tcPr>
            <w:tcW w:w="2172" w:type="dxa"/>
            <w:vAlign w:val="center"/>
          </w:tcPr>
          <w:p w:rsidR="00A96F3A" w:rsidRDefault="00B40195">
            <w:pPr>
              <w:jc w:val="right"/>
            </w:pPr>
            <w:r>
              <w:rPr>
                <w:color w:val="000000"/>
                <w:szCs w:val="21"/>
              </w:rPr>
              <w:t>117,825,373.20</w:t>
            </w:r>
          </w:p>
        </w:tc>
        <w:tc>
          <w:tcPr>
            <w:tcW w:w="1852" w:type="dxa"/>
            <w:vAlign w:val="center"/>
          </w:tcPr>
          <w:p w:rsidR="00A96F3A" w:rsidRDefault="00B40195">
            <w:pPr>
              <w:jc w:val="right"/>
            </w:pPr>
            <w:r>
              <w:rPr>
                <w:color w:val="000000"/>
                <w:szCs w:val="21"/>
              </w:rPr>
              <w:t>2.41</w:t>
            </w:r>
          </w:p>
        </w:tc>
      </w:tr>
      <w:tr w:rsidR="00A96F3A">
        <w:trPr>
          <w:jc w:val="center"/>
        </w:trPr>
        <w:tc>
          <w:tcPr>
            <w:tcW w:w="817" w:type="dxa"/>
            <w:vAlign w:val="center"/>
          </w:tcPr>
          <w:p w:rsidR="00A96F3A" w:rsidRDefault="00B40195">
            <w:pPr>
              <w:jc w:val="center"/>
            </w:pPr>
            <w:r>
              <w:rPr>
                <w:color w:val="000000"/>
                <w:szCs w:val="21"/>
              </w:rPr>
              <w:t>11</w:t>
            </w:r>
          </w:p>
        </w:tc>
        <w:tc>
          <w:tcPr>
            <w:tcW w:w="1276" w:type="dxa"/>
            <w:vAlign w:val="center"/>
          </w:tcPr>
          <w:p w:rsidR="00A96F3A" w:rsidRDefault="00B40195">
            <w:pPr>
              <w:jc w:val="center"/>
            </w:pPr>
            <w:r>
              <w:rPr>
                <w:color w:val="000000"/>
                <w:szCs w:val="21"/>
              </w:rPr>
              <w:t>002402</w:t>
            </w:r>
          </w:p>
        </w:tc>
        <w:tc>
          <w:tcPr>
            <w:tcW w:w="1701" w:type="dxa"/>
            <w:vAlign w:val="center"/>
          </w:tcPr>
          <w:p w:rsidR="00A96F3A" w:rsidRDefault="00B40195">
            <w:pPr>
              <w:jc w:val="center"/>
            </w:pPr>
            <w:r>
              <w:rPr>
                <w:color w:val="000000"/>
                <w:szCs w:val="21"/>
              </w:rPr>
              <w:t>和而泰</w:t>
            </w:r>
          </w:p>
        </w:tc>
        <w:tc>
          <w:tcPr>
            <w:tcW w:w="1276" w:type="dxa"/>
            <w:vAlign w:val="center"/>
          </w:tcPr>
          <w:p w:rsidR="00A96F3A" w:rsidRDefault="00B40195">
            <w:pPr>
              <w:jc w:val="right"/>
            </w:pPr>
            <w:r>
              <w:rPr>
                <w:color w:val="000000"/>
                <w:szCs w:val="21"/>
              </w:rPr>
              <w:t>6,954,553</w:t>
            </w:r>
          </w:p>
        </w:tc>
        <w:tc>
          <w:tcPr>
            <w:tcW w:w="2172" w:type="dxa"/>
            <w:vAlign w:val="center"/>
          </w:tcPr>
          <w:p w:rsidR="00A96F3A" w:rsidRDefault="00B40195">
            <w:pPr>
              <w:jc w:val="right"/>
            </w:pPr>
            <w:r>
              <w:rPr>
                <w:color w:val="000000"/>
                <w:szCs w:val="21"/>
              </w:rPr>
              <w:t>112,733,304.13</w:t>
            </w:r>
          </w:p>
        </w:tc>
        <w:tc>
          <w:tcPr>
            <w:tcW w:w="1852" w:type="dxa"/>
            <w:vAlign w:val="center"/>
          </w:tcPr>
          <w:p w:rsidR="00A96F3A" w:rsidRDefault="00B40195">
            <w:pPr>
              <w:jc w:val="right"/>
            </w:pPr>
            <w:r>
              <w:rPr>
                <w:color w:val="000000"/>
                <w:szCs w:val="21"/>
              </w:rPr>
              <w:t>2.31</w:t>
            </w:r>
          </w:p>
        </w:tc>
      </w:tr>
      <w:tr w:rsidR="00A96F3A">
        <w:trPr>
          <w:jc w:val="center"/>
        </w:trPr>
        <w:tc>
          <w:tcPr>
            <w:tcW w:w="817" w:type="dxa"/>
            <w:vAlign w:val="center"/>
          </w:tcPr>
          <w:p w:rsidR="00A96F3A" w:rsidRDefault="00B40195">
            <w:pPr>
              <w:jc w:val="center"/>
            </w:pPr>
            <w:r>
              <w:rPr>
                <w:color w:val="000000"/>
                <w:szCs w:val="21"/>
              </w:rPr>
              <w:t>12</w:t>
            </w:r>
          </w:p>
        </w:tc>
        <w:tc>
          <w:tcPr>
            <w:tcW w:w="1276" w:type="dxa"/>
            <w:vAlign w:val="center"/>
          </w:tcPr>
          <w:p w:rsidR="00A96F3A" w:rsidRDefault="00B40195">
            <w:pPr>
              <w:jc w:val="center"/>
            </w:pPr>
            <w:r>
              <w:rPr>
                <w:color w:val="000000"/>
                <w:szCs w:val="21"/>
              </w:rPr>
              <w:t>002415</w:t>
            </w:r>
          </w:p>
        </w:tc>
        <w:tc>
          <w:tcPr>
            <w:tcW w:w="1701" w:type="dxa"/>
            <w:vAlign w:val="center"/>
          </w:tcPr>
          <w:p w:rsidR="00A96F3A" w:rsidRDefault="00B40195">
            <w:pPr>
              <w:jc w:val="center"/>
            </w:pPr>
            <w:r>
              <w:rPr>
                <w:color w:val="000000"/>
                <w:szCs w:val="21"/>
              </w:rPr>
              <w:t>海康威视</w:t>
            </w:r>
          </w:p>
        </w:tc>
        <w:tc>
          <w:tcPr>
            <w:tcW w:w="1276" w:type="dxa"/>
            <w:vAlign w:val="center"/>
          </w:tcPr>
          <w:p w:rsidR="00A96F3A" w:rsidRDefault="00B40195">
            <w:pPr>
              <w:jc w:val="right"/>
            </w:pPr>
            <w:r>
              <w:rPr>
                <w:color w:val="000000"/>
                <w:szCs w:val="21"/>
              </w:rPr>
              <w:t>3,204,409</w:t>
            </w:r>
          </w:p>
        </w:tc>
        <w:tc>
          <w:tcPr>
            <w:tcW w:w="2172" w:type="dxa"/>
            <w:vAlign w:val="center"/>
          </w:tcPr>
          <w:p w:rsidR="00A96F3A" w:rsidRDefault="00B40195">
            <w:pPr>
              <w:jc w:val="right"/>
            </w:pPr>
            <w:r>
              <w:rPr>
                <w:color w:val="000000"/>
                <w:szCs w:val="21"/>
              </w:rPr>
              <w:t>97,253,813.15</w:t>
            </w:r>
          </w:p>
        </w:tc>
        <w:tc>
          <w:tcPr>
            <w:tcW w:w="1852" w:type="dxa"/>
            <w:vAlign w:val="center"/>
          </w:tcPr>
          <w:p w:rsidR="00A96F3A" w:rsidRDefault="00B40195">
            <w:pPr>
              <w:jc w:val="right"/>
            </w:pPr>
            <w:r>
              <w:rPr>
                <w:color w:val="000000"/>
                <w:szCs w:val="21"/>
              </w:rPr>
              <w:t>1.99</w:t>
            </w:r>
          </w:p>
        </w:tc>
      </w:tr>
      <w:tr w:rsidR="00A96F3A">
        <w:trPr>
          <w:jc w:val="center"/>
        </w:trPr>
        <w:tc>
          <w:tcPr>
            <w:tcW w:w="817" w:type="dxa"/>
            <w:vAlign w:val="center"/>
          </w:tcPr>
          <w:p w:rsidR="00A96F3A" w:rsidRDefault="00B40195">
            <w:pPr>
              <w:jc w:val="center"/>
            </w:pPr>
            <w:r>
              <w:rPr>
                <w:color w:val="000000"/>
                <w:szCs w:val="21"/>
              </w:rPr>
              <w:t>13</w:t>
            </w:r>
          </w:p>
        </w:tc>
        <w:tc>
          <w:tcPr>
            <w:tcW w:w="1276" w:type="dxa"/>
            <w:vAlign w:val="center"/>
          </w:tcPr>
          <w:p w:rsidR="00A96F3A" w:rsidRDefault="00B40195">
            <w:pPr>
              <w:jc w:val="center"/>
            </w:pPr>
            <w:r>
              <w:rPr>
                <w:color w:val="000000"/>
                <w:szCs w:val="21"/>
              </w:rPr>
              <w:t>002241</w:t>
            </w:r>
          </w:p>
        </w:tc>
        <w:tc>
          <w:tcPr>
            <w:tcW w:w="1701" w:type="dxa"/>
            <w:vAlign w:val="center"/>
          </w:tcPr>
          <w:p w:rsidR="00A96F3A" w:rsidRDefault="00B40195">
            <w:pPr>
              <w:jc w:val="center"/>
            </w:pPr>
            <w:r>
              <w:rPr>
                <w:color w:val="000000"/>
                <w:szCs w:val="21"/>
              </w:rPr>
              <w:t>歌尔股份</w:t>
            </w:r>
          </w:p>
        </w:tc>
        <w:tc>
          <w:tcPr>
            <w:tcW w:w="1276" w:type="dxa"/>
            <w:vAlign w:val="center"/>
          </w:tcPr>
          <w:p w:rsidR="00A96F3A" w:rsidRDefault="00B40195">
            <w:pPr>
              <w:jc w:val="right"/>
            </w:pPr>
            <w:r>
              <w:rPr>
                <w:color w:val="000000"/>
                <w:szCs w:val="21"/>
              </w:rPr>
              <w:t>3,031,600</w:t>
            </w:r>
          </w:p>
        </w:tc>
        <w:tc>
          <w:tcPr>
            <w:tcW w:w="2172" w:type="dxa"/>
            <w:vAlign w:val="center"/>
          </w:tcPr>
          <w:p w:rsidR="00A96F3A" w:rsidRDefault="00B40195">
            <w:pPr>
              <w:jc w:val="right"/>
            </w:pPr>
            <w:r>
              <w:rPr>
                <w:color w:val="000000"/>
                <w:szCs w:val="21"/>
              </w:rPr>
              <w:t>89,007,776.00</w:t>
            </w:r>
          </w:p>
        </w:tc>
        <w:tc>
          <w:tcPr>
            <w:tcW w:w="1852" w:type="dxa"/>
            <w:vAlign w:val="center"/>
          </w:tcPr>
          <w:p w:rsidR="00A96F3A" w:rsidRDefault="00B40195">
            <w:pPr>
              <w:jc w:val="right"/>
            </w:pPr>
            <w:r>
              <w:rPr>
                <w:color w:val="000000"/>
                <w:szCs w:val="21"/>
              </w:rPr>
              <w:t>1.82</w:t>
            </w:r>
          </w:p>
        </w:tc>
      </w:tr>
      <w:tr w:rsidR="00A96F3A">
        <w:trPr>
          <w:jc w:val="center"/>
        </w:trPr>
        <w:tc>
          <w:tcPr>
            <w:tcW w:w="817" w:type="dxa"/>
            <w:vAlign w:val="center"/>
          </w:tcPr>
          <w:p w:rsidR="00A96F3A" w:rsidRDefault="00B40195">
            <w:pPr>
              <w:jc w:val="center"/>
            </w:pPr>
            <w:r>
              <w:rPr>
                <w:color w:val="000000"/>
                <w:szCs w:val="21"/>
              </w:rPr>
              <w:t>14</w:t>
            </w:r>
          </w:p>
        </w:tc>
        <w:tc>
          <w:tcPr>
            <w:tcW w:w="1276" w:type="dxa"/>
            <w:vAlign w:val="center"/>
          </w:tcPr>
          <w:p w:rsidR="00A96F3A" w:rsidRDefault="00B40195">
            <w:pPr>
              <w:jc w:val="center"/>
            </w:pPr>
            <w:r>
              <w:rPr>
                <w:color w:val="000000"/>
                <w:szCs w:val="21"/>
              </w:rPr>
              <w:t>002396</w:t>
            </w:r>
          </w:p>
        </w:tc>
        <w:tc>
          <w:tcPr>
            <w:tcW w:w="1701" w:type="dxa"/>
            <w:vAlign w:val="center"/>
          </w:tcPr>
          <w:p w:rsidR="00A96F3A" w:rsidRDefault="00B40195">
            <w:pPr>
              <w:jc w:val="center"/>
            </w:pPr>
            <w:r>
              <w:rPr>
                <w:color w:val="000000"/>
                <w:szCs w:val="21"/>
              </w:rPr>
              <w:t>星网锐捷</w:t>
            </w:r>
          </w:p>
        </w:tc>
        <w:tc>
          <w:tcPr>
            <w:tcW w:w="1276" w:type="dxa"/>
            <w:vAlign w:val="center"/>
          </w:tcPr>
          <w:p w:rsidR="00A96F3A" w:rsidRDefault="00B40195">
            <w:pPr>
              <w:jc w:val="right"/>
            </w:pPr>
            <w:r>
              <w:rPr>
                <w:color w:val="000000"/>
                <w:szCs w:val="21"/>
              </w:rPr>
              <w:t>2,496,253</w:t>
            </w:r>
          </w:p>
        </w:tc>
        <w:tc>
          <w:tcPr>
            <w:tcW w:w="2172" w:type="dxa"/>
            <w:vAlign w:val="center"/>
          </w:tcPr>
          <w:p w:rsidR="00A96F3A" w:rsidRDefault="00B40195">
            <w:pPr>
              <w:jc w:val="right"/>
            </w:pPr>
            <w:r>
              <w:rPr>
                <w:color w:val="000000"/>
                <w:szCs w:val="21"/>
              </w:rPr>
              <w:t>88,192,618.49</w:t>
            </w:r>
          </w:p>
        </w:tc>
        <w:tc>
          <w:tcPr>
            <w:tcW w:w="1852" w:type="dxa"/>
            <w:vAlign w:val="center"/>
          </w:tcPr>
          <w:p w:rsidR="00A96F3A" w:rsidRDefault="00B40195">
            <w:pPr>
              <w:jc w:val="right"/>
            </w:pPr>
            <w:r>
              <w:rPr>
                <w:color w:val="000000"/>
                <w:szCs w:val="21"/>
              </w:rPr>
              <w:t>1.80</w:t>
            </w:r>
          </w:p>
        </w:tc>
      </w:tr>
      <w:tr w:rsidR="00A96F3A">
        <w:trPr>
          <w:jc w:val="center"/>
        </w:trPr>
        <w:tc>
          <w:tcPr>
            <w:tcW w:w="817" w:type="dxa"/>
            <w:vAlign w:val="center"/>
          </w:tcPr>
          <w:p w:rsidR="00A96F3A" w:rsidRDefault="00B40195">
            <w:pPr>
              <w:jc w:val="center"/>
            </w:pPr>
            <w:r>
              <w:rPr>
                <w:color w:val="000000"/>
                <w:szCs w:val="21"/>
              </w:rPr>
              <w:t>15</w:t>
            </w:r>
          </w:p>
        </w:tc>
        <w:tc>
          <w:tcPr>
            <w:tcW w:w="1276" w:type="dxa"/>
            <w:vAlign w:val="center"/>
          </w:tcPr>
          <w:p w:rsidR="00A96F3A" w:rsidRDefault="00B40195">
            <w:pPr>
              <w:jc w:val="center"/>
            </w:pPr>
            <w:r>
              <w:rPr>
                <w:color w:val="000000"/>
                <w:szCs w:val="21"/>
              </w:rPr>
              <w:t>688188</w:t>
            </w:r>
          </w:p>
        </w:tc>
        <w:tc>
          <w:tcPr>
            <w:tcW w:w="1701" w:type="dxa"/>
            <w:vAlign w:val="center"/>
          </w:tcPr>
          <w:p w:rsidR="00A96F3A" w:rsidRDefault="00B40195">
            <w:pPr>
              <w:jc w:val="center"/>
            </w:pPr>
            <w:r>
              <w:rPr>
                <w:color w:val="000000"/>
                <w:szCs w:val="21"/>
              </w:rPr>
              <w:t>柏楚电子</w:t>
            </w:r>
          </w:p>
        </w:tc>
        <w:tc>
          <w:tcPr>
            <w:tcW w:w="1276" w:type="dxa"/>
            <w:vAlign w:val="center"/>
          </w:tcPr>
          <w:p w:rsidR="00A96F3A" w:rsidRDefault="00B40195">
            <w:pPr>
              <w:jc w:val="right"/>
            </w:pPr>
            <w:r>
              <w:rPr>
                <w:color w:val="000000"/>
                <w:szCs w:val="21"/>
              </w:rPr>
              <w:t>519,243</w:t>
            </w:r>
          </w:p>
        </w:tc>
        <w:tc>
          <w:tcPr>
            <w:tcW w:w="2172" w:type="dxa"/>
            <w:vAlign w:val="center"/>
          </w:tcPr>
          <w:p w:rsidR="00A96F3A" w:rsidRDefault="00B40195">
            <w:pPr>
              <w:jc w:val="right"/>
            </w:pPr>
            <w:r>
              <w:rPr>
                <w:color w:val="000000"/>
                <w:szCs w:val="21"/>
              </w:rPr>
              <w:t>84,688,533.30</w:t>
            </w:r>
          </w:p>
        </w:tc>
        <w:tc>
          <w:tcPr>
            <w:tcW w:w="1852" w:type="dxa"/>
            <w:vAlign w:val="center"/>
          </w:tcPr>
          <w:p w:rsidR="00A96F3A" w:rsidRDefault="00B40195">
            <w:pPr>
              <w:jc w:val="right"/>
            </w:pPr>
            <w:r>
              <w:rPr>
                <w:color w:val="000000"/>
                <w:szCs w:val="21"/>
              </w:rPr>
              <w:t>1.73</w:t>
            </w:r>
          </w:p>
        </w:tc>
      </w:tr>
      <w:tr w:rsidR="00A96F3A">
        <w:trPr>
          <w:jc w:val="center"/>
        </w:trPr>
        <w:tc>
          <w:tcPr>
            <w:tcW w:w="817" w:type="dxa"/>
            <w:vAlign w:val="center"/>
          </w:tcPr>
          <w:p w:rsidR="00A96F3A" w:rsidRDefault="00B40195">
            <w:pPr>
              <w:jc w:val="center"/>
            </w:pPr>
            <w:r>
              <w:rPr>
                <w:color w:val="000000"/>
                <w:szCs w:val="21"/>
              </w:rPr>
              <w:t>16</w:t>
            </w:r>
          </w:p>
        </w:tc>
        <w:tc>
          <w:tcPr>
            <w:tcW w:w="1276" w:type="dxa"/>
            <w:vAlign w:val="center"/>
          </w:tcPr>
          <w:p w:rsidR="00A96F3A" w:rsidRDefault="00B40195">
            <w:pPr>
              <w:jc w:val="center"/>
            </w:pPr>
            <w:r>
              <w:rPr>
                <w:color w:val="000000"/>
                <w:szCs w:val="21"/>
              </w:rPr>
              <w:t>002384</w:t>
            </w:r>
          </w:p>
        </w:tc>
        <w:tc>
          <w:tcPr>
            <w:tcW w:w="1701" w:type="dxa"/>
            <w:vAlign w:val="center"/>
          </w:tcPr>
          <w:p w:rsidR="00A96F3A" w:rsidRDefault="00B40195">
            <w:pPr>
              <w:jc w:val="center"/>
            </w:pPr>
            <w:r>
              <w:rPr>
                <w:color w:val="000000"/>
                <w:szCs w:val="21"/>
              </w:rPr>
              <w:t>东山精密</w:t>
            </w:r>
          </w:p>
        </w:tc>
        <w:tc>
          <w:tcPr>
            <w:tcW w:w="1276" w:type="dxa"/>
            <w:vAlign w:val="center"/>
          </w:tcPr>
          <w:p w:rsidR="00A96F3A" w:rsidRDefault="00B40195">
            <w:pPr>
              <w:jc w:val="right"/>
            </w:pPr>
            <w:r>
              <w:rPr>
                <w:color w:val="000000"/>
                <w:szCs w:val="21"/>
              </w:rPr>
              <w:t>2,659,282</w:t>
            </w:r>
          </w:p>
        </w:tc>
        <w:tc>
          <w:tcPr>
            <w:tcW w:w="2172" w:type="dxa"/>
            <w:vAlign w:val="center"/>
          </w:tcPr>
          <w:p w:rsidR="00A96F3A" w:rsidRDefault="00B40195">
            <w:pPr>
              <w:jc w:val="right"/>
            </w:pPr>
            <w:r>
              <w:rPr>
                <w:color w:val="000000"/>
                <w:szCs w:val="21"/>
              </w:rPr>
              <w:t>79,645,495.90</w:t>
            </w:r>
          </w:p>
        </w:tc>
        <w:tc>
          <w:tcPr>
            <w:tcW w:w="1852" w:type="dxa"/>
            <w:vAlign w:val="center"/>
          </w:tcPr>
          <w:p w:rsidR="00A96F3A" w:rsidRDefault="00B40195">
            <w:pPr>
              <w:jc w:val="right"/>
            </w:pPr>
            <w:r>
              <w:rPr>
                <w:color w:val="000000"/>
                <w:szCs w:val="21"/>
              </w:rPr>
              <w:t>1.63</w:t>
            </w:r>
          </w:p>
        </w:tc>
      </w:tr>
      <w:tr w:rsidR="00A96F3A">
        <w:trPr>
          <w:jc w:val="center"/>
        </w:trPr>
        <w:tc>
          <w:tcPr>
            <w:tcW w:w="817" w:type="dxa"/>
            <w:vAlign w:val="center"/>
          </w:tcPr>
          <w:p w:rsidR="00A96F3A" w:rsidRDefault="00B40195">
            <w:pPr>
              <w:jc w:val="center"/>
            </w:pPr>
            <w:r>
              <w:rPr>
                <w:color w:val="000000"/>
                <w:szCs w:val="21"/>
              </w:rPr>
              <w:t>17</w:t>
            </w:r>
          </w:p>
        </w:tc>
        <w:tc>
          <w:tcPr>
            <w:tcW w:w="1276" w:type="dxa"/>
            <w:vAlign w:val="center"/>
          </w:tcPr>
          <w:p w:rsidR="00A96F3A" w:rsidRDefault="00B40195">
            <w:pPr>
              <w:jc w:val="center"/>
            </w:pPr>
            <w:r>
              <w:rPr>
                <w:color w:val="000000"/>
                <w:szCs w:val="21"/>
              </w:rPr>
              <w:t>600066</w:t>
            </w:r>
          </w:p>
        </w:tc>
        <w:tc>
          <w:tcPr>
            <w:tcW w:w="1701" w:type="dxa"/>
            <w:vAlign w:val="center"/>
          </w:tcPr>
          <w:p w:rsidR="00A96F3A" w:rsidRDefault="00B40195">
            <w:pPr>
              <w:jc w:val="center"/>
            </w:pPr>
            <w:r>
              <w:rPr>
                <w:color w:val="000000"/>
                <w:szCs w:val="21"/>
              </w:rPr>
              <w:t>宇通客车</w:t>
            </w:r>
          </w:p>
        </w:tc>
        <w:tc>
          <w:tcPr>
            <w:tcW w:w="1276" w:type="dxa"/>
            <w:vAlign w:val="center"/>
          </w:tcPr>
          <w:p w:rsidR="00A96F3A" w:rsidRDefault="00B40195">
            <w:pPr>
              <w:jc w:val="right"/>
            </w:pPr>
            <w:r>
              <w:rPr>
                <w:color w:val="000000"/>
                <w:szCs w:val="21"/>
              </w:rPr>
              <w:t>6,474,125</w:t>
            </w:r>
          </w:p>
        </w:tc>
        <w:tc>
          <w:tcPr>
            <w:tcW w:w="2172" w:type="dxa"/>
            <w:vAlign w:val="center"/>
          </w:tcPr>
          <w:p w:rsidR="00A96F3A" w:rsidRDefault="00B40195">
            <w:pPr>
              <w:jc w:val="right"/>
            </w:pPr>
            <w:r>
              <w:rPr>
                <w:color w:val="000000"/>
                <w:szCs w:val="21"/>
              </w:rPr>
              <w:t>78,984,325.00</w:t>
            </w:r>
          </w:p>
        </w:tc>
        <w:tc>
          <w:tcPr>
            <w:tcW w:w="1852" w:type="dxa"/>
            <w:vAlign w:val="center"/>
          </w:tcPr>
          <w:p w:rsidR="00A96F3A" w:rsidRDefault="00B40195">
            <w:pPr>
              <w:jc w:val="right"/>
            </w:pPr>
            <w:r>
              <w:rPr>
                <w:color w:val="000000"/>
                <w:szCs w:val="21"/>
              </w:rPr>
              <w:t>1.62</w:t>
            </w:r>
          </w:p>
        </w:tc>
      </w:tr>
      <w:tr w:rsidR="00A96F3A">
        <w:trPr>
          <w:jc w:val="center"/>
        </w:trPr>
        <w:tc>
          <w:tcPr>
            <w:tcW w:w="817" w:type="dxa"/>
            <w:vAlign w:val="center"/>
          </w:tcPr>
          <w:p w:rsidR="00A96F3A" w:rsidRDefault="00B40195">
            <w:pPr>
              <w:jc w:val="center"/>
            </w:pPr>
            <w:r>
              <w:rPr>
                <w:color w:val="000000"/>
                <w:szCs w:val="21"/>
              </w:rPr>
              <w:t>18</w:t>
            </w:r>
          </w:p>
        </w:tc>
        <w:tc>
          <w:tcPr>
            <w:tcW w:w="1276" w:type="dxa"/>
            <w:vAlign w:val="center"/>
          </w:tcPr>
          <w:p w:rsidR="00A96F3A" w:rsidRDefault="00B40195">
            <w:pPr>
              <w:jc w:val="center"/>
            </w:pPr>
            <w:r>
              <w:rPr>
                <w:color w:val="000000"/>
                <w:szCs w:val="21"/>
              </w:rPr>
              <w:t>300207</w:t>
            </w:r>
          </w:p>
        </w:tc>
        <w:tc>
          <w:tcPr>
            <w:tcW w:w="1701" w:type="dxa"/>
            <w:vAlign w:val="center"/>
          </w:tcPr>
          <w:p w:rsidR="00A96F3A" w:rsidRDefault="00B40195">
            <w:pPr>
              <w:jc w:val="center"/>
            </w:pPr>
            <w:r>
              <w:rPr>
                <w:color w:val="000000"/>
                <w:szCs w:val="21"/>
              </w:rPr>
              <w:t>欣旺达</w:t>
            </w:r>
          </w:p>
        </w:tc>
        <w:tc>
          <w:tcPr>
            <w:tcW w:w="1276" w:type="dxa"/>
            <w:vAlign w:val="center"/>
          </w:tcPr>
          <w:p w:rsidR="00A96F3A" w:rsidRDefault="00B40195">
            <w:pPr>
              <w:jc w:val="right"/>
            </w:pPr>
            <w:r>
              <w:rPr>
                <w:color w:val="000000"/>
                <w:szCs w:val="21"/>
              </w:rPr>
              <w:t>3,958,600</w:t>
            </w:r>
          </w:p>
        </w:tc>
        <w:tc>
          <w:tcPr>
            <w:tcW w:w="2172" w:type="dxa"/>
            <w:vAlign w:val="center"/>
          </w:tcPr>
          <w:p w:rsidR="00A96F3A" w:rsidRDefault="00B40195">
            <w:pPr>
              <w:jc w:val="right"/>
            </w:pPr>
            <w:r>
              <w:rPr>
                <w:color w:val="000000"/>
                <w:szCs w:val="21"/>
              </w:rPr>
              <w:t>74,817,540.00</w:t>
            </w:r>
          </w:p>
        </w:tc>
        <w:tc>
          <w:tcPr>
            <w:tcW w:w="1852" w:type="dxa"/>
            <w:vAlign w:val="center"/>
          </w:tcPr>
          <w:p w:rsidR="00A96F3A" w:rsidRDefault="00B40195">
            <w:pPr>
              <w:jc w:val="right"/>
            </w:pPr>
            <w:r>
              <w:rPr>
                <w:color w:val="000000"/>
                <w:szCs w:val="21"/>
              </w:rPr>
              <w:t>1.53</w:t>
            </w:r>
          </w:p>
        </w:tc>
      </w:tr>
      <w:tr w:rsidR="00A96F3A">
        <w:trPr>
          <w:jc w:val="center"/>
        </w:trPr>
        <w:tc>
          <w:tcPr>
            <w:tcW w:w="817" w:type="dxa"/>
            <w:vAlign w:val="center"/>
          </w:tcPr>
          <w:p w:rsidR="00A96F3A" w:rsidRDefault="00B40195">
            <w:pPr>
              <w:jc w:val="center"/>
            </w:pPr>
            <w:r>
              <w:rPr>
                <w:color w:val="000000"/>
                <w:szCs w:val="21"/>
              </w:rPr>
              <w:t>19</w:t>
            </w:r>
          </w:p>
        </w:tc>
        <w:tc>
          <w:tcPr>
            <w:tcW w:w="1276" w:type="dxa"/>
            <w:vAlign w:val="center"/>
          </w:tcPr>
          <w:p w:rsidR="00A96F3A" w:rsidRDefault="00B40195">
            <w:pPr>
              <w:jc w:val="center"/>
            </w:pPr>
            <w:r>
              <w:rPr>
                <w:color w:val="000000"/>
                <w:szCs w:val="21"/>
              </w:rPr>
              <w:t>600346</w:t>
            </w:r>
          </w:p>
        </w:tc>
        <w:tc>
          <w:tcPr>
            <w:tcW w:w="1701" w:type="dxa"/>
            <w:vAlign w:val="center"/>
          </w:tcPr>
          <w:p w:rsidR="00A96F3A" w:rsidRDefault="00B40195">
            <w:pPr>
              <w:jc w:val="center"/>
            </w:pPr>
            <w:r>
              <w:rPr>
                <w:color w:val="000000"/>
                <w:szCs w:val="21"/>
              </w:rPr>
              <w:t>恒力石化</w:t>
            </w:r>
          </w:p>
        </w:tc>
        <w:tc>
          <w:tcPr>
            <w:tcW w:w="1276" w:type="dxa"/>
            <w:vAlign w:val="center"/>
          </w:tcPr>
          <w:p w:rsidR="00A96F3A" w:rsidRDefault="00B40195">
            <w:pPr>
              <w:jc w:val="right"/>
            </w:pPr>
            <w:r>
              <w:rPr>
                <w:color w:val="000000"/>
                <w:szCs w:val="21"/>
              </w:rPr>
              <w:t>5,219,489</w:t>
            </w:r>
          </w:p>
        </w:tc>
        <w:tc>
          <w:tcPr>
            <w:tcW w:w="2172" w:type="dxa"/>
            <w:vAlign w:val="center"/>
          </w:tcPr>
          <w:p w:rsidR="00A96F3A" w:rsidRDefault="00B40195">
            <w:pPr>
              <w:jc w:val="right"/>
            </w:pPr>
            <w:r>
              <w:rPr>
                <w:color w:val="000000"/>
                <w:szCs w:val="21"/>
              </w:rPr>
              <w:t>73,072,846.00</w:t>
            </w:r>
          </w:p>
        </w:tc>
        <w:tc>
          <w:tcPr>
            <w:tcW w:w="1852" w:type="dxa"/>
            <w:vAlign w:val="center"/>
          </w:tcPr>
          <w:p w:rsidR="00A96F3A" w:rsidRDefault="00B40195">
            <w:pPr>
              <w:jc w:val="right"/>
            </w:pPr>
            <w:r>
              <w:rPr>
                <w:color w:val="000000"/>
                <w:szCs w:val="21"/>
              </w:rPr>
              <w:t>1.50</w:t>
            </w:r>
          </w:p>
        </w:tc>
      </w:tr>
      <w:tr w:rsidR="00A96F3A">
        <w:trPr>
          <w:jc w:val="center"/>
        </w:trPr>
        <w:tc>
          <w:tcPr>
            <w:tcW w:w="817" w:type="dxa"/>
            <w:vAlign w:val="center"/>
          </w:tcPr>
          <w:p w:rsidR="00A96F3A" w:rsidRDefault="00B40195">
            <w:pPr>
              <w:jc w:val="center"/>
            </w:pPr>
            <w:r>
              <w:rPr>
                <w:color w:val="000000"/>
                <w:szCs w:val="21"/>
              </w:rPr>
              <w:t>20</w:t>
            </w:r>
          </w:p>
        </w:tc>
        <w:tc>
          <w:tcPr>
            <w:tcW w:w="1276" w:type="dxa"/>
            <w:vAlign w:val="center"/>
          </w:tcPr>
          <w:p w:rsidR="00A96F3A" w:rsidRDefault="00B40195">
            <w:pPr>
              <w:jc w:val="center"/>
            </w:pPr>
            <w:r>
              <w:rPr>
                <w:color w:val="000000"/>
                <w:szCs w:val="21"/>
              </w:rPr>
              <w:t>002080</w:t>
            </w:r>
          </w:p>
        </w:tc>
        <w:tc>
          <w:tcPr>
            <w:tcW w:w="1701" w:type="dxa"/>
            <w:vAlign w:val="center"/>
          </w:tcPr>
          <w:p w:rsidR="00A96F3A" w:rsidRDefault="00B40195">
            <w:pPr>
              <w:jc w:val="center"/>
            </w:pPr>
            <w:r>
              <w:rPr>
                <w:color w:val="000000"/>
                <w:szCs w:val="21"/>
              </w:rPr>
              <w:t>中材科技</w:t>
            </w:r>
          </w:p>
        </w:tc>
        <w:tc>
          <w:tcPr>
            <w:tcW w:w="1276" w:type="dxa"/>
            <w:vAlign w:val="center"/>
          </w:tcPr>
          <w:p w:rsidR="00A96F3A" w:rsidRDefault="00B40195">
            <w:pPr>
              <w:jc w:val="right"/>
            </w:pPr>
            <w:r>
              <w:rPr>
                <w:color w:val="000000"/>
                <w:szCs w:val="21"/>
              </w:rPr>
              <w:t>4,314,107</w:t>
            </w:r>
          </w:p>
        </w:tc>
        <w:tc>
          <w:tcPr>
            <w:tcW w:w="2172" w:type="dxa"/>
            <w:vAlign w:val="center"/>
          </w:tcPr>
          <w:p w:rsidR="00A96F3A" w:rsidRDefault="00B40195">
            <w:pPr>
              <w:jc w:val="right"/>
            </w:pPr>
            <w:r>
              <w:rPr>
                <w:color w:val="000000"/>
                <w:szCs w:val="21"/>
              </w:rPr>
              <w:t>66,868,658.50</w:t>
            </w:r>
          </w:p>
        </w:tc>
        <w:tc>
          <w:tcPr>
            <w:tcW w:w="1852" w:type="dxa"/>
            <w:vAlign w:val="center"/>
          </w:tcPr>
          <w:p w:rsidR="00A96F3A" w:rsidRDefault="00B40195">
            <w:pPr>
              <w:jc w:val="right"/>
            </w:pPr>
            <w:r>
              <w:rPr>
                <w:color w:val="000000"/>
                <w:szCs w:val="21"/>
              </w:rPr>
              <w:t>1.37</w:t>
            </w:r>
          </w:p>
        </w:tc>
      </w:tr>
      <w:tr w:rsidR="00A96F3A">
        <w:trPr>
          <w:jc w:val="center"/>
        </w:trPr>
        <w:tc>
          <w:tcPr>
            <w:tcW w:w="817" w:type="dxa"/>
            <w:vAlign w:val="center"/>
          </w:tcPr>
          <w:p w:rsidR="00A96F3A" w:rsidRDefault="00B40195">
            <w:pPr>
              <w:jc w:val="center"/>
            </w:pPr>
            <w:r>
              <w:rPr>
                <w:color w:val="000000"/>
                <w:szCs w:val="21"/>
              </w:rPr>
              <w:t>21</w:t>
            </w:r>
          </w:p>
        </w:tc>
        <w:tc>
          <w:tcPr>
            <w:tcW w:w="1276" w:type="dxa"/>
            <w:vAlign w:val="center"/>
          </w:tcPr>
          <w:p w:rsidR="00A96F3A" w:rsidRDefault="00B40195">
            <w:pPr>
              <w:jc w:val="center"/>
            </w:pPr>
            <w:r>
              <w:rPr>
                <w:color w:val="000000"/>
                <w:szCs w:val="21"/>
              </w:rPr>
              <w:t>000425</w:t>
            </w:r>
          </w:p>
        </w:tc>
        <w:tc>
          <w:tcPr>
            <w:tcW w:w="1701" w:type="dxa"/>
            <w:vAlign w:val="center"/>
          </w:tcPr>
          <w:p w:rsidR="00A96F3A" w:rsidRDefault="00B40195">
            <w:pPr>
              <w:jc w:val="center"/>
            </w:pPr>
            <w:r>
              <w:rPr>
                <w:color w:val="000000"/>
                <w:szCs w:val="21"/>
              </w:rPr>
              <w:t>徐工机械</w:t>
            </w:r>
          </w:p>
        </w:tc>
        <w:tc>
          <w:tcPr>
            <w:tcW w:w="1276" w:type="dxa"/>
            <w:vAlign w:val="center"/>
          </w:tcPr>
          <w:p w:rsidR="00A96F3A" w:rsidRDefault="00B40195">
            <w:pPr>
              <w:jc w:val="right"/>
            </w:pPr>
            <w:r>
              <w:rPr>
                <w:color w:val="000000"/>
                <w:szCs w:val="21"/>
              </w:rPr>
              <w:t>9,940,000</w:t>
            </w:r>
          </w:p>
        </w:tc>
        <w:tc>
          <w:tcPr>
            <w:tcW w:w="2172" w:type="dxa"/>
            <w:vAlign w:val="center"/>
          </w:tcPr>
          <w:p w:rsidR="00A96F3A" w:rsidRDefault="00B40195">
            <w:pPr>
              <w:jc w:val="right"/>
            </w:pPr>
            <w:r>
              <w:rPr>
                <w:color w:val="000000"/>
                <w:szCs w:val="21"/>
              </w:rPr>
              <w:t>58,745,400.00</w:t>
            </w:r>
          </w:p>
        </w:tc>
        <w:tc>
          <w:tcPr>
            <w:tcW w:w="1852" w:type="dxa"/>
            <w:vAlign w:val="center"/>
          </w:tcPr>
          <w:p w:rsidR="00A96F3A" w:rsidRDefault="00B40195">
            <w:pPr>
              <w:jc w:val="right"/>
            </w:pPr>
            <w:r>
              <w:rPr>
                <w:color w:val="000000"/>
                <w:szCs w:val="21"/>
              </w:rPr>
              <w:t>1.20</w:t>
            </w:r>
          </w:p>
        </w:tc>
      </w:tr>
      <w:tr w:rsidR="00A96F3A">
        <w:trPr>
          <w:jc w:val="center"/>
        </w:trPr>
        <w:tc>
          <w:tcPr>
            <w:tcW w:w="817" w:type="dxa"/>
            <w:vAlign w:val="center"/>
          </w:tcPr>
          <w:p w:rsidR="00A96F3A" w:rsidRDefault="00B40195">
            <w:pPr>
              <w:jc w:val="center"/>
            </w:pPr>
            <w:r>
              <w:rPr>
                <w:color w:val="000000"/>
                <w:szCs w:val="21"/>
              </w:rPr>
              <w:t>22</w:t>
            </w:r>
          </w:p>
        </w:tc>
        <w:tc>
          <w:tcPr>
            <w:tcW w:w="1276" w:type="dxa"/>
            <w:vAlign w:val="center"/>
          </w:tcPr>
          <w:p w:rsidR="00A96F3A" w:rsidRDefault="00B40195">
            <w:pPr>
              <w:jc w:val="center"/>
            </w:pPr>
            <w:r>
              <w:rPr>
                <w:color w:val="000000"/>
                <w:szCs w:val="21"/>
              </w:rPr>
              <w:t>300012</w:t>
            </w:r>
          </w:p>
        </w:tc>
        <w:tc>
          <w:tcPr>
            <w:tcW w:w="1701" w:type="dxa"/>
            <w:vAlign w:val="center"/>
          </w:tcPr>
          <w:p w:rsidR="00A96F3A" w:rsidRDefault="00B40195">
            <w:pPr>
              <w:jc w:val="center"/>
            </w:pPr>
            <w:r>
              <w:rPr>
                <w:color w:val="000000"/>
                <w:szCs w:val="21"/>
              </w:rPr>
              <w:t>华测检测</w:t>
            </w:r>
          </w:p>
        </w:tc>
        <w:tc>
          <w:tcPr>
            <w:tcW w:w="1276" w:type="dxa"/>
            <w:vAlign w:val="center"/>
          </w:tcPr>
          <w:p w:rsidR="00A96F3A" w:rsidRDefault="00B40195">
            <w:pPr>
              <w:jc w:val="right"/>
            </w:pPr>
            <w:r>
              <w:rPr>
                <w:color w:val="000000"/>
                <w:szCs w:val="21"/>
              </w:rPr>
              <w:t>1,751,800</w:t>
            </w:r>
          </w:p>
        </w:tc>
        <w:tc>
          <w:tcPr>
            <w:tcW w:w="2172" w:type="dxa"/>
            <w:vAlign w:val="center"/>
          </w:tcPr>
          <w:p w:rsidR="00A96F3A" w:rsidRDefault="00B40195">
            <w:pPr>
              <w:jc w:val="right"/>
            </w:pPr>
            <w:r>
              <w:rPr>
                <w:color w:val="000000"/>
                <w:szCs w:val="21"/>
              </w:rPr>
              <w:t>34,615,568.00</w:t>
            </w:r>
          </w:p>
        </w:tc>
        <w:tc>
          <w:tcPr>
            <w:tcW w:w="1852" w:type="dxa"/>
            <w:vAlign w:val="center"/>
          </w:tcPr>
          <w:p w:rsidR="00A96F3A" w:rsidRDefault="00B40195">
            <w:pPr>
              <w:jc w:val="right"/>
            </w:pPr>
            <w:r>
              <w:rPr>
                <w:color w:val="000000"/>
                <w:szCs w:val="21"/>
              </w:rPr>
              <w:t>0.71</w:t>
            </w:r>
          </w:p>
        </w:tc>
      </w:tr>
      <w:tr w:rsidR="00A96F3A">
        <w:trPr>
          <w:jc w:val="center"/>
        </w:trPr>
        <w:tc>
          <w:tcPr>
            <w:tcW w:w="817" w:type="dxa"/>
            <w:vAlign w:val="center"/>
          </w:tcPr>
          <w:p w:rsidR="00A96F3A" w:rsidRDefault="00B40195">
            <w:pPr>
              <w:jc w:val="center"/>
            </w:pPr>
            <w:r>
              <w:rPr>
                <w:color w:val="000000"/>
                <w:szCs w:val="21"/>
              </w:rPr>
              <w:t>23</w:t>
            </w:r>
          </w:p>
        </w:tc>
        <w:tc>
          <w:tcPr>
            <w:tcW w:w="1276" w:type="dxa"/>
            <w:vAlign w:val="center"/>
          </w:tcPr>
          <w:p w:rsidR="00A96F3A" w:rsidRDefault="00B40195">
            <w:pPr>
              <w:jc w:val="center"/>
            </w:pPr>
            <w:r>
              <w:rPr>
                <w:color w:val="000000"/>
                <w:szCs w:val="21"/>
              </w:rPr>
              <w:t>688368</w:t>
            </w:r>
          </w:p>
        </w:tc>
        <w:tc>
          <w:tcPr>
            <w:tcW w:w="1701" w:type="dxa"/>
            <w:vAlign w:val="center"/>
          </w:tcPr>
          <w:p w:rsidR="00A96F3A" w:rsidRDefault="00B40195">
            <w:pPr>
              <w:jc w:val="center"/>
            </w:pPr>
            <w:r>
              <w:rPr>
                <w:color w:val="000000"/>
                <w:szCs w:val="21"/>
              </w:rPr>
              <w:t>晶丰明源</w:t>
            </w:r>
          </w:p>
        </w:tc>
        <w:tc>
          <w:tcPr>
            <w:tcW w:w="1276" w:type="dxa"/>
            <w:vAlign w:val="center"/>
          </w:tcPr>
          <w:p w:rsidR="00A96F3A" w:rsidRDefault="00B40195">
            <w:pPr>
              <w:jc w:val="right"/>
            </w:pPr>
            <w:r>
              <w:rPr>
                <w:color w:val="000000"/>
                <w:szCs w:val="21"/>
              </w:rPr>
              <w:t>169,029</w:t>
            </w:r>
          </w:p>
        </w:tc>
        <w:tc>
          <w:tcPr>
            <w:tcW w:w="2172" w:type="dxa"/>
            <w:vAlign w:val="center"/>
          </w:tcPr>
          <w:p w:rsidR="00A96F3A" w:rsidRDefault="00B40195">
            <w:pPr>
              <w:jc w:val="right"/>
            </w:pPr>
            <w:r>
              <w:rPr>
                <w:color w:val="000000"/>
                <w:szCs w:val="21"/>
              </w:rPr>
              <w:t>13,779,244.08</w:t>
            </w:r>
          </w:p>
        </w:tc>
        <w:tc>
          <w:tcPr>
            <w:tcW w:w="1852" w:type="dxa"/>
            <w:vAlign w:val="center"/>
          </w:tcPr>
          <w:p w:rsidR="00A96F3A" w:rsidRDefault="00B40195">
            <w:pPr>
              <w:jc w:val="right"/>
            </w:pPr>
            <w:r>
              <w:rPr>
                <w:color w:val="000000"/>
                <w:szCs w:val="21"/>
              </w:rPr>
              <w:t>0.28</w:t>
            </w:r>
          </w:p>
        </w:tc>
      </w:tr>
      <w:tr w:rsidR="00A96F3A">
        <w:trPr>
          <w:jc w:val="center"/>
        </w:trPr>
        <w:tc>
          <w:tcPr>
            <w:tcW w:w="817" w:type="dxa"/>
            <w:vAlign w:val="center"/>
          </w:tcPr>
          <w:p w:rsidR="00A96F3A" w:rsidRDefault="00B40195">
            <w:pPr>
              <w:jc w:val="center"/>
            </w:pPr>
            <w:r>
              <w:rPr>
                <w:color w:val="000000"/>
                <w:szCs w:val="21"/>
              </w:rPr>
              <w:t>24</w:t>
            </w:r>
          </w:p>
        </w:tc>
        <w:tc>
          <w:tcPr>
            <w:tcW w:w="1276" w:type="dxa"/>
            <w:vAlign w:val="center"/>
          </w:tcPr>
          <w:p w:rsidR="00A96F3A" w:rsidRDefault="00B40195">
            <w:pPr>
              <w:jc w:val="center"/>
            </w:pPr>
            <w:r>
              <w:rPr>
                <w:color w:val="000000"/>
                <w:szCs w:val="21"/>
              </w:rPr>
              <w:t>688568</w:t>
            </w:r>
          </w:p>
        </w:tc>
        <w:tc>
          <w:tcPr>
            <w:tcW w:w="1701" w:type="dxa"/>
            <w:vAlign w:val="center"/>
          </w:tcPr>
          <w:p w:rsidR="00A96F3A" w:rsidRDefault="00B40195">
            <w:pPr>
              <w:jc w:val="center"/>
            </w:pPr>
            <w:r>
              <w:rPr>
                <w:color w:val="000000"/>
                <w:szCs w:val="21"/>
              </w:rPr>
              <w:t>中科星图</w:t>
            </w:r>
          </w:p>
        </w:tc>
        <w:tc>
          <w:tcPr>
            <w:tcW w:w="1276" w:type="dxa"/>
            <w:vAlign w:val="center"/>
          </w:tcPr>
          <w:p w:rsidR="00A96F3A" w:rsidRDefault="00B40195">
            <w:pPr>
              <w:jc w:val="right"/>
            </w:pPr>
            <w:r>
              <w:rPr>
                <w:color w:val="000000"/>
                <w:szCs w:val="21"/>
              </w:rPr>
              <w:t>11,020</w:t>
            </w:r>
          </w:p>
        </w:tc>
        <w:tc>
          <w:tcPr>
            <w:tcW w:w="2172" w:type="dxa"/>
            <w:vAlign w:val="center"/>
          </w:tcPr>
          <w:p w:rsidR="00A96F3A" w:rsidRDefault="00B40195">
            <w:pPr>
              <w:jc w:val="right"/>
            </w:pPr>
            <w:r>
              <w:rPr>
                <w:color w:val="000000"/>
                <w:szCs w:val="21"/>
              </w:rPr>
              <w:t>178,634.20</w:t>
            </w:r>
          </w:p>
        </w:tc>
        <w:tc>
          <w:tcPr>
            <w:tcW w:w="1852" w:type="dxa"/>
            <w:vAlign w:val="center"/>
          </w:tcPr>
          <w:p w:rsidR="00A96F3A" w:rsidRDefault="00B40195">
            <w:pPr>
              <w:jc w:val="right"/>
            </w:pPr>
            <w:r>
              <w:rPr>
                <w:color w:val="000000"/>
                <w:szCs w:val="21"/>
              </w:rPr>
              <w:t>0.00</w:t>
            </w:r>
          </w:p>
        </w:tc>
      </w:tr>
      <w:tr w:rsidR="00A96F3A">
        <w:trPr>
          <w:jc w:val="center"/>
        </w:trPr>
        <w:tc>
          <w:tcPr>
            <w:tcW w:w="817" w:type="dxa"/>
            <w:vAlign w:val="center"/>
          </w:tcPr>
          <w:p w:rsidR="00A96F3A" w:rsidRDefault="00B40195">
            <w:pPr>
              <w:jc w:val="center"/>
            </w:pPr>
            <w:r>
              <w:rPr>
                <w:color w:val="000000"/>
                <w:szCs w:val="21"/>
              </w:rPr>
              <w:t>25</w:t>
            </w:r>
          </w:p>
        </w:tc>
        <w:tc>
          <w:tcPr>
            <w:tcW w:w="1276" w:type="dxa"/>
            <w:vAlign w:val="center"/>
          </w:tcPr>
          <w:p w:rsidR="00A96F3A" w:rsidRDefault="00B40195">
            <w:pPr>
              <w:jc w:val="center"/>
            </w:pPr>
            <w:r>
              <w:rPr>
                <w:color w:val="000000"/>
                <w:szCs w:val="21"/>
              </w:rPr>
              <w:t>688377</w:t>
            </w:r>
          </w:p>
        </w:tc>
        <w:tc>
          <w:tcPr>
            <w:tcW w:w="1701" w:type="dxa"/>
            <w:vAlign w:val="center"/>
          </w:tcPr>
          <w:p w:rsidR="00A96F3A" w:rsidRDefault="00B40195">
            <w:pPr>
              <w:jc w:val="center"/>
            </w:pPr>
            <w:r>
              <w:rPr>
                <w:color w:val="000000"/>
                <w:szCs w:val="21"/>
              </w:rPr>
              <w:t>迪威尔</w:t>
            </w:r>
          </w:p>
        </w:tc>
        <w:tc>
          <w:tcPr>
            <w:tcW w:w="1276" w:type="dxa"/>
            <w:vAlign w:val="center"/>
          </w:tcPr>
          <w:p w:rsidR="00A96F3A" w:rsidRDefault="00B40195">
            <w:pPr>
              <w:jc w:val="right"/>
            </w:pPr>
            <w:r>
              <w:rPr>
                <w:color w:val="000000"/>
                <w:szCs w:val="21"/>
              </w:rPr>
              <w:t>7,894</w:t>
            </w:r>
          </w:p>
        </w:tc>
        <w:tc>
          <w:tcPr>
            <w:tcW w:w="2172" w:type="dxa"/>
            <w:vAlign w:val="center"/>
          </w:tcPr>
          <w:p w:rsidR="00A96F3A" w:rsidRDefault="00B40195">
            <w:pPr>
              <w:jc w:val="right"/>
            </w:pPr>
            <w:r>
              <w:rPr>
                <w:color w:val="000000"/>
                <w:szCs w:val="21"/>
              </w:rPr>
              <w:t>129,619.48</w:t>
            </w:r>
          </w:p>
        </w:tc>
        <w:tc>
          <w:tcPr>
            <w:tcW w:w="1852" w:type="dxa"/>
            <w:vAlign w:val="center"/>
          </w:tcPr>
          <w:p w:rsidR="00A96F3A" w:rsidRDefault="00B40195">
            <w:pPr>
              <w:jc w:val="right"/>
            </w:pPr>
            <w:r>
              <w:rPr>
                <w:color w:val="000000"/>
                <w:szCs w:val="21"/>
              </w:rPr>
              <w:t>0.00</w:t>
            </w:r>
          </w:p>
        </w:tc>
      </w:tr>
      <w:tr w:rsidR="00A96F3A">
        <w:trPr>
          <w:jc w:val="center"/>
        </w:trPr>
        <w:tc>
          <w:tcPr>
            <w:tcW w:w="817" w:type="dxa"/>
            <w:vAlign w:val="center"/>
          </w:tcPr>
          <w:p w:rsidR="00A96F3A" w:rsidRDefault="00B40195">
            <w:pPr>
              <w:jc w:val="center"/>
            </w:pPr>
            <w:r>
              <w:rPr>
                <w:color w:val="000000"/>
                <w:szCs w:val="21"/>
              </w:rPr>
              <w:t>26</w:t>
            </w:r>
          </w:p>
        </w:tc>
        <w:tc>
          <w:tcPr>
            <w:tcW w:w="1276" w:type="dxa"/>
            <w:vAlign w:val="center"/>
          </w:tcPr>
          <w:p w:rsidR="00A96F3A" w:rsidRDefault="00B40195">
            <w:pPr>
              <w:jc w:val="center"/>
            </w:pPr>
            <w:r>
              <w:rPr>
                <w:color w:val="000000"/>
                <w:szCs w:val="21"/>
              </w:rPr>
              <w:t>603392</w:t>
            </w:r>
          </w:p>
        </w:tc>
        <w:tc>
          <w:tcPr>
            <w:tcW w:w="1701" w:type="dxa"/>
            <w:vAlign w:val="center"/>
          </w:tcPr>
          <w:p w:rsidR="00A96F3A" w:rsidRDefault="00B40195">
            <w:pPr>
              <w:jc w:val="center"/>
            </w:pPr>
            <w:r>
              <w:rPr>
                <w:color w:val="000000"/>
                <w:szCs w:val="21"/>
              </w:rPr>
              <w:t>万泰生物</w:t>
            </w:r>
          </w:p>
        </w:tc>
        <w:tc>
          <w:tcPr>
            <w:tcW w:w="1276" w:type="dxa"/>
            <w:vAlign w:val="center"/>
          </w:tcPr>
          <w:p w:rsidR="00A96F3A" w:rsidRDefault="00B40195">
            <w:pPr>
              <w:jc w:val="right"/>
            </w:pPr>
            <w:r>
              <w:rPr>
                <w:color w:val="000000"/>
                <w:szCs w:val="21"/>
              </w:rPr>
              <w:t>785</w:t>
            </w:r>
          </w:p>
        </w:tc>
        <w:tc>
          <w:tcPr>
            <w:tcW w:w="2172" w:type="dxa"/>
            <w:vAlign w:val="center"/>
          </w:tcPr>
          <w:p w:rsidR="00A96F3A" w:rsidRDefault="00B40195">
            <w:pPr>
              <w:jc w:val="right"/>
            </w:pPr>
            <w:r>
              <w:rPr>
                <w:color w:val="000000"/>
                <w:szCs w:val="21"/>
              </w:rPr>
              <w:t>129,525.00</w:t>
            </w:r>
          </w:p>
        </w:tc>
        <w:tc>
          <w:tcPr>
            <w:tcW w:w="1852" w:type="dxa"/>
            <w:vAlign w:val="center"/>
          </w:tcPr>
          <w:p w:rsidR="00A96F3A" w:rsidRDefault="00B40195">
            <w:pPr>
              <w:jc w:val="right"/>
            </w:pPr>
            <w:r>
              <w:rPr>
                <w:color w:val="000000"/>
                <w:szCs w:val="21"/>
              </w:rPr>
              <w:t>0.00</w:t>
            </w:r>
          </w:p>
        </w:tc>
      </w:tr>
      <w:tr w:rsidR="00A96F3A">
        <w:trPr>
          <w:jc w:val="center"/>
        </w:trPr>
        <w:tc>
          <w:tcPr>
            <w:tcW w:w="817" w:type="dxa"/>
            <w:vAlign w:val="center"/>
          </w:tcPr>
          <w:p w:rsidR="00A96F3A" w:rsidRDefault="00B40195">
            <w:pPr>
              <w:jc w:val="center"/>
            </w:pPr>
            <w:r>
              <w:rPr>
                <w:color w:val="000000"/>
                <w:szCs w:val="21"/>
              </w:rPr>
              <w:t>27</w:t>
            </w:r>
          </w:p>
        </w:tc>
        <w:tc>
          <w:tcPr>
            <w:tcW w:w="1276" w:type="dxa"/>
            <w:vAlign w:val="center"/>
          </w:tcPr>
          <w:p w:rsidR="00A96F3A" w:rsidRDefault="00B40195">
            <w:pPr>
              <w:jc w:val="center"/>
            </w:pPr>
            <w:r>
              <w:rPr>
                <w:color w:val="000000"/>
                <w:szCs w:val="21"/>
              </w:rPr>
              <w:t>603087</w:t>
            </w:r>
          </w:p>
        </w:tc>
        <w:tc>
          <w:tcPr>
            <w:tcW w:w="1701" w:type="dxa"/>
            <w:vAlign w:val="center"/>
          </w:tcPr>
          <w:p w:rsidR="00A96F3A" w:rsidRDefault="00B40195">
            <w:pPr>
              <w:jc w:val="center"/>
            </w:pPr>
            <w:r>
              <w:rPr>
                <w:color w:val="000000"/>
                <w:szCs w:val="21"/>
              </w:rPr>
              <w:t>甘李药业</w:t>
            </w:r>
          </w:p>
        </w:tc>
        <w:tc>
          <w:tcPr>
            <w:tcW w:w="1276" w:type="dxa"/>
            <w:vAlign w:val="center"/>
          </w:tcPr>
          <w:p w:rsidR="00A96F3A" w:rsidRDefault="00B40195">
            <w:pPr>
              <w:jc w:val="right"/>
            </w:pPr>
            <w:r>
              <w:rPr>
                <w:color w:val="000000"/>
                <w:szCs w:val="21"/>
              </w:rPr>
              <w:t>1,076</w:t>
            </w:r>
          </w:p>
        </w:tc>
        <w:tc>
          <w:tcPr>
            <w:tcW w:w="2172" w:type="dxa"/>
            <w:vAlign w:val="center"/>
          </w:tcPr>
          <w:p w:rsidR="00A96F3A" w:rsidRDefault="00B40195">
            <w:pPr>
              <w:jc w:val="right"/>
            </w:pPr>
            <w:r>
              <w:rPr>
                <w:color w:val="000000"/>
                <w:szCs w:val="21"/>
              </w:rPr>
              <w:t>107,922.80</w:t>
            </w:r>
          </w:p>
        </w:tc>
        <w:tc>
          <w:tcPr>
            <w:tcW w:w="1852" w:type="dxa"/>
            <w:vAlign w:val="center"/>
          </w:tcPr>
          <w:p w:rsidR="00A96F3A" w:rsidRDefault="00B40195">
            <w:pPr>
              <w:jc w:val="right"/>
            </w:pPr>
            <w:r>
              <w:rPr>
                <w:color w:val="000000"/>
                <w:szCs w:val="21"/>
              </w:rPr>
              <w:t>0.00</w:t>
            </w:r>
          </w:p>
        </w:tc>
      </w:tr>
      <w:tr w:rsidR="00A96F3A">
        <w:trPr>
          <w:jc w:val="center"/>
        </w:trPr>
        <w:tc>
          <w:tcPr>
            <w:tcW w:w="817" w:type="dxa"/>
            <w:vAlign w:val="center"/>
          </w:tcPr>
          <w:p w:rsidR="00A96F3A" w:rsidRDefault="00B40195">
            <w:pPr>
              <w:jc w:val="center"/>
            </w:pPr>
            <w:r>
              <w:rPr>
                <w:color w:val="000000"/>
                <w:szCs w:val="21"/>
              </w:rPr>
              <w:t>28</w:t>
            </w:r>
          </w:p>
        </w:tc>
        <w:tc>
          <w:tcPr>
            <w:tcW w:w="1276" w:type="dxa"/>
            <w:vAlign w:val="center"/>
          </w:tcPr>
          <w:p w:rsidR="00A96F3A" w:rsidRDefault="00B40195">
            <w:pPr>
              <w:jc w:val="center"/>
            </w:pPr>
            <w:r>
              <w:rPr>
                <w:color w:val="000000"/>
                <w:szCs w:val="21"/>
              </w:rPr>
              <w:t>688277</w:t>
            </w:r>
          </w:p>
        </w:tc>
        <w:tc>
          <w:tcPr>
            <w:tcW w:w="1701" w:type="dxa"/>
            <w:vAlign w:val="center"/>
          </w:tcPr>
          <w:p w:rsidR="00A96F3A" w:rsidRDefault="00B40195">
            <w:pPr>
              <w:jc w:val="center"/>
            </w:pPr>
            <w:r>
              <w:rPr>
                <w:color w:val="000000"/>
                <w:szCs w:val="21"/>
              </w:rPr>
              <w:t>天智航</w:t>
            </w:r>
          </w:p>
        </w:tc>
        <w:tc>
          <w:tcPr>
            <w:tcW w:w="1276" w:type="dxa"/>
            <w:vAlign w:val="center"/>
          </w:tcPr>
          <w:p w:rsidR="00A96F3A" w:rsidRDefault="00B40195">
            <w:pPr>
              <w:jc w:val="right"/>
            </w:pPr>
            <w:r>
              <w:rPr>
                <w:color w:val="000000"/>
                <w:szCs w:val="21"/>
              </w:rPr>
              <w:t>8,810</w:t>
            </w:r>
          </w:p>
        </w:tc>
        <w:tc>
          <w:tcPr>
            <w:tcW w:w="2172" w:type="dxa"/>
            <w:vAlign w:val="center"/>
          </w:tcPr>
          <w:p w:rsidR="00A96F3A" w:rsidRDefault="00B40195">
            <w:pPr>
              <w:jc w:val="right"/>
            </w:pPr>
            <w:r>
              <w:rPr>
                <w:color w:val="000000"/>
                <w:szCs w:val="21"/>
              </w:rPr>
              <w:t>106,072.40</w:t>
            </w:r>
          </w:p>
        </w:tc>
        <w:tc>
          <w:tcPr>
            <w:tcW w:w="1852" w:type="dxa"/>
            <w:vAlign w:val="center"/>
          </w:tcPr>
          <w:p w:rsidR="00A96F3A" w:rsidRDefault="00B40195">
            <w:pPr>
              <w:jc w:val="right"/>
            </w:pPr>
            <w:r>
              <w:rPr>
                <w:color w:val="000000"/>
                <w:szCs w:val="21"/>
              </w:rPr>
              <w:t>0.00</w:t>
            </w:r>
          </w:p>
        </w:tc>
      </w:tr>
      <w:tr w:rsidR="00A96F3A">
        <w:trPr>
          <w:jc w:val="center"/>
        </w:trPr>
        <w:tc>
          <w:tcPr>
            <w:tcW w:w="817" w:type="dxa"/>
            <w:vAlign w:val="center"/>
          </w:tcPr>
          <w:p w:rsidR="00A96F3A" w:rsidRDefault="00B40195">
            <w:pPr>
              <w:jc w:val="center"/>
            </w:pPr>
            <w:r>
              <w:rPr>
                <w:color w:val="000000"/>
                <w:szCs w:val="21"/>
              </w:rPr>
              <w:t>29</w:t>
            </w:r>
          </w:p>
        </w:tc>
        <w:tc>
          <w:tcPr>
            <w:tcW w:w="1276" w:type="dxa"/>
            <w:vAlign w:val="center"/>
          </w:tcPr>
          <w:p w:rsidR="00A96F3A" w:rsidRDefault="00B40195">
            <w:pPr>
              <w:jc w:val="center"/>
            </w:pPr>
            <w:r>
              <w:rPr>
                <w:color w:val="000000"/>
                <w:szCs w:val="21"/>
              </w:rPr>
              <w:t>688027</w:t>
            </w:r>
          </w:p>
        </w:tc>
        <w:tc>
          <w:tcPr>
            <w:tcW w:w="1701" w:type="dxa"/>
            <w:vAlign w:val="center"/>
          </w:tcPr>
          <w:p w:rsidR="00A96F3A" w:rsidRDefault="00B40195">
            <w:pPr>
              <w:jc w:val="center"/>
            </w:pPr>
            <w:r>
              <w:rPr>
                <w:color w:val="000000"/>
                <w:szCs w:val="21"/>
              </w:rPr>
              <w:t>国盾量子</w:t>
            </w:r>
          </w:p>
        </w:tc>
        <w:tc>
          <w:tcPr>
            <w:tcW w:w="1276" w:type="dxa"/>
            <w:vAlign w:val="center"/>
          </w:tcPr>
          <w:p w:rsidR="00A96F3A" w:rsidRDefault="00B40195">
            <w:pPr>
              <w:jc w:val="right"/>
            </w:pPr>
            <w:r>
              <w:rPr>
                <w:color w:val="000000"/>
                <w:szCs w:val="21"/>
              </w:rPr>
              <w:t>2,830</w:t>
            </w:r>
          </w:p>
        </w:tc>
        <w:tc>
          <w:tcPr>
            <w:tcW w:w="2172" w:type="dxa"/>
            <w:vAlign w:val="center"/>
          </w:tcPr>
          <w:p w:rsidR="00A96F3A" w:rsidRDefault="00B40195">
            <w:pPr>
              <w:jc w:val="right"/>
            </w:pPr>
            <w:r>
              <w:rPr>
                <w:color w:val="000000"/>
                <w:szCs w:val="21"/>
              </w:rPr>
              <w:t>102,389.40</w:t>
            </w:r>
          </w:p>
        </w:tc>
        <w:tc>
          <w:tcPr>
            <w:tcW w:w="1852" w:type="dxa"/>
            <w:vAlign w:val="center"/>
          </w:tcPr>
          <w:p w:rsidR="00A96F3A" w:rsidRDefault="00B40195">
            <w:pPr>
              <w:jc w:val="right"/>
            </w:pPr>
            <w:r>
              <w:rPr>
                <w:color w:val="000000"/>
                <w:szCs w:val="21"/>
              </w:rPr>
              <w:t>0.00</w:t>
            </w:r>
          </w:p>
        </w:tc>
      </w:tr>
      <w:tr w:rsidR="00A96F3A">
        <w:trPr>
          <w:jc w:val="center"/>
        </w:trPr>
        <w:tc>
          <w:tcPr>
            <w:tcW w:w="817" w:type="dxa"/>
            <w:vAlign w:val="center"/>
          </w:tcPr>
          <w:p w:rsidR="00A96F3A" w:rsidRDefault="00B40195">
            <w:pPr>
              <w:jc w:val="center"/>
            </w:pPr>
            <w:r>
              <w:rPr>
                <w:color w:val="000000"/>
                <w:szCs w:val="21"/>
              </w:rPr>
              <w:t>30</w:t>
            </w:r>
          </w:p>
        </w:tc>
        <w:tc>
          <w:tcPr>
            <w:tcW w:w="1276" w:type="dxa"/>
            <w:vAlign w:val="center"/>
          </w:tcPr>
          <w:p w:rsidR="00A96F3A" w:rsidRDefault="00B40195">
            <w:pPr>
              <w:jc w:val="center"/>
            </w:pPr>
            <w:r>
              <w:rPr>
                <w:color w:val="000000"/>
                <w:szCs w:val="21"/>
              </w:rPr>
              <w:t>688600</w:t>
            </w:r>
          </w:p>
        </w:tc>
        <w:tc>
          <w:tcPr>
            <w:tcW w:w="1701" w:type="dxa"/>
            <w:vAlign w:val="center"/>
          </w:tcPr>
          <w:p w:rsidR="00A96F3A" w:rsidRDefault="00B40195">
            <w:pPr>
              <w:jc w:val="center"/>
            </w:pPr>
            <w:r>
              <w:rPr>
                <w:color w:val="000000"/>
                <w:szCs w:val="21"/>
              </w:rPr>
              <w:t>皖仪科技</w:t>
            </w:r>
          </w:p>
        </w:tc>
        <w:tc>
          <w:tcPr>
            <w:tcW w:w="1276" w:type="dxa"/>
            <w:vAlign w:val="center"/>
          </w:tcPr>
          <w:p w:rsidR="00A96F3A" w:rsidRDefault="00B40195">
            <w:pPr>
              <w:jc w:val="right"/>
            </w:pPr>
            <w:r>
              <w:rPr>
                <w:color w:val="000000"/>
                <w:szCs w:val="21"/>
              </w:rPr>
              <w:t>5,468</w:t>
            </w:r>
          </w:p>
        </w:tc>
        <w:tc>
          <w:tcPr>
            <w:tcW w:w="2172" w:type="dxa"/>
            <w:vAlign w:val="center"/>
          </w:tcPr>
          <w:p w:rsidR="00A96F3A" w:rsidRDefault="00B40195">
            <w:pPr>
              <w:jc w:val="right"/>
            </w:pPr>
            <w:r>
              <w:rPr>
                <w:color w:val="000000"/>
                <w:szCs w:val="21"/>
              </w:rPr>
              <w:t>84,754.00</w:t>
            </w:r>
          </w:p>
        </w:tc>
        <w:tc>
          <w:tcPr>
            <w:tcW w:w="1852" w:type="dxa"/>
            <w:vAlign w:val="center"/>
          </w:tcPr>
          <w:p w:rsidR="00A96F3A" w:rsidRDefault="00B40195">
            <w:pPr>
              <w:jc w:val="right"/>
            </w:pPr>
            <w:r>
              <w:rPr>
                <w:color w:val="000000"/>
                <w:szCs w:val="21"/>
              </w:rPr>
              <w:t>0.00</w:t>
            </w:r>
          </w:p>
        </w:tc>
      </w:tr>
      <w:tr w:rsidR="00A96F3A">
        <w:trPr>
          <w:jc w:val="center"/>
        </w:trPr>
        <w:tc>
          <w:tcPr>
            <w:tcW w:w="817" w:type="dxa"/>
            <w:vAlign w:val="center"/>
          </w:tcPr>
          <w:p w:rsidR="00A96F3A" w:rsidRDefault="00B40195">
            <w:pPr>
              <w:jc w:val="center"/>
            </w:pPr>
            <w:r>
              <w:rPr>
                <w:color w:val="000000"/>
                <w:szCs w:val="21"/>
              </w:rPr>
              <w:t>31</w:t>
            </w:r>
          </w:p>
        </w:tc>
        <w:tc>
          <w:tcPr>
            <w:tcW w:w="1276" w:type="dxa"/>
            <w:vAlign w:val="center"/>
          </w:tcPr>
          <w:p w:rsidR="00A96F3A" w:rsidRDefault="00B40195">
            <w:pPr>
              <w:jc w:val="center"/>
            </w:pPr>
            <w:r>
              <w:rPr>
                <w:color w:val="000000"/>
                <w:szCs w:val="21"/>
              </w:rPr>
              <w:t>300824</w:t>
            </w:r>
          </w:p>
        </w:tc>
        <w:tc>
          <w:tcPr>
            <w:tcW w:w="1701" w:type="dxa"/>
            <w:vAlign w:val="center"/>
          </w:tcPr>
          <w:p w:rsidR="00A96F3A" w:rsidRDefault="00B40195">
            <w:pPr>
              <w:jc w:val="center"/>
            </w:pPr>
            <w:r>
              <w:rPr>
                <w:color w:val="000000"/>
                <w:szCs w:val="21"/>
              </w:rPr>
              <w:t>北鼎股份</w:t>
            </w:r>
          </w:p>
        </w:tc>
        <w:tc>
          <w:tcPr>
            <w:tcW w:w="1276" w:type="dxa"/>
            <w:vAlign w:val="center"/>
          </w:tcPr>
          <w:p w:rsidR="00A96F3A" w:rsidRDefault="00B40195">
            <w:pPr>
              <w:jc w:val="right"/>
            </w:pPr>
            <w:r>
              <w:rPr>
                <w:color w:val="000000"/>
                <w:szCs w:val="21"/>
              </w:rPr>
              <w:t>1,954</w:t>
            </w:r>
          </w:p>
        </w:tc>
        <w:tc>
          <w:tcPr>
            <w:tcW w:w="2172" w:type="dxa"/>
            <w:vAlign w:val="center"/>
          </w:tcPr>
          <w:p w:rsidR="00A96F3A" w:rsidRDefault="00B40195">
            <w:pPr>
              <w:jc w:val="right"/>
            </w:pPr>
            <w:r>
              <w:rPr>
                <w:color w:val="000000"/>
                <w:szCs w:val="21"/>
              </w:rPr>
              <w:t>26,789.34</w:t>
            </w:r>
          </w:p>
        </w:tc>
        <w:tc>
          <w:tcPr>
            <w:tcW w:w="1852" w:type="dxa"/>
            <w:vAlign w:val="center"/>
          </w:tcPr>
          <w:p w:rsidR="00A96F3A" w:rsidRDefault="00B40195">
            <w:pPr>
              <w:jc w:val="right"/>
            </w:pPr>
            <w:r>
              <w:rPr>
                <w:color w:val="000000"/>
                <w:szCs w:val="21"/>
              </w:rPr>
              <w:t>0.00</w:t>
            </w:r>
          </w:p>
        </w:tc>
      </w:tr>
      <w:tr w:rsidR="00A96F3A">
        <w:trPr>
          <w:jc w:val="center"/>
        </w:trPr>
        <w:tc>
          <w:tcPr>
            <w:tcW w:w="817" w:type="dxa"/>
            <w:vAlign w:val="center"/>
          </w:tcPr>
          <w:p w:rsidR="00A96F3A" w:rsidRDefault="00B40195">
            <w:pPr>
              <w:jc w:val="center"/>
            </w:pPr>
            <w:r>
              <w:rPr>
                <w:color w:val="000000"/>
                <w:szCs w:val="21"/>
              </w:rPr>
              <w:t>32</w:t>
            </w:r>
          </w:p>
        </w:tc>
        <w:tc>
          <w:tcPr>
            <w:tcW w:w="1276" w:type="dxa"/>
            <w:vAlign w:val="center"/>
          </w:tcPr>
          <w:p w:rsidR="00A96F3A" w:rsidRDefault="00B40195">
            <w:pPr>
              <w:jc w:val="center"/>
            </w:pPr>
            <w:r>
              <w:rPr>
                <w:color w:val="000000"/>
                <w:szCs w:val="21"/>
              </w:rPr>
              <w:t>300842</w:t>
            </w:r>
          </w:p>
        </w:tc>
        <w:tc>
          <w:tcPr>
            <w:tcW w:w="1701" w:type="dxa"/>
            <w:vAlign w:val="center"/>
          </w:tcPr>
          <w:p w:rsidR="00A96F3A" w:rsidRDefault="00B40195">
            <w:pPr>
              <w:jc w:val="center"/>
            </w:pPr>
            <w:r>
              <w:rPr>
                <w:color w:val="000000"/>
                <w:szCs w:val="21"/>
              </w:rPr>
              <w:t>帝科股份</w:t>
            </w:r>
          </w:p>
        </w:tc>
        <w:tc>
          <w:tcPr>
            <w:tcW w:w="1276" w:type="dxa"/>
            <w:vAlign w:val="center"/>
          </w:tcPr>
          <w:p w:rsidR="00A96F3A" w:rsidRDefault="00B40195">
            <w:pPr>
              <w:jc w:val="right"/>
            </w:pPr>
            <w:r>
              <w:rPr>
                <w:color w:val="000000"/>
                <w:szCs w:val="21"/>
              </w:rPr>
              <w:t>455</w:t>
            </w:r>
          </w:p>
        </w:tc>
        <w:tc>
          <w:tcPr>
            <w:tcW w:w="2172" w:type="dxa"/>
            <w:vAlign w:val="center"/>
          </w:tcPr>
          <w:p w:rsidR="00A96F3A" w:rsidRDefault="00B40195">
            <w:pPr>
              <w:jc w:val="right"/>
            </w:pPr>
            <w:r>
              <w:rPr>
                <w:color w:val="000000"/>
                <w:szCs w:val="21"/>
              </w:rPr>
              <w:t>18,527.60</w:t>
            </w:r>
          </w:p>
        </w:tc>
        <w:tc>
          <w:tcPr>
            <w:tcW w:w="1852" w:type="dxa"/>
            <w:vAlign w:val="center"/>
          </w:tcPr>
          <w:p w:rsidR="00A96F3A" w:rsidRDefault="00B40195">
            <w:pPr>
              <w:jc w:val="right"/>
            </w:pPr>
            <w:r>
              <w:rPr>
                <w:color w:val="000000"/>
                <w:szCs w:val="21"/>
              </w:rPr>
              <w:t>0.00</w:t>
            </w:r>
          </w:p>
        </w:tc>
      </w:tr>
      <w:tr w:rsidR="00A96F3A">
        <w:trPr>
          <w:jc w:val="center"/>
        </w:trPr>
        <w:tc>
          <w:tcPr>
            <w:tcW w:w="817" w:type="dxa"/>
            <w:vAlign w:val="center"/>
          </w:tcPr>
          <w:p w:rsidR="00A96F3A" w:rsidRDefault="00B40195">
            <w:pPr>
              <w:jc w:val="center"/>
            </w:pPr>
            <w:r>
              <w:rPr>
                <w:color w:val="000000"/>
                <w:szCs w:val="21"/>
              </w:rPr>
              <w:t>33</w:t>
            </w:r>
          </w:p>
        </w:tc>
        <w:tc>
          <w:tcPr>
            <w:tcW w:w="1276" w:type="dxa"/>
            <w:vAlign w:val="center"/>
          </w:tcPr>
          <w:p w:rsidR="00A96F3A" w:rsidRDefault="00B40195">
            <w:pPr>
              <w:jc w:val="center"/>
            </w:pPr>
            <w:r>
              <w:rPr>
                <w:color w:val="000000"/>
                <w:szCs w:val="21"/>
              </w:rPr>
              <w:t>600956</w:t>
            </w:r>
          </w:p>
        </w:tc>
        <w:tc>
          <w:tcPr>
            <w:tcW w:w="1701" w:type="dxa"/>
            <w:vAlign w:val="center"/>
          </w:tcPr>
          <w:p w:rsidR="00A96F3A" w:rsidRDefault="00B40195">
            <w:pPr>
              <w:jc w:val="center"/>
            </w:pPr>
            <w:r>
              <w:rPr>
                <w:color w:val="000000"/>
                <w:szCs w:val="21"/>
              </w:rPr>
              <w:t>新天绿能</w:t>
            </w:r>
          </w:p>
        </w:tc>
        <w:tc>
          <w:tcPr>
            <w:tcW w:w="1276" w:type="dxa"/>
            <w:vAlign w:val="center"/>
          </w:tcPr>
          <w:p w:rsidR="00A96F3A" w:rsidRDefault="00B40195">
            <w:pPr>
              <w:jc w:val="right"/>
            </w:pPr>
            <w:r>
              <w:rPr>
                <w:color w:val="000000"/>
                <w:szCs w:val="21"/>
              </w:rPr>
              <w:t>2,533</w:t>
            </w:r>
          </w:p>
        </w:tc>
        <w:tc>
          <w:tcPr>
            <w:tcW w:w="2172" w:type="dxa"/>
            <w:vAlign w:val="center"/>
          </w:tcPr>
          <w:p w:rsidR="00A96F3A" w:rsidRDefault="00B40195">
            <w:pPr>
              <w:jc w:val="right"/>
            </w:pPr>
            <w:r>
              <w:rPr>
                <w:color w:val="000000"/>
                <w:szCs w:val="21"/>
              </w:rPr>
              <w:t>12,766.32</w:t>
            </w:r>
          </w:p>
        </w:tc>
        <w:tc>
          <w:tcPr>
            <w:tcW w:w="1852" w:type="dxa"/>
            <w:vAlign w:val="center"/>
          </w:tcPr>
          <w:p w:rsidR="00A96F3A" w:rsidRDefault="00B40195">
            <w:pPr>
              <w:jc w:val="right"/>
            </w:pPr>
            <w:r>
              <w:rPr>
                <w:color w:val="000000"/>
                <w:szCs w:val="21"/>
              </w:rPr>
              <w:t>0.00</w:t>
            </w:r>
          </w:p>
        </w:tc>
      </w:tr>
      <w:tr w:rsidR="00A96F3A">
        <w:trPr>
          <w:jc w:val="center"/>
        </w:trPr>
        <w:tc>
          <w:tcPr>
            <w:tcW w:w="817" w:type="dxa"/>
            <w:vAlign w:val="center"/>
          </w:tcPr>
          <w:p w:rsidR="00A96F3A" w:rsidRDefault="00B40195">
            <w:pPr>
              <w:jc w:val="center"/>
            </w:pPr>
            <w:r>
              <w:rPr>
                <w:color w:val="000000"/>
                <w:szCs w:val="21"/>
              </w:rPr>
              <w:lastRenderedPageBreak/>
              <w:t>34</w:t>
            </w:r>
          </w:p>
        </w:tc>
        <w:tc>
          <w:tcPr>
            <w:tcW w:w="1276" w:type="dxa"/>
            <w:vAlign w:val="center"/>
          </w:tcPr>
          <w:p w:rsidR="00A96F3A" w:rsidRDefault="00B40195">
            <w:pPr>
              <w:jc w:val="center"/>
            </w:pPr>
            <w:r>
              <w:rPr>
                <w:color w:val="000000"/>
                <w:szCs w:val="21"/>
              </w:rPr>
              <w:t>300839</w:t>
            </w:r>
          </w:p>
        </w:tc>
        <w:tc>
          <w:tcPr>
            <w:tcW w:w="1701" w:type="dxa"/>
            <w:vAlign w:val="center"/>
          </w:tcPr>
          <w:p w:rsidR="00A96F3A" w:rsidRDefault="00B40195">
            <w:pPr>
              <w:jc w:val="center"/>
            </w:pPr>
            <w:r>
              <w:rPr>
                <w:color w:val="000000"/>
                <w:szCs w:val="21"/>
              </w:rPr>
              <w:t>博汇股份</w:t>
            </w:r>
          </w:p>
        </w:tc>
        <w:tc>
          <w:tcPr>
            <w:tcW w:w="1276" w:type="dxa"/>
            <w:vAlign w:val="center"/>
          </w:tcPr>
          <w:p w:rsidR="00A96F3A" w:rsidRDefault="00B40195">
            <w:pPr>
              <w:jc w:val="right"/>
            </w:pPr>
            <w:r>
              <w:rPr>
                <w:color w:val="000000"/>
                <w:szCs w:val="21"/>
              </w:rPr>
              <w:t>502</w:t>
            </w:r>
          </w:p>
        </w:tc>
        <w:tc>
          <w:tcPr>
            <w:tcW w:w="2172" w:type="dxa"/>
            <w:vAlign w:val="center"/>
          </w:tcPr>
          <w:p w:rsidR="00A96F3A" w:rsidRDefault="00B40195">
            <w:pPr>
              <w:jc w:val="right"/>
            </w:pPr>
            <w:r>
              <w:rPr>
                <w:color w:val="000000"/>
                <w:szCs w:val="21"/>
              </w:rPr>
              <w:t>11,751.82</w:t>
            </w:r>
          </w:p>
        </w:tc>
        <w:tc>
          <w:tcPr>
            <w:tcW w:w="1852" w:type="dxa"/>
            <w:vAlign w:val="center"/>
          </w:tcPr>
          <w:p w:rsidR="00A96F3A" w:rsidRDefault="00B40195">
            <w:pPr>
              <w:jc w:val="right"/>
            </w:pPr>
            <w:r>
              <w:rPr>
                <w:color w:val="000000"/>
                <w:szCs w:val="21"/>
              </w:rPr>
              <w:t>0.00</w:t>
            </w:r>
          </w:p>
        </w:tc>
      </w:tr>
      <w:tr w:rsidR="00A96F3A">
        <w:trPr>
          <w:jc w:val="center"/>
        </w:trPr>
        <w:tc>
          <w:tcPr>
            <w:tcW w:w="817" w:type="dxa"/>
            <w:vAlign w:val="center"/>
          </w:tcPr>
          <w:p w:rsidR="00A96F3A" w:rsidRDefault="00B40195">
            <w:pPr>
              <w:jc w:val="center"/>
            </w:pPr>
            <w:r>
              <w:rPr>
                <w:color w:val="000000"/>
                <w:szCs w:val="21"/>
              </w:rPr>
              <w:t>35</w:t>
            </w:r>
          </w:p>
        </w:tc>
        <w:tc>
          <w:tcPr>
            <w:tcW w:w="1276" w:type="dxa"/>
            <w:vAlign w:val="center"/>
          </w:tcPr>
          <w:p w:rsidR="00A96F3A" w:rsidRDefault="00B40195">
            <w:pPr>
              <w:jc w:val="center"/>
            </w:pPr>
            <w:r>
              <w:rPr>
                <w:color w:val="000000"/>
                <w:szCs w:val="21"/>
              </w:rPr>
              <w:t>300847</w:t>
            </w:r>
          </w:p>
        </w:tc>
        <w:tc>
          <w:tcPr>
            <w:tcW w:w="1701" w:type="dxa"/>
            <w:vAlign w:val="center"/>
          </w:tcPr>
          <w:p w:rsidR="00A96F3A" w:rsidRDefault="00B40195">
            <w:pPr>
              <w:jc w:val="center"/>
            </w:pPr>
            <w:r>
              <w:rPr>
                <w:color w:val="000000"/>
                <w:szCs w:val="21"/>
              </w:rPr>
              <w:t>中船汉光</w:t>
            </w:r>
          </w:p>
        </w:tc>
        <w:tc>
          <w:tcPr>
            <w:tcW w:w="1276" w:type="dxa"/>
            <w:vAlign w:val="center"/>
          </w:tcPr>
          <w:p w:rsidR="00A96F3A" w:rsidRDefault="00B40195">
            <w:pPr>
              <w:jc w:val="right"/>
            </w:pPr>
            <w:r>
              <w:rPr>
                <w:color w:val="000000"/>
                <w:szCs w:val="21"/>
              </w:rPr>
              <w:t>1,421</w:t>
            </w:r>
          </w:p>
        </w:tc>
        <w:tc>
          <w:tcPr>
            <w:tcW w:w="2172" w:type="dxa"/>
            <w:vAlign w:val="center"/>
          </w:tcPr>
          <w:p w:rsidR="00A96F3A" w:rsidRDefault="00B40195">
            <w:pPr>
              <w:jc w:val="right"/>
            </w:pPr>
            <w:r>
              <w:rPr>
                <w:color w:val="000000"/>
                <w:szCs w:val="21"/>
              </w:rPr>
              <w:t>9,861.74</w:t>
            </w:r>
          </w:p>
        </w:tc>
        <w:tc>
          <w:tcPr>
            <w:tcW w:w="1852" w:type="dxa"/>
            <w:vAlign w:val="center"/>
          </w:tcPr>
          <w:p w:rsidR="00A96F3A" w:rsidRDefault="00B40195">
            <w:pPr>
              <w:jc w:val="right"/>
            </w:pPr>
            <w:r>
              <w:rPr>
                <w:color w:val="000000"/>
                <w:szCs w:val="21"/>
              </w:rPr>
              <w:t>0.00</w:t>
            </w:r>
          </w:p>
        </w:tc>
      </w:tr>
      <w:tr w:rsidR="00A96F3A">
        <w:trPr>
          <w:jc w:val="center"/>
        </w:trPr>
        <w:tc>
          <w:tcPr>
            <w:tcW w:w="817" w:type="dxa"/>
            <w:vAlign w:val="center"/>
          </w:tcPr>
          <w:p w:rsidR="00A96F3A" w:rsidRDefault="00B40195">
            <w:pPr>
              <w:jc w:val="center"/>
            </w:pPr>
            <w:r>
              <w:rPr>
                <w:color w:val="000000"/>
                <w:szCs w:val="21"/>
              </w:rPr>
              <w:t>36</w:t>
            </w:r>
          </w:p>
        </w:tc>
        <w:tc>
          <w:tcPr>
            <w:tcW w:w="1276" w:type="dxa"/>
            <w:vAlign w:val="center"/>
          </w:tcPr>
          <w:p w:rsidR="00A96F3A" w:rsidRDefault="00B40195">
            <w:pPr>
              <w:jc w:val="center"/>
            </w:pPr>
            <w:r>
              <w:rPr>
                <w:color w:val="000000"/>
                <w:szCs w:val="21"/>
              </w:rPr>
              <w:t>300845</w:t>
            </w:r>
          </w:p>
        </w:tc>
        <w:tc>
          <w:tcPr>
            <w:tcW w:w="1701" w:type="dxa"/>
            <w:vAlign w:val="center"/>
          </w:tcPr>
          <w:p w:rsidR="00A96F3A" w:rsidRDefault="00B40195">
            <w:pPr>
              <w:jc w:val="center"/>
            </w:pPr>
            <w:r>
              <w:rPr>
                <w:color w:val="000000"/>
                <w:szCs w:val="21"/>
              </w:rPr>
              <w:t>捷安高科</w:t>
            </w:r>
          </w:p>
        </w:tc>
        <w:tc>
          <w:tcPr>
            <w:tcW w:w="1276" w:type="dxa"/>
            <w:vAlign w:val="center"/>
          </w:tcPr>
          <w:p w:rsidR="00A96F3A" w:rsidRDefault="00B40195">
            <w:pPr>
              <w:jc w:val="right"/>
            </w:pPr>
            <w:r>
              <w:rPr>
                <w:color w:val="000000"/>
                <w:szCs w:val="21"/>
              </w:rPr>
              <w:t>470</w:t>
            </w:r>
          </w:p>
        </w:tc>
        <w:tc>
          <w:tcPr>
            <w:tcW w:w="2172" w:type="dxa"/>
            <w:vAlign w:val="center"/>
          </w:tcPr>
          <w:p w:rsidR="00A96F3A" w:rsidRDefault="00B40195">
            <w:pPr>
              <w:jc w:val="right"/>
            </w:pPr>
            <w:r>
              <w:rPr>
                <w:color w:val="000000"/>
                <w:szCs w:val="21"/>
              </w:rPr>
              <w:t>8,286.10</w:t>
            </w:r>
          </w:p>
        </w:tc>
        <w:tc>
          <w:tcPr>
            <w:tcW w:w="1852" w:type="dxa"/>
            <w:vAlign w:val="center"/>
          </w:tcPr>
          <w:p w:rsidR="00A96F3A" w:rsidRDefault="00B40195">
            <w:pPr>
              <w:jc w:val="right"/>
            </w:pPr>
            <w:r>
              <w:rPr>
                <w:color w:val="000000"/>
                <w:szCs w:val="21"/>
              </w:rPr>
              <w:t>0.00</w:t>
            </w:r>
          </w:p>
        </w:tc>
      </w:tr>
      <w:tr w:rsidR="00A96F3A">
        <w:trPr>
          <w:jc w:val="center"/>
        </w:trPr>
        <w:tc>
          <w:tcPr>
            <w:tcW w:w="817" w:type="dxa"/>
            <w:vAlign w:val="center"/>
          </w:tcPr>
          <w:p w:rsidR="00A96F3A" w:rsidRDefault="00B40195">
            <w:pPr>
              <w:jc w:val="center"/>
            </w:pPr>
            <w:r>
              <w:rPr>
                <w:color w:val="000000"/>
                <w:szCs w:val="21"/>
              </w:rPr>
              <w:t>37</w:t>
            </w:r>
          </w:p>
        </w:tc>
        <w:tc>
          <w:tcPr>
            <w:tcW w:w="1276" w:type="dxa"/>
            <w:vAlign w:val="center"/>
          </w:tcPr>
          <w:p w:rsidR="00A96F3A" w:rsidRDefault="00B40195">
            <w:pPr>
              <w:jc w:val="center"/>
            </w:pPr>
            <w:r>
              <w:rPr>
                <w:color w:val="000000"/>
                <w:szCs w:val="21"/>
              </w:rPr>
              <w:t>300843</w:t>
            </w:r>
          </w:p>
        </w:tc>
        <w:tc>
          <w:tcPr>
            <w:tcW w:w="1701" w:type="dxa"/>
            <w:vAlign w:val="center"/>
          </w:tcPr>
          <w:p w:rsidR="00A96F3A" w:rsidRDefault="00B40195">
            <w:pPr>
              <w:jc w:val="center"/>
            </w:pPr>
            <w:r>
              <w:rPr>
                <w:color w:val="000000"/>
                <w:szCs w:val="21"/>
              </w:rPr>
              <w:t>胜蓝股份</w:t>
            </w:r>
          </w:p>
        </w:tc>
        <w:tc>
          <w:tcPr>
            <w:tcW w:w="1276" w:type="dxa"/>
            <w:vAlign w:val="center"/>
          </w:tcPr>
          <w:p w:rsidR="00A96F3A" w:rsidRDefault="00B40195">
            <w:pPr>
              <w:jc w:val="right"/>
            </w:pPr>
            <w:r>
              <w:rPr>
                <w:color w:val="000000"/>
                <w:szCs w:val="21"/>
              </w:rPr>
              <w:t>751</w:t>
            </w:r>
          </w:p>
        </w:tc>
        <w:tc>
          <w:tcPr>
            <w:tcW w:w="2172" w:type="dxa"/>
            <w:vAlign w:val="center"/>
          </w:tcPr>
          <w:p w:rsidR="00A96F3A" w:rsidRDefault="00B40195">
            <w:pPr>
              <w:jc w:val="right"/>
            </w:pPr>
            <w:r>
              <w:rPr>
                <w:color w:val="000000"/>
                <w:szCs w:val="21"/>
              </w:rPr>
              <w:t>7,517.51</w:t>
            </w:r>
          </w:p>
        </w:tc>
        <w:tc>
          <w:tcPr>
            <w:tcW w:w="1852" w:type="dxa"/>
            <w:vAlign w:val="center"/>
          </w:tcPr>
          <w:p w:rsidR="00A96F3A" w:rsidRDefault="00B40195">
            <w:pPr>
              <w:jc w:val="right"/>
            </w:pPr>
            <w:r>
              <w:rPr>
                <w:color w:val="000000"/>
                <w:szCs w:val="21"/>
              </w:rPr>
              <w:t>0.00</w:t>
            </w:r>
          </w:p>
        </w:tc>
      </w:tr>
      <w:tr w:rsidR="00A96F3A">
        <w:trPr>
          <w:jc w:val="center"/>
        </w:trPr>
        <w:tc>
          <w:tcPr>
            <w:tcW w:w="817" w:type="dxa"/>
            <w:vAlign w:val="center"/>
          </w:tcPr>
          <w:p w:rsidR="00A96F3A" w:rsidRDefault="00B40195">
            <w:pPr>
              <w:jc w:val="center"/>
            </w:pPr>
            <w:r>
              <w:rPr>
                <w:color w:val="000000"/>
                <w:szCs w:val="21"/>
              </w:rPr>
              <w:t>38</w:t>
            </w:r>
          </w:p>
        </w:tc>
        <w:tc>
          <w:tcPr>
            <w:tcW w:w="1276" w:type="dxa"/>
            <w:vAlign w:val="center"/>
          </w:tcPr>
          <w:p w:rsidR="00A96F3A" w:rsidRDefault="00B40195">
            <w:pPr>
              <w:jc w:val="center"/>
            </w:pPr>
            <w:r>
              <w:rPr>
                <w:color w:val="000000"/>
                <w:szCs w:val="21"/>
              </w:rPr>
              <w:t>300840</w:t>
            </w:r>
          </w:p>
        </w:tc>
        <w:tc>
          <w:tcPr>
            <w:tcW w:w="1701" w:type="dxa"/>
            <w:vAlign w:val="center"/>
          </w:tcPr>
          <w:p w:rsidR="00A96F3A" w:rsidRDefault="00B40195">
            <w:pPr>
              <w:jc w:val="center"/>
            </w:pPr>
            <w:r>
              <w:rPr>
                <w:color w:val="000000"/>
                <w:szCs w:val="21"/>
              </w:rPr>
              <w:t>酷特智能</w:t>
            </w:r>
          </w:p>
        </w:tc>
        <w:tc>
          <w:tcPr>
            <w:tcW w:w="1276" w:type="dxa"/>
            <w:vAlign w:val="center"/>
          </w:tcPr>
          <w:p w:rsidR="00A96F3A" w:rsidRDefault="00B40195">
            <w:pPr>
              <w:jc w:val="right"/>
            </w:pPr>
            <w:r>
              <w:rPr>
                <w:color w:val="000000"/>
                <w:szCs w:val="21"/>
              </w:rPr>
              <w:t>1,185</w:t>
            </w:r>
          </w:p>
        </w:tc>
        <w:tc>
          <w:tcPr>
            <w:tcW w:w="2172" w:type="dxa"/>
            <w:vAlign w:val="center"/>
          </w:tcPr>
          <w:p w:rsidR="00A96F3A" w:rsidRDefault="00B40195">
            <w:pPr>
              <w:jc w:val="right"/>
            </w:pPr>
            <w:r>
              <w:rPr>
                <w:color w:val="000000"/>
                <w:szCs w:val="21"/>
              </w:rPr>
              <w:t>7,038.90</w:t>
            </w:r>
          </w:p>
        </w:tc>
        <w:tc>
          <w:tcPr>
            <w:tcW w:w="1852" w:type="dxa"/>
            <w:vAlign w:val="center"/>
          </w:tcPr>
          <w:p w:rsidR="00A96F3A" w:rsidRDefault="00B40195">
            <w:pPr>
              <w:jc w:val="right"/>
            </w:pPr>
            <w:r>
              <w:rPr>
                <w:color w:val="000000"/>
                <w:szCs w:val="21"/>
              </w:rPr>
              <w:t>0.00</w:t>
            </w:r>
          </w:p>
        </w:tc>
      </w:tr>
      <w:tr w:rsidR="00A96F3A">
        <w:trPr>
          <w:jc w:val="center"/>
        </w:trPr>
        <w:tc>
          <w:tcPr>
            <w:tcW w:w="817" w:type="dxa"/>
            <w:vAlign w:val="center"/>
          </w:tcPr>
          <w:p w:rsidR="00A96F3A" w:rsidRDefault="00B40195">
            <w:pPr>
              <w:jc w:val="center"/>
            </w:pPr>
            <w:r>
              <w:rPr>
                <w:color w:val="000000"/>
                <w:szCs w:val="21"/>
              </w:rPr>
              <w:t>39</w:t>
            </w:r>
          </w:p>
        </w:tc>
        <w:tc>
          <w:tcPr>
            <w:tcW w:w="1276" w:type="dxa"/>
            <w:vAlign w:val="center"/>
          </w:tcPr>
          <w:p w:rsidR="00A96F3A" w:rsidRDefault="00B40195">
            <w:pPr>
              <w:jc w:val="center"/>
            </w:pPr>
            <w:r>
              <w:rPr>
                <w:color w:val="000000"/>
                <w:szCs w:val="21"/>
              </w:rPr>
              <w:t>300846</w:t>
            </w:r>
          </w:p>
        </w:tc>
        <w:tc>
          <w:tcPr>
            <w:tcW w:w="1701" w:type="dxa"/>
            <w:vAlign w:val="center"/>
          </w:tcPr>
          <w:p w:rsidR="00A96F3A" w:rsidRDefault="00B40195">
            <w:pPr>
              <w:jc w:val="center"/>
            </w:pPr>
            <w:r>
              <w:rPr>
                <w:color w:val="000000"/>
                <w:szCs w:val="21"/>
              </w:rPr>
              <w:t>首都在线</w:t>
            </w:r>
          </w:p>
        </w:tc>
        <w:tc>
          <w:tcPr>
            <w:tcW w:w="1276" w:type="dxa"/>
            <w:vAlign w:val="center"/>
          </w:tcPr>
          <w:p w:rsidR="00A96F3A" w:rsidRDefault="00B40195">
            <w:pPr>
              <w:jc w:val="right"/>
            </w:pPr>
            <w:r>
              <w:rPr>
                <w:color w:val="000000"/>
                <w:szCs w:val="21"/>
              </w:rPr>
              <w:t>1,131</w:t>
            </w:r>
          </w:p>
        </w:tc>
        <w:tc>
          <w:tcPr>
            <w:tcW w:w="2172" w:type="dxa"/>
            <w:vAlign w:val="center"/>
          </w:tcPr>
          <w:p w:rsidR="00A96F3A" w:rsidRDefault="00B40195">
            <w:pPr>
              <w:jc w:val="right"/>
            </w:pPr>
            <w:r>
              <w:rPr>
                <w:color w:val="000000"/>
                <w:szCs w:val="21"/>
              </w:rPr>
              <w:t>3,811.47</w:t>
            </w:r>
          </w:p>
        </w:tc>
        <w:tc>
          <w:tcPr>
            <w:tcW w:w="1852" w:type="dxa"/>
            <w:vAlign w:val="center"/>
          </w:tcPr>
          <w:p w:rsidR="00A96F3A" w:rsidRDefault="00B40195">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848908"/>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期末</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期末</w:t>
            </w:r>
            <w:r w:rsidRPr="00224952">
              <w:rPr>
                <w:rFonts w:hint="eastAsia"/>
                <w:color w:val="000000"/>
                <w:szCs w:val="21"/>
              </w:rPr>
              <w:t>基金资产净值比例（％）</w:t>
            </w:r>
          </w:p>
        </w:tc>
      </w:tr>
      <w:tr w:rsidR="00A96F3A">
        <w:tc>
          <w:tcPr>
            <w:tcW w:w="870" w:type="dxa"/>
            <w:vAlign w:val="center"/>
          </w:tcPr>
          <w:p w:rsidR="00A96F3A" w:rsidRDefault="00B40195">
            <w:pPr>
              <w:jc w:val="center"/>
            </w:pPr>
            <w:r>
              <w:rPr>
                <w:szCs w:val="21"/>
              </w:rPr>
              <w:t>1</w:t>
            </w:r>
          </w:p>
        </w:tc>
        <w:tc>
          <w:tcPr>
            <w:tcW w:w="1650" w:type="dxa"/>
            <w:vAlign w:val="center"/>
          </w:tcPr>
          <w:p w:rsidR="00A96F3A" w:rsidRDefault="00B40195">
            <w:pPr>
              <w:jc w:val="center"/>
            </w:pPr>
            <w:r>
              <w:rPr>
                <w:szCs w:val="21"/>
              </w:rPr>
              <w:t>02382</w:t>
            </w:r>
          </w:p>
        </w:tc>
        <w:tc>
          <w:tcPr>
            <w:tcW w:w="1980" w:type="dxa"/>
            <w:vAlign w:val="center"/>
          </w:tcPr>
          <w:p w:rsidR="00A96F3A" w:rsidRDefault="00B40195">
            <w:pPr>
              <w:jc w:val="center"/>
            </w:pPr>
            <w:r>
              <w:rPr>
                <w:szCs w:val="21"/>
              </w:rPr>
              <w:t>舜宇光学科技</w:t>
            </w:r>
          </w:p>
        </w:tc>
        <w:tc>
          <w:tcPr>
            <w:tcW w:w="2880" w:type="dxa"/>
            <w:vAlign w:val="center"/>
          </w:tcPr>
          <w:p w:rsidR="00A96F3A" w:rsidRDefault="00B40195">
            <w:pPr>
              <w:jc w:val="right"/>
            </w:pPr>
            <w:r>
              <w:rPr>
                <w:szCs w:val="21"/>
              </w:rPr>
              <w:t>296,130,046.53</w:t>
            </w:r>
          </w:p>
        </w:tc>
        <w:tc>
          <w:tcPr>
            <w:tcW w:w="1692" w:type="dxa"/>
            <w:vAlign w:val="center"/>
          </w:tcPr>
          <w:p w:rsidR="00A96F3A" w:rsidRDefault="00B40195">
            <w:pPr>
              <w:jc w:val="right"/>
            </w:pPr>
            <w:r>
              <w:rPr>
                <w:szCs w:val="21"/>
              </w:rPr>
              <w:t>6.06</w:t>
            </w:r>
          </w:p>
        </w:tc>
      </w:tr>
      <w:tr w:rsidR="00A96F3A">
        <w:tc>
          <w:tcPr>
            <w:tcW w:w="870" w:type="dxa"/>
            <w:vAlign w:val="center"/>
          </w:tcPr>
          <w:p w:rsidR="00A96F3A" w:rsidRDefault="00B40195">
            <w:pPr>
              <w:jc w:val="center"/>
            </w:pPr>
            <w:r>
              <w:rPr>
                <w:szCs w:val="21"/>
              </w:rPr>
              <w:t>2</w:t>
            </w:r>
          </w:p>
        </w:tc>
        <w:tc>
          <w:tcPr>
            <w:tcW w:w="1650" w:type="dxa"/>
            <w:vAlign w:val="center"/>
          </w:tcPr>
          <w:p w:rsidR="00A96F3A" w:rsidRDefault="00B40195">
            <w:pPr>
              <w:jc w:val="center"/>
            </w:pPr>
            <w:r>
              <w:rPr>
                <w:szCs w:val="21"/>
              </w:rPr>
              <w:t>600031</w:t>
            </w:r>
          </w:p>
        </w:tc>
        <w:tc>
          <w:tcPr>
            <w:tcW w:w="1980" w:type="dxa"/>
            <w:vAlign w:val="center"/>
          </w:tcPr>
          <w:p w:rsidR="00A96F3A" w:rsidRDefault="00B40195">
            <w:pPr>
              <w:jc w:val="center"/>
            </w:pPr>
            <w:r>
              <w:rPr>
                <w:szCs w:val="21"/>
              </w:rPr>
              <w:t>三一重工</w:t>
            </w:r>
          </w:p>
        </w:tc>
        <w:tc>
          <w:tcPr>
            <w:tcW w:w="2880" w:type="dxa"/>
            <w:vAlign w:val="center"/>
          </w:tcPr>
          <w:p w:rsidR="00A96F3A" w:rsidRDefault="00B40195">
            <w:pPr>
              <w:jc w:val="right"/>
            </w:pPr>
            <w:r>
              <w:rPr>
                <w:szCs w:val="21"/>
              </w:rPr>
              <w:t>292,254,258.36</w:t>
            </w:r>
          </w:p>
        </w:tc>
        <w:tc>
          <w:tcPr>
            <w:tcW w:w="1692" w:type="dxa"/>
            <w:vAlign w:val="center"/>
          </w:tcPr>
          <w:p w:rsidR="00A96F3A" w:rsidRDefault="00B40195">
            <w:pPr>
              <w:jc w:val="right"/>
            </w:pPr>
            <w:r>
              <w:rPr>
                <w:szCs w:val="21"/>
              </w:rPr>
              <w:t>5.98</w:t>
            </w:r>
          </w:p>
        </w:tc>
      </w:tr>
      <w:tr w:rsidR="00A96F3A">
        <w:tc>
          <w:tcPr>
            <w:tcW w:w="870" w:type="dxa"/>
            <w:vAlign w:val="center"/>
          </w:tcPr>
          <w:p w:rsidR="00A96F3A" w:rsidRDefault="00B40195">
            <w:pPr>
              <w:jc w:val="center"/>
            </w:pPr>
            <w:r>
              <w:rPr>
                <w:szCs w:val="21"/>
              </w:rPr>
              <w:t>3</w:t>
            </w:r>
          </w:p>
        </w:tc>
        <w:tc>
          <w:tcPr>
            <w:tcW w:w="1650" w:type="dxa"/>
            <w:vAlign w:val="center"/>
          </w:tcPr>
          <w:p w:rsidR="00A96F3A" w:rsidRDefault="00B40195">
            <w:pPr>
              <w:jc w:val="center"/>
            </w:pPr>
            <w:r>
              <w:rPr>
                <w:szCs w:val="21"/>
              </w:rPr>
              <w:t>002064</w:t>
            </w:r>
          </w:p>
        </w:tc>
        <w:tc>
          <w:tcPr>
            <w:tcW w:w="1980" w:type="dxa"/>
            <w:vAlign w:val="center"/>
          </w:tcPr>
          <w:p w:rsidR="00A96F3A" w:rsidRDefault="00B40195">
            <w:pPr>
              <w:jc w:val="center"/>
            </w:pPr>
            <w:r>
              <w:rPr>
                <w:szCs w:val="21"/>
              </w:rPr>
              <w:t>华峰氨纶</w:t>
            </w:r>
          </w:p>
        </w:tc>
        <w:tc>
          <w:tcPr>
            <w:tcW w:w="2880" w:type="dxa"/>
            <w:vAlign w:val="center"/>
          </w:tcPr>
          <w:p w:rsidR="00A96F3A" w:rsidRDefault="00B40195">
            <w:pPr>
              <w:jc w:val="right"/>
            </w:pPr>
            <w:r>
              <w:rPr>
                <w:szCs w:val="21"/>
              </w:rPr>
              <w:t>204,103,023.13</w:t>
            </w:r>
          </w:p>
        </w:tc>
        <w:tc>
          <w:tcPr>
            <w:tcW w:w="1692" w:type="dxa"/>
            <w:vAlign w:val="center"/>
          </w:tcPr>
          <w:p w:rsidR="00A96F3A" w:rsidRDefault="00B40195">
            <w:pPr>
              <w:jc w:val="right"/>
            </w:pPr>
            <w:r>
              <w:rPr>
                <w:szCs w:val="21"/>
              </w:rPr>
              <w:t>4.18</w:t>
            </w:r>
          </w:p>
        </w:tc>
      </w:tr>
      <w:tr w:rsidR="00A96F3A">
        <w:tc>
          <w:tcPr>
            <w:tcW w:w="870" w:type="dxa"/>
            <w:vAlign w:val="center"/>
          </w:tcPr>
          <w:p w:rsidR="00A96F3A" w:rsidRDefault="00B40195">
            <w:pPr>
              <w:jc w:val="center"/>
            </w:pPr>
            <w:r>
              <w:rPr>
                <w:szCs w:val="21"/>
              </w:rPr>
              <w:t>4</w:t>
            </w:r>
          </w:p>
        </w:tc>
        <w:tc>
          <w:tcPr>
            <w:tcW w:w="1650" w:type="dxa"/>
            <w:vAlign w:val="center"/>
          </w:tcPr>
          <w:p w:rsidR="00A96F3A" w:rsidRDefault="00B40195">
            <w:pPr>
              <w:jc w:val="center"/>
            </w:pPr>
            <w:r>
              <w:rPr>
                <w:szCs w:val="21"/>
              </w:rPr>
              <w:t>002938</w:t>
            </w:r>
          </w:p>
        </w:tc>
        <w:tc>
          <w:tcPr>
            <w:tcW w:w="1980" w:type="dxa"/>
            <w:vAlign w:val="center"/>
          </w:tcPr>
          <w:p w:rsidR="00A96F3A" w:rsidRDefault="00B40195">
            <w:pPr>
              <w:jc w:val="center"/>
            </w:pPr>
            <w:r>
              <w:rPr>
                <w:szCs w:val="21"/>
              </w:rPr>
              <w:t>鹏鼎控股</w:t>
            </w:r>
          </w:p>
        </w:tc>
        <w:tc>
          <w:tcPr>
            <w:tcW w:w="2880" w:type="dxa"/>
            <w:vAlign w:val="center"/>
          </w:tcPr>
          <w:p w:rsidR="00A96F3A" w:rsidRDefault="00B40195">
            <w:pPr>
              <w:jc w:val="right"/>
            </w:pPr>
            <w:r>
              <w:rPr>
                <w:szCs w:val="21"/>
              </w:rPr>
              <w:t>186,916,664.89</w:t>
            </w:r>
          </w:p>
        </w:tc>
        <w:tc>
          <w:tcPr>
            <w:tcW w:w="1692" w:type="dxa"/>
            <w:vAlign w:val="center"/>
          </w:tcPr>
          <w:p w:rsidR="00A96F3A" w:rsidRDefault="00B40195">
            <w:pPr>
              <w:jc w:val="right"/>
            </w:pPr>
            <w:r>
              <w:rPr>
                <w:szCs w:val="21"/>
              </w:rPr>
              <w:t>3.83</w:t>
            </w:r>
          </w:p>
        </w:tc>
      </w:tr>
      <w:tr w:rsidR="00A96F3A">
        <w:tc>
          <w:tcPr>
            <w:tcW w:w="870" w:type="dxa"/>
            <w:vAlign w:val="center"/>
          </w:tcPr>
          <w:p w:rsidR="00A96F3A" w:rsidRDefault="00B40195">
            <w:pPr>
              <w:jc w:val="center"/>
            </w:pPr>
            <w:r>
              <w:rPr>
                <w:szCs w:val="21"/>
              </w:rPr>
              <w:t>5</w:t>
            </w:r>
          </w:p>
        </w:tc>
        <w:tc>
          <w:tcPr>
            <w:tcW w:w="1650" w:type="dxa"/>
            <w:vAlign w:val="center"/>
          </w:tcPr>
          <w:p w:rsidR="00A96F3A" w:rsidRDefault="00B40195">
            <w:pPr>
              <w:jc w:val="center"/>
            </w:pPr>
            <w:r>
              <w:rPr>
                <w:szCs w:val="21"/>
              </w:rPr>
              <w:t>300628</w:t>
            </w:r>
          </w:p>
        </w:tc>
        <w:tc>
          <w:tcPr>
            <w:tcW w:w="1980" w:type="dxa"/>
            <w:vAlign w:val="center"/>
          </w:tcPr>
          <w:p w:rsidR="00A96F3A" w:rsidRDefault="00B40195">
            <w:pPr>
              <w:jc w:val="center"/>
            </w:pPr>
            <w:r>
              <w:rPr>
                <w:szCs w:val="21"/>
              </w:rPr>
              <w:t>亿联网络</w:t>
            </w:r>
          </w:p>
        </w:tc>
        <w:tc>
          <w:tcPr>
            <w:tcW w:w="2880" w:type="dxa"/>
            <w:vAlign w:val="center"/>
          </w:tcPr>
          <w:p w:rsidR="00A96F3A" w:rsidRDefault="00B40195">
            <w:pPr>
              <w:jc w:val="right"/>
            </w:pPr>
            <w:r>
              <w:rPr>
                <w:szCs w:val="21"/>
              </w:rPr>
              <w:t>183,331,050.08</w:t>
            </w:r>
          </w:p>
        </w:tc>
        <w:tc>
          <w:tcPr>
            <w:tcW w:w="1692" w:type="dxa"/>
            <w:vAlign w:val="center"/>
          </w:tcPr>
          <w:p w:rsidR="00A96F3A" w:rsidRDefault="00B40195">
            <w:pPr>
              <w:jc w:val="right"/>
            </w:pPr>
            <w:r>
              <w:rPr>
                <w:szCs w:val="21"/>
              </w:rPr>
              <w:t>3.75</w:t>
            </w:r>
          </w:p>
        </w:tc>
      </w:tr>
      <w:tr w:rsidR="00A96F3A">
        <w:tc>
          <w:tcPr>
            <w:tcW w:w="870" w:type="dxa"/>
            <w:vAlign w:val="center"/>
          </w:tcPr>
          <w:p w:rsidR="00A96F3A" w:rsidRDefault="00B40195">
            <w:pPr>
              <w:jc w:val="center"/>
            </w:pPr>
            <w:r>
              <w:rPr>
                <w:szCs w:val="21"/>
              </w:rPr>
              <w:t>6</w:t>
            </w:r>
          </w:p>
        </w:tc>
        <w:tc>
          <w:tcPr>
            <w:tcW w:w="1650" w:type="dxa"/>
            <w:vAlign w:val="center"/>
          </w:tcPr>
          <w:p w:rsidR="00A96F3A" w:rsidRDefault="00B40195">
            <w:pPr>
              <w:jc w:val="center"/>
            </w:pPr>
            <w:r>
              <w:rPr>
                <w:szCs w:val="21"/>
              </w:rPr>
              <w:t>000333</w:t>
            </w:r>
          </w:p>
        </w:tc>
        <w:tc>
          <w:tcPr>
            <w:tcW w:w="1980" w:type="dxa"/>
            <w:vAlign w:val="center"/>
          </w:tcPr>
          <w:p w:rsidR="00A96F3A" w:rsidRDefault="00B40195">
            <w:pPr>
              <w:jc w:val="center"/>
            </w:pPr>
            <w:r>
              <w:rPr>
                <w:szCs w:val="21"/>
              </w:rPr>
              <w:t>美的集团</w:t>
            </w:r>
          </w:p>
        </w:tc>
        <w:tc>
          <w:tcPr>
            <w:tcW w:w="2880" w:type="dxa"/>
            <w:vAlign w:val="center"/>
          </w:tcPr>
          <w:p w:rsidR="00A96F3A" w:rsidRDefault="00B40195">
            <w:pPr>
              <w:jc w:val="right"/>
            </w:pPr>
            <w:r>
              <w:rPr>
                <w:szCs w:val="21"/>
              </w:rPr>
              <w:t>179,798,997.73</w:t>
            </w:r>
          </w:p>
        </w:tc>
        <w:tc>
          <w:tcPr>
            <w:tcW w:w="1692" w:type="dxa"/>
            <w:vAlign w:val="center"/>
          </w:tcPr>
          <w:p w:rsidR="00A96F3A" w:rsidRDefault="00B40195">
            <w:pPr>
              <w:jc w:val="right"/>
            </w:pPr>
            <w:r>
              <w:rPr>
                <w:szCs w:val="21"/>
              </w:rPr>
              <w:t>3.68</w:t>
            </w:r>
          </w:p>
        </w:tc>
      </w:tr>
      <w:tr w:rsidR="00A96F3A">
        <w:tc>
          <w:tcPr>
            <w:tcW w:w="870" w:type="dxa"/>
            <w:vAlign w:val="center"/>
          </w:tcPr>
          <w:p w:rsidR="00A96F3A" w:rsidRDefault="00B40195">
            <w:pPr>
              <w:jc w:val="center"/>
            </w:pPr>
            <w:r>
              <w:rPr>
                <w:szCs w:val="21"/>
              </w:rPr>
              <w:t>7</w:t>
            </w:r>
          </w:p>
        </w:tc>
        <w:tc>
          <w:tcPr>
            <w:tcW w:w="1650" w:type="dxa"/>
            <w:vAlign w:val="center"/>
          </w:tcPr>
          <w:p w:rsidR="00A96F3A" w:rsidRDefault="00B40195">
            <w:pPr>
              <w:jc w:val="center"/>
            </w:pPr>
            <w:r>
              <w:rPr>
                <w:szCs w:val="21"/>
              </w:rPr>
              <w:t>002179</w:t>
            </w:r>
          </w:p>
        </w:tc>
        <w:tc>
          <w:tcPr>
            <w:tcW w:w="1980" w:type="dxa"/>
            <w:vAlign w:val="center"/>
          </w:tcPr>
          <w:p w:rsidR="00A96F3A" w:rsidRDefault="00B40195">
            <w:pPr>
              <w:jc w:val="center"/>
            </w:pPr>
            <w:r>
              <w:rPr>
                <w:szCs w:val="21"/>
              </w:rPr>
              <w:t>中航光电</w:t>
            </w:r>
          </w:p>
        </w:tc>
        <w:tc>
          <w:tcPr>
            <w:tcW w:w="2880" w:type="dxa"/>
            <w:vAlign w:val="center"/>
          </w:tcPr>
          <w:p w:rsidR="00A96F3A" w:rsidRDefault="00B40195">
            <w:pPr>
              <w:jc w:val="right"/>
            </w:pPr>
            <w:r>
              <w:rPr>
                <w:szCs w:val="21"/>
              </w:rPr>
              <w:t>179,158,471.21</w:t>
            </w:r>
          </w:p>
        </w:tc>
        <w:tc>
          <w:tcPr>
            <w:tcW w:w="1692" w:type="dxa"/>
            <w:vAlign w:val="center"/>
          </w:tcPr>
          <w:p w:rsidR="00A96F3A" w:rsidRDefault="00B40195">
            <w:pPr>
              <w:jc w:val="right"/>
            </w:pPr>
            <w:r>
              <w:rPr>
                <w:szCs w:val="21"/>
              </w:rPr>
              <w:t>3.67</w:t>
            </w:r>
          </w:p>
        </w:tc>
      </w:tr>
      <w:tr w:rsidR="00A96F3A">
        <w:tc>
          <w:tcPr>
            <w:tcW w:w="870" w:type="dxa"/>
            <w:vAlign w:val="center"/>
          </w:tcPr>
          <w:p w:rsidR="00A96F3A" w:rsidRDefault="00B40195">
            <w:pPr>
              <w:jc w:val="center"/>
            </w:pPr>
            <w:r>
              <w:rPr>
                <w:szCs w:val="21"/>
              </w:rPr>
              <w:t>8</w:t>
            </w:r>
          </w:p>
        </w:tc>
        <w:tc>
          <w:tcPr>
            <w:tcW w:w="1650" w:type="dxa"/>
            <w:vAlign w:val="center"/>
          </w:tcPr>
          <w:p w:rsidR="00A96F3A" w:rsidRDefault="00B40195">
            <w:pPr>
              <w:jc w:val="center"/>
            </w:pPr>
            <w:r>
              <w:rPr>
                <w:szCs w:val="21"/>
              </w:rPr>
              <w:t>600426</w:t>
            </w:r>
          </w:p>
        </w:tc>
        <w:tc>
          <w:tcPr>
            <w:tcW w:w="1980" w:type="dxa"/>
            <w:vAlign w:val="center"/>
          </w:tcPr>
          <w:p w:rsidR="00A96F3A" w:rsidRDefault="00B40195">
            <w:pPr>
              <w:jc w:val="center"/>
            </w:pPr>
            <w:r>
              <w:rPr>
                <w:szCs w:val="21"/>
              </w:rPr>
              <w:t>华鲁恒升</w:t>
            </w:r>
          </w:p>
        </w:tc>
        <w:tc>
          <w:tcPr>
            <w:tcW w:w="2880" w:type="dxa"/>
            <w:vAlign w:val="center"/>
          </w:tcPr>
          <w:p w:rsidR="00A96F3A" w:rsidRDefault="00B40195">
            <w:pPr>
              <w:jc w:val="right"/>
            </w:pPr>
            <w:r>
              <w:rPr>
                <w:szCs w:val="21"/>
              </w:rPr>
              <w:t>152,601,717.53</w:t>
            </w:r>
          </w:p>
        </w:tc>
        <w:tc>
          <w:tcPr>
            <w:tcW w:w="1692" w:type="dxa"/>
            <w:vAlign w:val="center"/>
          </w:tcPr>
          <w:p w:rsidR="00A96F3A" w:rsidRDefault="00B40195">
            <w:pPr>
              <w:jc w:val="right"/>
            </w:pPr>
            <w:r>
              <w:rPr>
                <w:szCs w:val="21"/>
              </w:rPr>
              <w:t>3.12</w:t>
            </w:r>
          </w:p>
        </w:tc>
      </w:tr>
      <w:tr w:rsidR="00A96F3A">
        <w:tc>
          <w:tcPr>
            <w:tcW w:w="870" w:type="dxa"/>
            <w:vAlign w:val="center"/>
          </w:tcPr>
          <w:p w:rsidR="00A96F3A" w:rsidRDefault="00B40195">
            <w:pPr>
              <w:jc w:val="center"/>
            </w:pPr>
            <w:r>
              <w:rPr>
                <w:szCs w:val="21"/>
              </w:rPr>
              <w:t>9</w:t>
            </w:r>
          </w:p>
        </w:tc>
        <w:tc>
          <w:tcPr>
            <w:tcW w:w="1650" w:type="dxa"/>
            <w:vAlign w:val="center"/>
          </w:tcPr>
          <w:p w:rsidR="00A96F3A" w:rsidRDefault="00B40195">
            <w:pPr>
              <w:jc w:val="center"/>
            </w:pPr>
            <w:r>
              <w:rPr>
                <w:szCs w:val="21"/>
              </w:rPr>
              <w:t>000100</w:t>
            </w:r>
          </w:p>
        </w:tc>
        <w:tc>
          <w:tcPr>
            <w:tcW w:w="1980" w:type="dxa"/>
            <w:vAlign w:val="center"/>
          </w:tcPr>
          <w:p w:rsidR="00A96F3A" w:rsidRDefault="00B40195">
            <w:pPr>
              <w:jc w:val="center"/>
            </w:pPr>
            <w:r>
              <w:rPr>
                <w:szCs w:val="21"/>
              </w:rPr>
              <w:t>TCL</w:t>
            </w:r>
            <w:r>
              <w:rPr>
                <w:szCs w:val="21"/>
              </w:rPr>
              <w:t>科技</w:t>
            </w:r>
          </w:p>
        </w:tc>
        <w:tc>
          <w:tcPr>
            <w:tcW w:w="2880" w:type="dxa"/>
            <w:vAlign w:val="center"/>
          </w:tcPr>
          <w:p w:rsidR="00A96F3A" w:rsidRDefault="00B40195">
            <w:pPr>
              <w:jc w:val="right"/>
            </w:pPr>
            <w:r>
              <w:rPr>
                <w:szCs w:val="21"/>
              </w:rPr>
              <w:t>152,001,569.90</w:t>
            </w:r>
          </w:p>
        </w:tc>
        <w:tc>
          <w:tcPr>
            <w:tcW w:w="1692" w:type="dxa"/>
            <w:vAlign w:val="center"/>
          </w:tcPr>
          <w:p w:rsidR="00A96F3A" w:rsidRDefault="00B40195">
            <w:pPr>
              <w:jc w:val="right"/>
            </w:pPr>
            <w:r>
              <w:rPr>
                <w:szCs w:val="21"/>
              </w:rPr>
              <w:t>3.11</w:t>
            </w:r>
          </w:p>
        </w:tc>
      </w:tr>
      <w:tr w:rsidR="00A96F3A">
        <w:tc>
          <w:tcPr>
            <w:tcW w:w="870" w:type="dxa"/>
            <w:vAlign w:val="center"/>
          </w:tcPr>
          <w:p w:rsidR="00A96F3A" w:rsidRDefault="00B40195">
            <w:pPr>
              <w:jc w:val="center"/>
            </w:pPr>
            <w:r>
              <w:rPr>
                <w:szCs w:val="21"/>
              </w:rPr>
              <w:t>10</w:t>
            </w:r>
          </w:p>
        </w:tc>
        <w:tc>
          <w:tcPr>
            <w:tcW w:w="1650" w:type="dxa"/>
            <w:vAlign w:val="center"/>
          </w:tcPr>
          <w:p w:rsidR="00A96F3A" w:rsidRDefault="00B40195">
            <w:pPr>
              <w:jc w:val="center"/>
            </w:pPr>
            <w:r>
              <w:rPr>
                <w:szCs w:val="21"/>
              </w:rPr>
              <w:t>601012</w:t>
            </w:r>
          </w:p>
        </w:tc>
        <w:tc>
          <w:tcPr>
            <w:tcW w:w="1980" w:type="dxa"/>
            <w:vAlign w:val="center"/>
          </w:tcPr>
          <w:p w:rsidR="00A96F3A" w:rsidRDefault="00B40195">
            <w:pPr>
              <w:jc w:val="center"/>
            </w:pPr>
            <w:r>
              <w:rPr>
                <w:szCs w:val="21"/>
              </w:rPr>
              <w:t>隆基股份</w:t>
            </w:r>
          </w:p>
        </w:tc>
        <w:tc>
          <w:tcPr>
            <w:tcW w:w="2880" w:type="dxa"/>
            <w:vAlign w:val="center"/>
          </w:tcPr>
          <w:p w:rsidR="00A96F3A" w:rsidRDefault="00B40195">
            <w:pPr>
              <w:jc w:val="right"/>
            </w:pPr>
            <w:r>
              <w:rPr>
                <w:szCs w:val="21"/>
              </w:rPr>
              <w:t>148,394,694.47</w:t>
            </w:r>
          </w:p>
        </w:tc>
        <w:tc>
          <w:tcPr>
            <w:tcW w:w="1692" w:type="dxa"/>
            <w:vAlign w:val="center"/>
          </w:tcPr>
          <w:p w:rsidR="00A96F3A" w:rsidRDefault="00B40195">
            <w:pPr>
              <w:jc w:val="right"/>
            </w:pPr>
            <w:r>
              <w:rPr>
                <w:szCs w:val="21"/>
              </w:rPr>
              <w:t>3.04</w:t>
            </w:r>
          </w:p>
        </w:tc>
      </w:tr>
      <w:tr w:rsidR="00A96F3A">
        <w:tc>
          <w:tcPr>
            <w:tcW w:w="870" w:type="dxa"/>
            <w:vAlign w:val="center"/>
          </w:tcPr>
          <w:p w:rsidR="00A96F3A" w:rsidRDefault="00B40195">
            <w:pPr>
              <w:jc w:val="center"/>
            </w:pPr>
            <w:r>
              <w:rPr>
                <w:szCs w:val="21"/>
              </w:rPr>
              <w:t>11</w:t>
            </w:r>
          </w:p>
        </w:tc>
        <w:tc>
          <w:tcPr>
            <w:tcW w:w="1650" w:type="dxa"/>
            <w:vAlign w:val="center"/>
          </w:tcPr>
          <w:p w:rsidR="00A96F3A" w:rsidRDefault="00B40195">
            <w:pPr>
              <w:jc w:val="center"/>
            </w:pPr>
            <w:r>
              <w:rPr>
                <w:szCs w:val="21"/>
              </w:rPr>
              <w:t>002402</w:t>
            </w:r>
          </w:p>
        </w:tc>
        <w:tc>
          <w:tcPr>
            <w:tcW w:w="1980" w:type="dxa"/>
            <w:vAlign w:val="center"/>
          </w:tcPr>
          <w:p w:rsidR="00A96F3A" w:rsidRDefault="00B40195">
            <w:pPr>
              <w:jc w:val="center"/>
            </w:pPr>
            <w:r>
              <w:rPr>
                <w:szCs w:val="21"/>
              </w:rPr>
              <w:t>和而泰</w:t>
            </w:r>
          </w:p>
        </w:tc>
        <w:tc>
          <w:tcPr>
            <w:tcW w:w="2880" w:type="dxa"/>
            <w:vAlign w:val="center"/>
          </w:tcPr>
          <w:p w:rsidR="00A96F3A" w:rsidRDefault="00B40195">
            <w:pPr>
              <w:jc w:val="right"/>
            </w:pPr>
            <w:r>
              <w:rPr>
                <w:szCs w:val="21"/>
              </w:rPr>
              <w:t>127,087,716.98</w:t>
            </w:r>
          </w:p>
        </w:tc>
        <w:tc>
          <w:tcPr>
            <w:tcW w:w="1692" w:type="dxa"/>
            <w:vAlign w:val="center"/>
          </w:tcPr>
          <w:p w:rsidR="00A96F3A" w:rsidRDefault="00B40195">
            <w:pPr>
              <w:jc w:val="right"/>
            </w:pPr>
            <w:r>
              <w:rPr>
                <w:szCs w:val="21"/>
              </w:rPr>
              <w:t>2.60</w:t>
            </w:r>
          </w:p>
        </w:tc>
      </w:tr>
      <w:tr w:rsidR="00A96F3A">
        <w:tc>
          <w:tcPr>
            <w:tcW w:w="870" w:type="dxa"/>
            <w:vAlign w:val="center"/>
          </w:tcPr>
          <w:p w:rsidR="00A96F3A" w:rsidRDefault="00B40195">
            <w:pPr>
              <w:jc w:val="center"/>
            </w:pPr>
            <w:r>
              <w:rPr>
                <w:szCs w:val="21"/>
              </w:rPr>
              <w:t>12</w:t>
            </w:r>
          </w:p>
        </w:tc>
        <w:tc>
          <w:tcPr>
            <w:tcW w:w="1650" w:type="dxa"/>
            <w:vAlign w:val="center"/>
          </w:tcPr>
          <w:p w:rsidR="00A96F3A" w:rsidRDefault="00B40195">
            <w:pPr>
              <w:jc w:val="center"/>
            </w:pPr>
            <w:r>
              <w:rPr>
                <w:szCs w:val="21"/>
              </w:rPr>
              <w:t>002415</w:t>
            </w:r>
          </w:p>
        </w:tc>
        <w:tc>
          <w:tcPr>
            <w:tcW w:w="1980" w:type="dxa"/>
            <w:vAlign w:val="center"/>
          </w:tcPr>
          <w:p w:rsidR="00A96F3A" w:rsidRDefault="00B40195">
            <w:pPr>
              <w:jc w:val="center"/>
            </w:pPr>
            <w:r>
              <w:rPr>
                <w:szCs w:val="21"/>
              </w:rPr>
              <w:t>海康威视</w:t>
            </w:r>
          </w:p>
        </w:tc>
        <w:tc>
          <w:tcPr>
            <w:tcW w:w="2880" w:type="dxa"/>
            <w:vAlign w:val="center"/>
          </w:tcPr>
          <w:p w:rsidR="00A96F3A" w:rsidRDefault="00B40195">
            <w:pPr>
              <w:jc w:val="right"/>
            </w:pPr>
            <w:r>
              <w:rPr>
                <w:szCs w:val="21"/>
              </w:rPr>
              <w:t>96,865,132.19</w:t>
            </w:r>
          </w:p>
        </w:tc>
        <w:tc>
          <w:tcPr>
            <w:tcW w:w="1692" w:type="dxa"/>
            <w:vAlign w:val="center"/>
          </w:tcPr>
          <w:p w:rsidR="00A96F3A" w:rsidRDefault="00B40195">
            <w:pPr>
              <w:jc w:val="right"/>
            </w:pPr>
            <w:r>
              <w:rPr>
                <w:szCs w:val="21"/>
              </w:rPr>
              <w:t>1.98</w:t>
            </w:r>
          </w:p>
        </w:tc>
      </w:tr>
      <w:tr w:rsidR="00A96F3A">
        <w:tc>
          <w:tcPr>
            <w:tcW w:w="870" w:type="dxa"/>
            <w:vAlign w:val="center"/>
          </w:tcPr>
          <w:p w:rsidR="00A96F3A" w:rsidRDefault="00B40195">
            <w:pPr>
              <w:jc w:val="center"/>
            </w:pPr>
            <w:r>
              <w:rPr>
                <w:szCs w:val="21"/>
              </w:rPr>
              <w:t>13</w:t>
            </w:r>
          </w:p>
        </w:tc>
        <w:tc>
          <w:tcPr>
            <w:tcW w:w="1650" w:type="dxa"/>
            <w:vAlign w:val="center"/>
          </w:tcPr>
          <w:p w:rsidR="00A96F3A" w:rsidRDefault="00B40195">
            <w:pPr>
              <w:jc w:val="center"/>
            </w:pPr>
            <w:r>
              <w:rPr>
                <w:szCs w:val="21"/>
              </w:rPr>
              <w:t>002396</w:t>
            </w:r>
          </w:p>
        </w:tc>
        <w:tc>
          <w:tcPr>
            <w:tcW w:w="1980" w:type="dxa"/>
            <w:vAlign w:val="center"/>
          </w:tcPr>
          <w:p w:rsidR="00A96F3A" w:rsidRDefault="00B40195">
            <w:pPr>
              <w:jc w:val="center"/>
            </w:pPr>
            <w:r>
              <w:rPr>
                <w:szCs w:val="21"/>
              </w:rPr>
              <w:t>星网锐捷</w:t>
            </w:r>
          </w:p>
        </w:tc>
        <w:tc>
          <w:tcPr>
            <w:tcW w:w="2880" w:type="dxa"/>
            <w:vAlign w:val="center"/>
          </w:tcPr>
          <w:p w:rsidR="00A96F3A" w:rsidRDefault="00B40195">
            <w:pPr>
              <w:jc w:val="right"/>
            </w:pPr>
            <w:r>
              <w:rPr>
                <w:szCs w:val="21"/>
              </w:rPr>
              <w:t>82,351,631.37</w:t>
            </w:r>
          </w:p>
        </w:tc>
        <w:tc>
          <w:tcPr>
            <w:tcW w:w="1692" w:type="dxa"/>
            <w:vAlign w:val="center"/>
          </w:tcPr>
          <w:p w:rsidR="00A96F3A" w:rsidRDefault="00B40195">
            <w:pPr>
              <w:jc w:val="right"/>
            </w:pPr>
            <w:r>
              <w:rPr>
                <w:szCs w:val="21"/>
              </w:rPr>
              <w:t>1.69</w:t>
            </w:r>
          </w:p>
        </w:tc>
      </w:tr>
      <w:tr w:rsidR="00A96F3A">
        <w:tc>
          <w:tcPr>
            <w:tcW w:w="870" w:type="dxa"/>
            <w:vAlign w:val="center"/>
          </w:tcPr>
          <w:p w:rsidR="00A96F3A" w:rsidRDefault="00B40195">
            <w:pPr>
              <w:jc w:val="center"/>
            </w:pPr>
            <w:r>
              <w:rPr>
                <w:szCs w:val="21"/>
              </w:rPr>
              <w:t>14</w:t>
            </w:r>
          </w:p>
        </w:tc>
        <w:tc>
          <w:tcPr>
            <w:tcW w:w="1650" w:type="dxa"/>
            <w:vAlign w:val="center"/>
          </w:tcPr>
          <w:p w:rsidR="00A96F3A" w:rsidRDefault="00B40195">
            <w:pPr>
              <w:jc w:val="center"/>
            </w:pPr>
            <w:r>
              <w:rPr>
                <w:szCs w:val="21"/>
              </w:rPr>
              <w:t>002241</w:t>
            </w:r>
          </w:p>
        </w:tc>
        <w:tc>
          <w:tcPr>
            <w:tcW w:w="1980" w:type="dxa"/>
            <w:vAlign w:val="center"/>
          </w:tcPr>
          <w:p w:rsidR="00A96F3A" w:rsidRDefault="00B40195">
            <w:pPr>
              <w:jc w:val="center"/>
            </w:pPr>
            <w:r>
              <w:rPr>
                <w:szCs w:val="21"/>
              </w:rPr>
              <w:t>歌尔股份</w:t>
            </w:r>
          </w:p>
        </w:tc>
        <w:tc>
          <w:tcPr>
            <w:tcW w:w="2880" w:type="dxa"/>
            <w:vAlign w:val="center"/>
          </w:tcPr>
          <w:p w:rsidR="00A96F3A" w:rsidRDefault="00B40195">
            <w:pPr>
              <w:jc w:val="right"/>
            </w:pPr>
            <w:r>
              <w:rPr>
                <w:szCs w:val="21"/>
              </w:rPr>
              <w:t>81,582,449.55</w:t>
            </w:r>
          </w:p>
        </w:tc>
        <w:tc>
          <w:tcPr>
            <w:tcW w:w="1692" w:type="dxa"/>
            <w:vAlign w:val="center"/>
          </w:tcPr>
          <w:p w:rsidR="00A96F3A" w:rsidRDefault="00B40195">
            <w:pPr>
              <w:jc w:val="right"/>
            </w:pPr>
            <w:r>
              <w:rPr>
                <w:szCs w:val="21"/>
              </w:rPr>
              <w:t>1.67</w:t>
            </w:r>
          </w:p>
        </w:tc>
      </w:tr>
      <w:tr w:rsidR="00A96F3A">
        <w:tc>
          <w:tcPr>
            <w:tcW w:w="870" w:type="dxa"/>
            <w:vAlign w:val="center"/>
          </w:tcPr>
          <w:p w:rsidR="00A96F3A" w:rsidRDefault="00B40195">
            <w:pPr>
              <w:jc w:val="center"/>
            </w:pPr>
            <w:r>
              <w:rPr>
                <w:szCs w:val="21"/>
              </w:rPr>
              <w:t>15</w:t>
            </w:r>
          </w:p>
        </w:tc>
        <w:tc>
          <w:tcPr>
            <w:tcW w:w="1650" w:type="dxa"/>
            <w:vAlign w:val="center"/>
          </w:tcPr>
          <w:p w:rsidR="00A96F3A" w:rsidRDefault="00B40195">
            <w:pPr>
              <w:jc w:val="center"/>
            </w:pPr>
            <w:r>
              <w:rPr>
                <w:szCs w:val="21"/>
              </w:rPr>
              <w:t>600066</w:t>
            </w:r>
          </w:p>
        </w:tc>
        <w:tc>
          <w:tcPr>
            <w:tcW w:w="1980" w:type="dxa"/>
            <w:vAlign w:val="center"/>
          </w:tcPr>
          <w:p w:rsidR="00A96F3A" w:rsidRDefault="00B40195">
            <w:pPr>
              <w:jc w:val="center"/>
            </w:pPr>
            <w:r>
              <w:rPr>
                <w:szCs w:val="21"/>
              </w:rPr>
              <w:t>宇通客车</w:t>
            </w:r>
          </w:p>
        </w:tc>
        <w:tc>
          <w:tcPr>
            <w:tcW w:w="2880" w:type="dxa"/>
            <w:vAlign w:val="center"/>
          </w:tcPr>
          <w:p w:rsidR="00A96F3A" w:rsidRDefault="00B40195">
            <w:pPr>
              <w:jc w:val="right"/>
            </w:pPr>
            <w:r>
              <w:rPr>
                <w:szCs w:val="21"/>
              </w:rPr>
              <w:t>77,328,966.18</w:t>
            </w:r>
          </w:p>
        </w:tc>
        <w:tc>
          <w:tcPr>
            <w:tcW w:w="1692" w:type="dxa"/>
            <w:vAlign w:val="center"/>
          </w:tcPr>
          <w:p w:rsidR="00A96F3A" w:rsidRDefault="00B40195">
            <w:pPr>
              <w:jc w:val="right"/>
            </w:pPr>
            <w:r>
              <w:rPr>
                <w:szCs w:val="21"/>
              </w:rPr>
              <w:t>1.58</w:t>
            </w:r>
          </w:p>
        </w:tc>
      </w:tr>
      <w:tr w:rsidR="00A96F3A">
        <w:tc>
          <w:tcPr>
            <w:tcW w:w="870" w:type="dxa"/>
            <w:vAlign w:val="center"/>
          </w:tcPr>
          <w:p w:rsidR="00A96F3A" w:rsidRDefault="00B40195">
            <w:pPr>
              <w:jc w:val="center"/>
            </w:pPr>
            <w:r>
              <w:rPr>
                <w:szCs w:val="21"/>
              </w:rPr>
              <w:t>16</w:t>
            </w:r>
          </w:p>
        </w:tc>
        <w:tc>
          <w:tcPr>
            <w:tcW w:w="1650" w:type="dxa"/>
            <w:vAlign w:val="center"/>
          </w:tcPr>
          <w:p w:rsidR="00A96F3A" w:rsidRDefault="00B40195">
            <w:pPr>
              <w:jc w:val="center"/>
            </w:pPr>
            <w:r>
              <w:rPr>
                <w:szCs w:val="21"/>
              </w:rPr>
              <w:t>600346</w:t>
            </w:r>
          </w:p>
        </w:tc>
        <w:tc>
          <w:tcPr>
            <w:tcW w:w="1980" w:type="dxa"/>
            <w:vAlign w:val="center"/>
          </w:tcPr>
          <w:p w:rsidR="00A96F3A" w:rsidRDefault="00B40195">
            <w:pPr>
              <w:jc w:val="center"/>
            </w:pPr>
            <w:r>
              <w:rPr>
                <w:szCs w:val="21"/>
              </w:rPr>
              <w:t>恒力石化</w:t>
            </w:r>
          </w:p>
        </w:tc>
        <w:tc>
          <w:tcPr>
            <w:tcW w:w="2880" w:type="dxa"/>
            <w:vAlign w:val="center"/>
          </w:tcPr>
          <w:p w:rsidR="00A96F3A" w:rsidRDefault="00B40195">
            <w:pPr>
              <w:jc w:val="right"/>
            </w:pPr>
            <w:r>
              <w:rPr>
                <w:szCs w:val="21"/>
              </w:rPr>
              <w:t>70,336,696.02</w:t>
            </w:r>
          </w:p>
        </w:tc>
        <w:tc>
          <w:tcPr>
            <w:tcW w:w="1692" w:type="dxa"/>
            <w:vAlign w:val="center"/>
          </w:tcPr>
          <w:p w:rsidR="00A96F3A" w:rsidRDefault="00B40195">
            <w:pPr>
              <w:jc w:val="right"/>
            </w:pPr>
            <w:r>
              <w:rPr>
                <w:szCs w:val="21"/>
              </w:rPr>
              <w:t>1.44</w:t>
            </w:r>
          </w:p>
        </w:tc>
      </w:tr>
      <w:tr w:rsidR="00A96F3A">
        <w:tc>
          <w:tcPr>
            <w:tcW w:w="870" w:type="dxa"/>
            <w:vAlign w:val="center"/>
          </w:tcPr>
          <w:p w:rsidR="00A96F3A" w:rsidRDefault="00B40195">
            <w:pPr>
              <w:jc w:val="center"/>
            </w:pPr>
            <w:r>
              <w:rPr>
                <w:szCs w:val="21"/>
              </w:rPr>
              <w:t>17</w:t>
            </w:r>
          </w:p>
        </w:tc>
        <w:tc>
          <w:tcPr>
            <w:tcW w:w="1650" w:type="dxa"/>
            <w:vAlign w:val="center"/>
          </w:tcPr>
          <w:p w:rsidR="00A96F3A" w:rsidRDefault="00B40195">
            <w:pPr>
              <w:jc w:val="center"/>
            </w:pPr>
            <w:r>
              <w:rPr>
                <w:szCs w:val="21"/>
              </w:rPr>
              <w:t>688188</w:t>
            </w:r>
          </w:p>
        </w:tc>
        <w:tc>
          <w:tcPr>
            <w:tcW w:w="1980" w:type="dxa"/>
            <w:vAlign w:val="center"/>
          </w:tcPr>
          <w:p w:rsidR="00A96F3A" w:rsidRDefault="00B40195">
            <w:pPr>
              <w:jc w:val="center"/>
            </w:pPr>
            <w:r>
              <w:rPr>
                <w:szCs w:val="21"/>
              </w:rPr>
              <w:t>柏楚电子</w:t>
            </w:r>
          </w:p>
        </w:tc>
        <w:tc>
          <w:tcPr>
            <w:tcW w:w="2880" w:type="dxa"/>
            <w:vAlign w:val="center"/>
          </w:tcPr>
          <w:p w:rsidR="00A96F3A" w:rsidRDefault="00B40195">
            <w:pPr>
              <w:jc w:val="right"/>
            </w:pPr>
            <w:r>
              <w:rPr>
                <w:szCs w:val="21"/>
              </w:rPr>
              <w:t>69,426,566.08</w:t>
            </w:r>
          </w:p>
        </w:tc>
        <w:tc>
          <w:tcPr>
            <w:tcW w:w="1692" w:type="dxa"/>
            <w:vAlign w:val="center"/>
          </w:tcPr>
          <w:p w:rsidR="00A96F3A" w:rsidRDefault="00B40195">
            <w:pPr>
              <w:jc w:val="right"/>
            </w:pPr>
            <w:r>
              <w:rPr>
                <w:szCs w:val="21"/>
              </w:rPr>
              <w:t>1.42</w:t>
            </w:r>
          </w:p>
        </w:tc>
      </w:tr>
      <w:tr w:rsidR="00A96F3A">
        <w:tc>
          <w:tcPr>
            <w:tcW w:w="870" w:type="dxa"/>
            <w:vAlign w:val="center"/>
          </w:tcPr>
          <w:p w:rsidR="00A96F3A" w:rsidRDefault="00B40195">
            <w:pPr>
              <w:jc w:val="center"/>
            </w:pPr>
            <w:r>
              <w:rPr>
                <w:szCs w:val="21"/>
              </w:rPr>
              <w:t>18</w:t>
            </w:r>
          </w:p>
        </w:tc>
        <w:tc>
          <w:tcPr>
            <w:tcW w:w="1650" w:type="dxa"/>
            <w:vAlign w:val="center"/>
          </w:tcPr>
          <w:p w:rsidR="00A96F3A" w:rsidRDefault="00B40195">
            <w:pPr>
              <w:jc w:val="center"/>
            </w:pPr>
            <w:r>
              <w:rPr>
                <w:szCs w:val="21"/>
              </w:rPr>
              <w:t>002384</w:t>
            </w:r>
          </w:p>
        </w:tc>
        <w:tc>
          <w:tcPr>
            <w:tcW w:w="1980" w:type="dxa"/>
            <w:vAlign w:val="center"/>
          </w:tcPr>
          <w:p w:rsidR="00A96F3A" w:rsidRDefault="00B40195">
            <w:pPr>
              <w:jc w:val="center"/>
            </w:pPr>
            <w:r>
              <w:rPr>
                <w:szCs w:val="21"/>
              </w:rPr>
              <w:t>东山精密</w:t>
            </w:r>
          </w:p>
        </w:tc>
        <w:tc>
          <w:tcPr>
            <w:tcW w:w="2880" w:type="dxa"/>
            <w:vAlign w:val="center"/>
          </w:tcPr>
          <w:p w:rsidR="00A96F3A" w:rsidRDefault="00B40195">
            <w:pPr>
              <w:jc w:val="right"/>
            </w:pPr>
            <w:r>
              <w:rPr>
                <w:szCs w:val="21"/>
              </w:rPr>
              <w:t>66,529,711.07</w:t>
            </w:r>
          </w:p>
        </w:tc>
        <w:tc>
          <w:tcPr>
            <w:tcW w:w="1692" w:type="dxa"/>
            <w:vAlign w:val="center"/>
          </w:tcPr>
          <w:p w:rsidR="00A96F3A" w:rsidRDefault="00B40195">
            <w:pPr>
              <w:jc w:val="right"/>
            </w:pPr>
            <w:r>
              <w:rPr>
                <w:szCs w:val="21"/>
              </w:rPr>
              <w:t>1.36</w:t>
            </w:r>
          </w:p>
        </w:tc>
      </w:tr>
      <w:tr w:rsidR="00A96F3A">
        <w:tc>
          <w:tcPr>
            <w:tcW w:w="870" w:type="dxa"/>
            <w:vAlign w:val="center"/>
          </w:tcPr>
          <w:p w:rsidR="00A96F3A" w:rsidRDefault="00B40195">
            <w:pPr>
              <w:jc w:val="center"/>
            </w:pPr>
            <w:r>
              <w:rPr>
                <w:szCs w:val="21"/>
              </w:rPr>
              <w:t>19</w:t>
            </w:r>
          </w:p>
        </w:tc>
        <w:tc>
          <w:tcPr>
            <w:tcW w:w="1650" w:type="dxa"/>
            <w:vAlign w:val="center"/>
          </w:tcPr>
          <w:p w:rsidR="00A96F3A" w:rsidRDefault="00B40195">
            <w:pPr>
              <w:jc w:val="center"/>
            </w:pPr>
            <w:r>
              <w:rPr>
                <w:szCs w:val="21"/>
              </w:rPr>
              <w:t>300207</w:t>
            </w:r>
          </w:p>
        </w:tc>
        <w:tc>
          <w:tcPr>
            <w:tcW w:w="1980" w:type="dxa"/>
            <w:vAlign w:val="center"/>
          </w:tcPr>
          <w:p w:rsidR="00A96F3A" w:rsidRDefault="00B40195">
            <w:pPr>
              <w:jc w:val="center"/>
            </w:pPr>
            <w:r>
              <w:rPr>
                <w:szCs w:val="21"/>
              </w:rPr>
              <w:t>欣旺达</w:t>
            </w:r>
          </w:p>
        </w:tc>
        <w:tc>
          <w:tcPr>
            <w:tcW w:w="2880" w:type="dxa"/>
            <w:vAlign w:val="center"/>
          </w:tcPr>
          <w:p w:rsidR="00A96F3A" w:rsidRDefault="00B40195">
            <w:pPr>
              <w:jc w:val="right"/>
            </w:pPr>
            <w:r>
              <w:rPr>
                <w:szCs w:val="21"/>
              </w:rPr>
              <w:t>64,939,410.30</w:t>
            </w:r>
          </w:p>
        </w:tc>
        <w:tc>
          <w:tcPr>
            <w:tcW w:w="1692" w:type="dxa"/>
            <w:vAlign w:val="center"/>
          </w:tcPr>
          <w:p w:rsidR="00A96F3A" w:rsidRDefault="00B40195">
            <w:pPr>
              <w:jc w:val="right"/>
            </w:pPr>
            <w:r>
              <w:rPr>
                <w:szCs w:val="21"/>
              </w:rPr>
              <w:t>1.33</w:t>
            </w:r>
          </w:p>
        </w:tc>
      </w:tr>
      <w:tr w:rsidR="00A96F3A">
        <w:tc>
          <w:tcPr>
            <w:tcW w:w="870" w:type="dxa"/>
            <w:vAlign w:val="center"/>
          </w:tcPr>
          <w:p w:rsidR="00A96F3A" w:rsidRDefault="00B40195">
            <w:pPr>
              <w:jc w:val="center"/>
            </w:pPr>
            <w:r>
              <w:rPr>
                <w:szCs w:val="21"/>
              </w:rPr>
              <w:t>20</w:t>
            </w:r>
          </w:p>
        </w:tc>
        <w:tc>
          <w:tcPr>
            <w:tcW w:w="1650" w:type="dxa"/>
            <w:vAlign w:val="center"/>
          </w:tcPr>
          <w:p w:rsidR="00A96F3A" w:rsidRDefault="00B40195">
            <w:pPr>
              <w:jc w:val="center"/>
            </w:pPr>
            <w:r>
              <w:rPr>
                <w:szCs w:val="21"/>
              </w:rPr>
              <w:t>000425</w:t>
            </w:r>
          </w:p>
        </w:tc>
        <w:tc>
          <w:tcPr>
            <w:tcW w:w="1980" w:type="dxa"/>
            <w:vAlign w:val="center"/>
          </w:tcPr>
          <w:p w:rsidR="00A96F3A" w:rsidRDefault="00B40195">
            <w:pPr>
              <w:jc w:val="center"/>
            </w:pPr>
            <w:r>
              <w:rPr>
                <w:szCs w:val="21"/>
              </w:rPr>
              <w:t>徐工机械</w:t>
            </w:r>
          </w:p>
        </w:tc>
        <w:tc>
          <w:tcPr>
            <w:tcW w:w="2880" w:type="dxa"/>
            <w:vAlign w:val="center"/>
          </w:tcPr>
          <w:p w:rsidR="00A96F3A" w:rsidRDefault="00B40195">
            <w:pPr>
              <w:jc w:val="right"/>
            </w:pPr>
            <w:r>
              <w:rPr>
                <w:szCs w:val="21"/>
              </w:rPr>
              <w:t>60,318,206.00</w:t>
            </w:r>
          </w:p>
        </w:tc>
        <w:tc>
          <w:tcPr>
            <w:tcW w:w="1692" w:type="dxa"/>
            <w:vAlign w:val="center"/>
          </w:tcPr>
          <w:p w:rsidR="00A96F3A" w:rsidRDefault="00B40195">
            <w:pPr>
              <w:jc w:val="right"/>
            </w:pPr>
            <w:r>
              <w:rPr>
                <w:szCs w:val="21"/>
              </w:rPr>
              <w:t>1.23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期末</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期末</w:t>
            </w:r>
            <w:r w:rsidRPr="00224952">
              <w:rPr>
                <w:rFonts w:hint="eastAsia"/>
                <w:color w:val="000000"/>
                <w:szCs w:val="21"/>
              </w:rPr>
              <w:t>基金资产净值比例（％）</w:t>
            </w:r>
          </w:p>
        </w:tc>
      </w:tr>
      <w:tr w:rsidR="00A96F3A">
        <w:tc>
          <w:tcPr>
            <w:tcW w:w="870" w:type="dxa"/>
            <w:vAlign w:val="center"/>
          </w:tcPr>
          <w:p w:rsidR="00A96F3A" w:rsidRDefault="00B40195">
            <w:pPr>
              <w:jc w:val="center"/>
            </w:pPr>
            <w:r>
              <w:rPr>
                <w:szCs w:val="21"/>
              </w:rPr>
              <w:t>1</w:t>
            </w:r>
          </w:p>
        </w:tc>
        <w:tc>
          <w:tcPr>
            <w:tcW w:w="1650" w:type="dxa"/>
            <w:vAlign w:val="center"/>
          </w:tcPr>
          <w:p w:rsidR="00A96F3A" w:rsidRDefault="00B40195">
            <w:pPr>
              <w:jc w:val="center"/>
            </w:pPr>
            <w:r>
              <w:rPr>
                <w:szCs w:val="21"/>
              </w:rPr>
              <w:t>02382</w:t>
            </w:r>
          </w:p>
        </w:tc>
        <w:tc>
          <w:tcPr>
            <w:tcW w:w="1980" w:type="dxa"/>
            <w:vAlign w:val="center"/>
          </w:tcPr>
          <w:p w:rsidR="00A96F3A" w:rsidRDefault="00B40195">
            <w:pPr>
              <w:jc w:val="center"/>
            </w:pPr>
            <w:r>
              <w:rPr>
                <w:szCs w:val="21"/>
              </w:rPr>
              <w:t>舜宇光学科技</w:t>
            </w:r>
          </w:p>
        </w:tc>
        <w:tc>
          <w:tcPr>
            <w:tcW w:w="2880" w:type="dxa"/>
            <w:vAlign w:val="center"/>
          </w:tcPr>
          <w:p w:rsidR="00A96F3A" w:rsidRDefault="00B40195">
            <w:pPr>
              <w:jc w:val="right"/>
            </w:pPr>
            <w:r>
              <w:rPr>
                <w:szCs w:val="21"/>
              </w:rPr>
              <w:t>158,917,006.02</w:t>
            </w:r>
          </w:p>
        </w:tc>
        <w:tc>
          <w:tcPr>
            <w:tcW w:w="1692" w:type="dxa"/>
            <w:vAlign w:val="center"/>
          </w:tcPr>
          <w:p w:rsidR="00A96F3A" w:rsidRDefault="00B40195">
            <w:pPr>
              <w:jc w:val="right"/>
            </w:pPr>
            <w:r>
              <w:rPr>
                <w:szCs w:val="21"/>
              </w:rPr>
              <w:t>3.25</w:t>
            </w:r>
          </w:p>
        </w:tc>
      </w:tr>
      <w:tr w:rsidR="00A96F3A">
        <w:tc>
          <w:tcPr>
            <w:tcW w:w="870" w:type="dxa"/>
            <w:vAlign w:val="center"/>
          </w:tcPr>
          <w:p w:rsidR="00A96F3A" w:rsidRDefault="00B40195">
            <w:pPr>
              <w:jc w:val="center"/>
            </w:pPr>
            <w:r>
              <w:rPr>
                <w:szCs w:val="21"/>
              </w:rPr>
              <w:t>2</w:t>
            </w:r>
          </w:p>
        </w:tc>
        <w:tc>
          <w:tcPr>
            <w:tcW w:w="1650" w:type="dxa"/>
            <w:vAlign w:val="center"/>
          </w:tcPr>
          <w:p w:rsidR="00A96F3A" w:rsidRDefault="00B40195">
            <w:pPr>
              <w:jc w:val="center"/>
            </w:pPr>
            <w:r>
              <w:rPr>
                <w:szCs w:val="21"/>
              </w:rPr>
              <w:t>601012</w:t>
            </w:r>
          </w:p>
        </w:tc>
        <w:tc>
          <w:tcPr>
            <w:tcW w:w="1980" w:type="dxa"/>
            <w:vAlign w:val="center"/>
          </w:tcPr>
          <w:p w:rsidR="00A96F3A" w:rsidRDefault="00B40195">
            <w:pPr>
              <w:jc w:val="center"/>
            </w:pPr>
            <w:r>
              <w:rPr>
                <w:szCs w:val="21"/>
              </w:rPr>
              <w:t>隆基股份</w:t>
            </w:r>
          </w:p>
        </w:tc>
        <w:tc>
          <w:tcPr>
            <w:tcW w:w="2880" w:type="dxa"/>
            <w:vAlign w:val="center"/>
          </w:tcPr>
          <w:p w:rsidR="00A96F3A" w:rsidRDefault="00B40195">
            <w:pPr>
              <w:jc w:val="right"/>
            </w:pPr>
            <w:r>
              <w:rPr>
                <w:szCs w:val="21"/>
              </w:rPr>
              <w:t>93,914,932.14</w:t>
            </w:r>
          </w:p>
        </w:tc>
        <w:tc>
          <w:tcPr>
            <w:tcW w:w="1692" w:type="dxa"/>
            <w:vAlign w:val="center"/>
          </w:tcPr>
          <w:p w:rsidR="00A96F3A" w:rsidRDefault="00B40195">
            <w:pPr>
              <w:jc w:val="right"/>
            </w:pPr>
            <w:r>
              <w:rPr>
                <w:szCs w:val="21"/>
              </w:rPr>
              <w:t>1.92</w:t>
            </w:r>
          </w:p>
        </w:tc>
      </w:tr>
      <w:tr w:rsidR="00A96F3A">
        <w:tc>
          <w:tcPr>
            <w:tcW w:w="870" w:type="dxa"/>
            <w:vAlign w:val="center"/>
          </w:tcPr>
          <w:p w:rsidR="00A96F3A" w:rsidRDefault="00B40195">
            <w:pPr>
              <w:jc w:val="center"/>
            </w:pPr>
            <w:r>
              <w:rPr>
                <w:szCs w:val="21"/>
              </w:rPr>
              <w:t>3</w:t>
            </w:r>
          </w:p>
        </w:tc>
        <w:tc>
          <w:tcPr>
            <w:tcW w:w="1650" w:type="dxa"/>
            <w:vAlign w:val="center"/>
          </w:tcPr>
          <w:p w:rsidR="00A96F3A" w:rsidRDefault="00B40195">
            <w:pPr>
              <w:jc w:val="center"/>
            </w:pPr>
            <w:r>
              <w:rPr>
                <w:szCs w:val="21"/>
              </w:rPr>
              <w:t>300572</w:t>
            </w:r>
          </w:p>
        </w:tc>
        <w:tc>
          <w:tcPr>
            <w:tcW w:w="1980" w:type="dxa"/>
            <w:vAlign w:val="center"/>
          </w:tcPr>
          <w:p w:rsidR="00A96F3A" w:rsidRDefault="00B40195">
            <w:pPr>
              <w:jc w:val="center"/>
            </w:pPr>
            <w:r>
              <w:rPr>
                <w:szCs w:val="21"/>
              </w:rPr>
              <w:t>安车检测</w:t>
            </w:r>
          </w:p>
        </w:tc>
        <w:tc>
          <w:tcPr>
            <w:tcW w:w="2880" w:type="dxa"/>
            <w:vAlign w:val="center"/>
          </w:tcPr>
          <w:p w:rsidR="00A96F3A" w:rsidRDefault="00B40195">
            <w:pPr>
              <w:jc w:val="right"/>
            </w:pPr>
            <w:r>
              <w:rPr>
                <w:szCs w:val="21"/>
              </w:rPr>
              <w:t>34,541,118.40</w:t>
            </w:r>
          </w:p>
        </w:tc>
        <w:tc>
          <w:tcPr>
            <w:tcW w:w="1692" w:type="dxa"/>
            <w:vAlign w:val="center"/>
          </w:tcPr>
          <w:p w:rsidR="00A96F3A" w:rsidRDefault="00B40195">
            <w:pPr>
              <w:jc w:val="right"/>
            </w:pPr>
            <w:r>
              <w:rPr>
                <w:szCs w:val="21"/>
              </w:rPr>
              <w:t>0.71</w:t>
            </w:r>
          </w:p>
        </w:tc>
      </w:tr>
      <w:tr w:rsidR="00A96F3A">
        <w:tc>
          <w:tcPr>
            <w:tcW w:w="870" w:type="dxa"/>
            <w:vAlign w:val="center"/>
          </w:tcPr>
          <w:p w:rsidR="00A96F3A" w:rsidRDefault="00B40195">
            <w:pPr>
              <w:jc w:val="center"/>
            </w:pPr>
            <w:r>
              <w:rPr>
                <w:szCs w:val="21"/>
              </w:rPr>
              <w:lastRenderedPageBreak/>
              <w:t>4</w:t>
            </w:r>
          </w:p>
        </w:tc>
        <w:tc>
          <w:tcPr>
            <w:tcW w:w="1650" w:type="dxa"/>
            <w:vAlign w:val="center"/>
          </w:tcPr>
          <w:p w:rsidR="00A96F3A" w:rsidRDefault="00B40195">
            <w:pPr>
              <w:jc w:val="center"/>
            </w:pPr>
            <w:r>
              <w:rPr>
                <w:szCs w:val="21"/>
              </w:rPr>
              <w:t>002402</w:t>
            </w:r>
          </w:p>
        </w:tc>
        <w:tc>
          <w:tcPr>
            <w:tcW w:w="1980" w:type="dxa"/>
            <w:vAlign w:val="center"/>
          </w:tcPr>
          <w:p w:rsidR="00A96F3A" w:rsidRDefault="00B40195">
            <w:pPr>
              <w:jc w:val="center"/>
            </w:pPr>
            <w:r>
              <w:rPr>
                <w:szCs w:val="21"/>
              </w:rPr>
              <w:t>和而泰</w:t>
            </w:r>
          </w:p>
        </w:tc>
        <w:tc>
          <w:tcPr>
            <w:tcW w:w="2880" w:type="dxa"/>
            <w:vAlign w:val="center"/>
          </w:tcPr>
          <w:p w:rsidR="00A96F3A" w:rsidRDefault="00B40195">
            <w:pPr>
              <w:jc w:val="right"/>
            </w:pPr>
            <w:r>
              <w:rPr>
                <w:szCs w:val="21"/>
              </w:rPr>
              <w:t>34,302,338.34</w:t>
            </w:r>
          </w:p>
        </w:tc>
        <w:tc>
          <w:tcPr>
            <w:tcW w:w="1692" w:type="dxa"/>
            <w:vAlign w:val="center"/>
          </w:tcPr>
          <w:p w:rsidR="00A96F3A" w:rsidRDefault="00B40195">
            <w:pPr>
              <w:jc w:val="right"/>
            </w:pPr>
            <w:r>
              <w:rPr>
                <w:szCs w:val="21"/>
              </w:rPr>
              <w:t>0.70</w:t>
            </w:r>
          </w:p>
        </w:tc>
      </w:tr>
      <w:tr w:rsidR="00A96F3A">
        <w:tc>
          <w:tcPr>
            <w:tcW w:w="870" w:type="dxa"/>
            <w:vAlign w:val="center"/>
          </w:tcPr>
          <w:p w:rsidR="00A96F3A" w:rsidRDefault="00B40195">
            <w:pPr>
              <w:jc w:val="center"/>
            </w:pPr>
            <w:r>
              <w:rPr>
                <w:szCs w:val="21"/>
              </w:rPr>
              <w:t>5</w:t>
            </w:r>
          </w:p>
        </w:tc>
        <w:tc>
          <w:tcPr>
            <w:tcW w:w="1650" w:type="dxa"/>
            <w:vAlign w:val="center"/>
          </w:tcPr>
          <w:p w:rsidR="00A96F3A" w:rsidRDefault="00B40195">
            <w:pPr>
              <w:jc w:val="center"/>
            </w:pPr>
            <w:r>
              <w:rPr>
                <w:szCs w:val="21"/>
              </w:rPr>
              <w:t>600031</w:t>
            </w:r>
          </w:p>
        </w:tc>
        <w:tc>
          <w:tcPr>
            <w:tcW w:w="1980" w:type="dxa"/>
            <w:vAlign w:val="center"/>
          </w:tcPr>
          <w:p w:rsidR="00A96F3A" w:rsidRDefault="00B40195">
            <w:pPr>
              <w:jc w:val="center"/>
            </w:pPr>
            <w:r>
              <w:rPr>
                <w:szCs w:val="21"/>
              </w:rPr>
              <w:t>三一重工</w:t>
            </w:r>
          </w:p>
        </w:tc>
        <w:tc>
          <w:tcPr>
            <w:tcW w:w="2880" w:type="dxa"/>
            <w:vAlign w:val="center"/>
          </w:tcPr>
          <w:p w:rsidR="00A96F3A" w:rsidRDefault="00B40195">
            <w:pPr>
              <w:jc w:val="right"/>
            </w:pPr>
            <w:r>
              <w:rPr>
                <w:szCs w:val="21"/>
              </w:rPr>
              <w:t>29,784,473.82</w:t>
            </w:r>
          </w:p>
        </w:tc>
        <w:tc>
          <w:tcPr>
            <w:tcW w:w="1692" w:type="dxa"/>
            <w:vAlign w:val="center"/>
          </w:tcPr>
          <w:p w:rsidR="00A96F3A" w:rsidRDefault="00B40195">
            <w:pPr>
              <w:jc w:val="right"/>
            </w:pPr>
            <w:r>
              <w:rPr>
                <w:szCs w:val="21"/>
              </w:rPr>
              <w:t>0.61</w:t>
            </w:r>
          </w:p>
        </w:tc>
      </w:tr>
      <w:tr w:rsidR="00A96F3A">
        <w:tc>
          <w:tcPr>
            <w:tcW w:w="870" w:type="dxa"/>
            <w:vAlign w:val="center"/>
          </w:tcPr>
          <w:p w:rsidR="00A96F3A" w:rsidRDefault="00B40195">
            <w:pPr>
              <w:jc w:val="center"/>
            </w:pPr>
            <w:r>
              <w:rPr>
                <w:szCs w:val="21"/>
              </w:rPr>
              <w:t>6</w:t>
            </w:r>
          </w:p>
        </w:tc>
        <w:tc>
          <w:tcPr>
            <w:tcW w:w="1650" w:type="dxa"/>
            <w:vAlign w:val="center"/>
          </w:tcPr>
          <w:p w:rsidR="00A96F3A" w:rsidRDefault="00B40195">
            <w:pPr>
              <w:jc w:val="center"/>
            </w:pPr>
            <w:r>
              <w:rPr>
                <w:szCs w:val="21"/>
              </w:rPr>
              <w:t>002064</w:t>
            </w:r>
          </w:p>
        </w:tc>
        <w:tc>
          <w:tcPr>
            <w:tcW w:w="1980" w:type="dxa"/>
            <w:vAlign w:val="center"/>
          </w:tcPr>
          <w:p w:rsidR="00A96F3A" w:rsidRDefault="00B40195">
            <w:pPr>
              <w:jc w:val="center"/>
            </w:pPr>
            <w:r>
              <w:rPr>
                <w:szCs w:val="21"/>
              </w:rPr>
              <w:t>华峰氨纶</w:t>
            </w:r>
          </w:p>
        </w:tc>
        <w:tc>
          <w:tcPr>
            <w:tcW w:w="2880" w:type="dxa"/>
            <w:vAlign w:val="center"/>
          </w:tcPr>
          <w:p w:rsidR="00A96F3A" w:rsidRDefault="00B40195">
            <w:pPr>
              <w:jc w:val="right"/>
            </w:pPr>
            <w:r>
              <w:rPr>
                <w:szCs w:val="21"/>
              </w:rPr>
              <w:t>18,969,582.63</w:t>
            </w:r>
          </w:p>
        </w:tc>
        <w:tc>
          <w:tcPr>
            <w:tcW w:w="1692" w:type="dxa"/>
            <w:vAlign w:val="center"/>
          </w:tcPr>
          <w:p w:rsidR="00A96F3A" w:rsidRDefault="00B40195">
            <w:pPr>
              <w:jc w:val="right"/>
            </w:pPr>
            <w:r>
              <w:rPr>
                <w:szCs w:val="21"/>
              </w:rPr>
              <w:t>0.39</w:t>
            </w:r>
          </w:p>
        </w:tc>
      </w:tr>
      <w:tr w:rsidR="00A96F3A">
        <w:tc>
          <w:tcPr>
            <w:tcW w:w="870" w:type="dxa"/>
            <w:vAlign w:val="center"/>
          </w:tcPr>
          <w:p w:rsidR="00A96F3A" w:rsidRDefault="00B40195">
            <w:pPr>
              <w:jc w:val="center"/>
            </w:pPr>
            <w:r>
              <w:rPr>
                <w:szCs w:val="21"/>
              </w:rPr>
              <w:t>7</w:t>
            </w:r>
          </w:p>
        </w:tc>
        <w:tc>
          <w:tcPr>
            <w:tcW w:w="1650" w:type="dxa"/>
            <w:vAlign w:val="center"/>
          </w:tcPr>
          <w:p w:rsidR="00A96F3A" w:rsidRDefault="00B40195">
            <w:pPr>
              <w:jc w:val="center"/>
            </w:pPr>
            <w:r>
              <w:rPr>
                <w:szCs w:val="21"/>
              </w:rPr>
              <w:t>688126</w:t>
            </w:r>
          </w:p>
        </w:tc>
        <w:tc>
          <w:tcPr>
            <w:tcW w:w="1980" w:type="dxa"/>
            <w:vAlign w:val="center"/>
          </w:tcPr>
          <w:p w:rsidR="00A96F3A" w:rsidRDefault="00B40195">
            <w:pPr>
              <w:jc w:val="center"/>
            </w:pPr>
            <w:r>
              <w:rPr>
                <w:szCs w:val="21"/>
              </w:rPr>
              <w:t>沪硅产业</w:t>
            </w:r>
          </w:p>
        </w:tc>
        <w:tc>
          <w:tcPr>
            <w:tcW w:w="2880" w:type="dxa"/>
            <w:vAlign w:val="center"/>
          </w:tcPr>
          <w:p w:rsidR="00A96F3A" w:rsidRDefault="00B40195">
            <w:pPr>
              <w:jc w:val="right"/>
            </w:pPr>
            <w:r>
              <w:rPr>
                <w:szCs w:val="21"/>
              </w:rPr>
              <w:t>2,279,742.15</w:t>
            </w:r>
          </w:p>
        </w:tc>
        <w:tc>
          <w:tcPr>
            <w:tcW w:w="1692" w:type="dxa"/>
            <w:vAlign w:val="center"/>
          </w:tcPr>
          <w:p w:rsidR="00A96F3A" w:rsidRDefault="00B40195">
            <w:pPr>
              <w:jc w:val="right"/>
            </w:pPr>
            <w:r>
              <w:rPr>
                <w:szCs w:val="21"/>
              </w:rPr>
              <w:t>0.05</w:t>
            </w:r>
          </w:p>
        </w:tc>
      </w:tr>
      <w:tr w:rsidR="00A96F3A">
        <w:tc>
          <w:tcPr>
            <w:tcW w:w="870" w:type="dxa"/>
            <w:vAlign w:val="center"/>
          </w:tcPr>
          <w:p w:rsidR="00A96F3A" w:rsidRDefault="00B40195">
            <w:pPr>
              <w:jc w:val="center"/>
            </w:pPr>
            <w:r>
              <w:rPr>
                <w:szCs w:val="21"/>
              </w:rPr>
              <w:t>8</w:t>
            </w:r>
          </w:p>
        </w:tc>
        <w:tc>
          <w:tcPr>
            <w:tcW w:w="1650" w:type="dxa"/>
            <w:vAlign w:val="center"/>
          </w:tcPr>
          <w:p w:rsidR="00A96F3A" w:rsidRDefault="00B40195">
            <w:pPr>
              <w:jc w:val="center"/>
            </w:pPr>
            <w:r>
              <w:rPr>
                <w:szCs w:val="21"/>
              </w:rPr>
              <w:t>688599</w:t>
            </w:r>
          </w:p>
        </w:tc>
        <w:tc>
          <w:tcPr>
            <w:tcW w:w="1980" w:type="dxa"/>
            <w:vAlign w:val="center"/>
          </w:tcPr>
          <w:p w:rsidR="00A96F3A" w:rsidRDefault="00B40195">
            <w:pPr>
              <w:jc w:val="center"/>
            </w:pPr>
            <w:r>
              <w:rPr>
                <w:szCs w:val="21"/>
              </w:rPr>
              <w:t>天合光能</w:t>
            </w:r>
          </w:p>
        </w:tc>
        <w:tc>
          <w:tcPr>
            <w:tcW w:w="2880" w:type="dxa"/>
            <w:vAlign w:val="center"/>
          </w:tcPr>
          <w:p w:rsidR="00A96F3A" w:rsidRDefault="00B40195">
            <w:pPr>
              <w:jc w:val="right"/>
            </w:pPr>
            <w:r>
              <w:rPr>
                <w:szCs w:val="21"/>
              </w:rPr>
              <w:t>1,836,318.44</w:t>
            </w:r>
          </w:p>
        </w:tc>
        <w:tc>
          <w:tcPr>
            <w:tcW w:w="1692" w:type="dxa"/>
            <w:vAlign w:val="center"/>
          </w:tcPr>
          <w:p w:rsidR="00A96F3A" w:rsidRDefault="00B40195">
            <w:pPr>
              <w:jc w:val="right"/>
            </w:pPr>
            <w:r>
              <w:rPr>
                <w:szCs w:val="21"/>
              </w:rPr>
              <w:t>0.04</w:t>
            </w:r>
          </w:p>
        </w:tc>
      </w:tr>
      <w:tr w:rsidR="00A96F3A">
        <w:tc>
          <w:tcPr>
            <w:tcW w:w="870" w:type="dxa"/>
            <w:vAlign w:val="center"/>
          </w:tcPr>
          <w:p w:rsidR="00A96F3A" w:rsidRDefault="00B40195">
            <w:pPr>
              <w:jc w:val="center"/>
            </w:pPr>
            <w:r>
              <w:rPr>
                <w:szCs w:val="21"/>
              </w:rPr>
              <w:t>9</w:t>
            </w:r>
          </w:p>
        </w:tc>
        <w:tc>
          <w:tcPr>
            <w:tcW w:w="1650" w:type="dxa"/>
            <w:vAlign w:val="center"/>
          </w:tcPr>
          <w:p w:rsidR="00A96F3A" w:rsidRDefault="00B40195">
            <w:pPr>
              <w:jc w:val="center"/>
            </w:pPr>
            <w:r>
              <w:rPr>
                <w:szCs w:val="21"/>
              </w:rPr>
              <w:t>688106</w:t>
            </w:r>
          </w:p>
        </w:tc>
        <w:tc>
          <w:tcPr>
            <w:tcW w:w="1980" w:type="dxa"/>
            <w:vAlign w:val="center"/>
          </w:tcPr>
          <w:p w:rsidR="00A96F3A" w:rsidRDefault="00B40195">
            <w:pPr>
              <w:jc w:val="center"/>
            </w:pPr>
            <w:r>
              <w:rPr>
                <w:szCs w:val="21"/>
              </w:rPr>
              <w:t>金宏气体</w:t>
            </w:r>
          </w:p>
        </w:tc>
        <w:tc>
          <w:tcPr>
            <w:tcW w:w="2880" w:type="dxa"/>
            <w:vAlign w:val="center"/>
          </w:tcPr>
          <w:p w:rsidR="00A96F3A" w:rsidRDefault="00B40195">
            <w:pPr>
              <w:jc w:val="right"/>
            </w:pPr>
            <w:r>
              <w:rPr>
                <w:szCs w:val="21"/>
              </w:rPr>
              <w:t>994,354.51</w:t>
            </w:r>
          </w:p>
        </w:tc>
        <w:tc>
          <w:tcPr>
            <w:tcW w:w="1692" w:type="dxa"/>
            <w:vAlign w:val="center"/>
          </w:tcPr>
          <w:p w:rsidR="00A96F3A" w:rsidRDefault="00B40195">
            <w:pPr>
              <w:jc w:val="right"/>
            </w:pPr>
            <w:r>
              <w:rPr>
                <w:szCs w:val="21"/>
              </w:rPr>
              <w:t>0.02</w:t>
            </w:r>
          </w:p>
        </w:tc>
      </w:tr>
      <w:tr w:rsidR="00A96F3A">
        <w:tc>
          <w:tcPr>
            <w:tcW w:w="870" w:type="dxa"/>
            <w:vAlign w:val="center"/>
          </w:tcPr>
          <w:p w:rsidR="00A96F3A" w:rsidRDefault="00B40195">
            <w:pPr>
              <w:jc w:val="center"/>
            </w:pPr>
            <w:r>
              <w:rPr>
                <w:szCs w:val="21"/>
              </w:rPr>
              <w:t>10</w:t>
            </w:r>
          </w:p>
        </w:tc>
        <w:tc>
          <w:tcPr>
            <w:tcW w:w="1650" w:type="dxa"/>
            <w:vAlign w:val="center"/>
          </w:tcPr>
          <w:p w:rsidR="00A96F3A" w:rsidRDefault="00B40195">
            <w:pPr>
              <w:jc w:val="center"/>
            </w:pPr>
            <w:r>
              <w:rPr>
                <w:szCs w:val="21"/>
              </w:rPr>
              <w:t>688520</w:t>
            </w:r>
          </w:p>
        </w:tc>
        <w:tc>
          <w:tcPr>
            <w:tcW w:w="1980" w:type="dxa"/>
            <w:vAlign w:val="center"/>
          </w:tcPr>
          <w:p w:rsidR="00A96F3A" w:rsidRDefault="00B40195">
            <w:pPr>
              <w:jc w:val="center"/>
            </w:pPr>
            <w:r>
              <w:rPr>
                <w:szCs w:val="21"/>
              </w:rPr>
              <w:t>神州细胞</w:t>
            </w:r>
          </w:p>
        </w:tc>
        <w:tc>
          <w:tcPr>
            <w:tcW w:w="2880" w:type="dxa"/>
            <w:vAlign w:val="center"/>
          </w:tcPr>
          <w:p w:rsidR="00A96F3A" w:rsidRDefault="00B40195">
            <w:pPr>
              <w:jc w:val="right"/>
            </w:pPr>
            <w:r>
              <w:rPr>
                <w:szCs w:val="21"/>
              </w:rPr>
              <w:t>935,958.78</w:t>
            </w:r>
          </w:p>
        </w:tc>
        <w:tc>
          <w:tcPr>
            <w:tcW w:w="1692" w:type="dxa"/>
            <w:vAlign w:val="center"/>
          </w:tcPr>
          <w:p w:rsidR="00A96F3A" w:rsidRDefault="00B40195">
            <w:pPr>
              <w:jc w:val="right"/>
            </w:pPr>
            <w:r>
              <w:rPr>
                <w:szCs w:val="21"/>
              </w:rPr>
              <w:t>0.02</w:t>
            </w:r>
          </w:p>
        </w:tc>
      </w:tr>
      <w:tr w:rsidR="00A96F3A">
        <w:tc>
          <w:tcPr>
            <w:tcW w:w="870" w:type="dxa"/>
            <w:vAlign w:val="center"/>
          </w:tcPr>
          <w:p w:rsidR="00A96F3A" w:rsidRDefault="00B40195">
            <w:pPr>
              <w:jc w:val="center"/>
            </w:pPr>
            <w:r>
              <w:rPr>
                <w:szCs w:val="21"/>
              </w:rPr>
              <w:t>11</w:t>
            </w:r>
          </w:p>
        </w:tc>
        <w:tc>
          <w:tcPr>
            <w:tcW w:w="1650" w:type="dxa"/>
            <w:vAlign w:val="center"/>
          </w:tcPr>
          <w:p w:rsidR="00A96F3A" w:rsidRDefault="00B40195">
            <w:pPr>
              <w:jc w:val="center"/>
            </w:pPr>
            <w:r>
              <w:rPr>
                <w:szCs w:val="21"/>
              </w:rPr>
              <w:t>688318</w:t>
            </w:r>
          </w:p>
        </w:tc>
        <w:tc>
          <w:tcPr>
            <w:tcW w:w="1980" w:type="dxa"/>
            <w:vAlign w:val="center"/>
          </w:tcPr>
          <w:p w:rsidR="00A96F3A" w:rsidRDefault="00B40195">
            <w:pPr>
              <w:jc w:val="center"/>
            </w:pPr>
            <w:r>
              <w:rPr>
                <w:szCs w:val="21"/>
              </w:rPr>
              <w:t>财富趋势</w:t>
            </w:r>
          </w:p>
        </w:tc>
        <w:tc>
          <w:tcPr>
            <w:tcW w:w="2880" w:type="dxa"/>
            <w:vAlign w:val="center"/>
          </w:tcPr>
          <w:p w:rsidR="00A96F3A" w:rsidRDefault="00B40195">
            <w:pPr>
              <w:jc w:val="right"/>
            </w:pPr>
            <w:r>
              <w:rPr>
                <w:szCs w:val="21"/>
              </w:rPr>
              <w:t>810,224.97</w:t>
            </w:r>
          </w:p>
        </w:tc>
        <w:tc>
          <w:tcPr>
            <w:tcW w:w="1692" w:type="dxa"/>
            <w:vAlign w:val="center"/>
          </w:tcPr>
          <w:p w:rsidR="00A96F3A" w:rsidRDefault="00B40195">
            <w:pPr>
              <w:jc w:val="right"/>
            </w:pPr>
            <w:r>
              <w:rPr>
                <w:szCs w:val="21"/>
              </w:rPr>
              <w:t>0.02</w:t>
            </w:r>
          </w:p>
        </w:tc>
      </w:tr>
      <w:tr w:rsidR="00A96F3A">
        <w:tc>
          <w:tcPr>
            <w:tcW w:w="870" w:type="dxa"/>
            <w:vAlign w:val="center"/>
          </w:tcPr>
          <w:p w:rsidR="00A96F3A" w:rsidRDefault="00B40195">
            <w:pPr>
              <w:jc w:val="center"/>
            </w:pPr>
            <w:r>
              <w:rPr>
                <w:szCs w:val="21"/>
              </w:rPr>
              <w:t>12</w:t>
            </w:r>
          </w:p>
        </w:tc>
        <w:tc>
          <w:tcPr>
            <w:tcW w:w="1650" w:type="dxa"/>
            <w:vAlign w:val="center"/>
          </w:tcPr>
          <w:p w:rsidR="00A96F3A" w:rsidRDefault="00B40195">
            <w:pPr>
              <w:jc w:val="center"/>
            </w:pPr>
            <w:r>
              <w:rPr>
                <w:szCs w:val="21"/>
              </w:rPr>
              <w:t>688505</w:t>
            </w:r>
          </w:p>
        </w:tc>
        <w:tc>
          <w:tcPr>
            <w:tcW w:w="1980" w:type="dxa"/>
            <w:vAlign w:val="center"/>
          </w:tcPr>
          <w:p w:rsidR="00A96F3A" w:rsidRDefault="00B40195">
            <w:pPr>
              <w:jc w:val="center"/>
            </w:pPr>
            <w:r>
              <w:rPr>
                <w:szCs w:val="21"/>
              </w:rPr>
              <w:t>复旦张江</w:t>
            </w:r>
          </w:p>
        </w:tc>
        <w:tc>
          <w:tcPr>
            <w:tcW w:w="2880" w:type="dxa"/>
            <w:vAlign w:val="center"/>
          </w:tcPr>
          <w:p w:rsidR="00A96F3A" w:rsidRDefault="00B40195">
            <w:pPr>
              <w:jc w:val="right"/>
            </w:pPr>
            <w:r>
              <w:rPr>
                <w:szCs w:val="21"/>
              </w:rPr>
              <w:t>750,341.35</w:t>
            </w:r>
          </w:p>
        </w:tc>
        <w:tc>
          <w:tcPr>
            <w:tcW w:w="1692" w:type="dxa"/>
            <w:vAlign w:val="center"/>
          </w:tcPr>
          <w:p w:rsidR="00A96F3A" w:rsidRDefault="00B40195">
            <w:pPr>
              <w:jc w:val="right"/>
            </w:pPr>
            <w:r>
              <w:rPr>
                <w:szCs w:val="21"/>
              </w:rPr>
              <w:t>0.02</w:t>
            </w:r>
          </w:p>
        </w:tc>
      </w:tr>
      <w:tr w:rsidR="00A96F3A">
        <w:tc>
          <w:tcPr>
            <w:tcW w:w="870" w:type="dxa"/>
            <w:vAlign w:val="center"/>
          </w:tcPr>
          <w:p w:rsidR="00A96F3A" w:rsidRDefault="00B40195">
            <w:pPr>
              <w:jc w:val="center"/>
            </w:pPr>
            <w:r>
              <w:rPr>
                <w:szCs w:val="21"/>
              </w:rPr>
              <w:t>13</w:t>
            </w:r>
          </w:p>
        </w:tc>
        <w:tc>
          <w:tcPr>
            <w:tcW w:w="1650" w:type="dxa"/>
            <w:vAlign w:val="center"/>
          </w:tcPr>
          <w:p w:rsidR="00A96F3A" w:rsidRDefault="00B40195">
            <w:pPr>
              <w:jc w:val="center"/>
            </w:pPr>
            <w:r>
              <w:rPr>
                <w:szCs w:val="21"/>
              </w:rPr>
              <w:t>688598</w:t>
            </w:r>
          </w:p>
        </w:tc>
        <w:tc>
          <w:tcPr>
            <w:tcW w:w="1980" w:type="dxa"/>
            <w:vAlign w:val="center"/>
          </w:tcPr>
          <w:p w:rsidR="00A96F3A" w:rsidRDefault="00B40195">
            <w:pPr>
              <w:jc w:val="center"/>
            </w:pPr>
            <w:r>
              <w:rPr>
                <w:szCs w:val="21"/>
              </w:rPr>
              <w:t>金博股份</w:t>
            </w:r>
          </w:p>
        </w:tc>
        <w:tc>
          <w:tcPr>
            <w:tcW w:w="2880" w:type="dxa"/>
            <w:vAlign w:val="center"/>
          </w:tcPr>
          <w:p w:rsidR="00A96F3A" w:rsidRDefault="00B40195">
            <w:pPr>
              <w:jc w:val="right"/>
            </w:pPr>
            <w:r>
              <w:rPr>
                <w:szCs w:val="21"/>
              </w:rPr>
              <w:t>672,784.59</w:t>
            </w:r>
          </w:p>
        </w:tc>
        <w:tc>
          <w:tcPr>
            <w:tcW w:w="1692" w:type="dxa"/>
            <w:vAlign w:val="center"/>
          </w:tcPr>
          <w:p w:rsidR="00A96F3A" w:rsidRDefault="00B40195">
            <w:pPr>
              <w:jc w:val="right"/>
            </w:pPr>
            <w:r>
              <w:rPr>
                <w:szCs w:val="21"/>
              </w:rPr>
              <w:t>0.01</w:t>
            </w:r>
          </w:p>
        </w:tc>
      </w:tr>
      <w:tr w:rsidR="00A96F3A">
        <w:tc>
          <w:tcPr>
            <w:tcW w:w="870" w:type="dxa"/>
            <w:vAlign w:val="center"/>
          </w:tcPr>
          <w:p w:rsidR="00A96F3A" w:rsidRDefault="00B40195">
            <w:pPr>
              <w:jc w:val="center"/>
            </w:pPr>
            <w:r>
              <w:rPr>
                <w:szCs w:val="21"/>
              </w:rPr>
              <w:t>14</w:t>
            </w:r>
          </w:p>
        </w:tc>
        <w:tc>
          <w:tcPr>
            <w:tcW w:w="1650" w:type="dxa"/>
            <w:vAlign w:val="center"/>
          </w:tcPr>
          <w:p w:rsidR="00A96F3A" w:rsidRDefault="00B40195">
            <w:pPr>
              <w:jc w:val="center"/>
            </w:pPr>
            <w:r>
              <w:rPr>
                <w:szCs w:val="21"/>
              </w:rPr>
              <w:t>688566</w:t>
            </w:r>
          </w:p>
        </w:tc>
        <w:tc>
          <w:tcPr>
            <w:tcW w:w="1980" w:type="dxa"/>
            <w:vAlign w:val="center"/>
          </w:tcPr>
          <w:p w:rsidR="00A96F3A" w:rsidRDefault="00B40195">
            <w:pPr>
              <w:jc w:val="center"/>
            </w:pPr>
            <w:r>
              <w:rPr>
                <w:szCs w:val="21"/>
              </w:rPr>
              <w:t>吉贝尔</w:t>
            </w:r>
          </w:p>
        </w:tc>
        <w:tc>
          <w:tcPr>
            <w:tcW w:w="2880" w:type="dxa"/>
            <w:vAlign w:val="center"/>
          </w:tcPr>
          <w:p w:rsidR="00A96F3A" w:rsidRDefault="00B40195">
            <w:pPr>
              <w:jc w:val="right"/>
            </w:pPr>
            <w:r>
              <w:rPr>
                <w:szCs w:val="21"/>
              </w:rPr>
              <w:t>525,737.99</w:t>
            </w:r>
          </w:p>
        </w:tc>
        <w:tc>
          <w:tcPr>
            <w:tcW w:w="1692" w:type="dxa"/>
            <w:vAlign w:val="center"/>
          </w:tcPr>
          <w:p w:rsidR="00A96F3A" w:rsidRDefault="00B40195">
            <w:pPr>
              <w:jc w:val="right"/>
            </w:pPr>
            <w:r>
              <w:rPr>
                <w:szCs w:val="21"/>
              </w:rPr>
              <w:t>0.01</w:t>
            </w:r>
          </w:p>
        </w:tc>
      </w:tr>
      <w:tr w:rsidR="00A96F3A">
        <w:tc>
          <w:tcPr>
            <w:tcW w:w="870" w:type="dxa"/>
            <w:vAlign w:val="center"/>
          </w:tcPr>
          <w:p w:rsidR="00A96F3A" w:rsidRDefault="00B40195">
            <w:pPr>
              <w:jc w:val="center"/>
            </w:pPr>
            <w:r>
              <w:rPr>
                <w:szCs w:val="21"/>
              </w:rPr>
              <w:t>15</w:t>
            </w:r>
          </w:p>
        </w:tc>
        <w:tc>
          <w:tcPr>
            <w:tcW w:w="1650" w:type="dxa"/>
            <w:vAlign w:val="center"/>
          </w:tcPr>
          <w:p w:rsidR="00A96F3A" w:rsidRDefault="00B40195">
            <w:pPr>
              <w:jc w:val="center"/>
            </w:pPr>
            <w:r>
              <w:rPr>
                <w:szCs w:val="21"/>
              </w:rPr>
              <w:t>688312</w:t>
            </w:r>
          </w:p>
        </w:tc>
        <w:tc>
          <w:tcPr>
            <w:tcW w:w="1980" w:type="dxa"/>
            <w:vAlign w:val="center"/>
          </w:tcPr>
          <w:p w:rsidR="00A96F3A" w:rsidRDefault="00B40195">
            <w:pPr>
              <w:jc w:val="center"/>
            </w:pPr>
            <w:r>
              <w:rPr>
                <w:szCs w:val="21"/>
              </w:rPr>
              <w:t>燕麦科技</w:t>
            </w:r>
          </w:p>
        </w:tc>
        <w:tc>
          <w:tcPr>
            <w:tcW w:w="2880" w:type="dxa"/>
            <w:vAlign w:val="center"/>
          </w:tcPr>
          <w:p w:rsidR="00A96F3A" w:rsidRDefault="00B40195">
            <w:pPr>
              <w:jc w:val="right"/>
            </w:pPr>
            <w:r>
              <w:rPr>
                <w:szCs w:val="21"/>
              </w:rPr>
              <w:t>467,085.37</w:t>
            </w:r>
          </w:p>
        </w:tc>
        <w:tc>
          <w:tcPr>
            <w:tcW w:w="1692" w:type="dxa"/>
            <w:vAlign w:val="center"/>
          </w:tcPr>
          <w:p w:rsidR="00A96F3A" w:rsidRDefault="00B40195">
            <w:pPr>
              <w:jc w:val="right"/>
            </w:pPr>
            <w:r>
              <w:rPr>
                <w:szCs w:val="21"/>
              </w:rPr>
              <w:t>0.01</w:t>
            </w:r>
          </w:p>
        </w:tc>
      </w:tr>
      <w:tr w:rsidR="00A96F3A">
        <w:tc>
          <w:tcPr>
            <w:tcW w:w="870" w:type="dxa"/>
            <w:vAlign w:val="center"/>
          </w:tcPr>
          <w:p w:rsidR="00A96F3A" w:rsidRDefault="00B40195">
            <w:pPr>
              <w:jc w:val="center"/>
            </w:pPr>
            <w:r>
              <w:rPr>
                <w:szCs w:val="21"/>
              </w:rPr>
              <w:t>16</w:t>
            </w:r>
          </w:p>
        </w:tc>
        <w:tc>
          <w:tcPr>
            <w:tcW w:w="1650" w:type="dxa"/>
            <w:vAlign w:val="center"/>
          </w:tcPr>
          <w:p w:rsidR="00A96F3A" w:rsidRDefault="00B40195">
            <w:pPr>
              <w:jc w:val="center"/>
            </w:pPr>
            <w:r>
              <w:rPr>
                <w:szCs w:val="21"/>
              </w:rPr>
              <w:t>688360</w:t>
            </w:r>
          </w:p>
        </w:tc>
        <w:tc>
          <w:tcPr>
            <w:tcW w:w="1980" w:type="dxa"/>
            <w:vAlign w:val="center"/>
          </w:tcPr>
          <w:p w:rsidR="00A96F3A" w:rsidRDefault="00B40195">
            <w:pPr>
              <w:jc w:val="center"/>
            </w:pPr>
            <w:r>
              <w:rPr>
                <w:szCs w:val="21"/>
              </w:rPr>
              <w:t>德马科技</w:t>
            </w:r>
          </w:p>
        </w:tc>
        <w:tc>
          <w:tcPr>
            <w:tcW w:w="2880" w:type="dxa"/>
            <w:vAlign w:val="center"/>
          </w:tcPr>
          <w:p w:rsidR="00A96F3A" w:rsidRDefault="00B40195">
            <w:pPr>
              <w:jc w:val="right"/>
            </w:pPr>
            <w:r>
              <w:rPr>
                <w:szCs w:val="21"/>
              </w:rPr>
              <w:t>423,353.70</w:t>
            </w:r>
          </w:p>
        </w:tc>
        <w:tc>
          <w:tcPr>
            <w:tcW w:w="1692" w:type="dxa"/>
            <w:vAlign w:val="center"/>
          </w:tcPr>
          <w:p w:rsidR="00A96F3A" w:rsidRDefault="00B40195">
            <w:pPr>
              <w:jc w:val="right"/>
            </w:pPr>
            <w:r>
              <w:rPr>
                <w:szCs w:val="21"/>
              </w:rPr>
              <w:t>0.01</w:t>
            </w:r>
          </w:p>
        </w:tc>
      </w:tr>
      <w:tr w:rsidR="00A96F3A">
        <w:tc>
          <w:tcPr>
            <w:tcW w:w="870" w:type="dxa"/>
            <w:vAlign w:val="center"/>
          </w:tcPr>
          <w:p w:rsidR="00A96F3A" w:rsidRDefault="00B40195">
            <w:pPr>
              <w:jc w:val="center"/>
            </w:pPr>
            <w:r>
              <w:rPr>
                <w:szCs w:val="21"/>
              </w:rPr>
              <w:t>17</w:t>
            </w:r>
          </w:p>
        </w:tc>
        <w:tc>
          <w:tcPr>
            <w:tcW w:w="1650" w:type="dxa"/>
            <w:vAlign w:val="center"/>
          </w:tcPr>
          <w:p w:rsidR="00A96F3A" w:rsidRDefault="00B40195">
            <w:pPr>
              <w:jc w:val="center"/>
            </w:pPr>
            <w:r>
              <w:rPr>
                <w:szCs w:val="21"/>
              </w:rPr>
              <w:t>688365</w:t>
            </w:r>
          </w:p>
        </w:tc>
        <w:tc>
          <w:tcPr>
            <w:tcW w:w="1980" w:type="dxa"/>
            <w:vAlign w:val="center"/>
          </w:tcPr>
          <w:p w:rsidR="00A96F3A" w:rsidRDefault="00B40195">
            <w:pPr>
              <w:jc w:val="center"/>
            </w:pPr>
            <w:r>
              <w:rPr>
                <w:szCs w:val="21"/>
              </w:rPr>
              <w:t>光云科技</w:t>
            </w:r>
          </w:p>
        </w:tc>
        <w:tc>
          <w:tcPr>
            <w:tcW w:w="2880" w:type="dxa"/>
            <w:vAlign w:val="center"/>
          </w:tcPr>
          <w:p w:rsidR="00A96F3A" w:rsidRDefault="00B40195">
            <w:pPr>
              <w:jc w:val="right"/>
            </w:pPr>
            <w:r>
              <w:rPr>
                <w:szCs w:val="21"/>
              </w:rPr>
              <w:t>416,230.93</w:t>
            </w:r>
          </w:p>
        </w:tc>
        <w:tc>
          <w:tcPr>
            <w:tcW w:w="1692" w:type="dxa"/>
            <w:vAlign w:val="center"/>
          </w:tcPr>
          <w:p w:rsidR="00A96F3A" w:rsidRDefault="00B40195">
            <w:pPr>
              <w:jc w:val="right"/>
            </w:pPr>
            <w:r>
              <w:rPr>
                <w:szCs w:val="21"/>
              </w:rPr>
              <w:t>0.01</w:t>
            </w:r>
          </w:p>
        </w:tc>
      </w:tr>
      <w:tr w:rsidR="00A96F3A">
        <w:tc>
          <w:tcPr>
            <w:tcW w:w="870" w:type="dxa"/>
            <w:vAlign w:val="center"/>
          </w:tcPr>
          <w:p w:rsidR="00A96F3A" w:rsidRDefault="00B40195">
            <w:pPr>
              <w:jc w:val="center"/>
            </w:pPr>
            <w:r>
              <w:rPr>
                <w:szCs w:val="21"/>
              </w:rPr>
              <w:t>18</w:t>
            </w:r>
          </w:p>
        </w:tc>
        <w:tc>
          <w:tcPr>
            <w:tcW w:w="1650" w:type="dxa"/>
            <w:vAlign w:val="center"/>
          </w:tcPr>
          <w:p w:rsidR="00A96F3A" w:rsidRDefault="00B40195">
            <w:pPr>
              <w:jc w:val="center"/>
            </w:pPr>
            <w:r>
              <w:rPr>
                <w:szCs w:val="21"/>
              </w:rPr>
              <w:t>688518</w:t>
            </w:r>
          </w:p>
        </w:tc>
        <w:tc>
          <w:tcPr>
            <w:tcW w:w="1980" w:type="dxa"/>
            <w:vAlign w:val="center"/>
          </w:tcPr>
          <w:p w:rsidR="00A96F3A" w:rsidRDefault="00B40195">
            <w:pPr>
              <w:jc w:val="center"/>
            </w:pPr>
            <w:r>
              <w:rPr>
                <w:szCs w:val="21"/>
              </w:rPr>
              <w:t>联赢激光</w:t>
            </w:r>
          </w:p>
        </w:tc>
        <w:tc>
          <w:tcPr>
            <w:tcW w:w="2880" w:type="dxa"/>
            <w:vAlign w:val="center"/>
          </w:tcPr>
          <w:p w:rsidR="00A96F3A" w:rsidRDefault="00B40195">
            <w:pPr>
              <w:jc w:val="right"/>
            </w:pPr>
            <w:r>
              <w:rPr>
                <w:szCs w:val="21"/>
              </w:rPr>
              <w:t>396,935.41</w:t>
            </w:r>
          </w:p>
        </w:tc>
        <w:tc>
          <w:tcPr>
            <w:tcW w:w="1692" w:type="dxa"/>
            <w:vAlign w:val="center"/>
          </w:tcPr>
          <w:p w:rsidR="00A96F3A" w:rsidRDefault="00B40195">
            <w:pPr>
              <w:jc w:val="right"/>
            </w:pPr>
            <w:r>
              <w:rPr>
                <w:szCs w:val="21"/>
              </w:rPr>
              <w:t>0.01</w:t>
            </w:r>
          </w:p>
        </w:tc>
      </w:tr>
      <w:tr w:rsidR="00A96F3A">
        <w:tc>
          <w:tcPr>
            <w:tcW w:w="870" w:type="dxa"/>
            <w:vAlign w:val="center"/>
          </w:tcPr>
          <w:p w:rsidR="00A96F3A" w:rsidRDefault="00B40195">
            <w:pPr>
              <w:jc w:val="center"/>
            </w:pPr>
            <w:r>
              <w:rPr>
                <w:szCs w:val="21"/>
              </w:rPr>
              <w:t>19</w:t>
            </w:r>
          </w:p>
        </w:tc>
        <w:tc>
          <w:tcPr>
            <w:tcW w:w="1650" w:type="dxa"/>
            <w:vAlign w:val="center"/>
          </w:tcPr>
          <w:p w:rsidR="00A96F3A" w:rsidRDefault="00B40195">
            <w:pPr>
              <w:jc w:val="center"/>
            </w:pPr>
            <w:r>
              <w:rPr>
                <w:szCs w:val="21"/>
              </w:rPr>
              <w:t>688157</w:t>
            </w:r>
          </w:p>
        </w:tc>
        <w:tc>
          <w:tcPr>
            <w:tcW w:w="1980" w:type="dxa"/>
            <w:vAlign w:val="center"/>
          </w:tcPr>
          <w:p w:rsidR="00A96F3A" w:rsidRDefault="00B40195">
            <w:pPr>
              <w:jc w:val="center"/>
            </w:pPr>
            <w:r>
              <w:rPr>
                <w:szCs w:val="21"/>
              </w:rPr>
              <w:t>松井股份</w:t>
            </w:r>
          </w:p>
        </w:tc>
        <w:tc>
          <w:tcPr>
            <w:tcW w:w="2880" w:type="dxa"/>
            <w:vAlign w:val="center"/>
          </w:tcPr>
          <w:p w:rsidR="00A96F3A" w:rsidRDefault="00B40195">
            <w:pPr>
              <w:jc w:val="right"/>
            </w:pPr>
            <w:r>
              <w:rPr>
                <w:szCs w:val="21"/>
              </w:rPr>
              <w:t>308,506.45</w:t>
            </w:r>
          </w:p>
        </w:tc>
        <w:tc>
          <w:tcPr>
            <w:tcW w:w="1692" w:type="dxa"/>
            <w:vAlign w:val="center"/>
          </w:tcPr>
          <w:p w:rsidR="00A96F3A" w:rsidRDefault="00B40195">
            <w:pPr>
              <w:jc w:val="right"/>
            </w:pPr>
            <w:r>
              <w:rPr>
                <w:szCs w:val="21"/>
              </w:rPr>
              <w:t>0.01</w:t>
            </w:r>
          </w:p>
        </w:tc>
      </w:tr>
      <w:tr w:rsidR="00A96F3A">
        <w:tc>
          <w:tcPr>
            <w:tcW w:w="870" w:type="dxa"/>
            <w:vAlign w:val="center"/>
          </w:tcPr>
          <w:p w:rsidR="00A96F3A" w:rsidRDefault="00B40195">
            <w:pPr>
              <w:jc w:val="center"/>
            </w:pPr>
            <w:r>
              <w:rPr>
                <w:szCs w:val="21"/>
              </w:rPr>
              <w:t>20</w:t>
            </w:r>
          </w:p>
        </w:tc>
        <w:tc>
          <w:tcPr>
            <w:tcW w:w="1650" w:type="dxa"/>
            <w:vAlign w:val="center"/>
          </w:tcPr>
          <w:p w:rsidR="00A96F3A" w:rsidRDefault="00B40195">
            <w:pPr>
              <w:jc w:val="center"/>
            </w:pPr>
            <w:r>
              <w:rPr>
                <w:szCs w:val="21"/>
              </w:rPr>
              <w:t>688004</w:t>
            </w:r>
          </w:p>
        </w:tc>
        <w:tc>
          <w:tcPr>
            <w:tcW w:w="1980" w:type="dxa"/>
            <w:vAlign w:val="center"/>
          </w:tcPr>
          <w:p w:rsidR="00A96F3A" w:rsidRDefault="00B40195">
            <w:pPr>
              <w:jc w:val="center"/>
            </w:pPr>
            <w:r>
              <w:rPr>
                <w:szCs w:val="21"/>
              </w:rPr>
              <w:t>博汇科技</w:t>
            </w:r>
          </w:p>
        </w:tc>
        <w:tc>
          <w:tcPr>
            <w:tcW w:w="2880" w:type="dxa"/>
            <w:vAlign w:val="center"/>
          </w:tcPr>
          <w:p w:rsidR="00A96F3A" w:rsidRDefault="00B40195">
            <w:pPr>
              <w:jc w:val="right"/>
            </w:pPr>
            <w:r>
              <w:rPr>
                <w:szCs w:val="21"/>
              </w:rPr>
              <w:t>307,750.00</w:t>
            </w:r>
          </w:p>
        </w:tc>
        <w:tc>
          <w:tcPr>
            <w:tcW w:w="1692" w:type="dxa"/>
            <w:vAlign w:val="center"/>
          </w:tcPr>
          <w:p w:rsidR="00A96F3A" w:rsidRDefault="00B40195">
            <w:pPr>
              <w:jc w:val="right"/>
            </w:pPr>
            <w:r>
              <w:rPr>
                <w:szCs w:val="21"/>
              </w:rPr>
              <w:t>0.01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2,893,701,030.29</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383,301,149.98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848909"/>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848910"/>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848911"/>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848912"/>
      <w:r w:rsidRPr="00530FFD">
        <w:rPr>
          <w:rFonts w:ascii="宋体" w:hAnsi="宋体" w:cs="Arial"/>
          <w:color w:val="000000"/>
          <w:sz w:val="21"/>
          <w:szCs w:val="21"/>
        </w:rPr>
        <w:lastRenderedPageBreak/>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848913"/>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848914"/>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848915"/>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848916"/>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9</w:t>
      </w:r>
      <w:r w:rsidRPr="00224952">
        <w:rPr>
          <w:color w:val="000000"/>
          <w:szCs w:val="21"/>
        </w:rPr>
        <w:t>月</w:t>
      </w:r>
      <w:r w:rsidRPr="00224952">
        <w:rPr>
          <w:color w:val="000000"/>
          <w:szCs w:val="21"/>
        </w:rPr>
        <w:t>26</w:t>
      </w:r>
      <w:r w:rsidRPr="00224952">
        <w:rPr>
          <w:color w:val="000000"/>
          <w:szCs w:val="21"/>
        </w:rPr>
        <w:t>日，美国国际贸易委员会</w:t>
      </w:r>
      <w:r w:rsidRPr="00224952">
        <w:rPr>
          <w:color w:val="000000"/>
          <w:szCs w:val="21"/>
        </w:rPr>
        <w:t>(ITC)</w:t>
      </w:r>
      <w:r w:rsidRPr="00224952">
        <w:rPr>
          <w:color w:val="000000"/>
          <w:szCs w:val="21"/>
        </w:rPr>
        <w:t>根据美国</w:t>
      </w:r>
      <w:r w:rsidRPr="00224952">
        <w:rPr>
          <w:color w:val="000000"/>
          <w:szCs w:val="21"/>
        </w:rPr>
        <w:t>Global Foundries</w:t>
      </w:r>
      <w:r w:rsidRPr="00224952">
        <w:rPr>
          <w:color w:val="000000"/>
          <w:szCs w:val="21"/>
        </w:rPr>
        <w:t>公司提出的申请，决定对包括</w:t>
      </w:r>
      <w:r w:rsidRPr="00224952">
        <w:rPr>
          <w:color w:val="000000"/>
          <w:szCs w:val="21"/>
        </w:rPr>
        <w:t>TCL</w:t>
      </w:r>
      <w:r w:rsidRPr="00224952">
        <w:rPr>
          <w:color w:val="000000"/>
          <w:szCs w:val="21"/>
        </w:rPr>
        <w:t>集团（现已更名为</w:t>
      </w:r>
      <w:r w:rsidRPr="00224952">
        <w:rPr>
          <w:color w:val="000000"/>
          <w:szCs w:val="21"/>
        </w:rPr>
        <w:t>“TCL</w:t>
      </w:r>
      <w:r w:rsidRPr="00224952">
        <w:rPr>
          <w:color w:val="000000"/>
          <w:szCs w:val="21"/>
        </w:rPr>
        <w:t>科技</w:t>
      </w:r>
      <w:r w:rsidRPr="00224952">
        <w:rPr>
          <w:color w:val="000000"/>
          <w:szCs w:val="21"/>
        </w:rPr>
        <w:t>”</w:t>
      </w:r>
      <w:r w:rsidRPr="00224952">
        <w:rPr>
          <w:color w:val="000000"/>
          <w:szCs w:val="21"/>
        </w:rPr>
        <w:t>）在内的多家公司提起</w:t>
      </w:r>
      <w:r w:rsidRPr="00224952">
        <w:rPr>
          <w:color w:val="000000"/>
          <w:szCs w:val="21"/>
        </w:rPr>
        <w:t>337</w:t>
      </w:r>
      <w:r w:rsidRPr="00224952">
        <w:rPr>
          <w:color w:val="000000"/>
          <w:szCs w:val="21"/>
        </w:rPr>
        <w:t>调查，指控包括该公司在内的一系列企业对美出口、在美进口和在美销售的相关产品侵犯其专利权。</w:t>
      </w:r>
      <w:r w:rsidRPr="00224952">
        <w:rPr>
          <w:color w:val="000000"/>
          <w:szCs w:val="21"/>
        </w:rPr>
        <w:t>2019</w:t>
      </w:r>
      <w:r w:rsidRPr="00224952">
        <w:rPr>
          <w:color w:val="000000"/>
          <w:szCs w:val="21"/>
        </w:rPr>
        <w:t>年</w:t>
      </w:r>
      <w:r w:rsidRPr="00224952">
        <w:rPr>
          <w:color w:val="000000"/>
          <w:szCs w:val="21"/>
        </w:rPr>
        <w:t>10</w:t>
      </w:r>
      <w:r w:rsidRPr="00224952">
        <w:rPr>
          <w:color w:val="000000"/>
          <w:szCs w:val="21"/>
        </w:rPr>
        <w:t>月</w:t>
      </w:r>
      <w:r w:rsidRPr="00224952">
        <w:rPr>
          <w:color w:val="000000"/>
          <w:szCs w:val="21"/>
        </w:rPr>
        <w:t>29</w:t>
      </w:r>
      <w:r w:rsidRPr="00224952">
        <w:rPr>
          <w:color w:val="000000"/>
          <w:szCs w:val="21"/>
        </w:rPr>
        <w:t>日，上述</w:t>
      </w:r>
      <w:r w:rsidRPr="00224952">
        <w:rPr>
          <w:color w:val="000000"/>
          <w:szCs w:val="21"/>
        </w:rPr>
        <w:t>337</w:t>
      </w:r>
      <w:r w:rsidRPr="00224952">
        <w:rPr>
          <w:color w:val="000000"/>
          <w:szCs w:val="21"/>
        </w:rPr>
        <w:t>调查的芯片制程工艺方与</w:t>
      </w:r>
      <w:r w:rsidRPr="00224952">
        <w:rPr>
          <w:color w:val="000000"/>
          <w:szCs w:val="21"/>
        </w:rPr>
        <w:t>Global Foundries</w:t>
      </w:r>
      <w:r w:rsidRPr="00224952">
        <w:rPr>
          <w:color w:val="000000"/>
          <w:szCs w:val="21"/>
        </w:rPr>
        <w:t>公司联合宣布已就双方现有及未来十年将申请的半导体技术专利达成全球专利交互授权协议，并撤销双方之间及与各自客户相关的所有法律诉讼。</w:t>
      </w:r>
    </w:p>
    <w:p w:rsidR="00A96F3A" w:rsidRDefault="00B40195">
      <w:pPr>
        <w:spacing w:line="360" w:lineRule="auto"/>
        <w:ind w:firstLineChars="200" w:firstLine="420"/>
        <w:rPr>
          <w:color w:val="000000"/>
          <w:szCs w:val="21"/>
        </w:rPr>
      </w:pPr>
      <w:r>
        <w:rPr>
          <w:color w:val="000000"/>
          <w:szCs w:val="21"/>
        </w:rPr>
        <w:t>本基金投资</w:t>
      </w:r>
      <w:r>
        <w:rPr>
          <w:color w:val="000000"/>
          <w:szCs w:val="21"/>
        </w:rPr>
        <w:t>TCL</w:t>
      </w:r>
      <w:r>
        <w:rPr>
          <w:color w:val="000000"/>
          <w:szCs w:val="21"/>
        </w:rPr>
        <w:t>科技的投资决策程序符合公司投资制度的规定。</w:t>
      </w:r>
    </w:p>
    <w:p w:rsidR="00A96F3A" w:rsidRDefault="00B40195">
      <w:pPr>
        <w:spacing w:line="360" w:lineRule="auto"/>
        <w:ind w:firstLineChars="200" w:firstLine="420"/>
        <w:rPr>
          <w:color w:val="000000"/>
          <w:szCs w:val="21"/>
        </w:rPr>
      </w:pPr>
      <w:r>
        <w:rPr>
          <w:color w:val="000000"/>
          <w:szCs w:val="21"/>
        </w:rPr>
        <w:t>除</w:t>
      </w:r>
      <w:r>
        <w:rPr>
          <w:color w:val="000000"/>
          <w:szCs w:val="21"/>
        </w:rPr>
        <w:t>TCL</w:t>
      </w:r>
      <w:r>
        <w:rPr>
          <w:color w:val="000000"/>
          <w:szCs w:val="21"/>
        </w:rPr>
        <w:t>科技外，本基金投资的前十名证券的发行主体本期没有出现被监管部门立案调查，或在报告编制日前一年内受到公开谴责、处罚的情形。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525,950.77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2,607,366.81</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1,835,724.80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lastRenderedPageBreak/>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137,477.80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11,759,360.47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16,865,880.65</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848917"/>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848918"/>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51"/>
        <w:gridCol w:w="1474"/>
        <w:gridCol w:w="1940"/>
        <w:gridCol w:w="1138"/>
        <w:gridCol w:w="1787"/>
        <w:gridCol w:w="1096"/>
      </w:tblGrid>
      <w:tr w:rsidR="00220C85" w:rsidRPr="00224952" w:rsidTr="00220C85">
        <w:trPr>
          <w:jc w:val="center"/>
        </w:trPr>
        <w:tc>
          <w:tcPr>
            <w:tcW w:w="869" w:type="pct"/>
            <w:vMerge w:val="restart"/>
            <w:vAlign w:val="center"/>
          </w:tcPr>
          <w:p w:rsidR="00A96F3A" w:rsidRDefault="00B40195">
            <w:pPr>
              <w:jc w:val="center"/>
            </w:pPr>
            <w:r>
              <w:t>持有人户数</w:t>
            </w:r>
            <w:r>
              <w:t>(</w:t>
            </w:r>
            <w:r>
              <w:t>户</w:t>
            </w:r>
            <w: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220C85" w:rsidRPr="00224952" w:rsidTr="00220C85">
        <w:trPr>
          <w:jc w:val="center"/>
        </w:trPr>
        <w:tc>
          <w:tcPr>
            <w:tcW w:w="869" w:type="pct"/>
            <w:vMerge/>
            <w:vAlign w:val="center"/>
          </w:tcPr>
          <w:p w:rsidR="00A96F3A" w:rsidRDefault="00A96F3A">
            <w:pPr>
              <w:jc w:val="left"/>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220C85" w:rsidRPr="00224952" w:rsidTr="00220C85">
        <w:trPr>
          <w:jc w:val="center"/>
        </w:trPr>
        <w:tc>
          <w:tcPr>
            <w:tcW w:w="869" w:type="pct"/>
            <w:vMerge/>
            <w:vAlign w:val="center"/>
          </w:tcPr>
          <w:p w:rsidR="00A96F3A" w:rsidRDefault="00A96F3A">
            <w:pPr>
              <w:jc w:val="left"/>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220C85" w:rsidRPr="00224952" w:rsidTr="00220C85">
        <w:trPr>
          <w:jc w:val="center"/>
        </w:trPr>
        <w:tc>
          <w:tcPr>
            <w:tcW w:w="869" w:type="pct"/>
            <w:vAlign w:val="center"/>
          </w:tcPr>
          <w:p w:rsidR="00A96F3A" w:rsidRDefault="00B40195">
            <w:pPr>
              <w:jc w:val="center"/>
            </w:pPr>
            <w:r>
              <w:rPr>
                <w:bCs/>
                <w:color w:val="000000"/>
                <w:szCs w:val="21"/>
              </w:rPr>
              <w:t>75,824</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59,232.73</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20,947,825.64</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0.47%</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4,470,314,693.64</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99.53%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848919"/>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lastRenderedPageBreak/>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954,643.09</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0.0213%</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848920"/>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220C85" w:rsidP="00E56272">
            <w:pPr>
              <w:widowControl/>
              <w:jc w:val="center"/>
              <w:rPr>
                <w:kern w:val="0"/>
                <w:szCs w:val="21"/>
              </w:rPr>
            </w:pPr>
            <w:r>
              <w:rPr>
                <w:kern w:val="0"/>
                <w:szCs w:val="21"/>
              </w:rPr>
              <w:t>10~50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7" w:name="_Toc390421273"/>
      <w:bookmarkStart w:id="118" w:name="_Toc48848921"/>
      <w:r w:rsidRPr="00530FFD">
        <w:rPr>
          <w:rFonts w:ascii="宋体" w:hAnsi="宋体" w:cs="Arial"/>
          <w:color w:val="000000"/>
          <w:sz w:val="21"/>
          <w:szCs w:val="21"/>
        </w:rPr>
        <w:t>8.4</w:t>
      </w:r>
      <w:r w:rsidR="007D6699" w:rsidRPr="00530FFD">
        <w:rPr>
          <w:rFonts w:ascii="宋体" w:hAnsi="宋体" w:cs="Arial"/>
          <w:color w:val="000000"/>
          <w:sz w:val="21"/>
          <w:szCs w:val="21"/>
        </w:rPr>
        <w:tab/>
      </w:r>
      <w:r w:rsidRPr="00530FFD">
        <w:rPr>
          <w:rFonts w:ascii="宋体" w:hAnsi="宋体" w:cs="Arial" w:hint="eastAsia"/>
          <w:color w:val="000000"/>
          <w:sz w:val="21"/>
          <w:szCs w:val="21"/>
        </w:rPr>
        <w:t>发起式基金发起资金持有份额情况</w:t>
      </w:r>
      <w:bookmarkEnd w:id="117"/>
      <w:bookmarkEnd w:id="118"/>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1843"/>
        <w:gridCol w:w="1251"/>
        <w:gridCol w:w="1726"/>
        <w:gridCol w:w="1134"/>
        <w:gridCol w:w="1143"/>
      </w:tblGrid>
      <w:tr w:rsidR="00753756" w:rsidRPr="00224952" w:rsidTr="00245BC5">
        <w:trPr>
          <w:trHeight w:val="543"/>
          <w:jc w:val="center"/>
        </w:trPr>
        <w:tc>
          <w:tcPr>
            <w:tcW w:w="2564" w:type="dxa"/>
            <w:vAlign w:val="center"/>
          </w:tcPr>
          <w:p w:rsidR="00753756" w:rsidRPr="00224952" w:rsidRDefault="00753756" w:rsidP="0030400F">
            <w:pPr>
              <w:widowControl/>
              <w:jc w:val="center"/>
              <w:rPr>
                <w:color w:val="000000"/>
                <w:szCs w:val="21"/>
              </w:rPr>
            </w:pPr>
            <w:r w:rsidRPr="00224952">
              <w:rPr>
                <w:rFonts w:hint="eastAsia"/>
                <w:color w:val="000000"/>
                <w:szCs w:val="21"/>
              </w:rPr>
              <w:t>项目</w:t>
            </w:r>
          </w:p>
        </w:tc>
        <w:tc>
          <w:tcPr>
            <w:tcW w:w="1843"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持有份额总数</w:t>
            </w:r>
          </w:p>
        </w:tc>
        <w:tc>
          <w:tcPr>
            <w:tcW w:w="1251"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持有份额占基金总份额比例</w:t>
            </w:r>
          </w:p>
        </w:tc>
        <w:tc>
          <w:tcPr>
            <w:tcW w:w="1726"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发起份额总数</w:t>
            </w:r>
          </w:p>
        </w:tc>
        <w:tc>
          <w:tcPr>
            <w:tcW w:w="113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发起份额占基金总份额比例</w:t>
            </w:r>
          </w:p>
        </w:tc>
        <w:tc>
          <w:tcPr>
            <w:tcW w:w="1143" w:type="dxa"/>
            <w:vAlign w:val="center"/>
          </w:tcPr>
          <w:p w:rsidR="00753756" w:rsidRPr="00224952" w:rsidRDefault="00753756" w:rsidP="0030400F">
            <w:pPr>
              <w:widowControl/>
              <w:rPr>
                <w:color w:val="000000"/>
                <w:szCs w:val="21"/>
              </w:rPr>
            </w:pPr>
            <w:r w:rsidRPr="00224952">
              <w:rPr>
                <w:rFonts w:hint="eastAsia"/>
                <w:color w:val="000000"/>
                <w:szCs w:val="21"/>
              </w:rPr>
              <w:t>发起份额承诺持有期限</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基金管理人固有资金</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0.2227%</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0.2227%</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不少于</w:t>
            </w:r>
            <w:r w:rsidRPr="00224952">
              <w:rPr>
                <w:kern w:val="0"/>
                <w:szCs w:val="21"/>
              </w:rPr>
              <w:t>3</w:t>
            </w:r>
            <w:r w:rsidRPr="00224952">
              <w:rPr>
                <w:kern w:val="0"/>
                <w:szCs w:val="21"/>
              </w:rPr>
              <w:t>年</w:t>
            </w:r>
          </w:p>
        </w:tc>
      </w:tr>
      <w:tr w:rsidR="00753756" w:rsidRPr="00224952" w:rsidTr="00245BC5">
        <w:trPr>
          <w:trHeight w:val="790"/>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基金管理人高级管理人员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基金经理等人员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基金管理人股东</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其他</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合计</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0.2227%</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0.2227%</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848922"/>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2020</w:t>
            </w:r>
            <w:r w:rsidRPr="00224952">
              <w:rPr>
                <w:szCs w:val="21"/>
              </w:rPr>
              <w:t>年</w:t>
            </w:r>
            <w:r w:rsidRPr="00224952">
              <w:rPr>
                <w:szCs w:val="21"/>
              </w:rPr>
              <w:t>3</w:t>
            </w:r>
            <w:r w:rsidRPr="00224952">
              <w:rPr>
                <w:szCs w:val="21"/>
              </w:rPr>
              <w:t>月</w:t>
            </w:r>
            <w:r w:rsidRPr="00224952">
              <w:rPr>
                <w:szCs w:val="21"/>
              </w:rPr>
              <w:t>16</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5,953,087,354.38 </w:t>
            </w:r>
          </w:p>
        </w:tc>
      </w:tr>
      <w:tr w:rsidR="00753756" w:rsidRPr="00224952" w:rsidTr="00ED658A">
        <w:tc>
          <w:tcPr>
            <w:tcW w:w="2806" w:type="pct"/>
            <w:vAlign w:val="center"/>
          </w:tcPr>
          <w:p w:rsidR="00753756" w:rsidRPr="00224952" w:rsidRDefault="00753756" w:rsidP="005A09F2">
            <w:pPr>
              <w:rPr>
                <w:szCs w:val="21"/>
              </w:rPr>
            </w:pPr>
            <w:r w:rsidRPr="00224952">
              <w:rPr>
                <w:szCs w:val="21"/>
              </w:rPr>
              <w:t>基金合同生效日起至报告期期末</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236,389,041.52</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基金合同生效日起至报告期期末</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1,698,213,876.62</w:t>
            </w:r>
          </w:p>
        </w:tc>
      </w:tr>
      <w:tr w:rsidR="00753756" w:rsidRPr="00224952" w:rsidTr="00ED658A">
        <w:tc>
          <w:tcPr>
            <w:tcW w:w="2806" w:type="pct"/>
            <w:vAlign w:val="center"/>
          </w:tcPr>
          <w:p w:rsidR="00753756" w:rsidRPr="00224952" w:rsidRDefault="00753756" w:rsidP="005A09F2">
            <w:pPr>
              <w:rPr>
                <w:szCs w:val="21"/>
              </w:rPr>
            </w:pPr>
            <w:r w:rsidRPr="00224952">
              <w:rPr>
                <w:szCs w:val="21"/>
              </w:rPr>
              <w:t>基金合同生效日起至报告期期末</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4,491,262,519.28</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2020</w:t>
      </w:r>
      <w:r w:rsidRPr="00224952">
        <w:rPr>
          <w:kern w:val="0"/>
          <w:szCs w:val="21"/>
        </w:rPr>
        <w:t>年</w:t>
      </w:r>
      <w:r w:rsidRPr="00224952">
        <w:rPr>
          <w:kern w:val="0"/>
          <w:szCs w:val="21"/>
        </w:rPr>
        <w:t>03</w:t>
      </w:r>
      <w:r w:rsidRPr="00224952">
        <w:rPr>
          <w:kern w:val="0"/>
          <w:szCs w:val="21"/>
        </w:rPr>
        <w:t>月</w:t>
      </w:r>
      <w:r w:rsidRPr="00224952">
        <w:rPr>
          <w:kern w:val="0"/>
          <w:szCs w:val="21"/>
        </w:rPr>
        <w:t>16</w:t>
      </w:r>
      <w:r w:rsidRPr="00224952">
        <w:rPr>
          <w:kern w:val="0"/>
          <w:szCs w:val="21"/>
        </w:rPr>
        <w:t>日。</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848923"/>
      <w:r w:rsidRPr="008D36FA">
        <w:rPr>
          <w:rFonts w:ascii="宋体" w:hAnsi="宋体" w:cs="Arial"/>
          <w:bCs/>
          <w:color w:val="000000"/>
          <w:sz w:val="21"/>
          <w:szCs w:val="21"/>
        </w:rPr>
        <w:lastRenderedPageBreak/>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848924"/>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84892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A96F3A" w:rsidRDefault="00B40195">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84892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84892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84892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848929"/>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8489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A96F3A">
        <w:tc>
          <w:tcPr>
            <w:tcW w:w="1560" w:type="dxa"/>
            <w:vAlign w:val="center"/>
          </w:tcPr>
          <w:p w:rsidR="00A96F3A" w:rsidRDefault="00B40195">
            <w:pPr>
              <w:jc w:val="left"/>
            </w:pPr>
            <w:r>
              <w:rPr>
                <w:color w:val="000000"/>
                <w:szCs w:val="21"/>
              </w:rPr>
              <w:lastRenderedPageBreak/>
              <w:t>华西证券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77,319,549.87</w:t>
            </w:r>
          </w:p>
        </w:tc>
        <w:tc>
          <w:tcPr>
            <w:tcW w:w="1080" w:type="dxa"/>
            <w:vAlign w:val="center"/>
          </w:tcPr>
          <w:p w:rsidR="00A96F3A" w:rsidRDefault="00B40195">
            <w:pPr>
              <w:jc w:val="right"/>
            </w:pPr>
            <w:r>
              <w:rPr>
                <w:color w:val="000000"/>
                <w:szCs w:val="21"/>
              </w:rPr>
              <w:t>2.36%</w:t>
            </w:r>
          </w:p>
        </w:tc>
        <w:tc>
          <w:tcPr>
            <w:tcW w:w="1620" w:type="dxa"/>
            <w:vAlign w:val="center"/>
          </w:tcPr>
          <w:p w:rsidR="00A96F3A" w:rsidRDefault="00B40195">
            <w:pPr>
              <w:jc w:val="right"/>
            </w:pPr>
            <w:r>
              <w:rPr>
                <w:color w:val="000000"/>
                <w:szCs w:val="21"/>
              </w:rPr>
              <w:t>61,855.92</w:t>
            </w:r>
          </w:p>
        </w:tc>
        <w:tc>
          <w:tcPr>
            <w:tcW w:w="1080" w:type="dxa"/>
            <w:vAlign w:val="center"/>
          </w:tcPr>
          <w:p w:rsidR="00A96F3A" w:rsidRDefault="00B40195">
            <w:pPr>
              <w:jc w:val="right"/>
            </w:pPr>
            <w:r>
              <w:rPr>
                <w:color w:val="000000"/>
                <w:szCs w:val="21"/>
              </w:rPr>
              <w:t>2.26%</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中金公司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146,470,228.57</w:t>
            </w:r>
          </w:p>
        </w:tc>
        <w:tc>
          <w:tcPr>
            <w:tcW w:w="1080" w:type="dxa"/>
            <w:vAlign w:val="center"/>
          </w:tcPr>
          <w:p w:rsidR="00A96F3A" w:rsidRDefault="00B40195">
            <w:pPr>
              <w:jc w:val="right"/>
            </w:pPr>
            <w:r>
              <w:rPr>
                <w:color w:val="000000"/>
                <w:szCs w:val="21"/>
              </w:rPr>
              <w:t>4.48%</w:t>
            </w:r>
          </w:p>
        </w:tc>
        <w:tc>
          <w:tcPr>
            <w:tcW w:w="1620" w:type="dxa"/>
            <w:vAlign w:val="center"/>
          </w:tcPr>
          <w:p w:rsidR="00A96F3A" w:rsidRDefault="00B40195">
            <w:pPr>
              <w:jc w:val="right"/>
            </w:pPr>
            <w:r>
              <w:rPr>
                <w:color w:val="000000"/>
                <w:szCs w:val="21"/>
              </w:rPr>
              <w:t>117,176.51</w:t>
            </w:r>
          </w:p>
        </w:tc>
        <w:tc>
          <w:tcPr>
            <w:tcW w:w="1080" w:type="dxa"/>
            <w:vAlign w:val="center"/>
          </w:tcPr>
          <w:p w:rsidR="00A96F3A" w:rsidRDefault="00B40195">
            <w:pPr>
              <w:jc w:val="right"/>
            </w:pPr>
            <w:r>
              <w:rPr>
                <w:color w:val="000000"/>
                <w:szCs w:val="21"/>
              </w:rPr>
              <w:t>4.28%</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财达证券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6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上海证券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6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瑞银证券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6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华龙证券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6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国联证券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203,999,376.48</w:t>
            </w:r>
          </w:p>
        </w:tc>
        <w:tc>
          <w:tcPr>
            <w:tcW w:w="1080" w:type="dxa"/>
            <w:vAlign w:val="center"/>
          </w:tcPr>
          <w:p w:rsidR="00A96F3A" w:rsidRDefault="00B40195">
            <w:pPr>
              <w:jc w:val="right"/>
            </w:pPr>
            <w:r>
              <w:rPr>
                <w:color w:val="000000"/>
                <w:szCs w:val="21"/>
              </w:rPr>
              <w:t>6.24%</w:t>
            </w:r>
          </w:p>
        </w:tc>
        <w:tc>
          <w:tcPr>
            <w:tcW w:w="1620" w:type="dxa"/>
            <w:vAlign w:val="center"/>
          </w:tcPr>
          <w:p w:rsidR="00A96F3A" w:rsidRDefault="00B40195">
            <w:pPr>
              <w:jc w:val="right"/>
            </w:pPr>
            <w:r>
              <w:rPr>
                <w:color w:val="000000"/>
                <w:szCs w:val="21"/>
              </w:rPr>
              <w:t>189,985.67</w:t>
            </w:r>
          </w:p>
        </w:tc>
        <w:tc>
          <w:tcPr>
            <w:tcW w:w="1080" w:type="dxa"/>
            <w:vAlign w:val="center"/>
          </w:tcPr>
          <w:p w:rsidR="00A96F3A" w:rsidRDefault="00B40195">
            <w:pPr>
              <w:jc w:val="right"/>
            </w:pPr>
            <w:r>
              <w:rPr>
                <w:color w:val="000000"/>
                <w:szCs w:val="21"/>
              </w:rPr>
              <w:t>6.95%</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国信证券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6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大通证券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6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华鑫证券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80,481,330.69</w:t>
            </w:r>
          </w:p>
        </w:tc>
        <w:tc>
          <w:tcPr>
            <w:tcW w:w="1080" w:type="dxa"/>
            <w:vAlign w:val="center"/>
          </w:tcPr>
          <w:p w:rsidR="00A96F3A" w:rsidRDefault="00B40195">
            <w:pPr>
              <w:jc w:val="right"/>
            </w:pPr>
            <w:r>
              <w:rPr>
                <w:color w:val="000000"/>
                <w:szCs w:val="21"/>
              </w:rPr>
              <w:t>2.46%</w:t>
            </w:r>
          </w:p>
        </w:tc>
        <w:tc>
          <w:tcPr>
            <w:tcW w:w="1620" w:type="dxa"/>
            <w:vAlign w:val="center"/>
          </w:tcPr>
          <w:p w:rsidR="00A96F3A" w:rsidRDefault="00B40195">
            <w:pPr>
              <w:jc w:val="right"/>
            </w:pPr>
            <w:r>
              <w:rPr>
                <w:color w:val="000000"/>
                <w:szCs w:val="21"/>
              </w:rPr>
              <w:t>64,385.42</w:t>
            </w:r>
          </w:p>
        </w:tc>
        <w:tc>
          <w:tcPr>
            <w:tcW w:w="1080" w:type="dxa"/>
            <w:vAlign w:val="center"/>
          </w:tcPr>
          <w:p w:rsidR="00A96F3A" w:rsidRDefault="00B40195">
            <w:pPr>
              <w:jc w:val="right"/>
            </w:pPr>
            <w:r>
              <w:rPr>
                <w:color w:val="000000"/>
                <w:szCs w:val="21"/>
              </w:rPr>
              <w:t>2.35%</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南京证券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6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申万宏源</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29,715,261.19</w:t>
            </w:r>
          </w:p>
        </w:tc>
        <w:tc>
          <w:tcPr>
            <w:tcW w:w="1080" w:type="dxa"/>
            <w:vAlign w:val="center"/>
          </w:tcPr>
          <w:p w:rsidR="00A96F3A" w:rsidRDefault="00B40195">
            <w:pPr>
              <w:jc w:val="right"/>
            </w:pPr>
            <w:r>
              <w:rPr>
                <w:color w:val="000000"/>
                <w:szCs w:val="21"/>
              </w:rPr>
              <w:t>0.91%</w:t>
            </w:r>
          </w:p>
        </w:tc>
        <w:tc>
          <w:tcPr>
            <w:tcW w:w="1620" w:type="dxa"/>
            <w:vAlign w:val="center"/>
          </w:tcPr>
          <w:p w:rsidR="00A96F3A" w:rsidRDefault="00B40195">
            <w:pPr>
              <w:jc w:val="right"/>
            </w:pPr>
            <w:r>
              <w:rPr>
                <w:color w:val="000000"/>
                <w:szCs w:val="21"/>
              </w:rPr>
              <w:t>27,673.36</w:t>
            </w:r>
          </w:p>
        </w:tc>
        <w:tc>
          <w:tcPr>
            <w:tcW w:w="1080" w:type="dxa"/>
            <w:vAlign w:val="center"/>
          </w:tcPr>
          <w:p w:rsidR="00A96F3A" w:rsidRDefault="00B40195">
            <w:pPr>
              <w:jc w:val="right"/>
            </w:pPr>
            <w:r>
              <w:rPr>
                <w:color w:val="000000"/>
                <w:szCs w:val="21"/>
              </w:rPr>
              <w:t>1.01%</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山西证券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6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平安证券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6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财信证券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196,159,738.61</w:t>
            </w:r>
          </w:p>
        </w:tc>
        <w:tc>
          <w:tcPr>
            <w:tcW w:w="1080" w:type="dxa"/>
            <w:vAlign w:val="center"/>
          </w:tcPr>
          <w:p w:rsidR="00A96F3A" w:rsidRDefault="00B40195">
            <w:pPr>
              <w:jc w:val="right"/>
            </w:pPr>
            <w:r>
              <w:rPr>
                <w:color w:val="000000"/>
                <w:szCs w:val="21"/>
              </w:rPr>
              <w:t>6.00%</w:t>
            </w:r>
          </w:p>
        </w:tc>
        <w:tc>
          <w:tcPr>
            <w:tcW w:w="1620" w:type="dxa"/>
            <w:vAlign w:val="center"/>
          </w:tcPr>
          <w:p w:rsidR="00A96F3A" w:rsidRDefault="00B40195">
            <w:pPr>
              <w:jc w:val="right"/>
            </w:pPr>
            <w:r>
              <w:rPr>
                <w:color w:val="000000"/>
                <w:szCs w:val="21"/>
              </w:rPr>
              <w:t>182,682.35</w:t>
            </w:r>
          </w:p>
        </w:tc>
        <w:tc>
          <w:tcPr>
            <w:tcW w:w="1080" w:type="dxa"/>
            <w:vAlign w:val="center"/>
          </w:tcPr>
          <w:p w:rsidR="00A96F3A" w:rsidRDefault="00B40195">
            <w:pPr>
              <w:jc w:val="right"/>
            </w:pPr>
            <w:r>
              <w:rPr>
                <w:color w:val="000000"/>
                <w:szCs w:val="21"/>
              </w:rPr>
              <w:t>6.68%</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中泰证券</w:t>
            </w:r>
          </w:p>
        </w:tc>
        <w:tc>
          <w:tcPr>
            <w:tcW w:w="780" w:type="dxa"/>
            <w:vAlign w:val="center"/>
          </w:tcPr>
          <w:p w:rsidR="00A96F3A" w:rsidRDefault="00B40195">
            <w:pPr>
              <w:jc w:val="center"/>
            </w:pPr>
            <w:r>
              <w:rPr>
                <w:color w:val="000000"/>
                <w:szCs w:val="21"/>
              </w:rPr>
              <w:t>2</w:t>
            </w:r>
          </w:p>
        </w:tc>
        <w:tc>
          <w:tcPr>
            <w:tcW w:w="1800" w:type="dxa"/>
            <w:vAlign w:val="center"/>
          </w:tcPr>
          <w:p w:rsidR="00A96F3A" w:rsidRDefault="00B40195">
            <w:pPr>
              <w:jc w:val="right"/>
            </w:pPr>
            <w:r>
              <w:rPr>
                <w:color w:val="000000"/>
                <w:szCs w:val="21"/>
              </w:rPr>
              <w:t>1,406,272,489.33</w:t>
            </w:r>
          </w:p>
        </w:tc>
        <w:tc>
          <w:tcPr>
            <w:tcW w:w="1080" w:type="dxa"/>
            <w:vAlign w:val="center"/>
          </w:tcPr>
          <w:p w:rsidR="00A96F3A" w:rsidRDefault="00B40195">
            <w:pPr>
              <w:jc w:val="right"/>
            </w:pPr>
            <w:r>
              <w:rPr>
                <w:color w:val="000000"/>
                <w:szCs w:val="21"/>
              </w:rPr>
              <w:t>42.99%</w:t>
            </w:r>
          </w:p>
        </w:tc>
        <w:tc>
          <w:tcPr>
            <w:tcW w:w="1620" w:type="dxa"/>
            <w:vAlign w:val="center"/>
          </w:tcPr>
          <w:p w:rsidR="00A96F3A" w:rsidRDefault="00B40195">
            <w:pPr>
              <w:jc w:val="right"/>
            </w:pPr>
            <w:r>
              <w:rPr>
                <w:color w:val="000000"/>
                <w:szCs w:val="21"/>
              </w:rPr>
              <w:t>1,125,019.62</w:t>
            </w:r>
          </w:p>
        </w:tc>
        <w:tc>
          <w:tcPr>
            <w:tcW w:w="1080" w:type="dxa"/>
            <w:vAlign w:val="center"/>
          </w:tcPr>
          <w:p w:rsidR="00A96F3A" w:rsidRDefault="00B40195">
            <w:pPr>
              <w:jc w:val="right"/>
            </w:pPr>
            <w:r>
              <w:rPr>
                <w:color w:val="000000"/>
                <w:szCs w:val="21"/>
              </w:rPr>
              <w:t>41.14%</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东北证券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6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中原证券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6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光大证券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342,181,387.32</w:t>
            </w:r>
          </w:p>
        </w:tc>
        <w:tc>
          <w:tcPr>
            <w:tcW w:w="1080" w:type="dxa"/>
            <w:vAlign w:val="center"/>
          </w:tcPr>
          <w:p w:rsidR="00A96F3A" w:rsidRDefault="00B40195">
            <w:pPr>
              <w:jc w:val="right"/>
            </w:pPr>
            <w:r>
              <w:rPr>
                <w:color w:val="000000"/>
                <w:szCs w:val="21"/>
              </w:rPr>
              <w:t>10.46%</w:t>
            </w:r>
          </w:p>
        </w:tc>
        <w:tc>
          <w:tcPr>
            <w:tcW w:w="1620" w:type="dxa"/>
            <w:vAlign w:val="center"/>
          </w:tcPr>
          <w:p w:rsidR="00A96F3A" w:rsidRDefault="00B40195">
            <w:pPr>
              <w:jc w:val="right"/>
            </w:pPr>
            <w:r>
              <w:rPr>
                <w:color w:val="000000"/>
                <w:szCs w:val="21"/>
              </w:rPr>
              <w:t>318,672.63</w:t>
            </w:r>
          </w:p>
        </w:tc>
        <w:tc>
          <w:tcPr>
            <w:tcW w:w="1080" w:type="dxa"/>
            <w:vAlign w:val="center"/>
          </w:tcPr>
          <w:p w:rsidR="00A96F3A" w:rsidRDefault="00B40195">
            <w:pPr>
              <w:jc w:val="right"/>
            </w:pPr>
            <w:r>
              <w:rPr>
                <w:color w:val="000000"/>
                <w:szCs w:val="21"/>
              </w:rPr>
              <w:t>11.65%</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银河证券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6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湘财证券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6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长城证券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126,059,472.14</w:t>
            </w:r>
          </w:p>
        </w:tc>
        <w:tc>
          <w:tcPr>
            <w:tcW w:w="1080" w:type="dxa"/>
            <w:vAlign w:val="center"/>
          </w:tcPr>
          <w:p w:rsidR="00A96F3A" w:rsidRDefault="00B40195">
            <w:pPr>
              <w:jc w:val="right"/>
            </w:pPr>
            <w:r>
              <w:rPr>
                <w:color w:val="000000"/>
                <w:szCs w:val="21"/>
              </w:rPr>
              <w:t>3.85%</w:t>
            </w:r>
          </w:p>
        </w:tc>
        <w:tc>
          <w:tcPr>
            <w:tcW w:w="1620" w:type="dxa"/>
            <w:vAlign w:val="center"/>
          </w:tcPr>
          <w:p w:rsidR="00A96F3A" w:rsidRDefault="00B40195">
            <w:pPr>
              <w:jc w:val="right"/>
            </w:pPr>
            <w:r>
              <w:rPr>
                <w:color w:val="000000"/>
                <w:szCs w:val="21"/>
              </w:rPr>
              <w:t>117,399.32</w:t>
            </w:r>
          </w:p>
        </w:tc>
        <w:tc>
          <w:tcPr>
            <w:tcW w:w="1080" w:type="dxa"/>
            <w:vAlign w:val="center"/>
          </w:tcPr>
          <w:p w:rsidR="00A96F3A" w:rsidRDefault="00B40195">
            <w:pPr>
              <w:jc w:val="right"/>
            </w:pPr>
            <w:r>
              <w:rPr>
                <w:color w:val="000000"/>
                <w:szCs w:val="21"/>
              </w:rPr>
              <w:t>4.29%</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国元证券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6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广发证券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86,802,907.82</w:t>
            </w:r>
          </w:p>
        </w:tc>
        <w:tc>
          <w:tcPr>
            <w:tcW w:w="1080" w:type="dxa"/>
            <w:vAlign w:val="center"/>
          </w:tcPr>
          <w:p w:rsidR="00A96F3A" w:rsidRDefault="00B40195">
            <w:pPr>
              <w:jc w:val="right"/>
            </w:pPr>
            <w:r>
              <w:rPr>
                <w:color w:val="000000"/>
                <w:szCs w:val="21"/>
              </w:rPr>
              <w:t>2.65%</w:t>
            </w:r>
          </w:p>
        </w:tc>
        <w:tc>
          <w:tcPr>
            <w:tcW w:w="1620" w:type="dxa"/>
            <w:vAlign w:val="center"/>
          </w:tcPr>
          <w:p w:rsidR="00A96F3A" w:rsidRDefault="00B40195">
            <w:pPr>
              <w:jc w:val="right"/>
            </w:pPr>
            <w:r>
              <w:rPr>
                <w:color w:val="000000"/>
                <w:szCs w:val="21"/>
              </w:rPr>
              <w:t>69,442.32</w:t>
            </w:r>
          </w:p>
        </w:tc>
        <w:tc>
          <w:tcPr>
            <w:tcW w:w="1080" w:type="dxa"/>
            <w:vAlign w:val="center"/>
          </w:tcPr>
          <w:p w:rsidR="00A96F3A" w:rsidRDefault="00B40195">
            <w:pPr>
              <w:jc w:val="right"/>
            </w:pPr>
            <w:r>
              <w:rPr>
                <w:color w:val="000000"/>
                <w:szCs w:val="21"/>
              </w:rPr>
              <w:t>2.54%</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海通证券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575,693,319.31</w:t>
            </w:r>
          </w:p>
        </w:tc>
        <w:tc>
          <w:tcPr>
            <w:tcW w:w="1080" w:type="dxa"/>
            <w:vAlign w:val="center"/>
          </w:tcPr>
          <w:p w:rsidR="00A96F3A" w:rsidRDefault="00B40195">
            <w:pPr>
              <w:jc w:val="right"/>
            </w:pPr>
            <w:r>
              <w:rPr>
                <w:color w:val="000000"/>
                <w:szCs w:val="21"/>
              </w:rPr>
              <w:t>17.60%</w:t>
            </w:r>
          </w:p>
        </w:tc>
        <w:tc>
          <w:tcPr>
            <w:tcW w:w="1620" w:type="dxa"/>
            <w:vAlign w:val="center"/>
          </w:tcPr>
          <w:p w:rsidR="00A96F3A" w:rsidRDefault="00B40195">
            <w:pPr>
              <w:jc w:val="right"/>
            </w:pPr>
            <w:r>
              <w:rPr>
                <w:color w:val="000000"/>
                <w:szCs w:val="21"/>
              </w:rPr>
              <w:t>460,554.73</w:t>
            </w:r>
          </w:p>
        </w:tc>
        <w:tc>
          <w:tcPr>
            <w:tcW w:w="1080" w:type="dxa"/>
            <w:vAlign w:val="center"/>
          </w:tcPr>
          <w:p w:rsidR="00A96F3A" w:rsidRDefault="00B40195">
            <w:pPr>
              <w:jc w:val="right"/>
            </w:pPr>
            <w:r>
              <w:rPr>
                <w:color w:val="000000"/>
                <w:szCs w:val="21"/>
              </w:rPr>
              <w:t>16.84%</w:t>
            </w:r>
          </w:p>
        </w:tc>
        <w:tc>
          <w:tcPr>
            <w:tcW w:w="1080" w:type="dxa"/>
            <w:vAlign w:val="center"/>
          </w:tcPr>
          <w:p w:rsidR="00A96F3A" w:rsidRDefault="00B40195">
            <w:pPr>
              <w:jc w:val="left"/>
            </w:pPr>
            <w:r>
              <w:rPr>
                <w:color w:val="000000"/>
                <w:szCs w:val="21"/>
              </w:rPr>
              <w:t>-</w:t>
            </w:r>
          </w:p>
        </w:tc>
      </w:tr>
      <w:tr w:rsidR="00A96F3A">
        <w:tc>
          <w:tcPr>
            <w:tcW w:w="1560" w:type="dxa"/>
            <w:vAlign w:val="center"/>
          </w:tcPr>
          <w:p w:rsidR="00A96F3A" w:rsidRDefault="00B40195">
            <w:pPr>
              <w:jc w:val="left"/>
            </w:pPr>
            <w:r>
              <w:rPr>
                <w:color w:val="000000"/>
                <w:szCs w:val="21"/>
              </w:rPr>
              <w:t>粤开证券</w:t>
            </w:r>
          </w:p>
        </w:tc>
        <w:tc>
          <w:tcPr>
            <w:tcW w:w="780" w:type="dxa"/>
            <w:vAlign w:val="center"/>
          </w:tcPr>
          <w:p w:rsidR="00A96F3A" w:rsidRDefault="00B40195">
            <w:pPr>
              <w:jc w:val="center"/>
            </w:pPr>
            <w:r>
              <w:rPr>
                <w:color w:val="000000"/>
                <w:szCs w:val="21"/>
              </w:rPr>
              <w:t>1</w:t>
            </w:r>
          </w:p>
        </w:tc>
        <w:tc>
          <w:tcPr>
            <w:tcW w:w="180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6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080" w:type="dxa"/>
            <w:vAlign w:val="center"/>
          </w:tcPr>
          <w:p w:rsidR="00A96F3A" w:rsidRDefault="00B40195">
            <w:pPr>
              <w:jc w:val="left"/>
            </w:pPr>
            <w:r>
              <w:rPr>
                <w:color w:val="000000"/>
                <w:szCs w:val="21"/>
              </w:rPr>
              <w:t>-</w:t>
            </w:r>
          </w:p>
        </w:tc>
      </w:tr>
    </w:tbl>
    <w:p w:rsidR="00A96F3A" w:rsidRDefault="00B40195">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新增财达证券有限责任公司、财信证券有限责任公司、</w:t>
      </w:r>
      <w:r>
        <w:rPr>
          <w:kern w:val="0"/>
          <w:szCs w:val="21"/>
        </w:rPr>
        <w:t xml:space="preserve"> </w:t>
      </w:r>
      <w:r>
        <w:rPr>
          <w:kern w:val="0"/>
          <w:szCs w:val="21"/>
        </w:rPr>
        <w:t>大通证券股份有限公司、东北证券股份有限公司、光大证券股份有限公司、广发证券股份有限公司、国联证券股份有限公司、国信证券股份有限公司、国元证券股份有限公司、海通证券股份有限公司、华龙证券股份有限公司、华西证券股份有限公司、华鑫证券有限责任公司、南京证券股份有限公司、平安证券股份有限公司、瑞银证券有限责任公司、山西证券股份有限公司、上海证券有限责任公司、申万宏源证券有限公司、湘财证券股份有限公司、中国银河证券股份有限公司、粤开证券股份有限公司、长城证券股份有限公司、中国国际金融有限公司、中原证券股份有限公司各一个交易单元，新增中泰证券股份有限公司两个交易单元。</w:t>
      </w:r>
    </w:p>
    <w:p w:rsidR="00A96F3A" w:rsidRDefault="00B40195">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A96F3A" w:rsidRDefault="00B40195">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A96F3A" w:rsidRDefault="00B40195">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A96F3A" w:rsidRDefault="00B40195">
      <w:pPr>
        <w:tabs>
          <w:tab w:val="left" w:pos="426"/>
        </w:tabs>
        <w:spacing w:line="360" w:lineRule="auto"/>
        <w:ind w:firstLineChars="200" w:firstLine="420"/>
        <w:rPr>
          <w:kern w:val="0"/>
          <w:szCs w:val="21"/>
        </w:rPr>
      </w:pPr>
      <w:r>
        <w:rPr>
          <w:kern w:val="0"/>
          <w:szCs w:val="21"/>
        </w:rPr>
        <w:lastRenderedPageBreak/>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A96F3A" w:rsidRDefault="00B40195">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A96F3A" w:rsidRDefault="00B40195">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A96F3A">
        <w:tc>
          <w:tcPr>
            <w:tcW w:w="1560" w:type="dxa"/>
            <w:vAlign w:val="center"/>
          </w:tcPr>
          <w:p w:rsidR="00A96F3A" w:rsidRDefault="00B40195">
            <w:pPr>
              <w:jc w:val="left"/>
            </w:pPr>
            <w:r>
              <w:rPr>
                <w:color w:val="000000"/>
                <w:szCs w:val="21"/>
              </w:rPr>
              <w:t>华西证券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中金公司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财达证券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上海证券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瑞银证券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华龙证券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国联证券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39,300,000,000.00</w:t>
            </w:r>
          </w:p>
        </w:tc>
        <w:tc>
          <w:tcPr>
            <w:tcW w:w="1197" w:type="dxa"/>
            <w:vAlign w:val="center"/>
          </w:tcPr>
          <w:p w:rsidR="00A96F3A" w:rsidRDefault="00B40195">
            <w:pPr>
              <w:jc w:val="right"/>
            </w:pPr>
            <w:r>
              <w:rPr>
                <w:color w:val="000000"/>
                <w:szCs w:val="21"/>
              </w:rPr>
              <w:t>32.78%</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国信证券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大通证券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华鑫证券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南京证券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申万宏源</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山西证券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平安证券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财信证券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中泰证券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东北证券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中原证券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光大证券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55,100,000,000.00</w:t>
            </w:r>
          </w:p>
        </w:tc>
        <w:tc>
          <w:tcPr>
            <w:tcW w:w="1197" w:type="dxa"/>
            <w:vAlign w:val="center"/>
          </w:tcPr>
          <w:p w:rsidR="00A96F3A" w:rsidRDefault="00B40195">
            <w:pPr>
              <w:jc w:val="right"/>
            </w:pPr>
            <w:r>
              <w:rPr>
                <w:color w:val="000000"/>
                <w:szCs w:val="21"/>
              </w:rPr>
              <w:t>45.95%</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银河证券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lastRenderedPageBreak/>
              <w:t>湘财证券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长城证券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17,500,000,000.00</w:t>
            </w:r>
          </w:p>
        </w:tc>
        <w:tc>
          <w:tcPr>
            <w:tcW w:w="1197" w:type="dxa"/>
            <w:vAlign w:val="center"/>
          </w:tcPr>
          <w:p w:rsidR="00A96F3A" w:rsidRDefault="00B40195">
            <w:pPr>
              <w:jc w:val="right"/>
            </w:pPr>
            <w:r>
              <w:rPr>
                <w:color w:val="000000"/>
                <w:szCs w:val="21"/>
              </w:rPr>
              <w:t>14.60%</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国元证券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广发证券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8,000,000,000.00</w:t>
            </w:r>
          </w:p>
        </w:tc>
        <w:tc>
          <w:tcPr>
            <w:tcW w:w="1197" w:type="dxa"/>
            <w:vAlign w:val="center"/>
          </w:tcPr>
          <w:p w:rsidR="00A96F3A" w:rsidRDefault="00B40195">
            <w:pPr>
              <w:jc w:val="right"/>
            </w:pPr>
            <w:r>
              <w:rPr>
                <w:color w:val="000000"/>
                <w:szCs w:val="21"/>
              </w:rPr>
              <w:t>6.67%</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海通证券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r w:rsidR="00A96F3A">
        <w:tc>
          <w:tcPr>
            <w:tcW w:w="1560" w:type="dxa"/>
            <w:vAlign w:val="center"/>
          </w:tcPr>
          <w:p w:rsidR="00A96F3A" w:rsidRDefault="00B40195">
            <w:pPr>
              <w:jc w:val="left"/>
            </w:pPr>
            <w:r>
              <w:rPr>
                <w:color w:val="000000"/>
                <w:szCs w:val="21"/>
              </w:rPr>
              <w:t>粤开证券</w:t>
            </w:r>
          </w:p>
        </w:tc>
        <w:tc>
          <w:tcPr>
            <w:tcW w:w="1320" w:type="dxa"/>
            <w:vAlign w:val="center"/>
          </w:tcPr>
          <w:p w:rsidR="00A96F3A" w:rsidRDefault="00B40195">
            <w:pPr>
              <w:jc w:val="right"/>
            </w:pPr>
            <w:r>
              <w:rPr>
                <w:color w:val="000000"/>
                <w:szCs w:val="21"/>
              </w:rPr>
              <w:t>-</w:t>
            </w:r>
          </w:p>
        </w:tc>
        <w:tc>
          <w:tcPr>
            <w:tcW w:w="1080" w:type="dxa"/>
            <w:vAlign w:val="center"/>
          </w:tcPr>
          <w:p w:rsidR="00A96F3A" w:rsidRDefault="00B40195">
            <w:pPr>
              <w:jc w:val="right"/>
            </w:pPr>
            <w:r>
              <w:rPr>
                <w:color w:val="000000"/>
                <w:szCs w:val="21"/>
              </w:rPr>
              <w:t>-</w:t>
            </w:r>
          </w:p>
        </w:tc>
        <w:tc>
          <w:tcPr>
            <w:tcW w:w="1143" w:type="dxa"/>
            <w:vAlign w:val="center"/>
          </w:tcPr>
          <w:p w:rsidR="00A96F3A" w:rsidRDefault="00B40195">
            <w:pPr>
              <w:jc w:val="right"/>
            </w:pPr>
            <w:r>
              <w:rPr>
                <w:color w:val="000000"/>
                <w:szCs w:val="21"/>
              </w:rPr>
              <w:t>-</w:t>
            </w:r>
          </w:p>
        </w:tc>
        <w:tc>
          <w:tcPr>
            <w:tcW w:w="1197" w:type="dxa"/>
            <w:vAlign w:val="center"/>
          </w:tcPr>
          <w:p w:rsidR="00A96F3A" w:rsidRDefault="00B40195">
            <w:pPr>
              <w:jc w:val="right"/>
            </w:pPr>
            <w:r>
              <w:rPr>
                <w:color w:val="000000"/>
                <w:szCs w:val="21"/>
              </w:rPr>
              <w:t>-</w:t>
            </w:r>
          </w:p>
        </w:tc>
        <w:tc>
          <w:tcPr>
            <w:tcW w:w="1497" w:type="dxa"/>
            <w:vAlign w:val="center"/>
          </w:tcPr>
          <w:p w:rsidR="00A96F3A" w:rsidRDefault="00B40195">
            <w:pPr>
              <w:jc w:val="right"/>
            </w:pPr>
            <w:r>
              <w:rPr>
                <w:color w:val="000000"/>
                <w:szCs w:val="21"/>
              </w:rPr>
              <w:t>-</w:t>
            </w:r>
          </w:p>
        </w:tc>
        <w:tc>
          <w:tcPr>
            <w:tcW w:w="1203" w:type="dxa"/>
            <w:vAlign w:val="center"/>
          </w:tcPr>
          <w:p w:rsidR="00A96F3A" w:rsidRDefault="00B40195">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848931"/>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A96F3A">
        <w:tc>
          <w:tcPr>
            <w:tcW w:w="720" w:type="dxa"/>
            <w:vAlign w:val="center"/>
          </w:tcPr>
          <w:p w:rsidR="00A96F3A" w:rsidRDefault="00B40195">
            <w:pPr>
              <w:jc w:val="center"/>
            </w:pPr>
            <w:r>
              <w:rPr>
                <w:color w:val="000000"/>
                <w:szCs w:val="21"/>
              </w:rPr>
              <w:t>1</w:t>
            </w:r>
          </w:p>
        </w:tc>
        <w:tc>
          <w:tcPr>
            <w:tcW w:w="4320" w:type="dxa"/>
            <w:vAlign w:val="center"/>
          </w:tcPr>
          <w:p w:rsidR="00A96F3A" w:rsidRDefault="00B40195">
            <w:r>
              <w:rPr>
                <w:color w:val="000000"/>
                <w:szCs w:val="21"/>
              </w:rPr>
              <w:t>易方达高端制造混合型发起式证券投资基金基金合同生效公告</w:t>
            </w:r>
          </w:p>
        </w:tc>
        <w:tc>
          <w:tcPr>
            <w:tcW w:w="2520" w:type="dxa"/>
            <w:vAlign w:val="center"/>
          </w:tcPr>
          <w:p w:rsidR="00A96F3A" w:rsidRDefault="00B40195">
            <w:r>
              <w:rPr>
                <w:color w:val="000000"/>
                <w:szCs w:val="21"/>
              </w:rPr>
              <w:t>证券时报、基金管理人网站及中国证监会基金电子披露网站</w:t>
            </w:r>
          </w:p>
        </w:tc>
        <w:tc>
          <w:tcPr>
            <w:tcW w:w="1440" w:type="dxa"/>
            <w:vAlign w:val="center"/>
          </w:tcPr>
          <w:p w:rsidR="00A96F3A" w:rsidRDefault="00B40195">
            <w:pPr>
              <w:jc w:val="center"/>
            </w:pPr>
            <w:r>
              <w:rPr>
                <w:color w:val="000000"/>
                <w:szCs w:val="21"/>
              </w:rPr>
              <w:t>2020-03-17</w:t>
            </w:r>
          </w:p>
        </w:tc>
      </w:tr>
      <w:tr w:rsidR="00A96F3A">
        <w:tc>
          <w:tcPr>
            <w:tcW w:w="720" w:type="dxa"/>
            <w:vAlign w:val="center"/>
          </w:tcPr>
          <w:p w:rsidR="00A96F3A" w:rsidRDefault="00B40195">
            <w:pPr>
              <w:jc w:val="center"/>
            </w:pPr>
            <w:r>
              <w:rPr>
                <w:color w:val="000000"/>
                <w:szCs w:val="21"/>
              </w:rPr>
              <w:t>2</w:t>
            </w:r>
          </w:p>
        </w:tc>
        <w:tc>
          <w:tcPr>
            <w:tcW w:w="4320" w:type="dxa"/>
            <w:vAlign w:val="center"/>
          </w:tcPr>
          <w:p w:rsidR="00A96F3A" w:rsidRDefault="00B40195">
            <w:r>
              <w:rPr>
                <w:color w:val="000000"/>
                <w:szCs w:val="21"/>
              </w:rPr>
              <w:t>易方达基金管理有限公司关于提醒投资者及时提供或更新身份信息资料的公告</w:t>
            </w:r>
          </w:p>
        </w:tc>
        <w:tc>
          <w:tcPr>
            <w:tcW w:w="2520" w:type="dxa"/>
            <w:vAlign w:val="center"/>
          </w:tcPr>
          <w:p w:rsidR="00A96F3A" w:rsidRDefault="00B40195">
            <w:r>
              <w:rPr>
                <w:color w:val="000000"/>
                <w:szCs w:val="21"/>
              </w:rPr>
              <w:t>证券时报、基金管理人网站及中国证监会基金电子披露网站</w:t>
            </w:r>
          </w:p>
        </w:tc>
        <w:tc>
          <w:tcPr>
            <w:tcW w:w="1440" w:type="dxa"/>
            <w:vAlign w:val="center"/>
          </w:tcPr>
          <w:p w:rsidR="00A96F3A" w:rsidRDefault="00B40195">
            <w:pPr>
              <w:jc w:val="center"/>
            </w:pPr>
            <w:r>
              <w:rPr>
                <w:color w:val="000000"/>
                <w:szCs w:val="21"/>
              </w:rPr>
              <w:t>2020-04-10</w:t>
            </w:r>
          </w:p>
        </w:tc>
      </w:tr>
      <w:tr w:rsidR="00A96F3A">
        <w:tc>
          <w:tcPr>
            <w:tcW w:w="720" w:type="dxa"/>
            <w:vAlign w:val="center"/>
          </w:tcPr>
          <w:p w:rsidR="00A96F3A" w:rsidRDefault="00B40195">
            <w:pPr>
              <w:jc w:val="center"/>
            </w:pPr>
            <w:r>
              <w:rPr>
                <w:color w:val="000000"/>
                <w:szCs w:val="21"/>
              </w:rPr>
              <w:t>3</w:t>
            </w:r>
          </w:p>
        </w:tc>
        <w:tc>
          <w:tcPr>
            <w:tcW w:w="4320" w:type="dxa"/>
            <w:vAlign w:val="center"/>
          </w:tcPr>
          <w:p w:rsidR="00A96F3A" w:rsidRDefault="00B40195">
            <w:r>
              <w:rPr>
                <w:color w:val="000000"/>
                <w:szCs w:val="21"/>
              </w:rPr>
              <w:t>易方达高端制造混合型发起式证券投资基金开放日常申购、赎回、转换和定期定额投资业务的公告</w:t>
            </w:r>
          </w:p>
        </w:tc>
        <w:tc>
          <w:tcPr>
            <w:tcW w:w="2520" w:type="dxa"/>
            <w:vAlign w:val="center"/>
          </w:tcPr>
          <w:p w:rsidR="00A96F3A" w:rsidRDefault="00B40195">
            <w:r>
              <w:rPr>
                <w:color w:val="000000"/>
                <w:szCs w:val="21"/>
              </w:rPr>
              <w:t>证券时报、基金管理人网站及中国证监会基金电子披露网站</w:t>
            </w:r>
          </w:p>
        </w:tc>
        <w:tc>
          <w:tcPr>
            <w:tcW w:w="1440" w:type="dxa"/>
            <w:vAlign w:val="center"/>
          </w:tcPr>
          <w:p w:rsidR="00A96F3A" w:rsidRDefault="00B40195">
            <w:pPr>
              <w:jc w:val="center"/>
            </w:pPr>
            <w:r>
              <w:rPr>
                <w:color w:val="000000"/>
                <w:szCs w:val="21"/>
              </w:rPr>
              <w:t>2020-04-14</w:t>
            </w:r>
          </w:p>
        </w:tc>
      </w:tr>
      <w:tr w:rsidR="00A96F3A">
        <w:tc>
          <w:tcPr>
            <w:tcW w:w="720" w:type="dxa"/>
            <w:vAlign w:val="center"/>
          </w:tcPr>
          <w:p w:rsidR="00A96F3A" w:rsidRDefault="00B40195">
            <w:pPr>
              <w:jc w:val="center"/>
            </w:pPr>
            <w:r>
              <w:rPr>
                <w:color w:val="000000"/>
                <w:szCs w:val="21"/>
              </w:rPr>
              <w:t>4</w:t>
            </w:r>
          </w:p>
        </w:tc>
        <w:tc>
          <w:tcPr>
            <w:tcW w:w="4320" w:type="dxa"/>
            <w:vAlign w:val="center"/>
          </w:tcPr>
          <w:p w:rsidR="00A96F3A" w:rsidRDefault="00B40195">
            <w:r>
              <w:rPr>
                <w:color w:val="000000"/>
                <w:szCs w:val="21"/>
              </w:rPr>
              <w:t>易方达基金管理有限公司旗下部分开放式基金参加诺亚正行费率优惠活动的公告</w:t>
            </w:r>
          </w:p>
        </w:tc>
        <w:tc>
          <w:tcPr>
            <w:tcW w:w="2520" w:type="dxa"/>
            <w:vAlign w:val="center"/>
          </w:tcPr>
          <w:p w:rsidR="00A96F3A" w:rsidRDefault="00B40195">
            <w:r>
              <w:rPr>
                <w:color w:val="000000"/>
                <w:szCs w:val="21"/>
              </w:rPr>
              <w:t>证券时报、基金管理人网站及中国证监会基金电子披露网站</w:t>
            </w:r>
          </w:p>
        </w:tc>
        <w:tc>
          <w:tcPr>
            <w:tcW w:w="1440" w:type="dxa"/>
            <w:vAlign w:val="center"/>
          </w:tcPr>
          <w:p w:rsidR="00A96F3A" w:rsidRDefault="00B40195">
            <w:pPr>
              <w:jc w:val="center"/>
            </w:pPr>
            <w:r>
              <w:rPr>
                <w:color w:val="000000"/>
                <w:szCs w:val="21"/>
              </w:rPr>
              <w:t>2020-04-17</w:t>
            </w:r>
          </w:p>
        </w:tc>
      </w:tr>
      <w:tr w:rsidR="00A96F3A">
        <w:tc>
          <w:tcPr>
            <w:tcW w:w="720" w:type="dxa"/>
            <w:vAlign w:val="center"/>
          </w:tcPr>
          <w:p w:rsidR="00A96F3A" w:rsidRDefault="00B40195">
            <w:pPr>
              <w:jc w:val="center"/>
            </w:pPr>
            <w:r>
              <w:rPr>
                <w:color w:val="000000"/>
                <w:szCs w:val="21"/>
              </w:rPr>
              <w:t>5</w:t>
            </w:r>
          </w:p>
        </w:tc>
        <w:tc>
          <w:tcPr>
            <w:tcW w:w="4320" w:type="dxa"/>
            <w:vAlign w:val="center"/>
          </w:tcPr>
          <w:p w:rsidR="00A96F3A" w:rsidRDefault="00B40195">
            <w:r>
              <w:rPr>
                <w:color w:val="000000"/>
                <w:szCs w:val="21"/>
              </w:rPr>
              <w:t>易方达基金管理有限公司旗下部分开放式基金参加国联证券费率优惠活动的公告</w:t>
            </w:r>
          </w:p>
        </w:tc>
        <w:tc>
          <w:tcPr>
            <w:tcW w:w="2520" w:type="dxa"/>
            <w:vAlign w:val="center"/>
          </w:tcPr>
          <w:p w:rsidR="00A96F3A" w:rsidRDefault="00B40195">
            <w:r>
              <w:rPr>
                <w:color w:val="000000"/>
                <w:szCs w:val="21"/>
              </w:rPr>
              <w:t>证券时报、基金管理人网站及中国证监会基金电子披露网站</w:t>
            </w:r>
          </w:p>
        </w:tc>
        <w:tc>
          <w:tcPr>
            <w:tcW w:w="1440" w:type="dxa"/>
            <w:vAlign w:val="center"/>
          </w:tcPr>
          <w:p w:rsidR="00A96F3A" w:rsidRDefault="00B40195">
            <w:pPr>
              <w:jc w:val="center"/>
            </w:pPr>
            <w:r>
              <w:rPr>
                <w:color w:val="000000"/>
                <w:szCs w:val="21"/>
              </w:rPr>
              <w:t>2020-04-22</w:t>
            </w:r>
          </w:p>
        </w:tc>
      </w:tr>
      <w:tr w:rsidR="00A96F3A">
        <w:tc>
          <w:tcPr>
            <w:tcW w:w="720" w:type="dxa"/>
            <w:vAlign w:val="center"/>
          </w:tcPr>
          <w:p w:rsidR="00A96F3A" w:rsidRDefault="00B40195">
            <w:pPr>
              <w:jc w:val="center"/>
            </w:pPr>
            <w:r>
              <w:rPr>
                <w:color w:val="000000"/>
                <w:szCs w:val="21"/>
              </w:rPr>
              <w:t>6</w:t>
            </w:r>
          </w:p>
        </w:tc>
        <w:tc>
          <w:tcPr>
            <w:tcW w:w="4320" w:type="dxa"/>
            <w:vAlign w:val="center"/>
          </w:tcPr>
          <w:p w:rsidR="00A96F3A" w:rsidRDefault="00B40195">
            <w:r>
              <w:rPr>
                <w:color w:val="000000"/>
                <w:szCs w:val="21"/>
              </w:rPr>
              <w:t>易方达高端制造混合型发起式证券投资基金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28</w:t>
            </w:r>
            <w:r>
              <w:rPr>
                <w:color w:val="000000"/>
                <w:szCs w:val="21"/>
              </w:rPr>
              <w:t>日至</w:t>
            </w:r>
            <w:r>
              <w:rPr>
                <w:color w:val="000000"/>
                <w:szCs w:val="21"/>
              </w:rPr>
              <w:t>4</w:t>
            </w:r>
            <w:r>
              <w:rPr>
                <w:color w:val="000000"/>
                <w:szCs w:val="21"/>
              </w:rPr>
              <w:t>月</w:t>
            </w:r>
            <w:r>
              <w:rPr>
                <w:color w:val="000000"/>
                <w:szCs w:val="21"/>
              </w:rPr>
              <w:t>30</w:t>
            </w:r>
            <w:r>
              <w:rPr>
                <w:color w:val="000000"/>
                <w:szCs w:val="21"/>
              </w:rPr>
              <w:t>日暂停申购、赎回、转换及定期定额投资业务的公告</w:t>
            </w:r>
          </w:p>
        </w:tc>
        <w:tc>
          <w:tcPr>
            <w:tcW w:w="2520" w:type="dxa"/>
            <w:vAlign w:val="center"/>
          </w:tcPr>
          <w:p w:rsidR="00A96F3A" w:rsidRDefault="00B40195">
            <w:r>
              <w:rPr>
                <w:color w:val="000000"/>
                <w:szCs w:val="21"/>
              </w:rPr>
              <w:t>证券时报、基金管理人网站及中国证监会基金电子披露网站</w:t>
            </w:r>
          </w:p>
        </w:tc>
        <w:tc>
          <w:tcPr>
            <w:tcW w:w="1440" w:type="dxa"/>
            <w:vAlign w:val="center"/>
          </w:tcPr>
          <w:p w:rsidR="00A96F3A" w:rsidRDefault="00B40195">
            <w:pPr>
              <w:jc w:val="center"/>
            </w:pPr>
            <w:r>
              <w:rPr>
                <w:color w:val="000000"/>
                <w:szCs w:val="21"/>
              </w:rPr>
              <w:t>2020-04-23</w:t>
            </w:r>
          </w:p>
        </w:tc>
      </w:tr>
      <w:tr w:rsidR="00A96F3A">
        <w:tc>
          <w:tcPr>
            <w:tcW w:w="720" w:type="dxa"/>
            <w:vAlign w:val="center"/>
          </w:tcPr>
          <w:p w:rsidR="00A96F3A" w:rsidRDefault="00B40195">
            <w:pPr>
              <w:jc w:val="center"/>
            </w:pPr>
            <w:r>
              <w:rPr>
                <w:color w:val="000000"/>
                <w:szCs w:val="21"/>
              </w:rPr>
              <w:t>7</w:t>
            </w:r>
          </w:p>
        </w:tc>
        <w:tc>
          <w:tcPr>
            <w:tcW w:w="4320" w:type="dxa"/>
            <w:vAlign w:val="center"/>
          </w:tcPr>
          <w:p w:rsidR="00A96F3A" w:rsidRDefault="00B40195">
            <w:r>
              <w:rPr>
                <w:color w:val="000000"/>
                <w:szCs w:val="21"/>
              </w:rPr>
              <w:t>易方达基金管理有限公司旗下部分开放式基金增加金海九州为销售机构、参加金海九州费率优惠活动的公告</w:t>
            </w:r>
          </w:p>
        </w:tc>
        <w:tc>
          <w:tcPr>
            <w:tcW w:w="2520" w:type="dxa"/>
            <w:vAlign w:val="center"/>
          </w:tcPr>
          <w:p w:rsidR="00A96F3A" w:rsidRDefault="00B40195">
            <w:r>
              <w:rPr>
                <w:color w:val="000000"/>
                <w:szCs w:val="21"/>
              </w:rPr>
              <w:t>证券时报、基金管理人网站及中国证监会基金电子披露网站</w:t>
            </w:r>
          </w:p>
        </w:tc>
        <w:tc>
          <w:tcPr>
            <w:tcW w:w="1440" w:type="dxa"/>
            <w:vAlign w:val="center"/>
          </w:tcPr>
          <w:p w:rsidR="00A96F3A" w:rsidRDefault="00B40195">
            <w:pPr>
              <w:jc w:val="center"/>
            </w:pPr>
            <w:r>
              <w:rPr>
                <w:color w:val="000000"/>
                <w:szCs w:val="21"/>
              </w:rPr>
              <w:t>2020-04-28</w:t>
            </w:r>
          </w:p>
        </w:tc>
      </w:tr>
      <w:tr w:rsidR="00A96F3A">
        <w:tc>
          <w:tcPr>
            <w:tcW w:w="720" w:type="dxa"/>
            <w:vAlign w:val="center"/>
          </w:tcPr>
          <w:p w:rsidR="00A96F3A" w:rsidRDefault="00B40195">
            <w:pPr>
              <w:jc w:val="center"/>
            </w:pPr>
            <w:r>
              <w:rPr>
                <w:color w:val="000000"/>
                <w:szCs w:val="21"/>
              </w:rPr>
              <w:t>8</w:t>
            </w:r>
          </w:p>
        </w:tc>
        <w:tc>
          <w:tcPr>
            <w:tcW w:w="4320" w:type="dxa"/>
            <w:vAlign w:val="center"/>
          </w:tcPr>
          <w:p w:rsidR="00A96F3A" w:rsidRDefault="00B40195">
            <w:r>
              <w:rPr>
                <w:color w:val="000000"/>
                <w:szCs w:val="21"/>
              </w:rPr>
              <w:t>易方达基金管理有限公司旗下部分开放式基金参加中金公司申购费率优惠活动的公告</w:t>
            </w:r>
          </w:p>
        </w:tc>
        <w:tc>
          <w:tcPr>
            <w:tcW w:w="2520" w:type="dxa"/>
            <w:vAlign w:val="center"/>
          </w:tcPr>
          <w:p w:rsidR="00A96F3A" w:rsidRDefault="00B40195">
            <w:r>
              <w:rPr>
                <w:color w:val="000000"/>
                <w:szCs w:val="21"/>
              </w:rPr>
              <w:t>证券时报、基金管理人网站及中国证监会基金电子披露网站</w:t>
            </w:r>
          </w:p>
        </w:tc>
        <w:tc>
          <w:tcPr>
            <w:tcW w:w="1440" w:type="dxa"/>
            <w:vAlign w:val="center"/>
          </w:tcPr>
          <w:p w:rsidR="00A96F3A" w:rsidRDefault="00B40195">
            <w:pPr>
              <w:jc w:val="center"/>
            </w:pPr>
            <w:r>
              <w:rPr>
                <w:color w:val="000000"/>
                <w:szCs w:val="21"/>
              </w:rPr>
              <w:t>2020-05-14</w:t>
            </w:r>
          </w:p>
        </w:tc>
      </w:tr>
      <w:tr w:rsidR="00A96F3A">
        <w:tc>
          <w:tcPr>
            <w:tcW w:w="720" w:type="dxa"/>
            <w:vAlign w:val="center"/>
          </w:tcPr>
          <w:p w:rsidR="00A96F3A" w:rsidRDefault="00B40195">
            <w:pPr>
              <w:jc w:val="center"/>
            </w:pPr>
            <w:r>
              <w:rPr>
                <w:color w:val="000000"/>
                <w:szCs w:val="21"/>
              </w:rPr>
              <w:t>9</w:t>
            </w:r>
          </w:p>
        </w:tc>
        <w:tc>
          <w:tcPr>
            <w:tcW w:w="4320" w:type="dxa"/>
            <w:vAlign w:val="center"/>
          </w:tcPr>
          <w:p w:rsidR="00A96F3A" w:rsidRDefault="00B40195">
            <w:r>
              <w:rPr>
                <w:color w:val="000000"/>
                <w:szCs w:val="21"/>
              </w:rPr>
              <w:t>易方达基金管理有限公司旗下部分开放式基金参加万联证券费率优惠活动的公告</w:t>
            </w:r>
          </w:p>
        </w:tc>
        <w:tc>
          <w:tcPr>
            <w:tcW w:w="2520" w:type="dxa"/>
            <w:vAlign w:val="center"/>
          </w:tcPr>
          <w:p w:rsidR="00A96F3A" w:rsidRDefault="00B40195">
            <w:r>
              <w:rPr>
                <w:color w:val="000000"/>
                <w:szCs w:val="21"/>
              </w:rPr>
              <w:t>证券时报、基金管理人网站及中国证监会基金电子披露网站</w:t>
            </w:r>
          </w:p>
        </w:tc>
        <w:tc>
          <w:tcPr>
            <w:tcW w:w="1440" w:type="dxa"/>
            <w:vAlign w:val="center"/>
          </w:tcPr>
          <w:p w:rsidR="00A96F3A" w:rsidRDefault="00B40195">
            <w:pPr>
              <w:jc w:val="center"/>
            </w:pPr>
            <w:r>
              <w:rPr>
                <w:color w:val="000000"/>
                <w:szCs w:val="21"/>
              </w:rPr>
              <w:t>2020-05-18</w:t>
            </w:r>
          </w:p>
        </w:tc>
      </w:tr>
      <w:tr w:rsidR="00A96F3A">
        <w:tc>
          <w:tcPr>
            <w:tcW w:w="720" w:type="dxa"/>
            <w:vAlign w:val="center"/>
          </w:tcPr>
          <w:p w:rsidR="00A96F3A" w:rsidRDefault="00B40195">
            <w:pPr>
              <w:jc w:val="center"/>
            </w:pPr>
            <w:r>
              <w:rPr>
                <w:color w:val="000000"/>
                <w:szCs w:val="21"/>
              </w:rPr>
              <w:t>10</w:t>
            </w:r>
          </w:p>
        </w:tc>
        <w:tc>
          <w:tcPr>
            <w:tcW w:w="4320" w:type="dxa"/>
            <w:vAlign w:val="center"/>
          </w:tcPr>
          <w:p w:rsidR="00A96F3A" w:rsidRDefault="00B40195">
            <w:r>
              <w:rPr>
                <w:color w:val="000000"/>
                <w:szCs w:val="21"/>
              </w:rPr>
              <w:t>易方达基金管理有限公司旗下部分开放式基金增加万和证券为销售机构的公告</w:t>
            </w:r>
          </w:p>
        </w:tc>
        <w:tc>
          <w:tcPr>
            <w:tcW w:w="2520" w:type="dxa"/>
            <w:vAlign w:val="center"/>
          </w:tcPr>
          <w:p w:rsidR="00A96F3A" w:rsidRDefault="00B40195">
            <w:r>
              <w:rPr>
                <w:color w:val="000000"/>
                <w:szCs w:val="21"/>
              </w:rPr>
              <w:t>证券时报、基金管理人网站及中国证监会基金电子披露网站</w:t>
            </w:r>
          </w:p>
        </w:tc>
        <w:tc>
          <w:tcPr>
            <w:tcW w:w="1440" w:type="dxa"/>
            <w:vAlign w:val="center"/>
          </w:tcPr>
          <w:p w:rsidR="00A96F3A" w:rsidRDefault="00B40195">
            <w:pPr>
              <w:jc w:val="center"/>
            </w:pPr>
            <w:r>
              <w:rPr>
                <w:color w:val="000000"/>
                <w:szCs w:val="21"/>
              </w:rPr>
              <w:t>2020-05-18</w:t>
            </w:r>
          </w:p>
        </w:tc>
      </w:tr>
      <w:tr w:rsidR="00A96F3A">
        <w:tc>
          <w:tcPr>
            <w:tcW w:w="720" w:type="dxa"/>
            <w:vAlign w:val="center"/>
          </w:tcPr>
          <w:p w:rsidR="00A96F3A" w:rsidRDefault="00B40195">
            <w:pPr>
              <w:jc w:val="center"/>
            </w:pPr>
            <w:r>
              <w:rPr>
                <w:color w:val="000000"/>
                <w:szCs w:val="21"/>
              </w:rPr>
              <w:lastRenderedPageBreak/>
              <w:t>11</w:t>
            </w:r>
          </w:p>
        </w:tc>
        <w:tc>
          <w:tcPr>
            <w:tcW w:w="4320" w:type="dxa"/>
            <w:vAlign w:val="center"/>
          </w:tcPr>
          <w:p w:rsidR="00A96F3A" w:rsidRDefault="00B40195">
            <w:r>
              <w:rPr>
                <w:color w:val="000000"/>
                <w:szCs w:val="21"/>
              </w:rPr>
              <w:t>易方达基金管理有限公司关于暂停上海朝阳永续基金销售有限公司办理旗下基金相关销售业务的公告</w:t>
            </w:r>
          </w:p>
        </w:tc>
        <w:tc>
          <w:tcPr>
            <w:tcW w:w="2520" w:type="dxa"/>
            <w:vAlign w:val="center"/>
          </w:tcPr>
          <w:p w:rsidR="00A96F3A" w:rsidRDefault="00B40195">
            <w:r>
              <w:rPr>
                <w:color w:val="000000"/>
                <w:szCs w:val="21"/>
              </w:rPr>
              <w:t>证券时报、基金管理人网站及中国证监会基金电子披露网站</w:t>
            </w:r>
          </w:p>
        </w:tc>
        <w:tc>
          <w:tcPr>
            <w:tcW w:w="1440" w:type="dxa"/>
            <w:vAlign w:val="center"/>
          </w:tcPr>
          <w:p w:rsidR="00A96F3A" w:rsidRDefault="00B40195">
            <w:pPr>
              <w:jc w:val="center"/>
            </w:pPr>
            <w:r>
              <w:rPr>
                <w:color w:val="000000"/>
                <w:szCs w:val="21"/>
              </w:rPr>
              <w:t>2020-06-03</w:t>
            </w:r>
          </w:p>
        </w:tc>
      </w:tr>
      <w:tr w:rsidR="00A96F3A">
        <w:tc>
          <w:tcPr>
            <w:tcW w:w="720" w:type="dxa"/>
            <w:vAlign w:val="center"/>
          </w:tcPr>
          <w:p w:rsidR="00A96F3A" w:rsidRDefault="00B40195">
            <w:pPr>
              <w:jc w:val="center"/>
            </w:pPr>
            <w:r>
              <w:rPr>
                <w:color w:val="000000"/>
                <w:szCs w:val="21"/>
              </w:rPr>
              <w:t>12</w:t>
            </w:r>
          </w:p>
        </w:tc>
        <w:tc>
          <w:tcPr>
            <w:tcW w:w="4320" w:type="dxa"/>
            <w:vAlign w:val="center"/>
          </w:tcPr>
          <w:p w:rsidR="00A96F3A" w:rsidRDefault="00B40195">
            <w:r>
              <w:rPr>
                <w:color w:val="000000"/>
                <w:szCs w:val="21"/>
              </w:rPr>
              <w:t>易方达基金管理有限公司关于调整旗下部分开放式基金在招商银行最低定期定额投资金额限制的公告</w:t>
            </w:r>
          </w:p>
        </w:tc>
        <w:tc>
          <w:tcPr>
            <w:tcW w:w="2520" w:type="dxa"/>
            <w:vAlign w:val="center"/>
          </w:tcPr>
          <w:p w:rsidR="00A96F3A" w:rsidRDefault="00B40195">
            <w:r>
              <w:rPr>
                <w:color w:val="000000"/>
                <w:szCs w:val="21"/>
              </w:rPr>
              <w:t>证券时报、基金管理人网站及中国证监会基金电子披露网站</w:t>
            </w:r>
          </w:p>
        </w:tc>
        <w:tc>
          <w:tcPr>
            <w:tcW w:w="1440" w:type="dxa"/>
            <w:vAlign w:val="center"/>
          </w:tcPr>
          <w:p w:rsidR="00A96F3A" w:rsidRDefault="00B40195">
            <w:pPr>
              <w:jc w:val="center"/>
            </w:pPr>
            <w:r>
              <w:rPr>
                <w:color w:val="000000"/>
                <w:szCs w:val="21"/>
              </w:rPr>
              <w:t>2020-06-04</w:t>
            </w:r>
          </w:p>
        </w:tc>
      </w:tr>
      <w:tr w:rsidR="00A96F3A">
        <w:tc>
          <w:tcPr>
            <w:tcW w:w="720" w:type="dxa"/>
            <w:vAlign w:val="center"/>
          </w:tcPr>
          <w:p w:rsidR="00A96F3A" w:rsidRDefault="00B40195">
            <w:pPr>
              <w:jc w:val="center"/>
            </w:pPr>
            <w:r>
              <w:rPr>
                <w:color w:val="000000"/>
                <w:szCs w:val="21"/>
              </w:rPr>
              <w:t>13</w:t>
            </w:r>
          </w:p>
        </w:tc>
        <w:tc>
          <w:tcPr>
            <w:tcW w:w="4320" w:type="dxa"/>
            <w:vAlign w:val="center"/>
          </w:tcPr>
          <w:p w:rsidR="00A96F3A" w:rsidRDefault="00B40195">
            <w:r>
              <w:rPr>
                <w:color w:val="000000"/>
                <w:szCs w:val="21"/>
              </w:rPr>
              <w:t>易方达高端制造混合型发起式证券投资基金</w:t>
            </w:r>
            <w:r>
              <w:rPr>
                <w:color w:val="000000"/>
                <w:szCs w:val="21"/>
              </w:rPr>
              <w:t>2020</w:t>
            </w:r>
            <w:r>
              <w:rPr>
                <w:color w:val="000000"/>
                <w:szCs w:val="21"/>
              </w:rPr>
              <w:t>年</w:t>
            </w:r>
            <w:r>
              <w:rPr>
                <w:color w:val="000000"/>
                <w:szCs w:val="21"/>
              </w:rPr>
              <w:t>6</w:t>
            </w:r>
            <w:r>
              <w:rPr>
                <w:color w:val="000000"/>
                <w:szCs w:val="21"/>
              </w:rPr>
              <w:t>月</w:t>
            </w:r>
            <w:r>
              <w:rPr>
                <w:color w:val="000000"/>
                <w:szCs w:val="21"/>
              </w:rPr>
              <w:t>23</w:t>
            </w:r>
            <w:r>
              <w:rPr>
                <w:color w:val="000000"/>
                <w:szCs w:val="21"/>
              </w:rPr>
              <w:t>日至</w:t>
            </w:r>
            <w:r>
              <w:rPr>
                <w:color w:val="000000"/>
                <w:szCs w:val="21"/>
              </w:rPr>
              <w:t>6</w:t>
            </w:r>
            <w:r>
              <w:rPr>
                <w:color w:val="000000"/>
                <w:szCs w:val="21"/>
              </w:rPr>
              <w:t>月</w:t>
            </w:r>
            <w:r>
              <w:rPr>
                <w:color w:val="000000"/>
                <w:szCs w:val="21"/>
              </w:rPr>
              <w:t>24</w:t>
            </w:r>
            <w:r>
              <w:rPr>
                <w:color w:val="000000"/>
                <w:szCs w:val="21"/>
              </w:rPr>
              <w:t>日暂停申购、赎回、转换及定期定额投资业务的公告</w:t>
            </w:r>
          </w:p>
        </w:tc>
        <w:tc>
          <w:tcPr>
            <w:tcW w:w="2520" w:type="dxa"/>
            <w:vAlign w:val="center"/>
          </w:tcPr>
          <w:p w:rsidR="00A96F3A" w:rsidRDefault="00B40195">
            <w:r>
              <w:rPr>
                <w:color w:val="000000"/>
                <w:szCs w:val="21"/>
              </w:rPr>
              <w:t>证券时报、基金管理人网站及中国证监会基金电子披露网站</w:t>
            </w:r>
          </w:p>
        </w:tc>
        <w:tc>
          <w:tcPr>
            <w:tcW w:w="1440" w:type="dxa"/>
            <w:vAlign w:val="center"/>
          </w:tcPr>
          <w:p w:rsidR="00A96F3A" w:rsidRDefault="00B40195">
            <w:pPr>
              <w:jc w:val="center"/>
            </w:pPr>
            <w:r>
              <w:rPr>
                <w:color w:val="000000"/>
                <w:szCs w:val="21"/>
              </w:rPr>
              <w:t>2020-06-18</w:t>
            </w:r>
          </w:p>
        </w:tc>
      </w:tr>
      <w:tr w:rsidR="00A96F3A">
        <w:tc>
          <w:tcPr>
            <w:tcW w:w="720" w:type="dxa"/>
            <w:vAlign w:val="center"/>
          </w:tcPr>
          <w:p w:rsidR="00A96F3A" w:rsidRDefault="00B40195">
            <w:pPr>
              <w:jc w:val="center"/>
            </w:pPr>
            <w:r>
              <w:rPr>
                <w:color w:val="000000"/>
                <w:szCs w:val="21"/>
              </w:rPr>
              <w:t>14</w:t>
            </w:r>
          </w:p>
        </w:tc>
        <w:tc>
          <w:tcPr>
            <w:tcW w:w="4320" w:type="dxa"/>
            <w:vAlign w:val="center"/>
          </w:tcPr>
          <w:p w:rsidR="00A96F3A" w:rsidRDefault="00B40195">
            <w:r>
              <w:rPr>
                <w:color w:val="000000"/>
                <w:szCs w:val="21"/>
              </w:rPr>
              <w:t>易方达基金管理有限公司高级管理人员变更公告</w:t>
            </w:r>
          </w:p>
        </w:tc>
        <w:tc>
          <w:tcPr>
            <w:tcW w:w="2520" w:type="dxa"/>
            <w:vAlign w:val="center"/>
          </w:tcPr>
          <w:p w:rsidR="00A96F3A" w:rsidRDefault="00B40195">
            <w:r>
              <w:rPr>
                <w:color w:val="000000"/>
                <w:szCs w:val="21"/>
              </w:rPr>
              <w:t>证券时报、基金管理人网站及中国证监会基金电子披露网站</w:t>
            </w:r>
          </w:p>
        </w:tc>
        <w:tc>
          <w:tcPr>
            <w:tcW w:w="1440" w:type="dxa"/>
            <w:vAlign w:val="center"/>
          </w:tcPr>
          <w:p w:rsidR="00A96F3A" w:rsidRDefault="00B40195">
            <w:pPr>
              <w:jc w:val="center"/>
            </w:pPr>
            <w:r>
              <w:rPr>
                <w:color w:val="000000"/>
                <w:szCs w:val="21"/>
              </w:rPr>
              <w:t>2020-06-22</w:t>
            </w:r>
          </w:p>
        </w:tc>
      </w:tr>
      <w:tr w:rsidR="00A96F3A">
        <w:tc>
          <w:tcPr>
            <w:tcW w:w="720" w:type="dxa"/>
            <w:vAlign w:val="center"/>
          </w:tcPr>
          <w:p w:rsidR="00A96F3A" w:rsidRDefault="00B40195">
            <w:pPr>
              <w:jc w:val="center"/>
            </w:pPr>
            <w:r>
              <w:rPr>
                <w:color w:val="000000"/>
                <w:szCs w:val="21"/>
              </w:rPr>
              <w:t>15</w:t>
            </w:r>
          </w:p>
        </w:tc>
        <w:tc>
          <w:tcPr>
            <w:tcW w:w="4320" w:type="dxa"/>
            <w:vAlign w:val="center"/>
          </w:tcPr>
          <w:p w:rsidR="00A96F3A" w:rsidRDefault="00B40195">
            <w:r>
              <w:rPr>
                <w:color w:val="000000"/>
                <w:szCs w:val="21"/>
              </w:rPr>
              <w:t>易方达高端制造混合型发起式证券投资基金</w:t>
            </w:r>
            <w:r>
              <w:rPr>
                <w:color w:val="000000"/>
                <w:szCs w:val="21"/>
              </w:rPr>
              <w:t>2020</w:t>
            </w:r>
            <w:r>
              <w:rPr>
                <w:color w:val="000000"/>
                <w:szCs w:val="21"/>
              </w:rPr>
              <w:t>年</w:t>
            </w:r>
            <w:r>
              <w:rPr>
                <w:color w:val="000000"/>
                <w:szCs w:val="21"/>
              </w:rPr>
              <w:t>7</w:t>
            </w:r>
            <w:r>
              <w:rPr>
                <w:color w:val="000000"/>
                <w:szCs w:val="21"/>
              </w:rPr>
              <w:t>月</w:t>
            </w:r>
            <w:r>
              <w:rPr>
                <w:color w:val="000000"/>
                <w:szCs w:val="21"/>
              </w:rPr>
              <w:t>1</w:t>
            </w:r>
            <w:r>
              <w:rPr>
                <w:color w:val="000000"/>
                <w:szCs w:val="21"/>
              </w:rPr>
              <w:t>日暂停申购、赎回、转换及定期定额投资业务的公告</w:t>
            </w:r>
          </w:p>
        </w:tc>
        <w:tc>
          <w:tcPr>
            <w:tcW w:w="2520" w:type="dxa"/>
            <w:vAlign w:val="center"/>
          </w:tcPr>
          <w:p w:rsidR="00A96F3A" w:rsidRDefault="00B40195">
            <w:r>
              <w:rPr>
                <w:color w:val="000000"/>
                <w:szCs w:val="21"/>
              </w:rPr>
              <w:t>证券时报、基金管理人网站及中国证监会基金电子披露网站</w:t>
            </w:r>
          </w:p>
        </w:tc>
        <w:tc>
          <w:tcPr>
            <w:tcW w:w="1440" w:type="dxa"/>
            <w:vAlign w:val="center"/>
          </w:tcPr>
          <w:p w:rsidR="00A96F3A" w:rsidRDefault="00B40195">
            <w:pPr>
              <w:jc w:val="center"/>
            </w:pPr>
            <w:r>
              <w:rPr>
                <w:color w:val="000000"/>
                <w:szCs w:val="21"/>
              </w:rPr>
              <w:t>2020-06-24</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225500055"/>
      <w:bookmarkStart w:id="143" w:name="_Toc48848932"/>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2"/>
      <w:bookmarkEnd w:id="14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6"/>
      <w:bookmarkStart w:id="145" w:name="_Toc48848933"/>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4"/>
      <w:bookmarkEnd w:id="145"/>
    </w:p>
    <w:p w:rsidR="00A96F3A" w:rsidRDefault="00B40195">
      <w:pPr>
        <w:ind w:firstLineChars="200" w:firstLine="420"/>
        <w:rPr>
          <w:color w:val="000000"/>
          <w:szCs w:val="21"/>
        </w:rPr>
      </w:pPr>
      <w:r>
        <w:rPr>
          <w:color w:val="000000"/>
          <w:szCs w:val="21"/>
        </w:rPr>
        <w:t>1.</w:t>
      </w:r>
      <w:r>
        <w:rPr>
          <w:color w:val="000000"/>
          <w:szCs w:val="21"/>
        </w:rPr>
        <w:t>中国证监会准予易方达高端制造混合型发起式证券投资基金注册的文件；</w:t>
      </w:r>
    </w:p>
    <w:p w:rsidR="00A96F3A" w:rsidRDefault="00B40195">
      <w:pPr>
        <w:ind w:firstLineChars="200" w:firstLine="420"/>
        <w:rPr>
          <w:color w:val="000000"/>
          <w:szCs w:val="21"/>
        </w:rPr>
      </w:pPr>
      <w:r>
        <w:rPr>
          <w:color w:val="000000"/>
          <w:szCs w:val="21"/>
        </w:rPr>
        <w:t>2.</w:t>
      </w:r>
      <w:r>
        <w:rPr>
          <w:color w:val="000000"/>
          <w:szCs w:val="21"/>
        </w:rPr>
        <w:t>《易方达高端制造混合型发起式证券投资基金基金合同》；</w:t>
      </w:r>
    </w:p>
    <w:p w:rsidR="00A96F3A" w:rsidRDefault="00B40195">
      <w:pPr>
        <w:ind w:firstLineChars="200" w:firstLine="420"/>
        <w:rPr>
          <w:color w:val="000000"/>
          <w:szCs w:val="21"/>
        </w:rPr>
      </w:pPr>
      <w:r>
        <w:rPr>
          <w:color w:val="000000"/>
          <w:szCs w:val="21"/>
        </w:rPr>
        <w:t>3.</w:t>
      </w:r>
      <w:r>
        <w:rPr>
          <w:color w:val="000000"/>
          <w:szCs w:val="21"/>
        </w:rPr>
        <w:t>《易方达高端制造混合型发起式证券投资基金托管协议》；</w:t>
      </w:r>
    </w:p>
    <w:p w:rsidR="00A96F3A" w:rsidRDefault="00B40195">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7"/>
      <w:bookmarkStart w:id="147" w:name="_Toc48848934"/>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6"/>
      <w:bookmarkEnd w:id="147"/>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8"/>
      <w:bookmarkStart w:id="149" w:name="_Toc48848935"/>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8"/>
      <w:bookmarkEnd w:id="149"/>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B1B" w:rsidRDefault="00AC0B1B">
      <w:r>
        <w:separator/>
      </w:r>
    </w:p>
  </w:endnote>
  <w:endnote w:type="continuationSeparator" w:id="0">
    <w:p w:rsidR="00AC0B1B" w:rsidRDefault="00AC0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2D4FED">
      <w:rPr>
        <w:noProof/>
        <w:kern w:val="0"/>
        <w:szCs w:val="21"/>
      </w:rPr>
      <w:t>49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2D4FED">
      <w:rPr>
        <w:noProof/>
        <w:kern w:val="0"/>
        <w:szCs w:val="21"/>
      </w:rPr>
      <w:t>49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B1B" w:rsidRDefault="00AC0B1B">
      <w:r>
        <w:separator/>
      </w:r>
    </w:p>
  </w:footnote>
  <w:footnote w:type="continuationSeparator" w:id="0">
    <w:p w:rsidR="00AC0B1B" w:rsidRDefault="00AC0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易方达高端制造混合型发起式证券投资基金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C85"/>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4FED"/>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4171"/>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6F3A"/>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0B1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0195"/>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B56719E-C4EB-4E34-85B9-F2267779A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C1334-32C1-4425-81B9-59FBE1B40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6357</Words>
  <Characters>36241</Characters>
  <Application>Microsoft Office Word</Application>
  <DocSecurity>0</DocSecurity>
  <Lines>302</Lines>
  <Paragraphs>85</Paragraphs>
  <ScaleCrop>false</ScaleCrop>
  <Company/>
  <LinksUpToDate>false</LinksUpToDate>
  <CharactersWithSpaces>42513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6</cp:revision>
  <cp:lastPrinted>2007-07-19T00:46:00Z</cp:lastPrinted>
  <dcterms:created xsi:type="dcterms:W3CDTF">2020-08-17T12:19:00Z</dcterms:created>
  <dcterms:modified xsi:type="dcterms:W3CDTF">2020-08-20T12:40:00Z</dcterms:modified>
</cp:coreProperties>
</file>