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易方达研究精选股票型证券投资基金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4881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4881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2D46E5" w:rsidRDefault="001A13F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D46E5" w:rsidRDefault="001A13FE">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D46E5" w:rsidRDefault="001A13F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2D46E5" w:rsidRDefault="001A13F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D46E5" w:rsidRDefault="001A13FE">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2</w:t>
      </w:r>
      <w:r w:rsidRPr="00224952">
        <w:rPr>
          <w:color w:val="000000"/>
          <w:szCs w:val="21"/>
        </w:rPr>
        <w:t>月</w:t>
      </w:r>
      <w:r w:rsidRPr="00224952">
        <w:rPr>
          <w:color w:val="000000"/>
          <w:szCs w:val="21"/>
        </w:rPr>
        <w:t>21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4881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393722"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48815" w:history="1">
        <w:r w:rsidR="00393722" w:rsidRPr="001E4408">
          <w:rPr>
            <w:rStyle w:val="a8"/>
            <w:rFonts w:ascii="宋体" w:hAnsi="宋体" w:cs="Arial"/>
            <w:bCs/>
            <w:noProof/>
          </w:rPr>
          <w:t>1</w:t>
        </w:r>
        <w:r w:rsidR="00393722" w:rsidRPr="001E4408">
          <w:rPr>
            <w:rStyle w:val="a8"/>
            <w:rFonts w:ascii="宋体" w:hAnsi="宋体" w:cs="Arial" w:hint="eastAsia"/>
            <w:bCs/>
            <w:noProof/>
          </w:rPr>
          <w:t>重要提示及目录</w:t>
        </w:r>
        <w:r w:rsidR="00393722">
          <w:rPr>
            <w:noProof/>
            <w:webHidden/>
          </w:rPr>
          <w:tab/>
        </w:r>
        <w:r w:rsidR="00393722">
          <w:rPr>
            <w:noProof/>
            <w:webHidden/>
          </w:rPr>
          <w:fldChar w:fldCharType="begin"/>
        </w:r>
        <w:r w:rsidR="00393722">
          <w:rPr>
            <w:noProof/>
            <w:webHidden/>
          </w:rPr>
          <w:instrText xml:space="preserve"> PAGEREF _Toc48848815 \h </w:instrText>
        </w:r>
        <w:r w:rsidR="00393722">
          <w:rPr>
            <w:noProof/>
            <w:webHidden/>
          </w:rPr>
        </w:r>
        <w:r w:rsidR="00393722">
          <w:rPr>
            <w:noProof/>
            <w:webHidden/>
          </w:rPr>
          <w:fldChar w:fldCharType="separate"/>
        </w:r>
        <w:r w:rsidR="00393722">
          <w:rPr>
            <w:noProof/>
            <w:webHidden/>
          </w:rPr>
          <w:t>2</w:t>
        </w:r>
        <w:r w:rsidR="00393722">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16" w:history="1">
        <w:r w:rsidRPr="001E4408">
          <w:rPr>
            <w:rStyle w:val="a8"/>
            <w:noProof/>
          </w:rPr>
          <w:t>1.1</w:t>
        </w:r>
        <w:r>
          <w:rPr>
            <w:rFonts w:asciiTheme="minorHAnsi" w:eastAsiaTheme="minorEastAsia" w:hAnsiTheme="minorHAnsi" w:cstheme="minorBidi"/>
            <w:noProof/>
            <w:kern w:val="2"/>
            <w:szCs w:val="22"/>
          </w:rPr>
          <w:tab/>
        </w:r>
        <w:r w:rsidRPr="001E4408">
          <w:rPr>
            <w:rStyle w:val="a8"/>
            <w:rFonts w:hint="eastAsia"/>
            <w:noProof/>
          </w:rPr>
          <w:t>重要提示</w:t>
        </w:r>
        <w:r>
          <w:rPr>
            <w:noProof/>
            <w:webHidden/>
          </w:rPr>
          <w:tab/>
        </w:r>
        <w:r>
          <w:rPr>
            <w:noProof/>
            <w:webHidden/>
          </w:rPr>
          <w:fldChar w:fldCharType="begin"/>
        </w:r>
        <w:r>
          <w:rPr>
            <w:noProof/>
            <w:webHidden/>
          </w:rPr>
          <w:instrText xml:space="preserve"> PAGEREF _Toc48848816 \h </w:instrText>
        </w:r>
        <w:r>
          <w:rPr>
            <w:noProof/>
            <w:webHidden/>
          </w:rPr>
        </w:r>
        <w:r>
          <w:rPr>
            <w:noProof/>
            <w:webHidden/>
          </w:rPr>
          <w:fldChar w:fldCharType="separate"/>
        </w:r>
        <w:r>
          <w:rPr>
            <w:noProof/>
            <w:webHidden/>
          </w:rPr>
          <w:t>2</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17" w:history="1">
        <w:r w:rsidRPr="001E4408">
          <w:rPr>
            <w:rStyle w:val="a8"/>
            <w:noProof/>
          </w:rPr>
          <w:t>1.2</w:t>
        </w:r>
        <w:r>
          <w:rPr>
            <w:rFonts w:asciiTheme="minorHAnsi" w:eastAsiaTheme="minorEastAsia" w:hAnsiTheme="minorHAnsi" w:cstheme="minorBidi"/>
            <w:noProof/>
            <w:kern w:val="2"/>
            <w:szCs w:val="22"/>
          </w:rPr>
          <w:tab/>
        </w:r>
        <w:r w:rsidRPr="001E4408">
          <w:rPr>
            <w:rStyle w:val="a8"/>
            <w:rFonts w:hint="eastAsia"/>
            <w:noProof/>
          </w:rPr>
          <w:t>目录</w:t>
        </w:r>
        <w:r>
          <w:rPr>
            <w:noProof/>
            <w:webHidden/>
          </w:rPr>
          <w:tab/>
        </w:r>
        <w:r>
          <w:rPr>
            <w:noProof/>
            <w:webHidden/>
          </w:rPr>
          <w:fldChar w:fldCharType="begin"/>
        </w:r>
        <w:r>
          <w:rPr>
            <w:noProof/>
            <w:webHidden/>
          </w:rPr>
          <w:instrText xml:space="preserve"> PAGEREF _Toc48848817 \h </w:instrText>
        </w:r>
        <w:r>
          <w:rPr>
            <w:noProof/>
            <w:webHidden/>
          </w:rPr>
        </w:r>
        <w:r>
          <w:rPr>
            <w:noProof/>
            <w:webHidden/>
          </w:rPr>
          <w:fldChar w:fldCharType="separate"/>
        </w:r>
        <w:r>
          <w:rPr>
            <w:noProof/>
            <w:webHidden/>
          </w:rPr>
          <w:t>3</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18" w:history="1">
        <w:r w:rsidRPr="001E4408">
          <w:rPr>
            <w:rStyle w:val="a8"/>
            <w:rFonts w:ascii="宋体" w:hAnsi="宋体" w:cs="Arial"/>
            <w:bCs/>
            <w:noProof/>
          </w:rPr>
          <w:t>2</w:t>
        </w:r>
        <w:r w:rsidRPr="001E4408">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_Toc48848818 \h </w:instrText>
        </w:r>
        <w:r>
          <w:rPr>
            <w:noProof/>
            <w:webHidden/>
          </w:rPr>
        </w:r>
        <w:r>
          <w:rPr>
            <w:noProof/>
            <w:webHidden/>
          </w:rPr>
          <w:fldChar w:fldCharType="separate"/>
        </w:r>
        <w:r>
          <w:rPr>
            <w:noProof/>
            <w:webHidden/>
          </w:rPr>
          <w:t>5</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19" w:history="1">
        <w:r w:rsidRPr="001E4408">
          <w:rPr>
            <w:rStyle w:val="a8"/>
            <w:rFonts w:ascii="宋体" w:hAnsi="宋体" w:cs="Arial"/>
            <w:noProof/>
          </w:rPr>
          <w:t>2.1</w:t>
        </w:r>
        <w:r>
          <w:rPr>
            <w:rFonts w:asciiTheme="minorHAnsi" w:eastAsiaTheme="minorEastAsia" w:hAnsiTheme="minorHAnsi" w:cstheme="minorBidi"/>
            <w:noProof/>
            <w:kern w:val="2"/>
            <w:szCs w:val="22"/>
          </w:rPr>
          <w:tab/>
        </w:r>
        <w:r w:rsidRPr="001E4408">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_Toc48848819 \h </w:instrText>
        </w:r>
        <w:r>
          <w:rPr>
            <w:noProof/>
            <w:webHidden/>
          </w:rPr>
        </w:r>
        <w:r>
          <w:rPr>
            <w:noProof/>
            <w:webHidden/>
          </w:rPr>
          <w:fldChar w:fldCharType="separate"/>
        </w:r>
        <w:r>
          <w:rPr>
            <w:noProof/>
            <w:webHidden/>
          </w:rPr>
          <w:t>5</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20" w:history="1">
        <w:r w:rsidRPr="001E4408">
          <w:rPr>
            <w:rStyle w:val="a8"/>
            <w:rFonts w:ascii="宋体" w:hAnsi="宋体" w:cs="Arial"/>
            <w:noProof/>
          </w:rPr>
          <w:t>2.2</w:t>
        </w:r>
        <w:r>
          <w:rPr>
            <w:rFonts w:asciiTheme="minorHAnsi" w:eastAsiaTheme="minorEastAsia" w:hAnsiTheme="minorHAnsi" w:cstheme="minorBidi"/>
            <w:noProof/>
            <w:kern w:val="2"/>
            <w:szCs w:val="22"/>
          </w:rPr>
          <w:tab/>
        </w:r>
        <w:r w:rsidRPr="001E4408">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_Toc48848820 \h </w:instrText>
        </w:r>
        <w:r>
          <w:rPr>
            <w:noProof/>
            <w:webHidden/>
          </w:rPr>
        </w:r>
        <w:r>
          <w:rPr>
            <w:noProof/>
            <w:webHidden/>
          </w:rPr>
          <w:fldChar w:fldCharType="separate"/>
        </w:r>
        <w:r>
          <w:rPr>
            <w:noProof/>
            <w:webHidden/>
          </w:rPr>
          <w:t>5</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21" w:history="1">
        <w:r w:rsidRPr="001E4408">
          <w:rPr>
            <w:rStyle w:val="a8"/>
            <w:rFonts w:ascii="宋体" w:hAnsi="宋体" w:cs="Arial"/>
            <w:noProof/>
          </w:rPr>
          <w:t>2.3</w:t>
        </w:r>
        <w:r>
          <w:rPr>
            <w:rFonts w:asciiTheme="minorHAnsi" w:eastAsiaTheme="minorEastAsia" w:hAnsiTheme="minorHAnsi" w:cstheme="minorBidi"/>
            <w:noProof/>
            <w:kern w:val="2"/>
            <w:szCs w:val="22"/>
          </w:rPr>
          <w:tab/>
        </w:r>
        <w:r w:rsidRPr="001E4408">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_Toc48848821 \h </w:instrText>
        </w:r>
        <w:r>
          <w:rPr>
            <w:noProof/>
            <w:webHidden/>
          </w:rPr>
        </w:r>
        <w:r>
          <w:rPr>
            <w:noProof/>
            <w:webHidden/>
          </w:rPr>
          <w:fldChar w:fldCharType="separate"/>
        </w:r>
        <w:r>
          <w:rPr>
            <w:noProof/>
            <w:webHidden/>
          </w:rPr>
          <w:t>5</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22" w:history="1">
        <w:r w:rsidRPr="001E4408">
          <w:rPr>
            <w:rStyle w:val="a8"/>
            <w:rFonts w:ascii="宋体" w:hAnsi="宋体" w:cs="Arial"/>
            <w:noProof/>
          </w:rPr>
          <w:t>2.4</w:t>
        </w:r>
        <w:r>
          <w:rPr>
            <w:rFonts w:asciiTheme="minorHAnsi" w:eastAsiaTheme="minorEastAsia" w:hAnsiTheme="minorHAnsi" w:cstheme="minorBidi"/>
            <w:noProof/>
            <w:kern w:val="2"/>
            <w:szCs w:val="22"/>
          </w:rPr>
          <w:tab/>
        </w:r>
        <w:r w:rsidRPr="001E4408">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_Toc48848822 \h </w:instrText>
        </w:r>
        <w:r>
          <w:rPr>
            <w:noProof/>
            <w:webHidden/>
          </w:rPr>
        </w:r>
        <w:r>
          <w:rPr>
            <w:noProof/>
            <w:webHidden/>
          </w:rPr>
          <w:fldChar w:fldCharType="separate"/>
        </w:r>
        <w:r>
          <w:rPr>
            <w:noProof/>
            <w:webHidden/>
          </w:rPr>
          <w:t>6</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23" w:history="1">
        <w:r w:rsidRPr="001E4408">
          <w:rPr>
            <w:rStyle w:val="a8"/>
            <w:rFonts w:ascii="宋体" w:hAnsi="宋体" w:cs="Arial"/>
            <w:noProof/>
          </w:rPr>
          <w:t>2.5</w:t>
        </w:r>
        <w:r>
          <w:rPr>
            <w:rFonts w:asciiTheme="minorHAnsi" w:eastAsiaTheme="minorEastAsia" w:hAnsiTheme="minorHAnsi" w:cstheme="minorBidi"/>
            <w:noProof/>
            <w:kern w:val="2"/>
            <w:szCs w:val="22"/>
          </w:rPr>
          <w:tab/>
        </w:r>
        <w:r w:rsidRPr="001E4408">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_Toc48848823 \h </w:instrText>
        </w:r>
        <w:r>
          <w:rPr>
            <w:noProof/>
            <w:webHidden/>
          </w:rPr>
        </w:r>
        <w:r>
          <w:rPr>
            <w:noProof/>
            <w:webHidden/>
          </w:rPr>
          <w:fldChar w:fldCharType="separate"/>
        </w:r>
        <w:r>
          <w:rPr>
            <w:noProof/>
            <w:webHidden/>
          </w:rPr>
          <w:t>6</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24" w:history="1">
        <w:r w:rsidRPr="001E4408">
          <w:rPr>
            <w:rStyle w:val="a8"/>
            <w:rFonts w:ascii="宋体" w:hAnsi="宋体" w:cs="Arial"/>
            <w:bCs/>
            <w:noProof/>
          </w:rPr>
          <w:t>3</w:t>
        </w:r>
        <w:r w:rsidRPr="001E4408">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_Toc48848824 \h </w:instrText>
        </w:r>
        <w:r>
          <w:rPr>
            <w:noProof/>
            <w:webHidden/>
          </w:rPr>
        </w:r>
        <w:r>
          <w:rPr>
            <w:noProof/>
            <w:webHidden/>
          </w:rPr>
          <w:fldChar w:fldCharType="separate"/>
        </w:r>
        <w:r>
          <w:rPr>
            <w:noProof/>
            <w:webHidden/>
          </w:rPr>
          <w:t>6</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25" w:history="1">
        <w:r w:rsidRPr="001E4408">
          <w:rPr>
            <w:rStyle w:val="a8"/>
            <w:rFonts w:ascii="宋体" w:hAnsi="宋体" w:cs="Arial"/>
            <w:noProof/>
          </w:rPr>
          <w:t>3.1</w:t>
        </w:r>
        <w:r>
          <w:rPr>
            <w:rFonts w:asciiTheme="minorHAnsi" w:eastAsiaTheme="minorEastAsia" w:hAnsiTheme="minorHAnsi" w:cstheme="minorBidi"/>
            <w:noProof/>
            <w:kern w:val="2"/>
            <w:szCs w:val="22"/>
          </w:rPr>
          <w:tab/>
        </w:r>
        <w:r w:rsidRPr="001E4408">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_Toc48848825 \h </w:instrText>
        </w:r>
        <w:r>
          <w:rPr>
            <w:noProof/>
            <w:webHidden/>
          </w:rPr>
        </w:r>
        <w:r>
          <w:rPr>
            <w:noProof/>
            <w:webHidden/>
          </w:rPr>
          <w:fldChar w:fldCharType="separate"/>
        </w:r>
        <w:r>
          <w:rPr>
            <w:noProof/>
            <w:webHidden/>
          </w:rPr>
          <w:t>6</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26" w:history="1">
        <w:r w:rsidRPr="001E4408">
          <w:rPr>
            <w:rStyle w:val="a8"/>
            <w:rFonts w:ascii="宋体" w:hAnsi="宋体" w:cs="Arial"/>
            <w:noProof/>
          </w:rPr>
          <w:t>3.2</w:t>
        </w:r>
        <w:r>
          <w:rPr>
            <w:rFonts w:asciiTheme="minorHAnsi" w:eastAsiaTheme="minorEastAsia" w:hAnsiTheme="minorHAnsi" w:cstheme="minorBidi"/>
            <w:noProof/>
            <w:kern w:val="2"/>
            <w:szCs w:val="22"/>
          </w:rPr>
          <w:tab/>
        </w:r>
        <w:r w:rsidRPr="001E4408">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_Toc48848826 \h </w:instrText>
        </w:r>
        <w:r>
          <w:rPr>
            <w:noProof/>
            <w:webHidden/>
          </w:rPr>
        </w:r>
        <w:r>
          <w:rPr>
            <w:noProof/>
            <w:webHidden/>
          </w:rPr>
          <w:fldChar w:fldCharType="separate"/>
        </w:r>
        <w:r>
          <w:rPr>
            <w:noProof/>
            <w:webHidden/>
          </w:rPr>
          <w:t>7</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27" w:history="1">
        <w:r w:rsidRPr="001E4408">
          <w:rPr>
            <w:rStyle w:val="a8"/>
            <w:rFonts w:ascii="宋体" w:hAnsi="宋体" w:cs="Arial"/>
            <w:bCs/>
            <w:noProof/>
          </w:rPr>
          <w:t>4</w:t>
        </w:r>
        <w:r w:rsidRPr="001E4408">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_Toc48848827 \h </w:instrText>
        </w:r>
        <w:r>
          <w:rPr>
            <w:noProof/>
            <w:webHidden/>
          </w:rPr>
        </w:r>
        <w:r>
          <w:rPr>
            <w:noProof/>
            <w:webHidden/>
          </w:rPr>
          <w:fldChar w:fldCharType="separate"/>
        </w:r>
        <w:r>
          <w:rPr>
            <w:noProof/>
            <w:webHidden/>
          </w:rPr>
          <w:t>8</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28" w:history="1">
        <w:r w:rsidRPr="001E4408">
          <w:rPr>
            <w:rStyle w:val="a8"/>
            <w:rFonts w:ascii="宋体" w:hAnsi="宋体" w:cs="Arial"/>
            <w:noProof/>
          </w:rPr>
          <w:t>4.1</w:t>
        </w:r>
        <w:r>
          <w:rPr>
            <w:rFonts w:asciiTheme="minorHAnsi" w:eastAsiaTheme="minorEastAsia" w:hAnsiTheme="minorHAnsi" w:cstheme="minorBidi"/>
            <w:noProof/>
            <w:kern w:val="2"/>
            <w:szCs w:val="22"/>
          </w:rPr>
          <w:tab/>
        </w:r>
        <w:r w:rsidRPr="001E4408">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_Toc48848828 \h </w:instrText>
        </w:r>
        <w:r>
          <w:rPr>
            <w:noProof/>
            <w:webHidden/>
          </w:rPr>
        </w:r>
        <w:r>
          <w:rPr>
            <w:noProof/>
            <w:webHidden/>
          </w:rPr>
          <w:fldChar w:fldCharType="separate"/>
        </w:r>
        <w:r>
          <w:rPr>
            <w:noProof/>
            <w:webHidden/>
          </w:rPr>
          <w:t>8</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29" w:history="1">
        <w:r w:rsidRPr="001E4408">
          <w:rPr>
            <w:rStyle w:val="a8"/>
            <w:rFonts w:ascii="宋体" w:hAnsi="宋体" w:cs="Arial"/>
            <w:noProof/>
          </w:rPr>
          <w:t>4.2</w:t>
        </w:r>
        <w:r>
          <w:rPr>
            <w:rFonts w:asciiTheme="minorHAnsi" w:eastAsiaTheme="minorEastAsia" w:hAnsiTheme="minorHAnsi" w:cstheme="minorBidi"/>
            <w:noProof/>
            <w:kern w:val="2"/>
            <w:szCs w:val="22"/>
          </w:rPr>
          <w:tab/>
        </w:r>
        <w:r w:rsidRPr="001E4408">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_Toc48848829 \h </w:instrText>
        </w:r>
        <w:r>
          <w:rPr>
            <w:noProof/>
            <w:webHidden/>
          </w:rPr>
        </w:r>
        <w:r>
          <w:rPr>
            <w:noProof/>
            <w:webHidden/>
          </w:rPr>
          <w:fldChar w:fldCharType="separate"/>
        </w:r>
        <w:r>
          <w:rPr>
            <w:noProof/>
            <w:webHidden/>
          </w:rPr>
          <w:t>9</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30" w:history="1">
        <w:r w:rsidRPr="001E4408">
          <w:rPr>
            <w:rStyle w:val="a8"/>
            <w:rFonts w:ascii="宋体" w:hAnsi="宋体" w:cs="Arial"/>
            <w:noProof/>
          </w:rPr>
          <w:t>4.3</w:t>
        </w:r>
        <w:r>
          <w:rPr>
            <w:rFonts w:asciiTheme="minorHAnsi" w:eastAsiaTheme="minorEastAsia" w:hAnsiTheme="minorHAnsi" w:cstheme="minorBidi"/>
            <w:noProof/>
            <w:kern w:val="2"/>
            <w:szCs w:val="22"/>
          </w:rPr>
          <w:tab/>
        </w:r>
        <w:r w:rsidRPr="001E4408">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_Toc48848830 \h </w:instrText>
        </w:r>
        <w:r>
          <w:rPr>
            <w:noProof/>
            <w:webHidden/>
          </w:rPr>
        </w:r>
        <w:r>
          <w:rPr>
            <w:noProof/>
            <w:webHidden/>
          </w:rPr>
          <w:fldChar w:fldCharType="separate"/>
        </w:r>
        <w:r>
          <w:rPr>
            <w:noProof/>
            <w:webHidden/>
          </w:rPr>
          <w:t>9</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31" w:history="1">
        <w:r w:rsidRPr="001E4408">
          <w:rPr>
            <w:rStyle w:val="a8"/>
            <w:rFonts w:ascii="宋体" w:hAnsi="宋体" w:cs="Arial"/>
            <w:noProof/>
          </w:rPr>
          <w:t>4.4</w:t>
        </w:r>
        <w:r>
          <w:rPr>
            <w:rFonts w:asciiTheme="minorHAnsi" w:eastAsiaTheme="minorEastAsia" w:hAnsiTheme="minorHAnsi" w:cstheme="minorBidi"/>
            <w:noProof/>
            <w:kern w:val="2"/>
            <w:szCs w:val="22"/>
          </w:rPr>
          <w:tab/>
        </w:r>
        <w:r w:rsidRPr="001E4408">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_Toc48848831 \h </w:instrText>
        </w:r>
        <w:r>
          <w:rPr>
            <w:noProof/>
            <w:webHidden/>
          </w:rPr>
        </w:r>
        <w:r>
          <w:rPr>
            <w:noProof/>
            <w:webHidden/>
          </w:rPr>
          <w:fldChar w:fldCharType="separate"/>
        </w:r>
        <w:r>
          <w:rPr>
            <w:noProof/>
            <w:webHidden/>
          </w:rPr>
          <w:t>10</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32" w:history="1">
        <w:r w:rsidRPr="001E4408">
          <w:rPr>
            <w:rStyle w:val="a8"/>
            <w:rFonts w:ascii="宋体" w:hAnsi="宋体" w:cs="Arial"/>
            <w:noProof/>
          </w:rPr>
          <w:t>4.5</w:t>
        </w:r>
        <w:r>
          <w:rPr>
            <w:rFonts w:asciiTheme="minorHAnsi" w:eastAsiaTheme="minorEastAsia" w:hAnsiTheme="minorHAnsi" w:cstheme="minorBidi"/>
            <w:noProof/>
            <w:kern w:val="2"/>
            <w:szCs w:val="22"/>
          </w:rPr>
          <w:tab/>
        </w:r>
        <w:r w:rsidRPr="001E4408">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_Toc48848832 \h </w:instrText>
        </w:r>
        <w:r>
          <w:rPr>
            <w:noProof/>
            <w:webHidden/>
          </w:rPr>
        </w:r>
        <w:r>
          <w:rPr>
            <w:noProof/>
            <w:webHidden/>
          </w:rPr>
          <w:fldChar w:fldCharType="separate"/>
        </w:r>
        <w:r>
          <w:rPr>
            <w:noProof/>
            <w:webHidden/>
          </w:rPr>
          <w:t>11</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33" w:history="1">
        <w:r w:rsidRPr="001E4408">
          <w:rPr>
            <w:rStyle w:val="a8"/>
            <w:rFonts w:ascii="宋体" w:hAnsi="宋体" w:cs="Arial"/>
            <w:noProof/>
          </w:rPr>
          <w:t>4.6</w:t>
        </w:r>
        <w:r>
          <w:rPr>
            <w:rFonts w:asciiTheme="minorHAnsi" w:eastAsiaTheme="minorEastAsia" w:hAnsiTheme="minorHAnsi" w:cstheme="minorBidi"/>
            <w:noProof/>
            <w:kern w:val="2"/>
            <w:szCs w:val="22"/>
          </w:rPr>
          <w:tab/>
        </w:r>
        <w:r w:rsidRPr="001E4408">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_Toc48848833 \h </w:instrText>
        </w:r>
        <w:r>
          <w:rPr>
            <w:noProof/>
            <w:webHidden/>
          </w:rPr>
        </w:r>
        <w:r>
          <w:rPr>
            <w:noProof/>
            <w:webHidden/>
          </w:rPr>
          <w:fldChar w:fldCharType="separate"/>
        </w:r>
        <w:r>
          <w:rPr>
            <w:noProof/>
            <w:webHidden/>
          </w:rPr>
          <w:t>11</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34" w:history="1">
        <w:r w:rsidRPr="001E4408">
          <w:rPr>
            <w:rStyle w:val="a8"/>
            <w:rFonts w:ascii="宋体" w:hAnsi="宋体" w:cs="Arial"/>
            <w:noProof/>
          </w:rPr>
          <w:t>4.7</w:t>
        </w:r>
        <w:r>
          <w:rPr>
            <w:rFonts w:asciiTheme="minorHAnsi" w:eastAsiaTheme="minorEastAsia" w:hAnsiTheme="minorHAnsi" w:cstheme="minorBidi"/>
            <w:noProof/>
            <w:kern w:val="2"/>
            <w:szCs w:val="22"/>
          </w:rPr>
          <w:tab/>
        </w:r>
        <w:r w:rsidRPr="001E4408">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_Toc48848834 \h </w:instrText>
        </w:r>
        <w:r>
          <w:rPr>
            <w:noProof/>
            <w:webHidden/>
          </w:rPr>
        </w:r>
        <w:r>
          <w:rPr>
            <w:noProof/>
            <w:webHidden/>
          </w:rPr>
          <w:fldChar w:fldCharType="separate"/>
        </w:r>
        <w:r>
          <w:rPr>
            <w:noProof/>
            <w:webHidden/>
          </w:rPr>
          <w:t>11</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35" w:history="1">
        <w:r w:rsidRPr="001E4408">
          <w:rPr>
            <w:rStyle w:val="a8"/>
            <w:rFonts w:ascii="宋体" w:hAnsi="宋体" w:cs="Arial"/>
            <w:bCs/>
            <w:noProof/>
          </w:rPr>
          <w:t>5</w:t>
        </w:r>
        <w:r w:rsidRPr="001E4408">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_Toc48848835 \h </w:instrText>
        </w:r>
        <w:r>
          <w:rPr>
            <w:noProof/>
            <w:webHidden/>
          </w:rPr>
        </w:r>
        <w:r>
          <w:rPr>
            <w:noProof/>
            <w:webHidden/>
          </w:rPr>
          <w:fldChar w:fldCharType="separate"/>
        </w:r>
        <w:r>
          <w:rPr>
            <w:noProof/>
            <w:webHidden/>
          </w:rPr>
          <w:t>12</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36" w:history="1">
        <w:r w:rsidRPr="001E4408">
          <w:rPr>
            <w:rStyle w:val="a8"/>
            <w:rFonts w:ascii="宋体" w:hAnsi="宋体" w:cs="Arial"/>
            <w:noProof/>
          </w:rPr>
          <w:t>5.1</w:t>
        </w:r>
        <w:r>
          <w:rPr>
            <w:rFonts w:asciiTheme="minorHAnsi" w:eastAsiaTheme="minorEastAsia" w:hAnsiTheme="minorHAnsi" w:cstheme="minorBidi"/>
            <w:noProof/>
            <w:kern w:val="2"/>
            <w:szCs w:val="22"/>
          </w:rPr>
          <w:tab/>
        </w:r>
        <w:r w:rsidRPr="001E4408">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_Toc48848836 \h </w:instrText>
        </w:r>
        <w:r>
          <w:rPr>
            <w:noProof/>
            <w:webHidden/>
          </w:rPr>
        </w:r>
        <w:r>
          <w:rPr>
            <w:noProof/>
            <w:webHidden/>
          </w:rPr>
          <w:fldChar w:fldCharType="separate"/>
        </w:r>
        <w:r>
          <w:rPr>
            <w:noProof/>
            <w:webHidden/>
          </w:rPr>
          <w:t>12</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37" w:history="1">
        <w:r w:rsidRPr="001E4408">
          <w:rPr>
            <w:rStyle w:val="a8"/>
            <w:rFonts w:ascii="宋体" w:hAnsi="宋体" w:cs="Arial"/>
            <w:noProof/>
          </w:rPr>
          <w:t>5.2</w:t>
        </w:r>
        <w:r>
          <w:rPr>
            <w:rFonts w:asciiTheme="minorHAnsi" w:eastAsiaTheme="minorEastAsia" w:hAnsiTheme="minorHAnsi" w:cstheme="minorBidi"/>
            <w:noProof/>
            <w:kern w:val="2"/>
            <w:szCs w:val="22"/>
          </w:rPr>
          <w:tab/>
        </w:r>
        <w:r w:rsidRPr="001E4408">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_Toc48848837 \h </w:instrText>
        </w:r>
        <w:r>
          <w:rPr>
            <w:noProof/>
            <w:webHidden/>
          </w:rPr>
        </w:r>
        <w:r>
          <w:rPr>
            <w:noProof/>
            <w:webHidden/>
          </w:rPr>
          <w:fldChar w:fldCharType="separate"/>
        </w:r>
        <w:r>
          <w:rPr>
            <w:noProof/>
            <w:webHidden/>
          </w:rPr>
          <w:t>12</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38" w:history="1">
        <w:r w:rsidRPr="001E4408">
          <w:rPr>
            <w:rStyle w:val="a8"/>
            <w:rFonts w:ascii="宋体" w:hAnsi="宋体" w:cs="Arial"/>
            <w:noProof/>
          </w:rPr>
          <w:t>5.3</w:t>
        </w:r>
        <w:r>
          <w:rPr>
            <w:rFonts w:asciiTheme="minorHAnsi" w:eastAsiaTheme="minorEastAsia" w:hAnsiTheme="minorHAnsi" w:cstheme="minorBidi"/>
            <w:noProof/>
            <w:kern w:val="2"/>
            <w:szCs w:val="22"/>
          </w:rPr>
          <w:tab/>
        </w:r>
        <w:r w:rsidRPr="001E4408">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_Toc48848838 \h </w:instrText>
        </w:r>
        <w:r>
          <w:rPr>
            <w:noProof/>
            <w:webHidden/>
          </w:rPr>
        </w:r>
        <w:r>
          <w:rPr>
            <w:noProof/>
            <w:webHidden/>
          </w:rPr>
          <w:fldChar w:fldCharType="separate"/>
        </w:r>
        <w:r>
          <w:rPr>
            <w:noProof/>
            <w:webHidden/>
          </w:rPr>
          <w:t>12</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39" w:history="1">
        <w:r w:rsidRPr="001E4408">
          <w:rPr>
            <w:rStyle w:val="a8"/>
            <w:rFonts w:ascii="宋体" w:hAnsi="宋体" w:cs="Arial"/>
            <w:bCs/>
            <w:noProof/>
          </w:rPr>
          <w:t>6</w:t>
        </w:r>
        <w:r w:rsidRPr="001E4408">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_Toc48848839 \h </w:instrText>
        </w:r>
        <w:r>
          <w:rPr>
            <w:noProof/>
            <w:webHidden/>
          </w:rPr>
        </w:r>
        <w:r>
          <w:rPr>
            <w:noProof/>
            <w:webHidden/>
          </w:rPr>
          <w:fldChar w:fldCharType="separate"/>
        </w:r>
        <w:r>
          <w:rPr>
            <w:noProof/>
            <w:webHidden/>
          </w:rPr>
          <w:t>12</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40" w:history="1">
        <w:r w:rsidRPr="001E4408">
          <w:rPr>
            <w:rStyle w:val="a8"/>
            <w:rFonts w:ascii="宋体" w:hAnsi="宋体" w:cs="Arial"/>
            <w:noProof/>
          </w:rPr>
          <w:t>6.1</w:t>
        </w:r>
        <w:r>
          <w:rPr>
            <w:rFonts w:asciiTheme="minorHAnsi" w:eastAsiaTheme="minorEastAsia" w:hAnsiTheme="minorHAnsi" w:cstheme="minorBidi"/>
            <w:noProof/>
            <w:kern w:val="2"/>
            <w:szCs w:val="22"/>
          </w:rPr>
          <w:tab/>
        </w:r>
        <w:r w:rsidRPr="001E4408">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_Toc48848840 \h </w:instrText>
        </w:r>
        <w:r>
          <w:rPr>
            <w:noProof/>
            <w:webHidden/>
          </w:rPr>
        </w:r>
        <w:r>
          <w:rPr>
            <w:noProof/>
            <w:webHidden/>
          </w:rPr>
          <w:fldChar w:fldCharType="separate"/>
        </w:r>
        <w:r>
          <w:rPr>
            <w:noProof/>
            <w:webHidden/>
          </w:rPr>
          <w:t>12</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41" w:history="1">
        <w:r w:rsidRPr="001E4408">
          <w:rPr>
            <w:rStyle w:val="a8"/>
            <w:rFonts w:ascii="宋体" w:hAnsi="宋体" w:cs="Arial"/>
            <w:noProof/>
          </w:rPr>
          <w:t>6.2</w:t>
        </w:r>
        <w:r>
          <w:rPr>
            <w:rFonts w:asciiTheme="minorHAnsi" w:eastAsiaTheme="minorEastAsia" w:hAnsiTheme="minorHAnsi" w:cstheme="minorBidi"/>
            <w:noProof/>
            <w:kern w:val="2"/>
            <w:szCs w:val="22"/>
          </w:rPr>
          <w:tab/>
        </w:r>
        <w:r w:rsidRPr="001E4408">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_Toc48848841 \h </w:instrText>
        </w:r>
        <w:r>
          <w:rPr>
            <w:noProof/>
            <w:webHidden/>
          </w:rPr>
        </w:r>
        <w:r>
          <w:rPr>
            <w:noProof/>
            <w:webHidden/>
          </w:rPr>
          <w:fldChar w:fldCharType="separate"/>
        </w:r>
        <w:r>
          <w:rPr>
            <w:noProof/>
            <w:webHidden/>
          </w:rPr>
          <w:t>14</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42" w:history="1">
        <w:r w:rsidRPr="001E4408">
          <w:rPr>
            <w:rStyle w:val="a8"/>
            <w:rFonts w:ascii="宋体" w:hAnsi="宋体" w:cs="Arial"/>
            <w:noProof/>
          </w:rPr>
          <w:t>6.3</w:t>
        </w:r>
        <w:r>
          <w:rPr>
            <w:rFonts w:asciiTheme="minorHAnsi" w:eastAsiaTheme="minorEastAsia" w:hAnsiTheme="minorHAnsi" w:cstheme="minorBidi"/>
            <w:noProof/>
            <w:kern w:val="2"/>
            <w:szCs w:val="22"/>
          </w:rPr>
          <w:tab/>
        </w:r>
        <w:r w:rsidRPr="001E4408">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_Toc48848842 \h </w:instrText>
        </w:r>
        <w:r>
          <w:rPr>
            <w:noProof/>
            <w:webHidden/>
          </w:rPr>
        </w:r>
        <w:r>
          <w:rPr>
            <w:noProof/>
            <w:webHidden/>
          </w:rPr>
          <w:fldChar w:fldCharType="separate"/>
        </w:r>
        <w:r>
          <w:rPr>
            <w:noProof/>
            <w:webHidden/>
          </w:rPr>
          <w:t>15</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43" w:history="1">
        <w:r w:rsidRPr="001E4408">
          <w:rPr>
            <w:rStyle w:val="a8"/>
            <w:rFonts w:ascii="宋体" w:hAnsi="宋体" w:cs="Arial"/>
            <w:noProof/>
          </w:rPr>
          <w:t>6.4</w:t>
        </w:r>
        <w:r>
          <w:rPr>
            <w:rFonts w:asciiTheme="minorHAnsi" w:eastAsiaTheme="minorEastAsia" w:hAnsiTheme="minorHAnsi" w:cstheme="minorBidi"/>
            <w:noProof/>
            <w:kern w:val="2"/>
            <w:szCs w:val="22"/>
          </w:rPr>
          <w:tab/>
        </w:r>
        <w:r w:rsidRPr="001E4408">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_Toc48848843 \h </w:instrText>
        </w:r>
        <w:r>
          <w:rPr>
            <w:noProof/>
            <w:webHidden/>
          </w:rPr>
        </w:r>
        <w:r>
          <w:rPr>
            <w:noProof/>
            <w:webHidden/>
          </w:rPr>
          <w:fldChar w:fldCharType="separate"/>
        </w:r>
        <w:r>
          <w:rPr>
            <w:noProof/>
            <w:webHidden/>
          </w:rPr>
          <w:t>15</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44" w:history="1">
        <w:r w:rsidRPr="001E4408">
          <w:rPr>
            <w:rStyle w:val="a8"/>
            <w:rFonts w:ascii="宋体" w:hAnsi="宋体" w:cs="Arial"/>
            <w:bCs/>
            <w:noProof/>
          </w:rPr>
          <w:t>7</w:t>
        </w:r>
        <w:r w:rsidRPr="001E4408">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_Toc48848844 \h </w:instrText>
        </w:r>
        <w:r>
          <w:rPr>
            <w:noProof/>
            <w:webHidden/>
          </w:rPr>
        </w:r>
        <w:r>
          <w:rPr>
            <w:noProof/>
            <w:webHidden/>
          </w:rPr>
          <w:fldChar w:fldCharType="separate"/>
        </w:r>
        <w:r>
          <w:rPr>
            <w:noProof/>
            <w:webHidden/>
          </w:rPr>
          <w:t>37</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45" w:history="1">
        <w:r w:rsidRPr="001E4408">
          <w:rPr>
            <w:rStyle w:val="a8"/>
            <w:rFonts w:ascii="宋体" w:hAnsi="宋体" w:cs="Arial"/>
            <w:noProof/>
          </w:rPr>
          <w:t>7.1</w:t>
        </w:r>
        <w:r>
          <w:rPr>
            <w:rFonts w:asciiTheme="minorHAnsi" w:eastAsiaTheme="minorEastAsia" w:hAnsiTheme="minorHAnsi" w:cstheme="minorBidi"/>
            <w:noProof/>
            <w:kern w:val="2"/>
            <w:szCs w:val="22"/>
          </w:rPr>
          <w:tab/>
        </w:r>
        <w:r w:rsidRPr="001E4408">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_Toc48848845 \h </w:instrText>
        </w:r>
        <w:r>
          <w:rPr>
            <w:noProof/>
            <w:webHidden/>
          </w:rPr>
        </w:r>
        <w:r>
          <w:rPr>
            <w:noProof/>
            <w:webHidden/>
          </w:rPr>
          <w:fldChar w:fldCharType="separate"/>
        </w:r>
        <w:r>
          <w:rPr>
            <w:noProof/>
            <w:webHidden/>
          </w:rPr>
          <w:t>37</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46" w:history="1">
        <w:r w:rsidRPr="001E4408">
          <w:rPr>
            <w:rStyle w:val="a8"/>
            <w:rFonts w:ascii="宋体" w:cs="Arial"/>
            <w:noProof/>
          </w:rPr>
          <w:t xml:space="preserve">7.2 </w:t>
        </w:r>
        <w:r w:rsidRPr="001E4408">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_Toc48848846 \h </w:instrText>
        </w:r>
        <w:r>
          <w:rPr>
            <w:noProof/>
            <w:webHidden/>
          </w:rPr>
        </w:r>
        <w:r>
          <w:rPr>
            <w:noProof/>
            <w:webHidden/>
          </w:rPr>
          <w:fldChar w:fldCharType="separate"/>
        </w:r>
        <w:r>
          <w:rPr>
            <w:noProof/>
            <w:webHidden/>
          </w:rPr>
          <w:t>38</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47" w:history="1">
        <w:r w:rsidRPr="001E4408">
          <w:rPr>
            <w:rStyle w:val="a8"/>
            <w:rFonts w:ascii="宋体" w:hAnsi="宋体" w:cs="Arial"/>
            <w:noProof/>
          </w:rPr>
          <w:t>7.3</w:t>
        </w:r>
        <w:r>
          <w:rPr>
            <w:rFonts w:asciiTheme="minorHAnsi" w:eastAsiaTheme="minorEastAsia" w:hAnsiTheme="minorHAnsi" w:cstheme="minorBidi"/>
            <w:noProof/>
            <w:kern w:val="2"/>
            <w:szCs w:val="22"/>
          </w:rPr>
          <w:tab/>
        </w:r>
        <w:r w:rsidRPr="001E4408">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_Toc48848847 \h </w:instrText>
        </w:r>
        <w:r>
          <w:rPr>
            <w:noProof/>
            <w:webHidden/>
          </w:rPr>
        </w:r>
        <w:r>
          <w:rPr>
            <w:noProof/>
            <w:webHidden/>
          </w:rPr>
          <w:fldChar w:fldCharType="separate"/>
        </w:r>
        <w:r>
          <w:rPr>
            <w:noProof/>
            <w:webHidden/>
          </w:rPr>
          <w:t>39</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48" w:history="1">
        <w:r w:rsidRPr="001E4408">
          <w:rPr>
            <w:rStyle w:val="a8"/>
            <w:rFonts w:ascii="宋体" w:hAnsi="宋体" w:cs="Arial"/>
            <w:noProof/>
          </w:rPr>
          <w:t>7.4</w:t>
        </w:r>
        <w:r>
          <w:rPr>
            <w:rFonts w:asciiTheme="minorHAnsi" w:eastAsiaTheme="minorEastAsia" w:hAnsiTheme="minorHAnsi" w:cstheme="minorBidi"/>
            <w:noProof/>
            <w:kern w:val="2"/>
            <w:szCs w:val="22"/>
          </w:rPr>
          <w:tab/>
        </w:r>
        <w:r w:rsidRPr="001E4408">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_Toc48848848 \h </w:instrText>
        </w:r>
        <w:r>
          <w:rPr>
            <w:noProof/>
            <w:webHidden/>
          </w:rPr>
        </w:r>
        <w:r>
          <w:rPr>
            <w:noProof/>
            <w:webHidden/>
          </w:rPr>
          <w:fldChar w:fldCharType="separate"/>
        </w:r>
        <w:r>
          <w:rPr>
            <w:noProof/>
            <w:webHidden/>
          </w:rPr>
          <w:t>40</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49" w:history="1">
        <w:r w:rsidRPr="001E4408">
          <w:rPr>
            <w:rStyle w:val="a8"/>
            <w:rFonts w:ascii="宋体" w:hAnsi="宋体" w:cs="Arial"/>
            <w:noProof/>
          </w:rPr>
          <w:t>7.5</w:t>
        </w:r>
        <w:r>
          <w:rPr>
            <w:rFonts w:asciiTheme="minorHAnsi" w:eastAsiaTheme="minorEastAsia" w:hAnsiTheme="minorHAnsi" w:cstheme="minorBidi"/>
            <w:noProof/>
            <w:kern w:val="2"/>
            <w:szCs w:val="22"/>
          </w:rPr>
          <w:tab/>
        </w:r>
        <w:r w:rsidRPr="001E4408">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_Toc48848849 \h </w:instrText>
        </w:r>
        <w:r>
          <w:rPr>
            <w:noProof/>
            <w:webHidden/>
          </w:rPr>
        </w:r>
        <w:r>
          <w:rPr>
            <w:noProof/>
            <w:webHidden/>
          </w:rPr>
          <w:fldChar w:fldCharType="separate"/>
        </w:r>
        <w:r>
          <w:rPr>
            <w:noProof/>
            <w:webHidden/>
          </w:rPr>
          <w:t>42</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50" w:history="1">
        <w:r w:rsidRPr="001E4408">
          <w:rPr>
            <w:rStyle w:val="a8"/>
            <w:rFonts w:ascii="宋体" w:hAnsi="宋体" w:cs="Arial"/>
            <w:noProof/>
          </w:rPr>
          <w:t>7.6</w:t>
        </w:r>
        <w:r>
          <w:rPr>
            <w:rFonts w:asciiTheme="minorHAnsi" w:eastAsiaTheme="minorEastAsia" w:hAnsiTheme="minorHAnsi" w:cstheme="minorBidi"/>
            <w:noProof/>
            <w:kern w:val="2"/>
            <w:szCs w:val="22"/>
          </w:rPr>
          <w:tab/>
        </w:r>
        <w:r w:rsidRPr="001E4408">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_Toc48848850 \h </w:instrText>
        </w:r>
        <w:r>
          <w:rPr>
            <w:noProof/>
            <w:webHidden/>
          </w:rPr>
        </w:r>
        <w:r>
          <w:rPr>
            <w:noProof/>
            <w:webHidden/>
          </w:rPr>
          <w:fldChar w:fldCharType="separate"/>
        </w:r>
        <w:r>
          <w:rPr>
            <w:noProof/>
            <w:webHidden/>
          </w:rPr>
          <w:t>42</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51" w:history="1">
        <w:r w:rsidRPr="001E4408">
          <w:rPr>
            <w:rStyle w:val="a8"/>
            <w:rFonts w:ascii="宋体" w:hAnsi="宋体" w:cs="Arial"/>
            <w:noProof/>
          </w:rPr>
          <w:t>7.7</w:t>
        </w:r>
        <w:r>
          <w:rPr>
            <w:rFonts w:asciiTheme="minorHAnsi" w:eastAsiaTheme="minorEastAsia" w:hAnsiTheme="minorHAnsi" w:cstheme="minorBidi"/>
            <w:noProof/>
            <w:kern w:val="2"/>
            <w:szCs w:val="22"/>
          </w:rPr>
          <w:tab/>
        </w:r>
        <w:r w:rsidRPr="001E4408">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_Toc48848851 \h </w:instrText>
        </w:r>
        <w:r>
          <w:rPr>
            <w:noProof/>
            <w:webHidden/>
          </w:rPr>
        </w:r>
        <w:r>
          <w:rPr>
            <w:noProof/>
            <w:webHidden/>
          </w:rPr>
          <w:fldChar w:fldCharType="separate"/>
        </w:r>
        <w:r>
          <w:rPr>
            <w:noProof/>
            <w:webHidden/>
          </w:rPr>
          <w:t>43</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52" w:history="1">
        <w:r w:rsidRPr="001E4408">
          <w:rPr>
            <w:rStyle w:val="a8"/>
            <w:rFonts w:ascii="宋体" w:hAnsi="宋体" w:cs="Arial"/>
            <w:noProof/>
          </w:rPr>
          <w:t>7.8</w:t>
        </w:r>
        <w:r>
          <w:rPr>
            <w:rFonts w:asciiTheme="minorHAnsi" w:eastAsiaTheme="minorEastAsia" w:hAnsiTheme="minorHAnsi" w:cstheme="minorBidi"/>
            <w:noProof/>
            <w:kern w:val="2"/>
            <w:szCs w:val="22"/>
          </w:rPr>
          <w:tab/>
        </w:r>
        <w:r w:rsidRPr="001E4408">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_Toc48848852 \h </w:instrText>
        </w:r>
        <w:r>
          <w:rPr>
            <w:noProof/>
            <w:webHidden/>
          </w:rPr>
        </w:r>
        <w:r>
          <w:rPr>
            <w:noProof/>
            <w:webHidden/>
          </w:rPr>
          <w:fldChar w:fldCharType="separate"/>
        </w:r>
        <w:r>
          <w:rPr>
            <w:noProof/>
            <w:webHidden/>
          </w:rPr>
          <w:t>43</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53" w:history="1">
        <w:r w:rsidRPr="001E4408">
          <w:rPr>
            <w:rStyle w:val="a8"/>
            <w:rFonts w:ascii="宋体" w:hAnsi="宋体" w:cs="Arial"/>
            <w:noProof/>
          </w:rPr>
          <w:t>7.9</w:t>
        </w:r>
        <w:r>
          <w:rPr>
            <w:rFonts w:asciiTheme="minorHAnsi" w:eastAsiaTheme="minorEastAsia" w:hAnsiTheme="minorHAnsi" w:cstheme="minorBidi"/>
            <w:noProof/>
            <w:kern w:val="2"/>
            <w:szCs w:val="22"/>
          </w:rPr>
          <w:tab/>
        </w:r>
        <w:r w:rsidRPr="001E4408">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_Toc48848853 \h </w:instrText>
        </w:r>
        <w:r>
          <w:rPr>
            <w:noProof/>
            <w:webHidden/>
          </w:rPr>
        </w:r>
        <w:r>
          <w:rPr>
            <w:noProof/>
            <w:webHidden/>
          </w:rPr>
          <w:fldChar w:fldCharType="separate"/>
        </w:r>
        <w:r>
          <w:rPr>
            <w:noProof/>
            <w:webHidden/>
          </w:rPr>
          <w:t>43</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54" w:history="1">
        <w:r w:rsidRPr="001E4408">
          <w:rPr>
            <w:rStyle w:val="a8"/>
            <w:rFonts w:ascii="宋体" w:hAnsi="宋体" w:cs="Arial"/>
            <w:noProof/>
          </w:rPr>
          <w:t>7.10</w:t>
        </w:r>
        <w:r>
          <w:rPr>
            <w:rFonts w:asciiTheme="minorHAnsi" w:eastAsiaTheme="minorEastAsia" w:hAnsiTheme="minorHAnsi" w:cstheme="minorBidi"/>
            <w:noProof/>
            <w:kern w:val="2"/>
            <w:szCs w:val="22"/>
          </w:rPr>
          <w:tab/>
        </w:r>
        <w:r w:rsidRPr="001E4408">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_Toc48848854 \h </w:instrText>
        </w:r>
        <w:r>
          <w:rPr>
            <w:noProof/>
            <w:webHidden/>
          </w:rPr>
        </w:r>
        <w:r>
          <w:rPr>
            <w:noProof/>
            <w:webHidden/>
          </w:rPr>
          <w:fldChar w:fldCharType="separate"/>
        </w:r>
        <w:r>
          <w:rPr>
            <w:noProof/>
            <w:webHidden/>
          </w:rPr>
          <w:t>43</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55" w:history="1">
        <w:r w:rsidRPr="001E4408">
          <w:rPr>
            <w:rStyle w:val="a8"/>
            <w:rFonts w:ascii="宋体" w:hAnsi="宋体" w:cs="Arial"/>
            <w:noProof/>
          </w:rPr>
          <w:t>7.11</w:t>
        </w:r>
        <w:r>
          <w:rPr>
            <w:rFonts w:asciiTheme="minorHAnsi" w:eastAsiaTheme="minorEastAsia" w:hAnsiTheme="minorHAnsi" w:cstheme="minorBidi"/>
            <w:noProof/>
            <w:kern w:val="2"/>
            <w:szCs w:val="22"/>
          </w:rPr>
          <w:tab/>
        </w:r>
        <w:r w:rsidRPr="001E4408">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_Toc48848855 \h </w:instrText>
        </w:r>
        <w:r>
          <w:rPr>
            <w:noProof/>
            <w:webHidden/>
          </w:rPr>
        </w:r>
        <w:r>
          <w:rPr>
            <w:noProof/>
            <w:webHidden/>
          </w:rPr>
          <w:fldChar w:fldCharType="separate"/>
        </w:r>
        <w:r>
          <w:rPr>
            <w:noProof/>
            <w:webHidden/>
          </w:rPr>
          <w:t>43</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56" w:history="1">
        <w:r w:rsidRPr="001E4408">
          <w:rPr>
            <w:rStyle w:val="a8"/>
            <w:rFonts w:ascii="宋体" w:hAnsi="宋体" w:cs="Arial"/>
            <w:noProof/>
          </w:rPr>
          <w:t>7.12</w:t>
        </w:r>
        <w:r>
          <w:rPr>
            <w:rFonts w:asciiTheme="minorHAnsi" w:eastAsiaTheme="minorEastAsia" w:hAnsiTheme="minorHAnsi" w:cstheme="minorBidi"/>
            <w:noProof/>
            <w:kern w:val="2"/>
            <w:szCs w:val="22"/>
          </w:rPr>
          <w:tab/>
        </w:r>
        <w:r w:rsidRPr="001E4408">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_Toc48848856 \h </w:instrText>
        </w:r>
        <w:r>
          <w:rPr>
            <w:noProof/>
            <w:webHidden/>
          </w:rPr>
        </w:r>
        <w:r>
          <w:rPr>
            <w:noProof/>
            <w:webHidden/>
          </w:rPr>
          <w:fldChar w:fldCharType="separate"/>
        </w:r>
        <w:r>
          <w:rPr>
            <w:noProof/>
            <w:webHidden/>
          </w:rPr>
          <w:t>43</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57" w:history="1">
        <w:r w:rsidRPr="001E4408">
          <w:rPr>
            <w:rStyle w:val="a8"/>
            <w:rFonts w:ascii="宋体" w:hAnsi="宋体" w:cs="Arial"/>
            <w:bCs/>
            <w:noProof/>
          </w:rPr>
          <w:t>8</w:t>
        </w:r>
        <w:r w:rsidRPr="001E4408">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_Toc48848857 \h </w:instrText>
        </w:r>
        <w:r>
          <w:rPr>
            <w:noProof/>
            <w:webHidden/>
          </w:rPr>
        </w:r>
        <w:r>
          <w:rPr>
            <w:noProof/>
            <w:webHidden/>
          </w:rPr>
          <w:fldChar w:fldCharType="separate"/>
        </w:r>
        <w:r>
          <w:rPr>
            <w:noProof/>
            <w:webHidden/>
          </w:rPr>
          <w:t>44</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58" w:history="1">
        <w:r w:rsidRPr="001E4408">
          <w:rPr>
            <w:rStyle w:val="a8"/>
            <w:rFonts w:ascii="宋体" w:hAnsi="宋体" w:cs="Arial"/>
            <w:noProof/>
          </w:rPr>
          <w:t>8.1</w:t>
        </w:r>
        <w:r>
          <w:rPr>
            <w:rFonts w:asciiTheme="minorHAnsi" w:eastAsiaTheme="minorEastAsia" w:hAnsiTheme="minorHAnsi" w:cstheme="minorBidi"/>
            <w:noProof/>
            <w:kern w:val="2"/>
            <w:szCs w:val="22"/>
          </w:rPr>
          <w:tab/>
        </w:r>
        <w:r w:rsidRPr="001E4408">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_Toc48848858 \h </w:instrText>
        </w:r>
        <w:r>
          <w:rPr>
            <w:noProof/>
            <w:webHidden/>
          </w:rPr>
        </w:r>
        <w:r>
          <w:rPr>
            <w:noProof/>
            <w:webHidden/>
          </w:rPr>
          <w:fldChar w:fldCharType="separate"/>
        </w:r>
        <w:r>
          <w:rPr>
            <w:noProof/>
            <w:webHidden/>
          </w:rPr>
          <w:t>44</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59" w:history="1">
        <w:r w:rsidRPr="001E4408">
          <w:rPr>
            <w:rStyle w:val="a8"/>
            <w:rFonts w:ascii="宋体" w:hAnsi="宋体" w:cs="Arial"/>
            <w:noProof/>
          </w:rPr>
          <w:t>8.2</w:t>
        </w:r>
        <w:r>
          <w:rPr>
            <w:rFonts w:asciiTheme="minorHAnsi" w:eastAsiaTheme="minorEastAsia" w:hAnsiTheme="minorHAnsi" w:cstheme="minorBidi"/>
            <w:noProof/>
            <w:kern w:val="2"/>
            <w:szCs w:val="22"/>
          </w:rPr>
          <w:tab/>
        </w:r>
        <w:r w:rsidRPr="001E4408">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_Toc48848859 \h </w:instrText>
        </w:r>
        <w:r>
          <w:rPr>
            <w:noProof/>
            <w:webHidden/>
          </w:rPr>
        </w:r>
        <w:r>
          <w:rPr>
            <w:noProof/>
            <w:webHidden/>
          </w:rPr>
          <w:fldChar w:fldCharType="separate"/>
        </w:r>
        <w:r>
          <w:rPr>
            <w:noProof/>
            <w:webHidden/>
          </w:rPr>
          <w:t>45</w:t>
        </w:r>
        <w:r>
          <w:rPr>
            <w:noProof/>
            <w:webHidden/>
          </w:rPr>
          <w:fldChar w:fldCharType="end"/>
        </w:r>
      </w:hyperlink>
    </w:p>
    <w:p w:rsidR="00393722" w:rsidRDefault="00393722">
      <w:pPr>
        <w:pStyle w:val="22"/>
        <w:tabs>
          <w:tab w:val="left" w:pos="840"/>
        </w:tabs>
        <w:rPr>
          <w:rFonts w:asciiTheme="minorHAnsi" w:eastAsiaTheme="minorEastAsia" w:hAnsiTheme="minorHAnsi" w:cstheme="minorBidi"/>
          <w:noProof/>
          <w:kern w:val="2"/>
          <w:szCs w:val="22"/>
        </w:rPr>
      </w:pPr>
      <w:hyperlink w:anchor="_Toc48848860" w:history="1">
        <w:r w:rsidRPr="001E4408">
          <w:rPr>
            <w:rStyle w:val="a8"/>
            <w:rFonts w:ascii="宋体" w:cs="Arial"/>
            <w:noProof/>
          </w:rPr>
          <w:t>8.3</w:t>
        </w:r>
        <w:r>
          <w:rPr>
            <w:rFonts w:asciiTheme="minorHAnsi" w:eastAsiaTheme="minorEastAsia" w:hAnsiTheme="minorHAnsi" w:cstheme="minorBidi"/>
            <w:noProof/>
            <w:kern w:val="2"/>
            <w:szCs w:val="22"/>
          </w:rPr>
          <w:tab/>
        </w:r>
        <w:r w:rsidRPr="001E4408">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_Toc48848860 \h </w:instrText>
        </w:r>
        <w:r>
          <w:rPr>
            <w:noProof/>
            <w:webHidden/>
          </w:rPr>
        </w:r>
        <w:r>
          <w:rPr>
            <w:noProof/>
            <w:webHidden/>
          </w:rPr>
          <w:fldChar w:fldCharType="separate"/>
        </w:r>
        <w:r>
          <w:rPr>
            <w:noProof/>
            <w:webHidden/>
          </w:rPr>
          <w:t>45</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61" w:history="1">
        <w:r w:rsidRPr="001E4408">
          <w:rPr>
            <w:rStyle w:val="a8"/>
            <w:rFonts w:ascii="宋体" w:hAnsi="宋体" w:cs="Arial"/>
            <w:bCs/>
            <w:noProof/>
          </w:rPr>
          <w:t>9</w:t>
        </w:r>
        <w:r w:rsidRPr="001E4408">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_Toc48848861 \h </w:instrText>
        </w:r>
        <w:r>
          <w:rPr>
            <w:noProof/>
            <w:webHidden/>
          </w:rPr>
        </w:r>
        <w:r>
          <w:rPr>
            <w:noProof/>
            <w:webHidden/>
          </w:rPr>
          <w:fldChar w:fldCharType="separate"/>
        </w:r>
        <w:r>
          <w:rPr>
            <w:noProof/>
            <w:webHidden/>
          </w:rPr>
          <w:t>45</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62" w:history="1">
        <w:r w:rsidRPr="001E4408">
          <w:rPr>
            <w:rStyle w:val="a8"/>
            <w:rFonts w:ascii="宋体" w:hAnsi="宋体" w:cs="Arial"/>
            <w:bCs/>
            <w:noProof/>
          </w:rPr>
          <w:t>10</w:t>
        </w:r>
        <w:r w:rsidRPr="001E4408">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_Toc48848862 \h </w:instrText>
        </w:r>
        <w:r>
          <w:rPr>
            <w:noProof/>
            <w:webHidden/>
          </w:rPr>
        </w:r>
        <w:r>
          <w:rPr>
            <w:noProof/>
            <w:webHidden/>
          </w:rPr>
          <w:fldChar w:fldCharType="separate"/>
        </w:r>
        <w:r>
          <w:rPr>
            <w:noProof/>
            <w:webHidden/>
          </w:rPr>
          <w:t>45</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63" w:history="1">
        <w:r w:rsidRPr="001E4408">
          <w:rPr>
            <w:rStyle w:val="a8"/>
            <w:rFonts w:ascii="宋体" w:cs="Arial"/>
            <w:noProof/>
          </w:rPr>
          <w:t>10.1</w:t>
        </w:r>
        <w:r>
          <w:rPr>
            <w:rFonts w:asciiTheme="minorHAnsi" w:eastAsiaTheme="minorEastAsia" w:hAnsiTheme="minorHAnsi" w:cstheme="minorBidi"/>
            <w:noProof/>
            <w:kern w:val="2"/>
            <w:szCs w:val="22"/>
          </w:rPr>
          <w:tab/>
        </w:r>
        <w:r w:rsidRPr="001E4408">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_Toc48848863 \h </w:instrText>
        </w:r>
        <w:r>
          <w:rPr>
            <w:noProof/>
            <w:webHidden/>
          </w:rPr>
        </w:r>
        <w:r>
          <w:rPr>
            <w:noProof/>
            <w:webHidden/>
          </w:rPr>
          <w:fldChar w:fldCharType="separate"/>
        </w:r>
        <w:r>
          <w:rPr>
            <w:noProof/>
            <w:webHidden/>
          </w:rPr>
          <w:t>45</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64" w:history="1">
        <w:r w:rsidRPr="001E4408">
          <w:rPr>
            <w:rStyle w:val="a8"/>
            <w:rFonts w:ascii="宋体" w:cs="Arial"/>
            <w:noProof/>
          </w:rPr>
          <w:t>10.2</w:t>
        </w:r>
        <w:r>
          <w:rPr>
            <w:rFonts w:asciiTheme="minorHAnsi" w:eastAsiaTheme="minorEastAsia" w:hAnsiTheme="minorHAnsi" w:cstheme="minorBidi"/>
            <w:noProof/>
            <w:kern w:val="2"/>
            <w:szCs w:val="22"/>
          </w:rPr>
          <w:tab/>
        </w:r>
        <w:r w:rsidRPr="001E4408">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_Toc48848864 \h </w:instrText>
        </w:r>
        <w:r>
          <w:rPr>
            <w:noProof/>
            <w:webHidden/>
          </w:rPr>
        </w:r>
        <w:r>
          <w:rPr>
            <w:noProof/>
            <w:webHidden/>
          </w:rPr>
          <w:fldChar w:fldCharType="separate"/>
        </w:r>
        <w:r>
          <w:rPr>
            <w:noProof/>
            <w:webHidden/>
          </w:rPr>
          <w:t>46</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65" w:history="1">
        <w:r w:rsidRPr="001E4408">
          <w:rPr>
            <w:rStyle w:val="a8"/>
            <w:rFonts w:ascii="宋体" w:cs="Arial"/>
            <w:noProof/>
          </w:rPr>
          <w:t>10.3</w:t>
        </w:r>
        <w:r>
          <w:rPr>
            <w:rFonts w:asciiTheme="minorHAnsi" w:eastAsiaTheme="minorEastAsia" w:hAnsiTheme="minorHAnsi" w:cstheme="minorBidi"/>
            <w:noProof/>
            <w:kern w:val="2"/>
            <w:szCs w:val="22"/>
          </w:rPr>
          <w:tab/>
        </w:r>
        <w:r w:rsidRPr="001E4408">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_Toc48848865 \h </w:instrText>
        </w:r>
        <w:r>
          <w:rPr>
            <w:noProof/>
            <w:webHidden/>
          </w:rPr>
        </w:r>
        <w:r>
          <w:rPr>
            <w:noProof/>
            <w:webHidden/>
          </w:rPr>
          <w:fldChar w:fldCharType="separate"/>
        </w:r>
        <w:r>
          <w:rPr>
            <w:noProof/>
            <w:webHidden/>
          </w:rPr>
          <w:t>46</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66" w:history="1">
        <w:r w:rsidRPr="001E4408">
          <w:rPr>
            <w:rStyle w:val="a8"/>
            <w:rFonts w:ascii="宋体" w:cs="Arial"/>
            <w:noProof/>
          </w:rPr>
          <w:t>10.4</w:t>
        </w:r>
        <w:r>
          <w:rPr>
            <w:rFonts w:asciiTheme="minorHAnsi" w:eastAsiaTheme="minorEastAsia" w:hAnsiTheme="minorHAnsi" w:cstheme="minorBidi"/>
            <w:noProof/>
            <w:kern w:val="2"/>
            <w:szCs w:val="22"/>
          </w:rPr>
          <w:tab/>
        </w:r>
        <w:r w:rsidRPr="001E4408">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_Toc48848866 \h </w:instrText>
        </w:r>
        <w:r>
          <w:rPr>
            <w:noProof/>
            <w:webHidden/>
          </w:rPr>
        </w:r>
        <w:r>
          <w:rPr>
            <w:noProof/>
            <w:webHidden/>
          </w:rPr>
          <w:fldChar w:fldCharType="separate"/>
        </w:r>
        <w:r>
          <w:rPr>
            <w:noProof/>
            <w:webHidden/>
          </w:rPr>
          <w:t>46</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67" w:history="1">
        <w:r w:rsidRPr="001E4408">
          <w:rPr>
            <w:rStyle w:val="a8"/>
            <w:rFonts w:ascii="宋体" w:cs="Arial"/>
            <w:noProof/>
          </w:rPr>
          <w:t>10.5</w:t>
        </w:r>
        <w:r>
          <w:rPr>
            <w:rFonts w:asciiTheme="minorHAnsi" w:eastAsiaTheme="minorEastAsia" w:hAnsiTheme="minorHAnsi" w:cstheme="minorBidi"/>
            <w:noProof/>
            <w:kern w:val="2"/>
            <w:szCs w:val="22"/>
          </w:rPr>
          <w:tab/>
        </w:r>
        <w:r w:rsidRPr="001E4408">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_Toc48848867 \h </w:instrText>
        </w:r>
        <w:r>
          <w:rPr>
            <w:noProof/>
            <w:webHidden/>
          </w:rPr>
        </w:r>
        <w:r>
          <w:rPr>
            <w:noProof/>
            <w:webHidden/>
          </w:rPr>
          <w:fldChar w:fldCharType="separate"/>
        </w:r>
        <w:r>
          <w:rPr>
            <w:noProof/>
            <w:webHidden/>
          </w:rPr>
          <w:t>46</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68" w:history="1">
        <w:r w:rsidRPr="001E4408">
          <w:rPr>
            <w:rStyle w:val="a8"/>
            <w:rFonts w:ascii="宋体" w:cs="Arial"/>
            <w:noProof/>
          </w:rPr>
          <w:t>10.6</w:t>
        </w:r>
        <w:r>
          <w:rPr>
            <w:rFonts w:asciiTheme="minorHAnsi" w:eastAsiaTheme="minorEastAsia" w:hAnsiTheme="minorHAnsi" w:cstheme="minorBidi"/>
            <w:noProof/>
            <w:kern w:val="2"/>
            <w:szCs w:val="22"/>
          </w:rPr>
          <w:tab/>
        </w:r>
        <w:r w:rsidRPr="001E4408">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_Toc48848868 \h </w:instrText>
        </w:r>
        <w:r>
          <w:rPr>
            <w:noProof/>
            <w:webHidden/>
          </w:rPr>
        </w:r>
        <w:r>
          <w:rPr>
            <w:noProof/>
            <w:webHidden/>
          </w:rPr>
          <w:fldChar w:fldCharType="separate"/>
        </w:r>
        <w:r>
          <w:rPr>
            <w:noProof/>
            <w:webHidden/>
          </w:rPr>
          <w:t>46</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69" w:history="1">
        <w:r w:rsidRPr="001E4408">
          <w:rPr>
            <w:rStyle w:val="a8"/>
            <w:rFonts w:ascii="宋体" w:cs="Arial"/>
            <w:noProof/>
          </w:rPr>
          <w:t>10.7</w:t>
        </w:r>
        <w:r>
          <w:rPr>
            <w:rFonts w:asciiTheme="minorHAnsi" w:eastAsiaTheme="minorEastAsia" w:hAnsiTheme="minorHAnsi" w:cstheme="minorBidi"/>
            <w:noProof/>
            <w:kern w:val="2"/>
            <w:szCs w:val="22"/>
          </w:rPr>
          <w:tab/>
        </w:r>
        <w:r w:rsidRPr="001E4408">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_Toc48848869 \h </w:instrText>
        </w:r>
        <w:r>
          <w:rPr>
            <w:noProof/>
            <w:webHidden/>
          </w:rPr>
        </w:r>
        <w:r>
          <w:rPr>
            <w:noProof/>
            <w:webHidden/>
          </w:rPr>
          <w:fldChar w:fldCharType="separate"/>
        </w:r>
        <w:r>
          <w:rPr>
            <w:noProof/>
            <w:webHidden/>
          </w:rPr>
          <w:t>46</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70" w:history="1">
        <w:r w:rsidRPr="001E4408">
          <w:rPr>
            <w:rStyle w:val="a8"/>
            <w:rFonts w:ascii="宋体" w:hAnsi="宋体" w:cs="Arial"/>
            <w:noProof/>
          </w:rPr>
          <w:t>10.8</w:t>
        </w:r>
        <w:r>
          <w:rPr>
            <w:rFonts w:asciiTheme="minorHAnsi" w:eastAsiaTheme="minorEastAsia" w:hAnsiTheme="minorHAnsi" w:cstheme="minorBidi"/>
            <w:noProof/>
            <w:kern w:val="2"/>
            <w:szCs w:val="22"/>
          </w:rPr>
          <w:tab/>
        </w:r>
        <w:r w:rsidRPr="001E4408">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_Toc48848870 \h </w:instrText>
        </w:r>
        <w:r>
          <w:rPr>
            <w:noProof/>
            <w:webHidden/>
          </w:rPr>
        </w:r>
        <w:r>
          <w:rPr>
            <w:noProof/>
            <w:webHidden/>
          </w:rPr>
          <w:fldChar w:fldCharType="separate"/>
        </w:r>
        <w:r>
          <w:rPr>
            <w:noProof/>
            <w:webHidden/>
          </w:rPr>
          <w:t>49</w:t>
        </w:r>
        <w:r>
          <w:rPr>
            <w:noProof/>
            <w:webHidden/>
          </w:rPr>
          <w:fldChar w:fldCharType="end"/>
        </w:r>
      </w:hyperlink>
    </w:p>
    <w:p w:rsidR="00393722" w:rsidRDefault="00393722">
      <w:pPr>
        <w:pStyle w:val="22"/>
        <w:rPr>
          <w:rFonts w:asciiTheme="minorHAnsi" w:eastAsiaTheme="minorEastAsia" w:hAnsiTheme="minorHAnsi" w:cstheme="minorBidi"/>
          <w:noProof/>
          <w:kern w:val="2"/>
          <w:szCs w:val="22"/>
        </w:rPr>
      </w:pPr>
      <w:hyperlink w:anchor="_Toc48848871" w:history="1">
        <w:r w:rsidRPr="001E4408">
          <w:rPr>
            <w:rStyle w:val="a8"/>
            <w:rFonts w:ascii="宋体" w:hAnsi="宋体" w:cs="Arial"/>
            <w:bCs/>
            <w:noProof/>
          </w:rPr>
          <w:t>11</w:t>
        </w:r>
        <w:r w:rsidRPr="001E4408">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_Toc48848871 \h </w:instrText>
        </w:r>
        <w:r>
          <w:rPr>
            <w:noProof/>
            <w:webHidden/>
          </w:rPr>
        </w:r>
        <w:r>
          <w:rPr>
            <w:noProof/>
            <w:webHidden/>
          </w:rPr>
          <w:fldChar w:fldCharType="separate"/>
        </w:r>
        <w:r>
          <w:rPr>
            <w:noProof/>
            <w:webHidden/>
          </w:rPr>
          <w:t>50</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72" w:history="1">
        <w:r w:rsidRPr="001E4408">
          <w:rPr>
            <w:rStyle w:val="a8"/>
            <w:rFonts w:ascii="宋体" w:hAnsi="宋体" w:cs="Arial"/>
            <w:noProof/>
          </w:rPr>
          <w:t>11.1</w:t>
        </w:r>
        <w:r>
          <w:rPr>
            <w:rFonts w:asciiTheme="minorHAnsi" w:eastAsiaTheme="minorEastAsia" w:hAnsiTheme="minorHAnsi" w:cstheme="minorBidi"/>
            <w:noProof/>
            <w:kern w:val="2"/>
            <w:szCs w:val="22"/>
          </w:rPr>
          <w:tab/>
        </w:r>
        <w:r w:rsidRPr="001E4408">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_Toc48848872 \h </w:instrText>
        </w:r>
        <w:r>
          <w:rPr>
            <w:noProof/>
            <w:webHidden/>
          </w:rPr>
        </w:r>
        <w:r>
          <w:rPr>
            <w:noProof/>
            <w:webHidden/>
          </w:rPr>
          <w:fldChar w:fldCharType="separate"/>
        </w:r>
        <w:r>
          <w:rPr>
            <w:noProof/>
            <w:webHidden/>
          </w:rPr>
          <w:t>50</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73" w:history="1">
        <w:r w:rsidRPr="001E4408">
          <w:rPr>
            <w:rStyle w:val="a8"/>
            <w:rFonts w:ascii="宋体" w:hAnsi="宋体" w:cs="Arial"/>
            <w:noProof/>
          </w:rPr>
          <w:t>11.2</w:t>
        </w:r>
        <w:r>
          <w:rPr>
            <w:rFonts w:asciiTheme="minorHAnsi" w:eastAsiaTheme="minorEastAsia" w:hAnsiTheme="minorHAnsi" w:cstheme="minorBidi"/>
            <w:noProof/>
            <w:kern w:val="2"/>
            <w:szCs w:val="22"/>
          </w:rPr>
          <w:tab/>
        </w:r>
        <w:r w:rsidRPr="001E4408">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_Toc48848873 \h </w:instrText>
        </w:r>
        <w:r>
          <w:rPr>
            <w:noProof/>
            <w:webHidden/>
          </w:rPr>
        </w:r>
        <w:r>
          <w:rPr>
            <w:noProof/>
            <w:webHidden/>
          </w:rPr>
          <w:fldChar w:fldCharType="separate"/>
        </w:r>
        <w:r>
          <w:rPr>
            <w:noProof/>
            <w:webHidden/>
          </w:rPr>
          <w:t>50</w:t>
        </w:r>
        <w:r>
          <w:rPr>
            <w:noProof/>
            <w:webHidden/>
          </w:rPr>
          <w:fldChar w:fldCharType="end"/>
        </w:r>
      </w:hyperlink>
    </w:p>
    <w:p w:rsidR="00393722" w:rsidRDefault="00393722">
      <w:pPr>
        <w:pStyle w:val="22"/>
        <w:tabs>
          <w:tab w:val="left" w:pos="1050"/>
        </w:tabs>
        <w:rPr>
          <w:rFonts w:asciiTheme="minorHAnsi" w:eastAsiaTheme="minorEastAsia" w:hAnsiTheme="minorHAnsi" w:cstheme="minorBidi"/>
          <w:noProof/>
          <w:kern w:val="2"/>
          <w:szCs w:val="22"/>
        </w:rPr>
      </w:pPr>
      <w:hyperlink w:anchor="_Toc48848874" w:history="1">
        <w:r w:rsidRPr="001E4408">
          <w:rPr>
            <w:rStyle w:val="a8"/>
            <w:rFonts w:ascii="宋体" w:hAnsi="宋体" w:cs="Arial"/>
            <w:noProof/>
          </w:rPr>
          <w:t>11.3</w:t>
        </w:r>
        <w:r>
          <w:rPr>
            <w:rFonts w:asciiTheme="minorHAnsi" w:eastAsiaTheme="minorEastAsia" w:hAnsiTheme="minorHAnsi" w:cstheme="minorBidi"/>
            <w:noProof/>
            <w:kern w:val="2"/>
            <w:szCs w:val="22"/>
          </w:rPr>
          <w:tab/>
        </w:r>
        <w:r w:rsidRPr="001E4408">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_Toc48848874 \h </w:instrText>
        </w:r>
        <w:r>
          <w:rPr>
            <w:noProof/>
            <w:webHidden/>
          </w:rPr>
        </w:r>
        <w:r>
          <w:rPr>
            <w:noProof/>
            <w:webHidden/>
          </w:rPr>
          <w:fldChar w:fldCharType="separate"/>
        </w:r>
        <w:r>
          <w:rPr>
            <w:noProof/>
            <w:webHidden/>
          </w:rPr>
          <w:t>51</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48818"/>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4881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易方达研究精选股票型证券投资基金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易方达研究精选股票</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008286</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008286</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2020</w:t>
            </w:r>
            <w:r w:rsidRPr="00224952">
              <w:rPr>
                <w:szCs w:val="21"/>
              </w:rPr>
              <w:t>年</w:t>
            </w:r>
            <w:r w:rsidRPr="00224952">
              <w:rPr>
                <w:szCs w:val="21"/>
              </w:rPr>
              <w:t>2</w:t>
            </w:r>
            <w:r w:rsidRPr="00224952">
              <w:rPr>
                <w:szCs w:val="21"/>
              </w:rPr>
              <w:t>月</w:t>
            </w:r>
            <w:r w:rsidRPr="00224952">
              <w:rPr>
                <w:szCs w:val="21"/>
              </w:rPr>
              <w:t>21</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8,776,261,328.83</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4882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宏观及市场分析，确定组合中股票、债券、货币市场工具及其他金融工具的比例。在股票投资方面，本基金坚持研究创造价值的理念，通过对上市公司深入、持续的研究，采取定性分析和定量分析相结合的方式，精选具有较强竞争优势的公司。在债券投资方面，本基金将主要通过类属配置与券种选择两个层次进行投资管理。</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MSCI</w:t>
            </w:r>
            <w:r w:rsidRPr="00224952">
              <w:rPr>
                <w:szCs w:val="21"/>
              </w:rPr>
              <w:t>中国</w:t>
            </w:r>
            <w:r w:rsidRPr="00224952">
              <w:rPr>
                <w:szCs w:val="21"/>
              </w:rPr>
              <w:t>A</w:t>
            </w:r>
            <w:r w:rsidRPr="00224952">
              <w:rPr>
                <w:szCs w:val="21"/>
              </w:rPr>
              <w:t>股指数收益率</w:t>
            </w:r>
            <w:r w:rsidRPr="00224952">
              <w:rPr>
                <w:szCs w:val="21"/>
              </w:rPr>
              <w:t>×70%+</w:t>
            </w:r>
            <w:r w:rsidRPr="00224952">
              <w:rPr>
                <w:szCs w:val="21"/>
              </w:rPr>
              <w:t>中证港股通综合指数收益率</w:t>
            </w:r>
            <w:r w:rsidRPr="00224952">
              <w:rPr>
                <w:szCs w:val="21"/>
              </w:rPr>
              <w:t>×15%+</w:t>
            </w:r>
            <w:r w:rsidRPr="00224952">
              <w:rPr>
                <w:szCs w:val="21"/>
              </w:rPr>
              <w:t>中债总指数收益率</w:t>
            </w:r>
            <w:r w:rsidRPr="00224952">
              <w:rPr>
                <w:szCs w:val="21"/>
              </w:rPr>
              <w:t xml:space="preserve">×15%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2D46E5" w:rsidRDefault="001A13FE">
            <w:pPr>
              <w:rPr>
                <w:szCs w:val="21"/>
              </w:rPr>
            </w:pPr>
            <w:r>
              <w:rPr>
                <w:szCs w:val="21"/>
              </w:rPr>
              <w:t>本基金为股票基金，理论上其预期风险与预期收益高于混合基金、债券基金和货币市场基金。</w:t>
            </w:r>
          </w:p>
          <w:p w:rsidR="00753756" w:rsidRPr="00224952" w:rsidRDefault="00753756">
            <w:pPr>
              <w:rPr>
                <w:szCs w:val="21"/>
              </w:rPr>
            </w:pP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r w:rsidRPr="00224952">
              <w:rPr>
                <w:szCs w:val="21"/>
              </w:rPr>
              <w:t xml:space="preserve"> </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4882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w:t>
            </w:r>
            <w:r w:rsidRPr="00224952">
              <w:rPr>
                <w:rFonts w:hint="eastAsia"/>
                <w:color w:val="000000"/>
                <w:szCs w:val="21"/>
              </w:rPr>
              <w:lastRenderedPageBreak/>
              <w:t>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lastRenderedPageBreak/>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4882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证券日报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 xml:space="preserve">http://www.efunds.com.cn </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r w:rsidRPr="00224952">
              <w:rPr>
                <w:color w:val="000000"/>
                <w:szCs w:val="21"/>
              </w:rPr>
              <w:t xml:space="preserve"> </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4882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r w:rsidRPr="00224952">
              <w:rPr>
                <w:color w:val="000000"/>
                <w:szCs w:val="21"/>
              </w:rPr>
              <w:t xml:space="preserve"> </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r w:rsidRPr="00224952">
              <w:rPr>
                <w:color w:val="000000"/>
                <w:szCs w:val="21"/>
              </w:rPr>
              <w:t xml:space="preserve"> </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4882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4882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2</w:t>
            </w:r>
            <w:r w:rsidRPr="00224952">
              <w:rPr>
                <w:b/>
                <w:szCs w:val="21"/>
              </w:rPr>
              <w:t>月</w:t>
            </w:r>
            <w:r w:rsidRPr="00224952">
              <w:rPr>
                <w:b/>
                <w:szCs w:val="21"/>
              </w:rPr>
              <w:t>21</w:t>
            </w:r>
            <w:r w:rsidRPr="00224952">
              <w:rPr>
                <w:b/>
                <w:szCs w:val="21"/>
              </w:rPr>
              <w:t>日（基金合同生效日）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11,310,499.10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1,810,704,771.10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0.1262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12.33%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15.19%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15,794,115.44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0.0018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10,109,345,519.08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期末基金份额净值</w:t>
            </w:r>
          </w:p>
        </w:tc>
        <w:tc>
          <w:tcPr>
            <w:tcW w:w="5529" w:type="dxa"/>
            <w:vAlign w:val="center"/>
          </w:tcPr>
          <w:p w:rsidR="00753756" w:rsidRPr="00224952" w:rsidRDefault="00753756">
            <w:pPr>
              <w:jc w:val="right"/>
              <w:rPr>
                <w:szCs w:val="21"/>
              </w:rPr>
            </w:pPr>
            <w:r w:rsidRPr="00224952">
              <w:rPr>
                <w:szCs w:val="21"/>
              </w:rPr>
              <w:t>1.1519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15.19%</w:t>
            </w:r>
          </w:p>
        </w:tc>
      </w:tr>
    </w:tbl>
    <w:bookmarkEnd w:id="21"/>
    <w:bookmarkEnd w:id="22"/>
    <w:p w:rsidR="002D46E5" w:rsidRDefault="001A13F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2D46E5" w:rsidRDefault="001A13FE">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2D46E5" w:rsidRDefault="001A13FE">
      <w:pPr>
        <w:tabs>
          <w:tab w:val="left" w:pos="426"/>
        </w:tabs>
        <w:spacing w:line="360" w:lineRule="auto"/>
        <w:ind w:firstLineChars="200" w:firstLine="420"/>
        <w:rPr>
          <w:kern w:val="0"/>
          <w:szCs w:val="21"/>
        </w:rPr>
      </w:pPr>
      <w:r>
        <w:rPr>
          <w:kern w:val="0"/>
          <w:szCs w:val="21"/>
        </w:rPr>
        <w:t>3.</w:t>
      </w:r>
      <w:r>
        <w:rPr>
          <w:kern w:val="0"/>
          <w:szCs w:val="21"/>
        </w:rPr>
        <w:t>期末可供分配利润</w:t>
      </w:r>
      <w:r>
        <w:rPr>
          <w:kern w:val="0"/>
          <w:szCs w:val="21"/>
        </w:rPr>
        <w:t>,</w:t>
      </w:r>
      <w:r>
        <w:rPr>
          <w:kern w:val="0"/>
          <w:szCs w:val="21"/>
        </w:rPr>
        <w:t>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本基金合同于</w:t>
      </w:r>
      <w:r w:rsidRPr="00224952">
        <w:rPr>
          <w:kern w:val="0"/>
          <w:szCs w:val="21"/>
        </w:rPr>
        <w:t>2020</w:t>
      </w:r>
      <w:r w:rsidRPr="00224952">
        <w:rPr>
          <w:kern w:val="0"/>
          <w:szCs w:val="21"/>
        </w:rPr>
        <w:t>年</w:t>
      </w:r>
      <w:r w:rsidRPr="00224952">
        <w:rPr>
          <w:kern w:val="0"/>
          <w:szCs w:val="21"/>
        </w:rPr>
        <w:t>2</w:t>
      </w:r>
      <w:r w:rsidRPr="00224952">
        <w:rPr>
          <w:kern w:val="0"/>
          <w:szCs w:val="21"/>
        </w:rPr>
        <w:t>月</w:t>
      </w:r>
      <w:r w:rsidRPr="00224952">
        <w:rPr>
          <w:kern w:val="0"/>
          <w:szCs w:val="21"/>
        </w:rPr>
        <w:t>21</w:t>
      </w:r>
      <w:r w:rsidRPr="00224952">
        <w:rPr>
          <w:kern w:val="0"/>
          <w:szCs w:val="21"/>
        </w:rPr>
        <w:t>日生效</w:t>
      </w:r>
      <w:r w:rsidRPr="00224952">
        <w:rPr>
          <w:kern w:val="0"/>
          <w:szCs w:val="21"/>
        </w:rPr>
        <w:t>,</w:t>
      </w:r>
      <w:r w:rsidRPr="00224952">
        <w:rPr>
          <w:kern w:val="0"/>
          <w:szCs w:val="21"/>
        </w:rPr>
        <w:t>合同生效当期的相关数据和指标按实际存续期计算。</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4882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2D46E5">
        <w:tc>
          <w:tcPr>
            <w:tcW w:w="1560" w:type="dxa"/>
            <w:vAlign w:val="center"/>
          </w:tcPr>
          <w:p w:rsidR="002D46E5" w:rsidRDefault="001A13FE">
            <w:pPr>
              <w:jc w:val="left"/>
            </w:pPr>
            <w:r>
              <w:rPr>
                <w:color w:val="000000"/>
                <w:szCs w:val="21"/>
              </w:rPr>
              <w:t>过去一个月</w:t>
            </w:r>
          </w:p>
        </w:tc>
        <w:tc>
          <w:tcPr>
            <w:tcW w:w="1275" w:type="dxa"/>
            <w:vAlign w:val="center"/>
          </w:tcPr>
          <w:p w:rsidR="002D46E5" w:rsidRDefault="001A13FE">
            <w:pPr>
              <w:jc w:val="center"/>
            </w:pPr>
            <w:r>
              <w:rPr>
                <w:color w:val="000000"/>
                <w:szCs w:val="21"/>
              </w:rPr>
              <w:t>9.16%</w:t>
            </w:r>
          </w:p>
        </w:tc>
        <w:tc>
          <w:tcPr>
            <w:tcW w:w="1276" w:type="dxa"/>
            <w:vAlign w:val="center"/>
          </w:tcPr>
          <w:p w:rsidR="002D46E5" w:rsidRDefault="001A13FE">
            <w:pPr>
              <w:jc w:val="center"/>
            </w:pPr>
            <w:r>
              <w:rPr>
                <w:color w:val="000000"/>
                <w:szCs w:val="21"/>
              </w:rPr>
              <w:t>0.94%</w:t>
            </w:r>
          </w:p>
        </w:tc>
        <w:tc>
          <w:tcPr>
            <w:tcW w:w="1276" w:type="dxa"/>
            <w:vAlign w:val="center"/>
          </w:tcPr>
          <w:p w:rsidR="002D46E5" w:rsidRDefault="001A13FE">
            <w:pPr>
              <w:jc w:val="center"/>
            </w:pPr>
            <w:r>
              <w:rPr>
                <w:color w:val="000000"/>
                <w:szCs w:val="21"/>
              </w:rPr>
              <w:t>6.56%</w:t>
            </w:r>
          </w:p>
        </w:tc>
        <w:tc>
          <w:tcPr>
            <w:tcW w:w="1276" w:type="dxa"/>
            <w:vAlign w:val="center"/>
          </w:tcPr>
          <w:p w:rsidR="002D46E5" w:rsidRDefault="001A13FE">
            <w:pPr>
              <w:jc w:val="center"/>
            </w:pPr>
            <w:r>
              <w:rPr>
                <w:color w:val="000000"/>
                <w:szCs w:val="21"/>
              </w:rPr>
              <w:t>0.78%</w:t>
            </w:r>
          </w:p>
        </w:tc>
        <w:tc>
          <w:tcPr>
            <w:tcW w:w="1134" w:type="dxa"/>
            <w:vAlign w:val="center"/>
          </w:tcPr>
          <w:p w:rsidR="002D46E5" w:rsidRDefault="001A13FE">
            <w:pPr>
              <w:jc w:val="center"/>
            </w:pPr>
            <w:r>
              <w:rPr>
                <w:color w:val="000000"/>
                <w:szCs w:val="21"/>
              </w:rPr>
              <w:t>2.60%</w:t>
            </w:r>
          </w:p>
        </w:tc>
        <w:tc>
          <w:tcPr>
            <w:tcW w:w="1134" w:type="dxa"/>
            <w:vAlign w:val="center"/>
          </w:tcPr>
          <w:p w:rsidR="002D46E5" w:rsidRDefault="001A13FE">
            <w:pPr>
              <w:jc w:val="center"/>
            </w:pPr>
            <w:r>
              <w:rPr>
                <w:color w:val="000000"/>
                <w:szCs w:val="21"/>
              </w:rPr>
              <w:t>0.16%</w:t>
            </w:r>
          </w:p>
        </w:tc>
      </w:tr>
      <w:tr w:rsidR="002D46E5">
        <w:tc>
          <w:tcPr>
            <w:tcW w:w="1560" w:type="dxa"/>
            <w:vAlign w:val="center"/>
          </w:tcPr>
          <w:p w:rsidR="002D46E5" w:rsidRDefault="001A13FE">
            <w:pPr>
              <w:jc w:val="left"/>
            </w:pPr>
            <w:r>
              <w:rPr>
                <w:color w:val="000000"/>
                <w:szCs w:val="21"/>
              </w:rPr>
              <w:t>过去三个月</w:t>
            </w:r>
          </w:p>
        </w:tc>
        <w:tc>
          <w:tcPr>
            <w:tcW w:w="1275" w:type="dxa"/>
            <w:vAlign w:val="center"/>
          </w:tcPr>
          <w:p w:rsidR="002D46E5" w:rsidRDefault="001A13FE">
            <w:pPr>
              <w:jc w:val="center"/>
            </w:pPr>
            <w:r>
              <w:rPr>
                <w:color w:val="000000"/>
                <w:szCs w:val="21"/>
              </w:rPr>
              <w:t>15.93%</w:t>
            </w:r>
          </w:p>
        </w:tc>
        <w:tc>
          <w:tcPr>
            <w:tcW w:w="1276" w:type="dxa"/>
            <w:vAlign w:val="center"/>
          </w:tcPr>
          <w:p w:rsidR="002D46E5" w:rsidRDefault="001A13FE">
            <w:pPr>
              <w:jc w:val="center"/>
            </w:pPr>
            <w:r>
              <w:rPr>
                <w:color w:val="000000"/>
                <w:szCs w:val="21"/>
              </w:rPr>
              <w:t>0.74%</w:t>
            </w:r>
          </w:p>
        </w:tc>
        <w:tc>
          <w:tcPr>
            <w:tcW w:w="1276" w:type="dxa"/>
            <w:vAlign w:val="center"/>
          </w:tcPr>
          <w:p w:rsidR="002D46E5" w:rsidRDefault="001A13FE">
            <w:pPr>
              <w:jc w:val="center"/>
            </w:pPr>
            <w:r>
              <w:rPr>
                <w:color w:val="000000"/>
                <w:szCs w:val="21"/>
              </w:rPr>
              <w:t>11.44%</w:t>
            </w:r>
          </w:p>
        </w:tc>
        <w:tc>
          <w:tcPr>
            <w:tcW w:w="1276" w:type="dxa"/>
            <w:vAlign w:val="center"/>
          </w:tcPr>
          <w:p w:rsidR="002D46E5" w:rsidRDefault="001A13FE">
            <w:pPr>
              <w:jc w:val="center"/>
            </w:pPr>
            <w:r>
              <w:rPr>
                <w:color w:val="000000"/>
                <w:szCs w:val="21"/>
              </w:rPr>
              <w:t>0.82%</w:t>
            </w:r>
          </w:p>
        </w:tc>
        <w:tc>
          <w:tcPr>
            <w:tcW w:w="1134" w:type="dxa"/>
            <w:vAlign w:val="center"/>
          </w:tcPr>
          <w:p w:rsidR="002D46E5" w:rsidRDefault="001A13FE">
            <w:pPr>
              <w:jc w:val="center"/>
            </w:pPr>
            <w:r>
              <w:rPr>
                <w:color w:val="000000"/>
                <w:szCs w:val="21"/>
              </w:rPr>
              <w:t>4.49%</w:t>
            </w:r>
          </w:p>
        </w:tc>
        <w:tc>
          <w:tcPr>
            <w:tcW w:w="1134" w:type="dxa"/>
            <w:vAlign w:val="center"/>
          </w:tcPr>
          <w:p w:rsidR="002D46E5" w:rsidRDefault="001A13FE">
            <w:pPr>
              <w:jc w:val="center"/>
            </w:pPr>
            <w:r>
              <w:rPr>
                <w:color w:val="000000"/>
                <w:szCs w:val="21"/>
              </w:rPr>
              <w:t>-0.08%</w:t>
            </w:r>
          </w:p>
        </w:tc>
      </w:tr>
      <w:tr w:rsidR="002D46E5">
        <w:tc>
          <w:tcPr>
            <w:tcW w:w="1560" w:type="dxa"/>
            <w:vAlign w:val="center"/>
          </w:tcPr>
          <w:p w:rsidR="002D46E5" w:rsidRDefault="001A13FE">
            <w:pPr>
              <w:jc w:val="left"/>
            </w:pPr>
            <w:r>
              <w:rPr>
                <w:color w:val="000000"/>
                <w:szCs w:val="21"/>
              </w:rPr>
              <w:t>过去六个月</w:t>
            </w:r>
          </w:p>
        </w:tc>
        <w:tc>
          <w:tcPr>
            <w:tcW w:w="1275" w:type="dxa"/>
            <w:vAlign w:val="center"/>
          </w:tcPr>
          <w:p w:rsidR="002D46E5" w:rsidRDefault="001A13FE">
            <w:pPr>
              <w:jc w:val="center"/>
            </w:pPr>
            <w:r>
              <w:rPr>
                <w:color w:val="000000"/>
                <w:szCs w:val="21"/>
              </w:rPr>
              <w:t>-</w:t>
            </w:r>
          </w:p>
        </w:tc>
        <w:tc>
          <w:tcPr>
            <w:tcW w:w="1276" w:type="dxa"/>
            <w:vAlign w:val="center"/>
          </w:tcPr>
          <w:p w:rsidR="002D46E5" w:rsidRDefault="001A13FE">
            <w:pPr>
              <w:jc w:val="center"/>
            </w:pPr>
            <w:r>
              <w:rPr>
                <w:color w:val="000000"/>
                <w:szCs w:val="21"/>
              </w:rPr>
              <w:t>-</w:t>
            </w:r>
          </w:p>
        </w:tc>
        <w:tc>
          <w:tcPr>
            <w:tcW w:w="1276" w:type="dxa"/>
            <w:vAlign w:val="center"/>
          </w:tcPr>
          <w:p w:rsidR="002D46E5" w:rsidRDefault="001A13FE">
            <w:pPr>
              <w:jc w:val="center"/>
            </w:pPr>
            <w:r>
              <w:rPr>
                <w:color w:val="000000"/>
                <w:szCs w:val="21"/>
              </w:rPr>
              <w:t>-</w:t>
            </w:r>
          </w:p>
        </w:tc>
        <w:tc>
          <w:tcPr>
            <w:tcW w:w="1276" w:type="dxa"/>
            <w:vAlign w:val="center"/>
          </w:tcPr>
          <w:p w:rsidR="002D46E5" w:rsidRDefault="001A13FE">
            <w:pPr>
              <w:jc w:val="center"/>
            </w:pPr>
            <w:r>
              <w:rPr>
                <w:color w:val="000000"/>
                <w:szCs w:val="21"/>
              </w:rPr>
              <w:t>-</w:t>
            </w:r>
          </w:p>
        </w:tc>
        <w:tc>
          <w:tcPr>
            <w:tcW w:w="1134" w:type="dxa"/>
            <w:vAlign w:val="center"/>
          </w:tcPr>
          <w:p w:rsidR="002D46E5" w:rsidRDefault="001A13FE">
            <w:pPr>
              <w:jc w:val="center"/>
            </w:pPr>
            <w:r>
              <w:rPr>
                <w:color w:val="000000"/>
                <w:szCs w:val="21"/>
              </w:rPr>
              <w:t>-</w:t>
            </w:r>
          </w:p>
        </w:tc>
        <w:tc>
          <w:tcPr>
            <w:tcW w:w="1134" w:type="dxa"/>
            <w:vAlign w:val="center"/>
          </w:tcPr>
          <w:p w:rsidR="002D46E5" w:rsidRDefault="001A13FE">
            <w:pPr>
              <w:jc w:val="center"/>
            </w:pPr>
            <w:r>
              <w:rPr>
                <w:color w:val="000000"/>
                <w:szCs w:val="21"/>
              </w:rPr>
              <w:t>-</w:t>
            </w:r>
          </w:p>
        </w:tc>
      </w:tr>
      <w:tr w:rsidR="002D46E5">
        <w:tc>
          <w:tcPr>
            <w:tcW w:w="1560" w:type="dxa"/>
            <w:vAlign w:val="center"/>
          </w:tcPr>
          <w:p w:rsidR="002D46E5" w:rsidRDefault="001A13FE">
            <w:pPr>
              <w:jc w:val="left"/>
            </w:pPr>
            <w:r>
              <w:rPr>
                <w:color w:val="000000"/>
                <w:szCs w:val="21"/>
              </w:rPr>
              <w:t>过去一年</w:t>
            </w:r>
          </w:p>
        </w:tc>
        <w:tc>
          <w:tcPr>
            <w:tcW w:w="1275" w:type="dxa"/>
            <w:vAlign w:val="center"/>
          </w:tcPr>
          <w:p w:rsidR="002D46E5" w:rsidRDefault="001A13FE">
            <w:pPr>
              <w:jc w:val="center"/>
            </w:pPr>
            <w:r>
              <w:rPr>
                <w:color w:val="000000"/>
                <w:szCs w:val="21"/>
              </w:rPr>
              <w:t>-</w:t>
            </w:r>
          </w:p>
        </w:tc>
        <w:tc>
          <w:tcPr>
            <w:tcW w:w="1276" w:type="dxa"/>
            <w:vAlign w:val="center"/>
          </w:tcPr>
          <w:p w:rsidR="002D46E5" w:rsidRDefault="001A13FE">
            <w:pPr>
              <w:jc w:val="center"/>
            </w:pPr>
            <w:r>
              <w:rPr>
                <w:color w:val="000000"/>
                <w:szCs w:val="21"/>
              </w:rPr>
              <w:t>-</w:t>
            </w:r>
          </w:p>
        </w:tc>
        <w:tc>
          <w:tcPr>
            <w:tcW w:w="1276" w:type="dxa"/>
            <w:vAlign w:val="center"/>
          </w:tcPr>
          <w:p w:rsidR="002D46E5" w:rsidRDefault="001A13FE">
            <w:pPr>
              <w:jc w:val="center"/>
            </w:pPr>
            <w:r>
              <w:rPr>
                <w:color w:val="000000"/>
                <w:szCs w:val="21"/>
              </w:rPr>
              <w:t>-</w:t>
            </w:r>
          </w:p>
        </w:tc>
        <w:tc>
          <w:tcPr>
            <w:tcW w:w="1276" w:type="dxa"/>
            <w:vAlign w:val="center"/>
          </w:tcPr>
          <w:p w:rsidR="002D46E5" w:rsidRDefault="001A13FE">
            <w:pPr>
              <w:jc w:val="center"/>
            </w:pPr>
            <w:r>
              <w:rPr>
                <w:color w:val="000000"/>
                <w:szCs w:val="21"/>
              </w:rPr>
              <w:t>-</w:t>
            </w:r>
          </w:p>
        </w:tc>
        <w:tc>
          <w:tcPr>
            <w:tcW w:w="1134" w:type="dxa"/>
            <w:vAlign w:val="center"/>
          </w:tcPr>
          <w:p w:rsidR="002D46E5" w:rsidRDefault="001A13FE">
            <w:pPr>
              <w:jc w:val="center"/>
            </w:pPr>
            <w:r>
              <w:rPr>
                <w:color w:val="000000"/>
                <w:szCs w:val="21"/>
              </w:rPr>
              <w:t>-</w:t>
            </w:r>
          </w:p>
        </w:tc>
        <w:tc>
          <w:tcPr>
            <w:tcW w:w="1134" w:type="dxa"/>
            <w:vAlign w:val="center"/>
          </w:tcPr>
          <w:p w:rsidR="002D46E5" w:rsidRDefault="001A13FE">
            <w:pPr>
              <w:jc w:val="center"/>
            </w:pPr>
            <w:r>
              <w:rPr>
                <w:color w:val="000000"/>
                <w:szCs w:val="21"/>
              </w:rPr>
              <w:t>-</w:t>
            </w:r>
          </w:p>
        </w:tc>
      </w:tr>
      <w:tr w:rsidR="002D46E5">
        <w:tc>
          <w:tcPr>
            <w:tcW w:w="1560" w:type="dxa"/>
            <w:vAlign w:val="center"/>
          </w:tcPr>
          <w:p w:rsidR="002D46E5" w:rsidRDefault="001A13FE">
            <w:pPr>
              <w:jc w:val="left"/>
            </w:pPr>
            <w:r>
              <w:rPr>
                <w:color w:val="000000"/>
                <w:szCs w:val="21"/>
              </w:rPr>
              <w:t>过去三年</w:t>
            </w:r>
          </w:p>
        </w:tc>
        <w:tc>
          <w:tcPr>
            <w:tcW w:w="1275" w:type="dxa"/>
            <w:vAlign w:val="center"/>
          </w:tcPr>
          <w:p w:rsidR="002D46E5" w:rsidRDefault="001A13FE">
            <w:pPr>
              <w:jc w:val="center"/>
            </w:pPr>
            <w:r>
              <w:rPr>
                <w:color w:val="000000"/>
                <w:szCs w:val="21"/>
              </w:rPr>
              <w:t>-</w:t>
            </w:r>
          </w:p>
        </w:tc>
        <w:tc>
          <w:tcPr>
            <w:tcW w:w="1276" w:type="dxa"/>
            <w:vAlign w:val="center"/>
          </w:tcPr>
          <w:p w:rsidR="002D46E5" w:rsidRDefault="001A13FE">
            <w:pPr>
              <w:jc w:val="center"/>
            </w:pPr>
            <w:r>
              <w:rPr>
                <w:color w:val="000000"/>
                <w:szCs w:val="21"/>
              </w:rPr>
              <w:t>-</w:t>
            </w:r>
          </w:p>
        </w:tc>
        <w:tc>
          <w:tcPr>
            <w:tcW w:w="1276" w:type="dxa"/>
            <w:vAlign w:val="center"/>
          </w:tcPr>
          <w:p w:rsidR="002D46E5" w:rsidRDefault="001A13FE">
            <w:pPr>
              <w:jc w:val="center"/>
            </w:pPr>
            <w:r>
              <w:rPr>
                <w:color w:val="000000"/>
                <w:szCs w:val="21"/>
              </w:rPr>
              <w:t>-</w:t>
            </w:r>
          </w:p>
        </w:tc>
        <w:tc>
          <w:tcPr>
            <w:tcW w:w="1276" w:type="dxa"/>
            <w:vAlign w:val="center"/>
          </w:tcPr>
          <w:p w:rsidR="002D46E5" w:rsidRDefault="001A13FE">
            <w:pPr>
              <w:jc w:val="center"/>
            </w:pPr>
            <w:r>
              <w:rPr>
                <w:color w:val="000000"/>
                <w:szCs w:val="21"/>
              </w:rPr>
              <w:t>-</w:t>
            </w:r>
          </w:p>
        </w:tc>
        <w:tc>
          <w:tcPr>
            <w:tcW w:w="1134" w:type="dxa"/>
            <w:vAlign w:val="center"/>
          </w:tcPr>
          <w:p w:rsidR="002D46E5" w:rsidRDefault="001A13FE">
            <w:pPr>
              <w:jc w:val="center"/>
            </w:pPr>
            <w:r>
              <w:rPr>
                <w:color w:val="000000"/>
                <w:szCs w:val="21"/>
              </w:rPr>
              <w:t>-</w:t>
            </w:r>
          </w:p>
        </w:tc>
        <w:tc>
          <w:tcPr>
            <w:tcW w:w="1134" w:type="dxa"/>
            <w:vAlign w:val="center"/>
          </w:tcPr>
          <w:p w:rsidR="002D46E5" w:rsidRDefault="001A13FE">
            <w:pPr>
              <w:jc w:val="center"/>
            </w:pPr>
            <w:r>
              <w:rPr>
                <w:color w:val="000000"/>
                <w:szCs w:val="21"/>
              </w:rPr>
              <w:t>-</w:t>
            </w:r>
          </w:p>
        </w:tc>
      </w:tr>
      <w:tr w:rsidR="002D46E5">
        <w:tc>
          <w:tcPr>
            <w:tcW w:w="1560" w:type="dxa"/>
            <w:vAlign w:val="center"/>
          </w:tcPr>
          <w:p w:rsidR="002D46E5" w:rsidRDefault="001A13FE">
            <w:pPr>
              <w:jc w:val="left"/>
            </w:pPr>
            <w:r>
              <w:rPr>
                <w:color w:val="000000"/>
                <w:szCs w:val="21"/>
              </w:rPr>
              <w:t>自基金合同生效起至今</w:t>
            </w:r>
          </w:p>
        </w:tc>
        <w:tc>
          <w:tcPr>
            <w:tcW w:w="1275" w:type="dxa"/>
            <w:vAlign w:val="center"/>
          </w:tcPr>
          <w:p w:rsidR="002D46E5" w:rsidRDefault="001A13FE">
            <w:pPr>
              <w:jc w:val="center"/>
            </w:pPr>
            <w:r>
              <w:rPr>
                <w:color w:val="000000"/>
                <w:szCs w:val="21"/>
              </w:rPr>
              <w:t>15.19%</w:t>
            </w:r>
          </w:p>
        </w:tc>
        <w:tc>
          <w:tcPr>
            <w:tcW w:w="1276" w:type="dxa"/>
            <w:vAlign w:val="center"/>
          </w:tcPr>
          <w:p w:rsidR="002D46E5" w:rsidRDefault="001A13FE">
            <w:pPr>
              <w:jc w:val="center"/>
            </w:pPr>
            <w:r>
              <w:rPr>
                <w:color w:val="000000"/>
                <w:szCs w:val="21"/>
              </w:rPr>
              <w:t>0.68%</w:t>
            </w:r>
          </w:p>
        </w:tc>
        <w:tc>
          <w:tcPr>
            <w:tcW w:w="1276" w:type="dxa"/>
            <w:vAlign w:val="center"/>
          </w:tcPr>
          <w:p w:rsidR="002D46E5" w:rsidRDefault="001A13FE">
            <w:pPr>
              <w:jc w:val="center"/>
            </w:pPr>
            <w:r>
              <w:rPr>
                <w:color w:val="000000"/>
                <w:szCs w:val="21"/>
              </w:rPr>
              <w:t>0.39%</w:t>
            </w:r>
          </w:p>
        </w:tc>
        <w:tc>
          <w:tcPr>
            <w:tcW w:w="1276" w:type="dxa"/>
            <w:vAlign w:val="center"/>
          </w:tcPr>
          <w:p w:rsidR="002D46E5" w:rsidRDefault="001A13FE">
            <w:pPr>
              <w:jc w:val="center"/>
            </w:pPr>
            <w:r>
              <w:rPr>
                <w:color w:val="000000"/>
                <w:szCs w:val="21"/>
              </w:rPr>
              <w:t>1.24%</w:t>
            </w:r>
          </w:p>
        </w:tc>
        <w:tc>
          <w:tcPr>
            <w:tcW w:w="1134" w:type="dxa"/>
            <w:vAlign w:val="center"/>
          </w:tcPr>
          <w:p w:rsidR="002D46E5" w:rsidRDefault="001A13FE">
            <w:pPr>
              <w:jc w:val="center"/>
            </w:pPr>
            <w:r>
              <w:rPr>
                <w:color w:val="000000"/>
                <w:szCs w:val="21"/>
              </w:rPr>
              <w:t>14.80%</w:t>
            </w:r>
          </w:p>
        </w:tc>
        <w:tc>
          <w:tcPr>
            <w:tcW w:w="1134" w:type="dxa"/>
            <w:vAlign w:val="center"/>
          </w:tcPr>
          <w:p w:rsidR="002D46E5" w:rsidRDefault="001A13FE">
            <w:pPr>
              <w:jc w:val="center"/>
            </w:pPr>
            <w:r>
              <w:rPr>
                <w:color w:val="000000"/>
                <w:szCs w:val="21"/>
              </w:rPr>
              <w:t>-0.56%</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易方达研究精选股票型证券投资基金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2020</w:t>
      </w:r>
      <w:r w:rsidRPr="00224952">
        <w:rPr>
          <w:rFonts w:ascii="Times New Roman" w:hAnsi="Times New Roman"/>
        </w:rPr>
        <w:t>年</w:t>
      </w:r>
      <w:r w:rsidRPr="00224952">
        <w:rPr>
          <w:rFonts w:ascii="Times New Roman" w:hAnsi="Times New Roman"/>
        </w:rPr>
        <w:t>2</w:t>
      </w:r>
      <w:r w:rsidRPr="00224952">
        <w:rPr>
          <w:rFonts w:ascii="Times New Roman" w:hAnsi="Times New Roman"/>
        </w:rPr>
        <w:t>月</w:t>
      </w:r>
      <w:r w:rsidRPr="00224952">
        <w:rPr>
          <w:rFonts w:ascii="Times New Roman" w:hAnsi="Times New Roman"/>
        </w:rPr>
        <w:t>21</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393722"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2D46E5" w:rsidRDefault="001A13F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2</w:t>
      </w:r>
      <w:r>
        <w:rPr>
          <w:kern w:val="0"/>
          <w:szCs w:val="21"/>
        </w:rPr>
        <w:t>月</w:t>
      </w:r>
      <w:r>
        <w:rPr>
          <w:kern w:val="0"/>
          <w:szCs w:val="21"/>
        </w:rPr>
        <w:t>21</w:t>
      </w:r>
      <w:r>
        <w:rPr>
          <w:kern w:val="0"/>
          <w:szCs w:val="21"/>
        </w:rPr>
        <w:t>日生效</w:t>
      </w:r>
      <w:r>
        <w:rPr>
          <w:kern w:val="0"/>
          <w:szCs w:val="21"/>
        </w:rPr>
        <w:t>,</w:t>
      </w:r>
      <w:r>
        <w:rPr>
          <w:kern w:val="0"/>
          <w:szCs w:val="21"/>
        </w:rPr>
        <w:t>截至报告期末本基金合同生效未满一年。</w:t>
      </w:r>
    </w:p>
    <w:p w:rsidR="002D46E5" w:rsidRDefault="001A13FE">
      <w:pPr>
        <w:tabs>
          <w:tab w:val="left" w:pos="426"/>
        </w:tabs>
        <w:spacing w:line="360" w:lineRule="auto"/>
        <w:ind w:firstLineChars="200" w:firstLine="420"/>
        <w:rPr>
          <w:kern w:val="0"/>
          <w:szCs w:val="21"/>
        </w:rPr>
      </w:pPr>
      <w:r>
        <w:rPr>
          <w:kern w:val="0"/>
          <w:szCs w:val="21"/>
        </w:rPr>
        <w:t>2.</w:t>
      </w:r>
      <w:r>
        <w:rPr>
          <w:kern w:val="0"/>
          <w:szCs w:val="21"/>
        </w:rPr>
        <w:t>按基金合同和招募说明书的约定</w:t>
      </w:r>
      <w:r>
        <w:rPr>
          <w:kern w:val="0"/>
          <w:szCs w:val="21"/>
        </w:rPr>
        <w:t>,</w:t>
      </w:r>
      <w:r>
        <w:rPr>
          <w:kern w:val="0"/>
          <w:szCs w:val="21"/>
        </w:rPr>
        <w:t>自基金合同生效之日起六个月内使基金的投资组合比例符合本基金合同</w:t>
      </w:r>
      <w:r>
        <w:rPr>
          <w:kern w:val="0"/>
          <w:szCs w:val="21"/>
        </w:rPr>
        <w:t>(</w:t>
      </w:r>
      <w:r>
        <w:rPr>
          <w:kern w:val="0"/>
          <w:szCs w:val="21"/>
        </w:rPr>
        <w:t>第十二部分二、投资范围</w:t>
      </w:r>
      <w:r>
        <w:rPr>
          <w:kern w:val="0"/>
          <w:szCs w:val="21"/>
        </w:rPr>
        <w:t>,</w:t>
      </w:r>
      <w:r>
        <w:rPr>
          <w:kern w:val="0"/>
          <w:szCs w:val="21"/>
        </w:rPr>
        <w:t>三、投资策略和四、投资限制</w:t>
      </w:r>
      <w:r>
        <w:rPr>
          <w:kern w:val="0"/>
          <w:szCs w:val="21"/>
        </w:rPr>
        <w:t>)</w:t>
      </w:r>
      <w:r>
        <w:rPr>
          <w:kern w:val="0"/>
          <w:szCs w:val="21"/>
        </w:rPr>
        <w:t>的有关约定。本报告期本基金处于建仓期内。</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w:t>
      </w:r>
      <w:r w:rsidRPr="00224952">
        <w:rPr>
          <w:kern w:val="0"/>
          <w:szCs w:val="21"/>
        </w:rPr>
        <w:t>,</w:t>
      </w:r>
      <w:r w:rsidRPr="00224952">
        <w:rPr>
          <w:kern w:val="0"/>
          <w:szCs w:val="21"/>
        </w:rPr>
        <w:t>基金份额净值增长率为</w:t>
      </w:r>
      <w:r w:rsidRPr="00224952">
        <w:rPr>
          <w:kern w:val="0"/>
          <w:szCs w:val="21"/>
        </w:rPr>
        <w:t>15.19%,</w:t>
      </w:r>
      <w:r w:rsidRPr="00224952">
        <w:rPr>
          <w:kern w:val="0"/>
          <w:szCs w:val="21"/>
        </w:rPr>
        <w:t>同期业绩比较基准收益率为</w:t>
      </w:r>
      <w:r w:rsidRPr="00224952">
        <w:rPr>
          <w:kern w:val="0"/>
          <w:szCs w:val="21"/>
        </w:rPr>
        <w:t>0.39%</w:t>
      </w:r>
      <w:r w:rsidRPr="00224952">
        <w:rPr>
          <w:kern w:val="0"/>
          <w:szCs w:val="21"/>
        </w:rPr>
        <w:t>。</w:t>
      </w:r>
      <w:r w:rsidRPr="0022495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4882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4882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lastRenderedPageBreak/>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2D46E5">
        <w:tc>
          <w:tcPr>
            <w:tcW w:w="464" w:type="dxa"/>
            <w:vAlign w:val="center"/>
          </w:tcPr>
          <w:p w:rsidR="002D46E5" w:rsidRDefault="001A13FE">
            <w:pPr>
              <w:jc w:val="center"/>
            </w:pPr>
            <w:r>
              <w:rPr>
                <w:color w:val="000000"/>
                <w:szCs w:val="21"/>
              </w:rPr>
              <w:t>冯波</w:t>
            </w:r>
          </w:p>
        </w:tc>
        <w:tc>
          <w:tcPr>
            <w:tcW w:w="3402" w:type="dxa"/>
            <w:vAlign w:val="center"/>
          </w:tcPr>
          <w:p w:rsidR="002D46E5" w:rsidRDefault="001A13FE">
            <w:pPr>
              <w:jc w:val="left"/>
            </w:pPr>
            <w:r>
              <w:rPr>
                <w:color w:val="000000"/>
                <w:szCs w:val="21"/>
              </w:rPr>
              <w:t>本基金的基金经理、易方达行业领先企业混合型证券投资基金的基金经理、易方达中盘成长混合型证券投资基金的基金经理、研究部总经理、权益投资决策委员会委员</w:t>
            </w:r>
          </w:p>
        </w:tc>
        <w:tc>
          <w:tcPr>
            <w:tcW w:w="709" w:type="dxa"/>
            <w:vAlign w:val="center"/>
          </w:tcPr>
          <w:p w:rsidR="002D46E5" w:rsidRDefault="001A13FE">
            <w:pPr>
              <w:jc w:val="center"/>
            </w:pPr>
            <w:r>
              <w:rPr>
                <w:color w:val="000000"/>
                <w:szCs w:val="21"/>
              </w:rPr>
              <w:t>2020-02-21</w:t>
            </w:r>
          </w:p>
        </w:tc>
        <w:tc>
          <w:tcPr>
            <w:tcW w:w="708" w:type="dxa"/>
            <w:vAlign w:val="center"/>
          </w:tcPr>
          <w:p w:rsidR="002D46E5" w:rsidRDefault="001A13FE">
            <w:pPr>
              <w:jc w:val="center"/>
            </w:pPr>
            <w:r>
              <w:rPr>
                <w:color w:val="000000"/>
                <w:szCs w:val="21"/>
              </w:rPr>
              <w:t>-</w:t>
            </w:r>
          </w:p>
        </w:tc>
        <w:tc>
          <w:tcPr>
            <w:tcW w:w="709" w:type="dxa"/>
            <w:vAlign w:val="center"/>
          </w:tcPr>
          <w:p w:rsidR="002D46E5" w:rsidRDefault="001A13FE">
            <w:pPr>
              <w:jc w:val="center"/>
            </w:pPr>
            <w:r>
              <w:rPr>
                <w:color w:val="000000"/>
                <w:szCs w:val="21"/>
              </w:rPr>
              <w:t>19</w:t>
            </w:r>
            <w:r>
              <w:rPr>
                <w:color w:val="000000"/>
                <w:szCs w:val="21"/>
              </w:rPr>
              <w:t>年</w:t>
            </w:r>
          </w:p>
        </w:tc>
        <w:tc>
          <w:tcPr>
            <w:tcW w:w="3548" w:type="dxa"/>
            <w:vAlign w:val="center"/>
          </w:tcPr>
          <w:p w:rsidR="002D46E5" w:rsidRDefault="001A13FE">
            <w:r>
              <w:rPr>
                <w:color w:val="000000"/>
                <w:szCs w:val="21"/>
              </w:rPr>
              <w:t>硕士研究生，具有基金从业资格。曾任广东发展银行行员，易方达基金管理有限公司市场拓展部研究员、市场拓展部副经理、市场部大区销售经理、北京分公司副总经理、研究部行业研究员、基金经理助理、研究部总经理助理、研究部副总经理、易方达科汇灵活配置混合型证券投资基金基金经理。</w:t>
            </w:r>
          </w:p>
        </w:tc>
      </w:tr>
    </w:tbl>
    <w:p w:rsidR="002D46E5" w:rsidRDefault="001A13F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4882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4883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2D46E5" w:rsidRDefault="001A13FE">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w:t>
      </w:r>
      <w:r>
        <w:rPr>
          <w:kern w:val="0"/>
          <w:szCs w:val="21"/>
        </w:rPr>
        <w:lastRenderedPageBreak/>
        <w:t>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4883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2D46E5" w:rsidRDefault="001A13FE">
      <w:pPr>
        <w:tabs>
          <w:tab w:val="left" w:pos="426"/>
        </w:tabs>
        <w:spacing w:line="360" w:lineRule="auto"/>
        <w:ind w:firstLineChars="200" w:firstLine="420"/>
        <w:rPr>
          <w:kern w:val="0"/>
          <w:szCs w:val="21"/>
        </w:rPr>
      </w:pPr>
      <w:r>
        <w:rPr>
          <w:kern w:val="0"/>
          <w:szCs w:val="21"/>
        </w:rPr>
        <w:t>2020</w:t>
      </w:r>
      <w:r>
        <w:rPr>
          <w:kern w:val="0"/>
          <w:szCs w:val="21"/>
        </w:rPr>
        <w:t>年上半年，全球经济遭遇黑天鹅事件袭击。新冠疫情的暴发与扩散，严重影响了全球经济的运行。为控制疫情的发展，各国经济先后按下暂停键，严格的防疫措施给经济带来严重的负面影响，今年上半年全球</w:t>
      </w:r>
      <w:r>
        <w:rPr>
          <w:kern w:val="0"/>
          <w:szCs w:val="21"/>
        </w:rPr>
        <w:t>GDP</w:t>
      </w:r>
      <w:r>
        <w:rPr>
          <w:kern w:val="0"/>
          <w:szCs w:val="21"/>
        </w:rPr>
        <w:t>预计将面临较大幅度的负增长。面对严峻的形式，中国政府采取了强有力的防控措施，成功地在较短的时间内控制住了疫情，并重启经济。这使中国经济从一季度断崖式下跌中迅速恢复，并在二季度</w:t>
      </w:r>
      <w:r>
        <w:rPr>
          <w:kern w:val="0"/>
          <w:szCs w:val="21"/>
        </w:rPr>
        <w:t>GDP</w:t>
      </w:r>
      <w:r>
        <w:rPr>
          <w:kern w:val="0"/>
          <w:szCs w:val="21"/>
        </w:rPr>
        <w:t>增速达到了</w:t>
      </w:r>
      <w:r>
        <w:rPr>
          <w:kern w:val="0"/>
          <w:szCs w:val="21"/>
        </w:rPr>
        <w:t>3.2%</w:t>
      </w:r>
      <w:r>
        <w:rPr>
          <w:kern w:val="0"/>
          <w:szCs w:val="21"/>
        </w:rPr>
        <w:t>。</w:t>
      </w:r>
    </w:p>
    <w:p w:rsidR="002D46E5" w:rsidRDefault="001A13FE">
      <w:pPr>
        <w:tabs>
          <w:tab w:val="left" w:pos="426"/>
        </w:tabs>
        <w:spacing w:line="360" w:lineRule="auto"/>
        <w:ind w:firstLineChars="200" w:firstLine="420"/>
        <w:rPr>
          <w:kern w:val="0"/>
          <w:szCs w:val="21"/>
        </w:rPr>
      </w:pPr>
      <w:r>
        <w:rPr>
          <w:kern w:val="0"/>
          <w:szCs w:val="21"/>
        </w:rPr>
        <w:t>在此背景下，上半年</w:t>
      </w:r>
      <w:r>
        <w:rPr>
          <w:kern w:val="0"/>
          <w:szCs w:val="21"/>
        </w:rPr>
        <w:t>A</w:t>
      </w:r>
      <w:r>
        <w:rPr>
          <w:kern w:val="0"/>
          <w:szCs w:val="21"/>
        </w:rPr>
        <w:t>股市场大幅波动。随着疫情在全球的扩散，各国股票市场暴跌，上证指数也两次下探至</w:t>
      </w:r>
      <w:r>
        <w:rPr>
          <w:kern w:val="0"/>
          <w:szCs w:val="21"/>
        </w:rPr>
        <w:t>2700</w:t>
      </w:r>
      <w:r>
        <w:rPr>
          <w:kern w:val="0"/>
          <w:szCs w:val="21"/>
        </w:rPr>
        <w:t>点下方。此后随着各国疫情控制逐步取得成效以及大力度的货币、财政政策的刺激，市场预期开始转好，股票市场大幅反弹。至六月底，上证指数收于</w:t>
      </w:r>
      <w:r>
        <w:rPr>
          <w:kern w:val="0"/>
          <w:szCs w:val="21"/>
        </w:rPr>
        <w:t>2985</w:t>
      </w:r>
      <w:r>
        <w:rPr>
          <w:kern w:val="0"/>
          <w:szCs w:val="21"/>
        </w:rPr>
        <w:t>点，仅下跌</w:t>
      </w:r>
      <w:r>
        <w:rPr>
          <w:kern w:val="0"/>
          <w:szCs w:val="21"/>
        </w:rPr>
        <w:t>2.15%</w:t>
      </w:r>
      <w:r>
        <w:rPr>
          <w:kern w:val="0"/>
          <w:szCs w:val="21"/>
        </w:rPr>
        <w:t>。同时受益于充裕的流动性，投资者风险偏好大幅上升，市场结构分化明显，期末创业板指数收于</w:t>
      </w:r>
      <w:r>
        <w:rPr>
          <w:kern w:val="0"/>
          <w:szCs w:val="21"/>
        </w:rPr>
        <w:t>2438</w:t>
      </w:r>
      <w:r>
        <w:rPr>
          <w:kern w:val="0"/>
          <w:szCs w:val="21"/>
        </w:rPr>
        <w:t>点，上涨达</w:t>
      </w:r>
      <w:r>
        <w:rPr>
          <w:kern w:val="0"/>
          <w:szCs w:val="21"/>
        </w:rPr>
        <w:t>35.60%</w:t>
      </w:r>
      <w:r>
        <w:rPr>
          <w:kern w:val="0"/>
          <w:szCs w:val="21"/>
        </w:rPr>
        <w:t>。行业方面，医疗、</w:t>
      </w:r>
      <w:r>
        <w:rPr>
          <w:kern w:val="0"/>
          <w:szCs w:val="21"/>
        </w:rPr>
        <w:t>TMT</w:t>
      </w:r>
      <w:r>
        <w:rPr>
          <w:kern w:val="0"/>
          <w:szCs w:val="21"/>
        </w:rPr>
        <w:t>、消费等行业大幅上涨，而金融、交运、地产、煤炭等行业表现弱势。此外，港股市场也经历了较大波动，报告期内恒生指数下跌</w:t>
      </w:r>
      <w:r>
        <w:rPr>
          <w:kern w:val="0"/>
          <w:szCs w:val="21"/>
        </w:rPr>
        <w:t>13.35%</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于今年二月成立并开始建仓。在建仓初期，面对存在巨大不确定性的市场，我们坚持以绝对收益思路进行投资，将股票仓位控制在低水平，谨慎买入安全边际高的企业。随着三月份全球市场大幅下跌，大量优质企业的价值被严重低估，我们于此时较快地提高了股票仓位，加大了对</w:t>
      </w:r>
      <w:r w:rsidRPr="00E56272">
        <w:rPr>
          <w:kern w:val="0"/>
          <w:szCs w:val="21"/>
        </w:rPr>
        <w:t>A</w:t>
      </w:r>
      <w:r w:rsidRPr="00E56272">
        <w:rPr>
          <w:kern w:val="0"/>
          <w:szCs w:val="21"/>
        </w:rPr>
        <w:t>股和港股优质标的投资力度，取得了较好效果。在随后市场反弹过程中，基金净值如我们预期大幅上涨，基金顺利度过建仓期。总的来说，在行业方面，我们主要配置了消费、互联网、医药、光伏及高端制造等行业。个股方面，则坚持从中期视角出发，大力度买入竞争力强、成长性好、安全边际高的个股。</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1.1519</w:t>
      </w:r>
      <w:r w:rsidRPr="00E56272">
        <w:rPr>
          <w:kern w:val="0"/>
          <w:szCs w:val="21"/>
        </w:rPr>
        <w:t>元，本报告期份额净值增长率为</w:t>
      </w:r>
      <w:r w:rsidRPr="00E56272">
        <w:rPr>
          <w:kern w:val="0"/>
          <w:szCs w:val="21"/>
        </w:rPr>
        <w:t>15.19%</w:t>
      </w:r>
      <w:r w:rsidRPr="00E56272">
        <w:rPr>
          <w:kern w:val="0"/>
          <w:szCs w:val="21"/>
        </w:rPr>
        <w:t>，同期业绩比较基准收益率为</w:t>
      </w:r>
      <w:r w:rsidRPr="00E56272">
        <w:rPr>
          <w:kern w:val="0"/>
          <w:szCs w:val="21"/>
        </w:rPr>
        <w:t>0.39%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48832"/>
      <w:r w:rsidRPr="00530FFD">
        <w:rPr>
          <w:rFonts w:ascii="宋体" w:hAnsi="宋体" w:cs="Arial"/>
          <w:color w:val="000000"/>
          <w:sz w:val="21"/>
          <w:szCs w:val="21"/>
        </w:rPr>
        <w:lastRenderedPageBreak/>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2D46E5" w:rsidRDefault="001A13FE">
      <w:pPr>
        <w:tabs>
          <w:tab w:val="left" w:pos="426"/>
        </w:tabs>
        <w:spacing w:line="360" w:lineRule="auto"/>
        <w:ind w:firstLineChars="200" w:firstLine="420"/>
        <w:rPr>
          <w:kern w:val="0"/>
          <w:szCs w:val="21"/>
        </w:rPr>
      </w:pPr>
      <w:r>
        <w:rPr>
          <w:kern w:val="0"/>
          <w:szCs w:val="21"/>
        </w:rPr>
        <w:t>展望下半年，随着全球疫情进入中后期，疫情对全球经济的影响将逐步下降。中国经济的外部环境也将出现改善。随着前期货币、财政政策的落地，中国经济基本面在三、四季度预计将加速回升。股票市场方面，上半年市场的上涨，也带来了估值水平的上升。虽然市场总体估值水平仍处于合理区间，但部分行业估值已达到历史高位，值得投资者警惕。同时，疫情的发展变化及美国大选过程中中美关系变化也有可能对市场造成较大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于以上分析，本基金在下半年资产配置上，将保持相对稳定的股票仓位。在行业方面，更加关注风险与收益的平衡，控制行业风险的暴露度。个股方面，将一如既往把企业长期竞争力放在首位，从中期维度考量企业的基本面与估值的匹配程度，在市场大幅波动时，选择性价比更优的资产进行配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4883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2D46E5" w:rsidRDefault="001A13FE">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4883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48835"/>
      <w:r w:rsidRPr="008D36FA">
        <w:rPr>
          <w:rFonts w:ascii="宋体" w:hAnsi="宋体" w:cs="Arial"/>
          <w:bCs/>
          <w:color w:val="000000"/>
          <w:sz w:val="21"/>
          <w:szCs w:val="21"/>
        </w:rPr>
        <w:lastRenderedPageBreak/>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48836"/>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本基金托管人在对易方达研究精选股票型证券投资基金的托管过程中</w:t>
      </w:r>
      <w:r w:rsidRPr="00E56272">
        <w:rPr>
          <w:kern w:val="0"/>
          <w:szCs w:val="21"/>
        </w:rPr>
        <w:t>,</w:t>
      </w:r>
      <w:r w:rsidRPr="00E56272">
        <w:rPr>
          <w:kern w:val="0"/>
          <w:szCs w:val="21"/>
        </w:rPr>
        <w:t>严格遵守《证券投资基金法》及其他法律法规和基金合同的有关规定</w:t>
      </w:r>
      <w:r w:rsidRPr="00E56272">
        <w:rPr>
          <w:kern w:val="0"/>
          <w:szCs w:val="21"/>
        </w:rPr>
        <w:t>,</w:t>
      </w:r>
      <w:r w:rsidRPr="00E56272">
        <w:rPr>
          <w:kern w:val="0"/>
          <w:szCs w:val="21"/>
        </w:rPr>
        <w:t>不存在任何损害基金份额持有人利益的行为</w:t>
      </w:r>
      <w:r w:rsidRPr="00E56272">
        <w:rPr>
          <w:kern w:val="0"/>
          <w:szCs w:val="21"/>
        </w:rPr>
        <w:t>,</w:t>
      </w:r>
      <w:r w:rsidRPr="00E56272">
        <w:rPr>
          <w:kern w:val="0"/>
          <w:szCs w:val="21"/>
        </w:rPr>
        <w:t>完全尽职尽责地履行了基金托管人应尽的义务。</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48837"/>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易方达研究精选股票型证券投资基金的管理人</w:t>
      </w:r>
      <w:r w:rsidRPr="00E56272">
        <w:rPr>
          <w:kern w:val="0"/>
          <w:szCs w:val="21"/>
        </w:rPr>
        <w:t>——</w:t>
      </w:r>
      <w:r w:rsidRPr="00E56272">
        <w:rPr>
          <w:kern w:val="0"/>
          <w:szCs w:val="21"/>
        </w:rPr>
        <w:t>易方达基金管理有限公司在易方达研究精选股票型证券投资基金的投资运作、基金资产净值计算、基金份额申购赎回价格计算、基金费用开支等问题上</w:t>
      </w:r>
      <w:r w:rsidRPr="00E56272">
        <w:rPr>
          <w:kern w:val="0"/>
          <w:szCs w:val="21"/>
        </w:rPr>
        <w:t>,</w:t>
      </w:r>
      <w:r w:rsidRPr="00E56272">
        <w:rPr>
          <w:kern w:val="0"/>
          <w:szCs w:val="21"/>
        </w:rPr>
        <w:t>不存在任何损害基金份额持有人利益的行为</w:t>
      </w:r>
      <w:r w:rsidRPr="00E56272">
        <w:rPr>
          <w:kern w:val="0"/>
          <w:szCs w:val="21"/>
        </w:rPr>
        <w:t>,</w:t>
      </w:r>
      <w:r w:rsidRPr="00E56272">
        <w:rPr>
          <w:kern w:val="0"/>
          <w:szCs w:val="21"/>
        </w:rPr>
        <w:t>在各重要方面的运作严格按照基金合同的规定进行。本报告期内</w:t>
      </w:r>
      <w:r w:rsidRPr="00E56272">
        <w:rPr>
          <w:kern w:val="0"/>
          <w:szCs w:val="21"/>
        </w:rPr>
        <w:t>,</w:t>
      </w:r>
      <w:r w:rsidRPr="00E56272">
        <w:rPr>
          <w:kern w:val="0"/>
          <w:szCs w:val="21"/>
        </w:rPr>
        <w:t>易方达研究精选股票型证券投资基金未进行利润分配。</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48838"/>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本托管人依法对易方达基金管理有限公司编制和披露的易方达研究精选股票型证券投资基金</w:t>
      </w:r>
      <w:r w:rsidRPr="00E56272">
        <w:rPr>
          <w:kern w:val="0"/>
          <w:szCs w:val="21"/>
        </w:rPr>
        <w:t>2020</w:t>
      </w:r>
      <w:r w:rsidRPr="00E56272">
        <w:rPr>
          <w:kern w:val="0"/>
          <w:szCs w:val="21"/>
        </w:rPr>
        <w:t>年中期报告中财务指标、净值表现、利润分配情况、财务会计报告、投资组合报告等内容进行了核查</w:t>
      </w:r>
      <w:r w:rsidRPr="00E56272">
        <w:rPr>
          <w:kern w:val="0"/>
          <w:szCs w:val="21"/>
        </w:rPr>
        <w:t>,</w:t>
      </w:r>
      <w:r w:rsidRPr="00E56272">
        <w:rPr>
          <w:kern w:val="0"/>
          <w:szCs w:val="21"/>
        </w:rPr>
        <w:t>以上内容真实、准确和完整。</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48839"/>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48840"/>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易方达研究精选股票型证券投资基金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1B1355" w:rsidRPr="00224952" w:rsidTr="001B1355">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504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5040" w:type="dxa"/>
            <w:vAlign w:val="center"/>
          </w:tcPr>
          <w:p w:rsidR="00753756" w:rsidRPr="00390233" w:rsidRDefault="00753756" w:rsidP="00523381">
            <w:pPr>
              <w:jc w:val="right"/>
              <w:rPr>
                <w:rFonts w:eastAsiaTheme="majorEastAsia"/>
                <w:color w:val="000000"/>
                <w:szCs w:val="21"/>
              </w:rPr>
            </w:pP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608,931,595.18</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448,535,084.55</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1,199,283.03</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8,508,570,408.83</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lastRenderedPageBreak/>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8,495,637,908.83</w:t>
            </w:r>
          </w:p>
        </w:tc>
      </w:tr>
      <w:tr w:rsidR="001B1355" w:rsidRPr="00224952" w:rsidTr="001B1355">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1B1355" w:rsidRPr="00224952" w:rsidTr="001B1355">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12,932,500.00</w:t>
            </w:r>
          </w:p>
        </w:tc>
      </w:tr>
      <w:tr w:rsidR="001B1355" w:rsidRPr="00224952" w:rsidTr="001B1355">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1B1355" w:rsidRPr="00224952" w:rsidTr="001B1355">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750,000,000.00</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30,102,688.69</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226,646.73</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3,472,897.97</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43,262,047.72</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1B1355" w:rsidRPr="00224952" w:rsidTr="001B135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10,394,300,652.70</w:t>
            </w:r>
          </w:p>
        </w:tc>
      </w:tr>
      <w:tr w:rsidR="001B1355" w:rsidRPr="00224952" w:rsidTr="001B1355">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504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r>
      <w:tr w:rsidR="001B1355" w:rsidRPr="00224952" w:rsidTr="001B1355">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36,779,975.20</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228,718,088.10</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13,427,321.37</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2,237,886.89</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center"/>
          </w:tcPr>
          <w:p w:rsidR="00753756" w:rsidRPr="00224952" w:rsidRDefault="00753756" w:rsidP="00523381">
            <w:pPr>
              <w:jc w:val="right"/>
              <w:rPr>
                <w:color w:val="000000"/>
                <w:szCs w:val="21"/>
              </w:rPr>
            </w:pPr>
            <w:r w:rsidRPr="00224952">
              <w:rPr>
                <w:color w:val="000000"/>
                <w:szCs w:val="21"/>
              </w:rPr>
              <w:t>3,202,712.82</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35.11</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center"/>
          </w:tcPr>
          <w:p w:rsidR="00753756" w:rsidRPr="00224952" w:rsidRDefault="00753756" w:rsidP="00523381">
            <w:pPr>
              <w:jc w:val="right"/>
              <w:rPr>
                <w:color w:val="000000"/>
                <w:szCs w:val="21"/>
              </w:rPr>
            </w:pPr>
            <w:r w:rsidRPr="00224952">
              <w:rPr>
                <w:color w:val="000000"/>
                <w:szCs w:val="21"/>
              </w:rPr>
              <w:t>589,114.13</w:t>
            </w:r>
          </w:p>
        </w:tc>
      </w:tr>
      <w:tr w:rsidR="001B1355" w:rsidRPr="00224952" w:rsidTr="001B1355">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284,955,133.62</w:t>
            </w:r>
          </w:p>
        </w:tc>
      </w:tr>
      <w:tr w:rsidR="001B1355" w:rsidRPr="00224952" w:rsidTr="001B1355">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b/>
                <w:color w:val="000000"/>
                <w:szCs w:val="21"/>
              </w:rPr>
            </w:pP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center"/>
          </w:tcPr>
          <w:p w:rsidR="00753756" w:rsidRPr="00224952" w:rsidRDefault="00753756" w:rsidP="00523381">
            <w:pPr>
              <w:jc w:val="right"/>
              <w:rPr>
                <w:color w:val="000000"/>
                <w:szCs w:val="21"/>
              </w:rPr>
            </w:pPr>
            <w:r w:rsidRPr="00224952">
              <w:rPr>
                <w:color w:val="000000"/>
                <w:szCs w:val="21"/>
              </w:rPr>
              <w:t>8,776,261,328.83</w:t>
            </w:r>
          </w:p>
        </w:tc>
      </w:tr>
      <w:tr w:rsidR="001B1355" w:rsidRPr="00224952" w:rsidTr="001B1355">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center"/>
          </w:tcPr>
          <w:p w:rsidR="00753756" w:rsidRPr="00224952" w:rsidRDefault="00753756" w:rsidP="00523381">
            <w:pPr>
              <w:jc w:val="right"/>
              <w:rPr>
                <w:color w:val="000000"/>
                <w:szCs w:val="21"/>
              </w:rPr>
            </w:pPr>
            <w:r w:rsidRPr="00224952">
              <w:rPr>
                <w:color w:val="000000"/>
                <w:szCs w:val="21"/>
              </w:rPr>
              <w:t>1,333,084,190.25</w:t>
            </w:r>
          </w:p>
        </w:tc>
      </w:tr>
      <w:tr w:rsidR="001B1355" w:rsidRPr="00224952" w:rsidTr="001B1355">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10,109,345,519.08</w:t>
            </w:r>
          </w:p>
        </w:tc>
      </w:tr>
      <w:tr w:rsidR="001B1355" w:rsidRPr="00224952" w:rsidTr="001B1355">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10,394,300,652.70</w:t>
            </w:r>
          </w:p>
        </w:tc>
      </w:tr>
    </w:tbl>
    <w:p w:rsidR="002D46E5" w:rsidRDefault="001A13F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2</w:t>
      </w:r>
      <w:r>
        <w:rPr>
          <w:kern w:val="0"/>
          <w:szCs w:val="21"/>
        </w:rPr>
        <w:t>月</w:t>
      </w:r>
      <w:r>
        <w:rPr>
          <w:kern w:val="0"/>
          <w:szCs w:val="21"/>
        </w:rPr>
        <w:t>21</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2</w:t>
      </w:r>
      <w:r>
        <w:rPr>
          <w:kern w:val="0"/>
          <w:szCs w:val="21"/>
        </w:rPr>
        <w:t>月</w:t>
      </w:r>
      <w:r>
        <w:rPr>
          <w:kern w:val="0"/>
          <w:szCs w:val="21"/>
        </w:rPr>
        <w:t>21</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1.1519</w:t>
      </w:r>
      <w:r w:rsidRPr="00224952">
        <w:rPr>
          <w:kern w:val="0"/>
          <w:szCs w:val="21"/>
        </w:rPr>
        <w:t>元，基金份额总额</w:t>
      </w:r>
      <w:r w:rsidRPr="00224952">
        <w:rPr>
          <w:kern w:val="0"/>
          <w:szCs w:val="21"/>
        </w:rPr>
        <w:t>8,776,261,328.83</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48841"/>
      <w:r w:rsidRPr="00530FFD">
        <w:rPr>
          <w:rFonts w:ascii="宋体" w:hAnsi="宋体" w:cs="Arial"/>
          <w:color w:val="000000"/>
          <w:sz w:val="21"/>
          <w:szCs w:val="21"/>
        </w:rPr>
        <w:lastRenderedPageBreak/>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易方达研究精选股票型证券投资基金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2</w:t>
      </w:r>
      <w:r w:rsidRPr="00224952">
        <w:rPr>
          <w:kern w:val="0"/>
          <w:szCs w:val="21"/>
        </w:rPr>
        <w:t>月</w:t>
      </w:r>
      <w:r w:rsidRPr="00224952">
        <w:rPr>
          <w:kern w:val="0"/>
          <w:szCs w:val="21"/>
        </w:rPr>
        <w:t>21</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1B1355" w:rsidRPr="00224952" w:rsidTr="001B1355">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2</w:t>
            </w:r>
            <w:r w:rsidRPr="00224952">
              <w:rPr>
                <w:rFonts w:ascii="Times New Roman" w:hAnsi="Times New Roman"/>
                <w:b/>
                <w:sz w:val="21"/>
                <w:szCs w:val="21"/>
              </w:rPr>
              <w:t>月</w:t>
            </w:r>
            <w:r w:rsidRPr="00224952">
              <w:rPr>
                <w:rFonts w:ascii="Times New Roman" w:hAnsi="Times New Roman"/>
                <w:b/>
                <w:sz w:val="21"/>
                <w:szCs w:val="21"/>
              </w:rPr>
              <w:t>21</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1B1355" w:rsidRPr="00224952" w:rsidTr="001B1355">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1,911,637,517.35</w:t>
            </w:r>
          </w:p>
        </w:tc>
      </w:tr>
      <w:tr w:rsidR="001B1355" w:rsidRPr="00224952" w:rsidTr="001B135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47,753,326.63</w:t>
            </w:r>
          </w:p>
        </w:tc>
      </w:tr>
      <w:tr w:rsidR="001B1355" w:rsidRPr="00224952" w:rsidTr="001B1355">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16,105,567.48</w:t>
            </w:r>
          </w:p>
        </w:tc>
      </w:tr>
      <w:tr w:rsidR="001B1355" w:rsidRPr="00224952" w:rsidTr="001B135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1,045.77</w:t>
            </w:r>
          </w:p>
        </w:tc>
      </w:tr>
      <w:tr w:rsidR="001B1355" w:rsidRPr="00224952" w:rsidTr="001B135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31,646,713.38</w:t>
            </w:r>
          </w:p>
        </w:tc>
      </w:tr>
      <w:tr w:rsidR="001B1355" w:rsidRPr="00224952" w:rsidTr="001B1355">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1B1355" w:rsidRPr="00224952" w:rsidTr="001B135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36,938,983.57</w:t>
            </w:r>
          </w:p>
        </w:tc>
      </w:tr>
      <w:tr w:rsidR="001B1355" w:rsidRPr="00224952" w:rsidTr="001B1355">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-12,320,124.27</w:t>
            </w:r>
          </w:p>
        </w:tc>
      </w:tr>
      <w:tr w:rsidR="001B1355" w:rsidRPr="00224952" w:rsidTr="001B135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49,259,107.84</w:t>
            </w:r>
          </w:p>
        </w:tc>
      </w:tr>
      <w:tr w:rsidR="001B1355" w:rsidRPr="00224952" w:rsidTr="001B135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1,799,394,272.00</w:t>
            </w:r>
          </w:p>
        </w:tc>
      </w:tr>
      <w:tr w:rsidR="001B1355" w:rsidRPr="00224952" w:rsidTr="001B1355">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27,550,935.15</w:t>
            </w:r>
          </w:p>
        </w:tc>
      </w:tr>
      <w:tr w:rsidR="001B1355" w:rsidRPr="00224952" w:rsidTr="001B1355">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100,932,746.25</w:t>
            </w:r>
          </w:p>
        </w:tc>
      </w:tr>
      <w:tr w:rsidR="001B1355" w:rsidRPr="00224952" w:rsidTr="001B135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77,951,132.05</w:t>
            </w:r>
          </w:p>
        </w:tc>
      </w:tr>
      <w:tr w:rsidR="001B1355" w:rsidRPr="00224952" w:rsidTr="001B135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12,991,855.30</w:t>
            </w:r>
          </w:p>
        </w:tc>
      </w:tr>
      <w:tr w:rsidR="001B1355" w:rsidRPr="00224952" w:rsidTr="001B135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9,949,646.30</w:t>
            </w:r>
          </w:p>
        </w:tc>
      </w:tr>
      <w:tr w:rsidR="001B1355" w:rsidRPr="00224952" w:rsidTr="001B1355">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Tr="001B1355">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3.76</w:t>
            </w:r>
          </w:p>
        </w:tc>
      </w:tr>
      <w:tr w:rsidR="001B1355" w:rsidTr="001B1355">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vAlign w:val="bottom"/>
            <w:hideMark/>
          </w:tcPr>
          <w:p w:rsidR="0046665E" w:rsidRDefault="0046665E">
            <w:pPr>
              <w:jc w:val="right"/>
              <w:rPr>
                <w:color w:val="000000"/>
                <w:szCs w:val="21"/>
              </w:rPr>
            </w:pPr>
            <w:r>
              <w:rPr>
                <w:color w:val="000000"/>
                <w:szCs w:val="21"/>
              </w:rPr>
              <w:t>40,108.84</w:t>
            </w:r>
          </w:p>
        </w:tc>
      </w:tr>
      <w:tr w:rsidR="001B1355" w:rsidRPr="00224952" w:rsidTr="001B1355">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1,810,704,771.10</w:t>
            </w:r>
          </w:p>
        </w:tc>
      </w:tr>
      <w:tr w:rsidR="001B1355" w:rsidRPr="00224952" w:rsidTr="001B1355">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1B1355" w:rsidRPr="00224952" w:rsidTr="001B1355">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1,810,704,771.10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注：本基金合同生效日为</w:t>
      </w:r>
      <w:r w:rsidRPr="00224952">
        <w:rPr>
          <w:kern w:val="0"/>
          <w:szCs w:val="21"/>
        </w:rPr>
        <w:t>2020</w:t>
      </w:r>
      <w:r w:rsidRPr="00224952">
        <w:rPr>
          <w:kern w:val="0"/>
          <w:szCs w:val="21"/>
        </w:rPr>
        <w:t>年</w:t>
      </w:r>
      <w:r w:rsidRPr="00224952">
        <w:rPr>
          <w:kern w:val="0"/>
          <w:szCs w:val="21"/>
        </w:rPr>
        <w:t>2</w:t>
      </w:r>
      <w:r w:rsidRPr="00224952">
        <w:rPr>
          <w:kern w:val="0"/>
          <w:szCs w:val="21"/>
        </w:rPr>
        <w:t>月</w:t>
      </w:r>
      <w:r w:rsidRPr="00224952">
        <w:rPr>
          <w:kern w:val="0"/>
          <w:szCs w:val="21"/>
        </w:rPr>
        <w:t>21</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2</w:t>
      </w:r>
      <w:r w:rsidRPr="00224952">
        <w:rPr>
          <w:kern w:val="0"/>
          <w:szCs w:val="21"/>
        </w:rPr>
        <w:t>月</w:t>
      </w:r>
      <w:r w:rsidRPr="00224952">
        <w:rPr>
          <w:kern w:val="0"/>
          <w:szCs w:val="21"/>
        </w:rPr>
        <w:t>21</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48842"/>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易方达研究精选股票型证券投资基金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2</w:t>
      </w:r>
      <w:r w:rsidRPr="00224952">
        <w:rPr>
          <w:kern w:val="0"/>
          <w:szCs w:val="21"/>
        </w:rPr>
        <w:t>月</w:t>
      </w:r>
      <w:r w:rsidRPr="00224952">
        <w:rPr>
          <w:kern w:val="0"/>
          <w:szCs w:val="21"/>
        </w:rPr>
        <w:t>21</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2</w:t>
            </w:r>
            <w:r w:rsidRPr="00224952">
              <w:rPr>
                <w:rFonts w:ascii="Times New Roman" w:hAnsi="Times New Roman"/>
                <w:b/>
                <w:sz w:val="21"/>
                <w:szCs w:val="21"/>
              </w:rPr>
              <w:t>月</w:t>
            </w:r>
            <w:r w:rsidRPr="00224952">
              <w:rPr>
                <w:rFonts w:ascii="Times New Roman" w:hAnsi="Times New Roman"/>
                <w:b/>
                <w:sz w:val="21"/>
                <w:szCs w:val="21"/>
              </w:rPr>
              <w:t>21</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16,589,393,717.54</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16,589,393,717.54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1,810,704,771.10</w:t>
            </w:r>
          </w:p>
        </w:tc>
        <w:tc>
          <w:tcPr>
            <w:tcW w:w="2150" w:type="dxa"/>
            <w:vAlign w:val="center"/>
          </w:tcPr>
          <w:p w:rsidR="00753756" w:rsidRPr="00224952" w:rsidRDefault="00753756" w:rsidP="001B7EE2">
            <w:pPr>
              <w:jc w:val="right"/>
              <w:rPr>
                <w:color w:val="000000"/>
                <w:szCs w:val="21"/>
              </w:rPr>
            </w:pPr>
            <w:r w:rsidRPr="00224952">
              <w:rPr>
                <w:color w:val="000000"/>
                <w:szCs w:val="21"/>
              </w:rPr>
              <w:t>1,810,704,771.10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-7,813,132,388.71</w:t>
            </w:r>
          </w:p>
        </w:tc>
        <w:tc>
          <w:tcPr>
            <w:tcW w:w="2149" w:type="dxa"/>
            <w:vAlign w:val="center"/>
          </w:tcPr>
          <w:p w:rsidR="00753756" w:rsidRPr="00224952" w:rsidRDefault="00753756" w:rsidP="001B7EE2">
            <w:pPr>
              <w:jc w:val="right"/>
              <w:rPr>
                <w:color w:val="000000"/>
                <w:szCs w:val="21"/>
              </w:rPr>
            </w:pPr>
            <w:r w:rsidRPr="00224952">
              <w:rPr>
                <w:color w:val="000000"/>
                <w:szCs w:val="21"/>
              </w:rPr>
              <w:t>-477,620,580.85</w:t>
            </w:r>
          </w:p>
        </w:tc>
        <w:tc>
          <w:tcPr>
            <w:tcW w:w="2150" w:type="dxa"/>
            <w:vAlign w:val="center"/>
          </w:tcPr>
          <w:p w:rsidR="00753756" w:rsidRPr="00224952" w:rsidRDefault="00753756" w:rsidP="001B7EE2">
            <w:pPr>
              <w:jc w:val="right"/>
              <w:rPr>
                <w:color w:val="000000"/>
                <w:szCs w:val="21"/>
              </w:rPr>
            </w:pPr>
            <w:r w:rsidRPr="00224952">
              <w:rPr>
                <w:color w:val="000000"/>
                <w:szCs w:val="21"/>
              </w:rPr>
              <w:t>-8,290,752,969.56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628,228,178.91</w:t>
            </w:r>
          </w:p>
        </w:tc>
        <w:tc>
          <w:tcPr>
            <w:tcW w:w="2149" w:type="dxa"/>
            <w:vAlign w:val="center"/>
          </w:tcPr>
          <w:p w:rsidR="00753756" w:rsidRPr="00224952" w:rsidRDefault="00753756" w:rsidP="001B7EE2">
            <w:pPr>
              <w:jc w:val="right"/>
              <w:rPr>
                <w:color w:val="000000"/>
                <w:szCs w:val="21"/>
              </w:rPr>
            </w:pPr>
            <w:r w:rsidRPr="00224952">
              <w:rPr>
                <w:color w:val="000000"/>
                <w:szCs w:val="21"/>
              </w:rPr>
              <w:t>42,405,805.07</w:t>
            </w:r>
          </w:p>
        </w:tc>
        <w:tc>
          <w:tcPr>
            <w:tcW w:w="2150" w:type="dxa"/>
            <w:vAlign w:val="center"/>
          </w:tcPr>
          <w:p w:rsidR="00753756" w:rsidRPr="00224952" w:rsidRDefault="00753756" w:rsidP="001B7EE2">
            <w:pPr>
              <w:jc w:val="right"/>
              <w:rPr>
                <w:color w:val="000000"/>
                <w:szCs w:val="21"/>
              </w:rPr>
            </w:pPr>
            <w:r w:rsidRPr="00224952">
              <w:rPr>
                <w:color w:val="000000"/>
                <w:szCs w:val="21"/>
              </w:rPr>
              <w:t>670,633,983.98</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-8,441,360,567.62</w:t>
            </w:r>
          </w:p>
        </w:tc>
        <w:tc>
          <w:tcPr>
            <w:tcW w:w="2149" w:type="dxa"/>
            <w:vAlign w:val="center"/>
          </w:tcPr>
          <w:p w:rsidR="00753756" w:rsidRPr="00224952" w:rsidRDefault="00753756" w:rsidP="001B7EE2">
            <w:pPr>
              <w:jc w:val="right"/>
              <w:rPr>
                <w:color w:val="000000"/>
                <w:szCs w:val="21"/>
              </w:rPr>
            </w:pPr>
            <w:r w:rsidRPr="00224952">
              <w:rPr>
                <w:color w:val="000000"/>
                <w:szCs w:val="21"/>
              </w:rPr>
              <w:t>-520,026,385.92</w:t>
            </w:r>
          </w:p>
        </w:tc>
        <w:tc>
          <w:tcPr>
            <w:tcW w:w="2150" w:type="dxa"/>
            <w:vAlign w:val="center"/>
          </w:tcPr>
          <w:p w:rsidR="00753756" w:rsidRPr="00224952" w:rsidRDefault="00753756" w:rsidP="001B7EE2">
            <w:pPr>
              <w:jc w:val="right"/>
              <w:rPr>
                <w:color w:val="000000"/>
                <w:szCs w:val="21"/>
              </w:rPr>
            </w:pPr>
            <w:r w:rsidRPr="00224952">
              <w:rPr>
                <w:color w:val="000000"/>
                <w:szCs w:val="21"/>
              </w:rPr>
              <w:t>-8,961,386,953.54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8,776,261,328.83</w:t>
            </w:r>
          </w:p>
        </w:tc>
        <w:tc>
          <w:tcPr>
            <w:tcW w:w="2149" w:type="dxa"/>
            <w:vAlign w:val="center"/>
          </w:tcPr>
          <w:p w:rsidR="00753756" w:rsidRPr="00224952" w:rsidRDefault="00753756" w:rsidP="001B7EE2">
            <w:pPr>
              <w:jc w:val="right"/>
              <w:rPr>
                <w:color w:val="000000"/>
                <w:szCs w:val="21"/>
              </w:rPr>
            </w:pPr>
            <w:r w:rsidRPr="00224952">
              <w:rPr>
                <w:color w:val="000000"/>
                <w:szCs w:val="21"/>
              </w:rPr>
              <w:t>1,333,084,190.25</w:t>
            </w:r>
          </w:p>
        </w:tc>
        <w:tc>
          <w:tcPr>
            <w:tcW w:w="2150" w:type="dxa"/>
            <w:vAlign w:val="center"/>
          </w:tcPr>
          <w:p w:rsidR="00753756" w:rsidRPr="00224952" w:rsidRDefault="00753756" w:rsidP="001B7EE2">
            <w:pPr>
              <w:jc w:val="right"/>
              <w:rPr>
                <w:color w:val="000000"/>
                <w:szCs w:val="21"/>
              </w:rPr>
            </w:pPr>
            <w:r w:rsidRPr="00224952">
              <w:rPr>
                <w:color w:val="000000"/>
                <w:szCs w:val="21"/>
              </w:rPr>
              <w:t>10,109,345,519.08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2</w:t>
      </w:r>
      <w:r w:rsidRPr="00224952">
        <w:rPr>
          <w:kern w:val="0"/>
          <w:szCs w:val="21"/>
        </w:rPr>
        <w:t>月</w:t>
      </w:r>
      <w:r w:rsidRPr="00224952">
        <w:rPr>
          <w:kern w:val="0"/>
          <w:szCs w:val="21"/>
        </w:rPr>
        <w:t>21</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2</w:t>
      </w:r>
      <w:r w:rsidRPr="00224952">
        <w:rPr>
          <w:kern w:val="0"/>
          <w:szCs w:val="21"/>
        </w:rPr>
        <w:t>月</w:t>
      </w:r>
      <w:r w:rsidRPr="00224952">
        <w:rPr>
          <w:kern w:val="0"/>
          <w:szCs w:val="21"/>
        </w:rPr>
        <w:t>21</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48843"/>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易方达研究精选股票型证券投资基金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[2019]2087</w:t>
      </w:r>
      <w:r w:rsidRPr="00E56272">
        <w:rPr>
          <w:kern w:val="0"/>
          <w:szCs w:val="21"/>
        </w:rPr>
        <w:t>号《关于准予易方达研究精选股票型证券投资基金注册的批复》进行募集</w:t>
      </w:r>
      <w:r w:rsidRPr="00E56272">
        <w:rPr>
          <w:kern w:val="0"/>
          <w:szCs w:val="21"/>
        </w:rPr>
        <w:t>,</w:t>
      </w:r>
      <w:r w:rsidRPr="00E56272">
        <w:rPr>
          <w:kern w:val="0"/>
          <w:szCs w:val="21"/>
        </w:rPr>
        <w:t>由易方达基金管理有限公司依照《中华人民共和国证券投资基金法》和《易方达研究精选股票型证券投资基金基金合同》公开募集。经向中国证监会备案</w:t>
      </w:r>
      <w:r w:rsidRPr="00E56272">
        <w:rPr>
          <w:kern w:val="0"/>
          <w:szCs w:val="21"/>
        </w:rPr>
        <w:t>,</w:t>
      </w:r>
      <w:r w:rsidRPr="00E56272">
        <w:rPr>
          <w:kern w:val="0"/>
          <w:szCs w:val="21"/>
        </w:rPr>
        <w:t>《易方达研究精选股票型证券投资基金基金合同》于</w:t>
      </w:r>
      <w:r w:rsidRPr="00E56272">
        <w:rPr>
          <w:kern w:val="0"/>
          <w:szCs w:val="21"/>
        </w:rPr>
        <w:t>2020</w:t>
      </w:r>
      <w:r w:rsidRPr="00E56272">
        <w:rPr>
          <w:kern w:val="0"/>
          <w:szCs w:val="21"/>
        </w:rPr>
        <w:t>年</w:t>
      </w:r>
      <w:r w:rsidRPr="00E56272">
        <w:rPr>
          <w:kern w:val="0"/>
          <w:szCs w:val="21"/>
        </w:rPr>
        <w:t>2</w:t>
      </w:r>
      <w:r w:rsidRPr="00E56272">
        <w:rPr>
          <w:kern w:val="0"/>
          <w:szCs w:val="21"/>
        </w:rPr>
        <w:t>月</w:t>
      </w:r>
      <w:r w:rsidRPr="00E56272">
        <w:rPr>
          <w:kern w:val="0"/>
          <w:szCs w:val="21"/>
        </w:rPr>
        <w:t>21</w:t>
      </w:r>
      <w:r w:rsidRPr="00E56272">
        <w:rPr>
          <w:kern w:val="0"/>
          <w:szCs w:val="21"/>
        </w:rPr>
        <w:t>日正式生效</w:t>
      </w:r>
      <w:r w:rsidRPr="00E56272">
        <w:rPr>
          <w:kern w:val="0"/>
          <w:szCs w:val="21"/>
        </w:rPr>
        <w:t>,</w:t>
      </w:r>
      <w:r w:rsidRPr="00E56272">
        <w:rPr>
          <w:kern w:val="0"/>
          <w:szCs w:val="21"/>
        </w:rPr>
        <w:t>基金合同生效日的基金份额总额为</w:t>
      </w:r>
      <w:r w:rsidRPr="00E56272">
        <w:rPr>
          <w:kern w:val="0"/>
          <w:szCs w:val="21"/>
        </w:rPr>
        <w:t>16,589,393,717.54</w:t>
      </w:r>
      <w:r w:rsidRPr="00E56272">
        <w:rPr>
          <w:kern w:val="0"/>
          <w:szCs w:val="21"/>
        </w:rPr>
        <w:t>份基金份额。本基金为契约型开放式基金</w:t>
      </w:r>
      <w:r w:rsidRPr="00E56272">
        <w:rPr>
          <w:kern w:val="0"/>
          <w:szCs w:val="21"/>
        </w:rPr>
        <w:t>,</w:t>
      </w:r>
      <w:r w:rsidRPr="00E56272">
        <w:rPr>
          <w:kern w:val="0"/>
          <w:szCs w:val="21"/>
        </w:rPr>
        <w:t>存续期限不定。本基金的基金管理人为易方达基金管理有限公司</w:t>
      </w:r>
      <w:r w:rsidRPr="00E56272">
        <w:rPr>
          <w:kern w:val="0"/>
          <w:szCs w:val="21"/>
        </w:rPr>
        <w:t>,</w:t>
      </w:r>
      <w:r w:rsidRPr="00E56272">
        <w:rPr>
          <w:kern w:val="0"/>
          <w:szCs w:val="21"/>
        </w:rPr>
        <w:t>基金托管人为中国工商银行股份有限公司。本基金募集期间为</w:t>
      </w:r>
      <w:r w:rsidRPr="00E56272">
        <w:rPr>
          <w:kern w:val="0"/>
          <w:szCs w:val="21"/>
        </w:rPr>
        <w:t>2020</w:t>
      </w:r>
      <w:r w:rsidRPr="00E56272">
        <w:rPr>
          <w:kern w:val="0"/>
          <w:szCs w:val="21"/>
        </w:rPr>
        <w:t>年</w:t>
      </w:r>
      <w:r w:rsidRPr="00E56272">
        <w:rPr>
          <w:kern w:val="0"/>
          <w:szCs w:val="21"/>
        </w:rPr>
        <w:t>2</w:t>
      </w:r>
      <w:r w:rsidRPr="00E56272">
        <w:rPr>
          <w:kern w:val="0"/>
          <w:szCs w:val="21"/>
        </w:rPr>
        <w:t>月</w:t>
      </w:r>
      <w:r w:rsidRPr="00E56272">
        <w:rPr>
          <w:kern w:val="0"/>
          <w:szCs w:val="21"/>
        </w:rPr>
        <w:t>19</w:t>
      </w:r>
      <w:r w:rsidRPr="00E56272">
        <w:rPr>
          <w:kern w:val="0"/>
          <w:szCs w:val="21"/>
        </w:rPr>
        <w:t>日至</w:t>
      </w:r>
      <w:r w:rsidRPr="00E56272">
        <w:rPr>
          <w:kern w:val="0"/>
          <w:szCs w:val="21"/>
        </w:rPr>
        <w:t>2020</w:t>
      </w:r>
      <w:r w:rsidRPr="00E56272">
        <w:rPr>
          <w:kern w:val="0"/>
          <w:szCs w:val="21"/>
        </w:rPr>
        <w:t>年</w:t>
      </w:r>
      <w:r w:rsidRPr="00E56272">
        <w:rPr>
          <w:kern w:val="0"/>
          <w:szCs w:val="21"/>
        </w:rPr>
        <w:t>2</w:t>
      </w:r>
      <w:r w:rsidRPr="00E56272">
        <w:rPr>
          <w:kern w:val="0"/>
          <w:szCs w:val="21"/>
        </w:rPr>
        <w:t>月</w:t>
      </w:r>
      <w:r w:rsidRPr="00E56272">
        <w:rPr>
          <w:kern w:val="0"/>
          <w:szCs w:val="21"/>
        </w:rPr>
        <w:t>19</w:t>
      </w:r>
      <w:r w:rsidRPr="00E56272">
        <w:rPr>
          <w:kern w:val="0"/>
          <w:szCs w:val="21"/>
        </w:rPr>
        <w:t>日</w:t>
      </w:r>
      <w:r w:rsidRPr="00E56272">
        <w:rPr>
          <w:kern w:val="0"/>
          <w:szCs w:val="21"/>
        </w:rPr>
        <w:t>,</w:t>
      </w:r>
      <w:r w:rsidRPr="00E56272">
        <w:rPr>
          <w:kern w:val="0"/>
          <w:szCs w:val="21"/>
        </w:rPr>
        <w:t>募集金额总额为人民币</w:t>
      </w:r>
      <w:r w:rsidRPr="00E56272">
        <w:rPr>
          <w:kern w:val="0"/>
          <w:szCs w:val="21"/>
        </w:rPr>
        <w:t>16,589,393,717.54</w:t>
      </w:r>
      <w:r w:rsidRPr="00E56272">
        <w:rPr>
          <w:kern w:val="0"/>
          <w:szCs w:val="21"/>
        </w:rPr>
        <w:t>元</w:t>
      </w:r>
      <w:r w:rsidRPr="00E56272">
        <w:rPr>
          <w:kern w:val="0"/>
          <w:szCs w:val="21"/>
        </w:rPr>
        <w:t>,</w:t>
      </w:r>
      <w:r w:rsidRPr="00E56272">
        <w:rPr>
          <w:kern w:val="0"/>
          <w:szCs w:val="21"/>
        </w:rPr>
        <w:t>其中</w:t>
      </w:r>
      <w:r w:rsidRPr="00E56272">
        <w:rPr>
          <w:kern w:val="0"/>
          <w:szCs w:val="21"/>
        </w:rPr>
        <w:t>:</w:t>
      </w:r>
      <w:r w:rsidRPr="00E56272">
        <w:rPr>
          <w:kern w:val="0"/>
          <w:szCs w:val="21"/>
        </w:rPr>
        <w:t>有效净认购金额为人民币</w:t>
      </w:r>
      <w:r w:rsidRPr="00E56272">
        <w:rPr>
          <w:kern w:val="0"/>
          <w:szCs w:val="21"/>
        </w:rPr>
        <w:t>16,589,393,717.54</w:t>
      </w:r>
      <w:r w:rsidRPr="00E56272">
        <w:rPr>
          <w:kern w:val="0"/>
          <w:szCs w:val="21"/>
        </w:rPr>
        <w:t>元</w:t>
      </w:r>
      <w:r w:rsidRPr="00E56272">
        <w:rPr>
          <w:kern w:val="0"/>
          <w:szCs w:val="21"/>
        </w:rPr>
        <w:t>,</w:t>
      </w:r>
      <w:r w:rsidRPr="00E56272">
        <w:rPr>
          <w:kern w:val="0"/>
          <w:szCs w:val="21"/>
        </w:rPr>
        <w:t>经安永华明</w:t>
      </w:r>
      <w:r w:rsidRPr="00E56272">
        <w:rPr>
          <w:kern w:val="0"/>
          <w:szCs w:val="21"/>
        </w:rPr>
        <w:t>(2020)</w:t>
      </w:r>
      <w:r w:rsidRPr="00E56272">
        <w:rPr>
          <w:kern w:val="0"/>
          <w:szCs w:val="21"/>
        </w:rPr>
        <w:t>验字第</w:t>
      </w:r>
      <w:r w:rsidRPr="00E56272">
        <w:rPr>
          <w:kern w:val="0"/>
          <w:szCs w:val="21"/>
        </w:rPr>
        <w:t>60468000_G04</w:t>
      </w:r>
      <w:r w:rsidRPr="00E56272">
        <w:rPr>
          <w:kern w:val="0"/>
          <w:szCs w:val="21"/>
        </w:rPr>
        <w:t>号验资报告予以审验。</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2D46E5" w:rsidRDefault="001A13FE">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颁布的《证券投资基金会计核算业务指引》、《易方达研究精选股票型证券投资基金基金合同》和财务报表附注所列示的中国证监会、中国基金业协会发布的有关规定及允许的基金行业实务操作编制。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重要会计政策和会计估计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本基金财务报表所载财务信息根据下列依照企业会计准则、《证券投资基金会计核算业务指引》和其他相关规定所制定的重要会计政策和会计估计编制。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 会计年度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本基金会计年度为公历</w:t>
      </w:r>
      <w:r w:rsidRPr="00E56272">
        <w:rPr>
          <w:kern w:val="0"/>
          <w:szCs w:val="21"/>
        </w:rPr>
        <w:t>1</w:t>
      </w:r>
      <w:r w:rsidRPr="00E56272">
        <w:rPr>
          <w:kern w:val="0"/>
          <w:szCs w:val="21"/>
        </w:rPr>
        <w:t>月</w:t>
      </w:r>
      <w:r w:rsidRPr="00E56272">
        <w:rPr>
          <w:kern w:val="0"/>
          <w:szCs w:val="21"/>
        </w:rPr>
        <w:t>1</w:t>
      </w:r>
      <w:r w:rsidRPr="00E56272">
        <w:rPr>
          <w:kern w:val="0"/>
          <w:szCs w:val="21"/>
        </w:rPr>
        <w:t>日起至</w:t>
      </w:r>
      <w:r w:rsidRPr="00E56272">
        <w:rPr>
          <w:kern w:val="0"/>
          <w:szCs w:val="21"/>
        </w:rPr>
        <w:t>12</w:t>
      </w:r>
      <w:r w:rsidRPr="00E56272">
        <w:rPr>
          <w:kern w:val="0"/>
          <w:szCs w:val="21"/>
        </w:rPr>
        <w:t>月</w:t>
      </w:r>
      <w:r w:rsidRPr="00E56272">
        <w:rPr>
          <w:kern w:val="0"/>
          <w:szCs w:val="21"/>
        </w:rPr>
        <w:t>31</w:t>
      </w:r>
      <w:r w:rsidRPr="00E56272">
        <w:rPr>
          <w:kern w:val="0"/>
          <w:szCs w:val="21"/>
        </w:rPr>
        <w:t>日止，惟本会计年度期间为</w:t>
      </w:r>
      <w:r w:rsidRPr="00E56272">
        <w:rPr>
          <w:kern w:val="0"/>
          <w:szCs w:val="21"/>
        </w:rPr>
        <w:t>2020</w:t>
      </w:r>
      <w:r w:rsidRPr="00E56272">
        <w:rPr>
          <w:kern w:val="0"/>
          <w:szCs w:val="21"/>
        </w:rPr>
        <w:t>年</w:t>
      </w:r>
      <w:r w:rsidRPr="00E56272">
        <w:rPr>
          <w:kern w:val="0"/>
          <w:szCs w:val="21"/>
        </w:rPr>
        <w:t>2</w:t>
      </w:r>
      <w:r w:rsidRPr="00E56272">
        <w:rPr>
          <w:kern w:val="0"/>
          <w:szCs w:val="21"/>
        </w:rPr>
        <w:t>月</w:t>
      </w:r>
      <w:r w:rsidRPr="00E56272">
        <w:rPr>
          <w:kern w:val="0"/>
          <w:szCs w:val="21"/>
        </w:rPr>
        <w:t>21</w:t>
      </w:r>
      <w:r w:rsidRPr="00E56272">
        <w:rPr>
          <w:kern w:val="0"/>
          <w:szCs w:val="21"/>
        </w:rPr>
        <w:t>日（基金合同生效日）至</w:t>
      </w:r>
      <w:r w:rsidRPr="00E56272">
        <w:rPr>
          <w:kern w:val="0"/>
          <w:szCs w:val="21"/>
        </w:rPr>
        <w:t>2020</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6.4.4.2记账本位币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本基金记账本位币和编制本财务报表所采用的货币均为人民币。除有特别说明外</w:t>
      </w:r>
      <w:r w:rsidRPr="00E56272">
        <w:rPr>
          <w:kern w:val="0"/>
          <w:szCs w:val="21"/>
        </w:rPr>
        <w:t>,</w:t>
      </w:r>
      <w:r w:rsidRPr="00E56272">
        <w:rPr>
          <w:kern w:val="0"/>
          <w:szCs w:val="21"/>
        </w:rPr>
        <w:t>均以人民币元为单位表示。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6.4.4.3金融资产和金融负债的分类</w:t>
      </w:r>
    </w:p>
    <w:p w:rsidR="002D46E5" w:rsidRDefault="001A13FE">
      <w:pPr>
        <w:tabs>
          <w:tab w:val="left" w:pos="426"/>
        </w:tabs>
        <w:spacing w:line="360" w:lineRule="auto"/>
        <w:ind w:firstLineChars="200" w:firstLine="420"/>
        <w:rPr>
          <w:kern w:val="0"/>
          <w:szCs w:val="21"/>
        </w:rPr>
      </w:pPr>
      <w:r>
        <w:rPr>
          <w:kern w:val="0"/>
          <w:szCs w:val="21"/>
        </w:rPr>
        <w:lastRenderedPageBreak/>
        <w:t>(1)</w:t>
      </w:r>
      <w:r>
        <w:rPr>
          <w:kern w:val="0"/>
          <w:szCs w:val="21"/>
        </w:rPr>
        <w:t>金融资产的分类金融资产于初始确认时分类为</w:t>
      </w:r>
      <w:r>
        <w:rPr>
          <w:kern w:val="0"/>
          <w:szCs w:val="21"/>
        </w:rPr>
        <w:t>:</w:t>
      </w:r>
      <w:r>
        <w:rPr>
          <w:kern w:val="0"/>
          <w:szCs w:val="21"/>
        </w:rPr>
        <w:t>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w:t>
      </w:r>
      <w:r>
        <w:rPr>
          <w:kern w:val="0"/>
          <w:szCs w:val="21"/>
        </w:rPr>
        <w:t>,</w:t>
      </w:r>
      <w:r>
        <w:rPr>
          <w:kern w:val="0"/>
          <w:szCs w:val="21"/>
        </w:rPr>
        <w:t>以公允价值计量且其变动计入当期损益的金融资产在资产负债表中以交易性金融资产列示。本基金持有的其他金融资产分类为应收款项</w:t>
      </w:r>
      <w:r>
        <w:rPr>
          <w:kern w:val="0"/>
          <w:szCs w:val="21"/>
        </w:rPr>
        <w:t>,</w:t>
      </w:r>
      <w:r>
        <w:rPr>
          <w:kern w:val="0"/>
          <w:szCs w:val="21"/>
        </w:rPr>
        <w:t>包括银行存款、买入返售金融资产和其他各类应收款项等。应收款项是指在活跃市场中没有报价、回收金额固定或可确定的非衍生金融资产。</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金融负债的分类金融负债于初始确认时分类为</w:t>
      </w:r>
      <w:r w:rsidRPr="00E56272">
        <w:rPr>
          <w:kern w:val="0"/>
          <w:szCs w:val="21"/>
        </w:rPr>
        <w:t>:</w:t>
      </w:r>
      <w:r w:rsidRPr="00E56272">
        <w:rPr>
          <w:kern w:val="0"/>
          <w:szCs w:val="21"/>
        </w:rPr>
        <w:t>以公允价值计量且其变动计入当期损益的金融负债及其他金融负债。本基金目前暂无金融负债分类为以公允价值计量且其变动计入当期损益的金融负债。本基金持有的其他金融负债包括卖出回购金融资产款和其他各类应付款项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6.4.4.4金融资产和金融负债的初始确认、后续计量和终止确认</w:t>
      </w:r>
    </w:p>
    <w:p w:rsidR="002D46E5" w:rsidRDefault="001A13FE">
      <w:pPr>
        <w:tabs>
          <w:tab w:val="left" w:pos="426"/>
        </w:tabs>
        <w:spacing w:line="360" w:lineRule="auto"/>
        <w:ind w:firstLineChars="200" w:firstLine="420"/>
        <w:rPr>
          <w:kern w:val="0"/>
          <w:szCs w:val="21"/>
        </w:rPr>
      </w:pPr>
      <w:r>
        <w:rPr>
          <w:kern w:val="0"/>
          <w:szCs w:val="21"/>
        </w:rPr>
        <w:t>金融资产或金融负债于本基金成为金融工具合同的一方时</w:t>
      </w:r>
      <w:r>
        <w:rPr>
          <w:kern w:val="0"/>
          <w:szCs w:val="21"/>
        </w:rPr>
        <w:t>,</w:t>
      </w:r>
      <w:r>
        <w:rPr>
          <w:kern w:val="0"/>
          <w:szCs w:val="21"/>
        </w:rPr>
        <w:t>按公允价值在资产负债表内确认。以公允价值计量且其变动计入当期损益的金融资产</w:t>
      </w:r>
      <w:r>
        <w:rPr>
          <w:kern w:val="0"/>
          <w:szCs w:val="21"/>
        </w:rPr>
        <w:t>,</w:t>
      </w:r>
      <w:r>
        <w:rPr>
          <w:kern w:val="0"/>
          <w:szCs w:val="21"/>
        </w:rPr>
        <w:t>取得时发生的相关交易费用计入当期损益</w:t>
      </w:r>
      <w:r>
        <w:rPr>
          <w:kern w:val="0"/>
          <w:szCs w:val="21"/>
        </w:rPr>
        <w:t>;</w:t>
      </w:r>
      <w:r>
        <w:rPr>
          <w:kern w:val="0"/>
          <w:szCs w:val="21"/>
        </w:rPr>
        <w:t>对于支付的价款中包含的债券或资产支持证券起息日或上次除息日至购买日止的利息</w:t>
      </w:r>
      <w:r>
        <w:rPr>
          <w:kern w:val="0"/>
          <w:szCs w:val="21"/>
        </w:rPr>
        <w:t>,</w:t>
      </w:r>
      <w:r>
        <w:rPr>
          <w:kern w:val="0"/>
          <w:szCs w:val="21"/>
        </w:rPr>
        <w:t>单独确认为应收项目。应收款项和其他金融负债的相关交易费用计入初始确认金额。</w:t>
      </w:r>
    </w:p>
    <w:p w:rsidR="002D46E5" w:rsidRDefault="001A13FE">
      <w:pPr>
        <w:tabs>
          <w:tab w:val="left" w:pos="426"/>
        </w:tabs>
        <w:spacing w:line="360" w:lineRule="auto"/>
        <w:ind w:firstLineChars="200" w:firstLine="420"/>
        <w:rPr>
          <w:kern w:val="0"/>
          <w:szCs w:val="21"/>
        </w:rPr>
      </w:pPr>
      <w:r>
        <w:rPr>
          <w:kern w:val="0"/>
          <w:szCs w:val="21"/>
        </w:rPr>
        <w:t>对于以公允价值计量且其变动计入当期损益的金融资产</w:t>
      </w:r>
      <w:r>
        <w:rPr>
          <w:kern w:val="0"/>
          <w:szCs w:val="21"/>
        </w:rPr>
        <w:t>,</w:t>
      </w:r>
      <w:r>
        <w:rPr>
          <w:kern w:val="0"/>
          <w:szCs w:val="21"/>
        </w:rPr>
        <w:t>按照公允价值进行后续计量</w:t>
      </w:r>
      <w:r>
        <w:rPr>
          <w:kern w:val="0"/>
          <w:szCs w:val="21"/>
        </w:rPr>
        <w:t>;</w:t>
      </w:r>
      <w:r>
        <w:rPr>
          <w:kern w:val="0"/>
          <w:szCs w:val="21"/>
        </w:rPr>
        <w:t>对于应收款项和其他金融负债采用实际利率法</w:t>
      </w:r>
      <w:r>
        <w:rPr>
          <w:kern w:val="0"/>
          <w:szCs w:val="21"/>
        </w:rPr>
        <w:t>,</w:t>
      </w:r>
      <w:r>
        <w:rPr>
          <w:kern w:val="0"/>
          <w:szCs w:val="21"/>
        </w:rPr>
        <w:t>以摊余成本进行后续计量。</w:t>
      </w:r>
    </w:p>
    <w:p w:rsidR="002D46E5" w:rsidRDefault="001A13FE">
      <w:pPr>
        <w:tabs>
          <w:tab w:val="left" w:pos="426"/>
        </w:tabs>
        <w:spacing w:line="360" w:lineRule="auto"/>
        <w:ind w:firstLineChars="200" w:firstLine="420"/>
        <w:rPr>
          <w:kern w:val="0"/>
          <w:szCs w:val="21"/>
        </w:rPr>
      </w:pPr>
      <w:r>
        <w:rPr>
          <w:kern w:val="0"/>
          <w:szCs w:val="21"/>
        </w:rPr>
        <w:t>金融资产满足下列条件之一的</w:t>
      </w:r>
      <w:r>
        <w:rPr>
          <w:kern w:val="0"/>
          <w:szCs w:val="21"/>
        </w:rPr>
        <w:t>,</w:t>
      </w:r>
      <w:r>
        <w:rPr>
          <w:kern w:val="0"/>
          <w:szCs w:val="21"/>
        </w:rPr>
        <w:t>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w:t>
      </w:r>
      <w:r>
        <w:rPr>
          <w:kern w:val="0"/>
          <w:szCs w:val="21"/>
        </w:rPr>
        <w:t>,</w:t>
      </w:r>
      <w:r>
        <w:rPr>
          <w:kern w:val="0"/>
          <w:szCs w:val="21"/>
        </w:rPr>
        <w:t>且本基金将金融资产所有权上几乎所有的风险和报酬转移给转入方</w:t>
      </w:r>
      <w:r>
        <w:rPr>
          <w:kern w:val="0"/>
          <w:szCs w:val="21"/>
        </w:rPr>
        <w:t>;</w:t>
      </w:r>
      <w:r>
        <w:rPr>
          <w:kern w:val="0"/>
          <w:szCs w:val="21"/>
        </w:rPr>
        <w:t>或者</w:t>
      </w:r>
      <w:r>
        <w:rPr>
          <w:kern w:val="0"/>
          <w:szCs w:val="21"/>
        </w:rPr>
        <w:t>(3)</w:t>
      </w:r>
      <w:r>
        <w:rPr>
          <w:kern w:val="0"/>
          <w:szCs w:val="21"/>
        </w:rPr>
        <w:t>该金融资产已转移</w:t>
      </w:r>
      <w:r>
        <w:rPr>
          <w:kern w:val="0"/>
          <w:szCs w:val="21"/>
        </w:rPr>
        <w:t>,</w:t>
      </w:r>
      <w:r>
        <w:rPr>
          <w:kern w:val="0"/>
          <w:szCs w:val="21"/>
        </w:rPr>
        <w:t>虽然本基金既没有转移也没有保留金融资产所有权上几乎所有的风险和报酬</w:t>
      </w:r>
      <w:r>
        <w:rPr>
          <w:kern w:val="0"/>
          <w:szCs w:val="21"/>
        </w:rPr>
        <w:t>,</w:t>
      </w:r>
      <w:r>
        <w:rPr>
          <w:kern w:val="0"/>
          <w:szCs w:val="21"/>
        </w:rPr>
        <w:t>但是放弃了对该金融资产控制。</w:t>
      </w:r>
    </w:p>
    <w:p w:rsidR="002D46E5" w:rsidRDefault="001A13FE">
      <w:pPr>
        <w:tabs>
          <w:tab w:val="left" w:pos="426"/>
        </w:tabs>
        <w:spacing w:line="360" w:lineRule="auto"/>
        <w:ind w:firstLineChars="200" w:firstLine="420"/>
        <w:rPr>
          <w:kern w:val="0"/>
          <w:szCs w:val="21"/>
        </w:rPr>
      </w:pPr>
      <w:r>
        <w:rPr>
          <w:kern w:val="0"/>
          <w:szCs w:val="21"/>
        </w:rPr>
        <w:t>金融资产终止确认时</w:t>
      </w:r>
      <w:r>
        <w:rPr>
          <w:kern w:val="0"/>
          <w:szCs w:val="21"/>
        </w:rPr>
        <w:t>,</w:t>
      </w:r>
      <w:r>
        <w:rPr>
          <w:kern w:val="0"/>
          <w:szCs w:val="21"/>
        </w:rPr>
        <w:t>其账面价值与收到的对价的差额</w:t>
      </w:r>
      <w:r>
        <w:rPr>
          <w:kern w:val="0"/>
          <w:szCs w:val="21"/>
        </w:rPr>
        <w:t>,</w:t>
      </w:r>
      <w:r>
        <w:rPr>
          <w:kern w:val="0"/>
          <w:szCs w:val="21"/>
        </w:rPr>
        <w:t>计入当期损益。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当金融负债的现时义务全部或部分已经解除时</w:t>
      </w:r>
      <w:r w:rsidRPr="00E56272">
        <w:rPr>
          <w:kern w:val="0"/>
          <w:szCs w:val="21"/>
        </w:rPr>
        <w:t>,</w:t>
      </w:r>
      <w:r w:rsidRPr="00E56272">
        <w:rPr>
          <w:kern w:val="0"/>
          <w:szCs w:val="21"/>
        </w:rPr>
        <w:t>终止确认该金融负债或义务已解除的部分。终止确认部分的账面价值与支付的对价之间的差额</w:t>
      </w:r>
      <w:r w:rsidRPr="00E56272">
        <w:rPr>
          <w:kern w:val="0"/>
          <w:szCs w:val="21"/>
        </w:rPr>
        <w:t>,</w:t>
      </w:r>
      <w:r w:rsidRPr="00E56272">
        <w:rPr>
          <w:kern w:val="0"/>
          <w:szCs w:val="21"/>
        </w:rPr>
        <w:t>计入当期损益。</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6.4.4.5金融资产和金融负债的估值原则</w:t>
      </w:r>
    </w:p>
    <w:p w:rsidR="002D46E5" w:rsidRDefault="001A13FE">
      <w:pPr>
        <w:tabs>
          <w:tab w:val="left" w:pos="426"/>
        </w:tabs>
        <w:spacing w:line="360" w:lineRule="auto"/>
        <w:ind w:firstLineChars="200" w:firstLine="420"/>
        <w:rPr>
          <w:kern w:val="0"/>
          <w:szCs w:val="21"/>
        </w:rPr>
      </w:pPr>
      <w:r>
        <w:rPr>
          <w:kern w:val="0"/>
          <w:szCs w:val="21"/>
        </w:rPr>
        <w:t>本基金持有的金融工具按如下原则确定公允价值并进行估值：</w:t>
      </w:r>
    </w:p>
    <w:p w:rsidR="002D46E5" w:rsidRDefault="001A13FE">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w:t>
      </w:r>
      <w:r>
        <w:rPr>
          <w:kern w:val="0"/>
          <w:szCs w:val="21"/>
        </w:rPr>
        <w:lastRenderedPageBreak/>
        <w:t>报价进行调整，确定公允价值。</w:t>
      </w:r>
    </w:p>
    <w:p w:rsidR="002D46E5" w:rsidRDefault="001A13FE">
      <w:pPr>
        <w:tabs>
          <w:tab w:val="left" w:pos="426"/>
        </w:tabs>
        <w:spacing w:line="360" w:lineRule="auto"/>
        <w:ind w:firstLineChars="200" w:firstLine="420"/>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2D46E5" w:rsidRDefault="001A13FE">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）如有确凿证据表明按上述方法进行估值不能客观反映金融工具公允价值的，基金管理人可根据具体情况与基金托管人商定后，按最能反映公允价值的方法估值。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6.4.4.6金融资产和金融负债的抵销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本基金持有的资产和承担的负债基本为金融资产和金融负债。当本基金</w:t>
      </w:r>
      <w:r w:rsidRPr="00E56272">
        <w:rPr>
          <w:kern w:val="0"/>
          <w:szCs w:val="21"/>
        </w:rPr>
        <w:t>1)</w:t>
      </w:r>
      <w:r w:rsidRPr="00E56272">
        <w:rPr>
          <w:kern w:val="0"/>
          <w:szCs w:val="21"/>
        </w:rPr>
        <w:t>具有抵销已确认金额的法定权利且该种法定权利现在是可执行的</w:t>
      </w:r>
      <w:r w:rsidRPr="00E56272">
        <w:rPr>
          <w:kern w:val="0"/>
          <w:szCs w:val="21"/>
        </w:rPr>
        <w:t>;</w:t>
      </w:r>
      <w:r w:rsidRPr="00E56272">
        <w:rPr>
          <w:kern w:val="0"/>
          <w:szCs w:val="21"/>
        </w:rPr>
        <w:t>且</w:t>
      </w:r>
      <w:r w:rsidRPr="00E56272">
        <w:rPr>
          <w:kern w:val="0"/>
          <w:szCs w:val="21"/>
        </w:rPr>
        <w:t>2)</w:t>
      </w:r>
      <w:r w:rsidRPr="00E56272">
        <w:rPr>
          <w:kern w:val="0"/>
          <w:szCs w:val="21"/>
        </w:rPr>
        <w:t>交易双方准备按净额结算时</w:t>
      </w:r>
      <w:r w:rsidRPr="00E56272">
        <w:rPr>
          <w:kern w:val="0"/>
          <w:szCs w:val="21"/>
        </w:rPr>
        <w:t>,</w:t>
      </w:r>
      <w:r w:rsidRPr="00E56272">
        <w:rPr>
          <w:kern w:val="0"/>
          <w:szCs w:val="21"/>
        </w:rPr>
        <w:t>金融资产与金融负债按抵销后的净额在资产负债表中列示。</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6.4.4.7实收基金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6.4.4.8损益平准金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损益平准金包括已实现平准金和未实现平准金。已实现平准金指在申购或赎回基金份额时</w:t>
      </w:r>
      <w:r w:rsidRPr="00E56272">
        <w:rPr>
          <w:kern w:val="0"/>
          <w:szCs w:val="21"/>
        </w:rPr>
        <w:t>,</w:t>
      </w:r>
      <w:r w:rsidRPr="00E56272">
        <w:rPr>
          <w:kern w:val="0"/>
          <w:szCs w:val="21"/>
        </w:rPr>
        <w:t>申购或赎回款项中包含的按累计未分配的已实现损益占基金净值比例计算的金额。未实现平准金指在申购或赎回基金份额时</w:t>
      </w:r>
      <w:r w:rsidRPr="00E56272">
        <w:rPr>
          <w:kern w:val="0"/>
          <w:szCs w:val="21"/>
        </w:rPr>
        <w:t>,</w:t>
      </w:r>
      <w:r w:rsidRPr="00E56272">
        <w:rPr>
          <w:kern w:val="0"/>
          <w:szCs w:val="21"/>
        </w:rPr>
        <w:t>申购或赎回款项中包含的按累计未实现损益占基金净值比例计算的金额。损益平准金于基金申购确认日或基金赎回确认日认列</w:t>
      </w:r>
      <w:r w:rsidRPr="00E56272">
        <w:rPr>
          <w:kern w:val="0"/>
          <w:szCs w:val="21"/>
        </w:rPr>
        <w:t>,</w:t>
      </w:r>
      <w:r w:rsidRPr="00E56272">
        <w:rPr>
          <w:kern w:val="0"/>
          <w:szCs w:val="21"/>
        </w:rPr>
        <w:t>并于期末全额转入未分配利润</w:t>
      </w:r>
      <w:r w:rsidRPr="00E56272">
        <w:rPr>
          <w:kern w:val="0"/>
          <w:szCs w:val="21"/>
        </w:rPr>
        <w:t>/(</w:t>
      </w:r>
      <w:r w:rsidRPr="00E56272">
        <w:rPr>
          <w:kern w:val="0"/>
          <w:szCs w:val="21"/>
        </w:rPr>
        <w:t>累计亏损</w:t>
      </w:r>
      <w:r w:rsidRPr="00E56272">
        <w:rPr>
          <w:kern w:val="0"/>
          <w:szCs w:val="21"/>
        </w:rPr>
        <w:t>)</w:t>
      </w:r>
      <w:r w:rsidRPr="00E56272">
        <w:rPr>
          <w:kern w:val="0"/>
          <w:szCs w:val="21"/>
        </w:rPr>
        <w:t>。</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6.4.4.9收入/(损失)的确认和计量</w:t>
      </w:r>
    </w:p>
    <w:p w:rsidR="002D46E5" w:rsidRDefault="001A13FE">
      <w:pPr>
        <w:tabs>
          <w:tab w:val="left" w:pos="426"/>
        </w:tabs>
        <w:spacing w:line="360" w:lineRule="auto"/>
        <w:ind w:firstLineChars="200" w:firstLine="420"/>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2D46E5" w:rsidRDefault="001A13FE">
      <w:pPr>
        <w:tabs>
          <w:tab w:val="left" w:pos="426"/>
        </w:tabs>
        <w:spacing w:line="360" w:lineRule="auto"/>
        <w:ind w:firstLineChars="200" w:firstLine="420"/>
        <w:rPr>
          <w:kern w:val="0"/>
          <w:szCs w:val="21"/>
        </w:rPr>
      </w:pPr>
      <w:r>
        <w:rPr>
          <w:kern w:val="0"/>
          <w:szCs w:val="21"/>
        </w:rPr>
        <w:lastRenderedPageBreak/>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2D46E5" w:rsidRDefault="001A13FE">
      <w:pPr>
        <w:tabs>
          <w:tab w:val="left" w:pos="426"/>
        </w:tabs>
        <w:spacing w:line="360" w:lineRule="auto"/>
        <w:ind w:firstLineChars="200" w:firstLine="420"/>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应收款项在持有期间确认的利息收入按实际利率法计算，实际利率法与直线法差异较小的也可按直线法计算。</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6.4.4.10费用的确认和计量</w:t>
      </w:r>
    </w:p>
    <w:p w:rsidR="002D46E5" w:rsidRDefault="001A13FE">
      <w:pPr>
        <w:tabs>
          <w:tab w:val="left" w:pos="426"/>
        </w:tabs>
        <w:spacing w:line="360" w:lineRule="auto"/>
        <w:ind w:firstLineChars="200" w:firstLine="420"/>
        <w:rPr>
          <w:kern w:val="0"/>
          <w:szCs w:val="21"/>
        </w:rPr>
      </w:pPr>
      <w:r>
        <w:rPr>
          <w:kern w:val="0"/>
          <w:szCs w:val="21"/>
        </w:rPr>
        <w:t>针对基金合同约定费率和计算方法的费用，本基金在费用涵盖期间按合同约定进行确认。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其他金融负债在持有期间确认的利息支出按实际利率法计算，实际利率法与直线法差异较小的按直线法近似计算。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6.4.4.11基金的收益分配政策</w:t>
      </w:r>
    </w:p>
    <w:p w:rsidR="002D46E5" w:rsidRDefault="001A13FE">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1</w:t>
      </w:r>
      <w:r>
        <w:rPr>
          <w:kern w:val="0"/>
          <w:szCs w:val="21"/>
        </w:rPr>
        <w:t>）在符合有关基金分红条件的前提下，基金管理人可以根据实际情况进行收益分配，具体分配方案以公告为准，若《基金合同》生效不满</w:t>
      </w:r>
      <w:r>
        <w:rPr>
          <w:kern w:val="0"/>
          <w:szCs w:val="21"/>
        </w:rPr>
        <w:t>3</w:t>
      </w:r>
      <w:r>
        <w:rPr>
          <w:kern w:val="0"/>
          <w:szCs w:val="21"/>
        </w:rPr>
        <w:t>个月可不进行收益分配；</w:t>
      </w:r>
    </w:p>
    <w:p w:rsidR="002D46E5" w:rsidRDefault="001A13FE">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2</w:t>
      </w:r>
      <w:r>
        <w:rPr>
          <w:kern w:val="0"/>
          <w:szCs w:val="21"/>
        </w:rPr>
        <w:t>）本基金收益分配方式分两种：现金分红与红利再投资，投资者可选择现金红利或将现金红利自动转为基金份额进行再投资；若投资者不选择，本基金默认的收益分配方式是现金分红；</w:t>
      </w:r>
    </w:p>
    <w:p w:rsidR="002D46E5" w:rsidRDefault="001A13FE">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3</w:t>
      </w:r>
      <w:r>
        <w:rPr>
          <w:kern w:val="0"/>
          <w:szCs w:val="21"/>
        </w:rPr>
        <w:t>）基金收益分配后基金份额净值不能低于面值；即基金收益分配基准日的基金份额净值减去每单位基金份额收益分配金额后不能低于面值；</w:t>
      </w:r>
    </w:p>
    <w:p w:rsidR="002D46E5" w:rsidRDefault="001A13FE">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4</w:t>
      </w:r>
      <w:r>
        <w:rPr>
          <w:kern w:val="0"/>
          <w:szCs w:val="21"/>
        </w:rPr>
        <w:t>）同一类别的每一基金份额享有同等分配权；</w:t>
      </w:r>
    </w:p>
    <w:p w:rsidR="002D46E5" w:rsidRDefault="001A13FE">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5</w:t>
      </w:r>
      <w:r>
        <w:rPr>
          <w:kern w:val="0"/>
          <w:szCs w:val="21"/>
        </w:rPr>
        <w:t>）在对基金份额持有人利益无实质不利影响的前提下，基金管理人可调整基金收益的分配原则和支付方式，不需召开基金份额持有人大会审议；</w:t>
      </w:r>
    </w:p>
    <w:p w:rsidR="00894166" w:rsidRPr="00C24ACA" w:rsidRDefault="00753756" w:rsidP="00894166">
      <w:pPr>
        <w:tabs>
          <w:tab w:val="left" w:pos="426"/>
        </w:tabs>
        <w:spacing w:line="360" w:lineRule="auto"/>
        <w:ind w:firstLineChars="200" w:firstLine="420"/>
        <w:jc w:val="left"/>
        <w:rPr>
          <w:rFonts w:eastAsiaTheme="minorEastAsia"/>
          <w:kern w:val="0"/>
          <w:szCs w:val="21"/>
        </w:rPr>
      </w:pPr>
      <w:r w:rsidRPr="00E56272">
        <w:rPr>
          <w:kern w:val="0"/>
          <w:szCs w:val="21"/>
        </w:rPr>
        <w:t>（</w:t>
      </w:r>
      <w:r w:rsidRPr="00E56272">
        <w:rPr>
          <w:kern w:val="0"/>
          <w:szCs w:val="21"/>
        </w:rPr>
        <w:t>6</w:t>
      </w:r>
      <w:r w:rsidRPr="00E56272">
        <w:rPr>
          <w:kern w:val="0"/>
          <w:szCs w:val="21"/>
        </w:rPr>
        <w:t>）法律法规或监管机关另有规定的，从其规定。</w:t>
      </w:r>
    </w:p>
    <w:p w:rsidR="00894166" w:rsidRPr="00D524A6" w:rsidRDefault="00894166" w:rsidP="00894166">
      <w:pPr>
        <w:spacing w:line="360" w:lineRule="auto"/>
        <w:ind w:firstLineChars="196" w:firstLine="413"/>
        <w:rPr>
          <w:rFonts w:ascii="宋体"/>
          <w:b/>
          <w:bCs/>
          <w:color w:val="000000"/>
          <w:kern w:val="0"/>
          <w:szCs w:val="21"/>
        </w:rPr>
      </w:pPr>
      <w:r w:rsidRPr="00D524A6">
        <w:rPr>
          <w:rFonts w:ascii="宋体"/>
          <w:b/>
          <w:bCs/>
          <w:color w:val="000000"/>
          <w:kern w:val="0"/>
          <w:szCs w:val="21"/>
        </w:rPr>
        <w:t>6.4.4.12外币交易</w:t>
      </w:r>
    </w:p>
    <w:p w:rsidR="002D46E5" w:rsidRDefault="001A13FE">
      <w:pPr>
        <w:tabs>
          <w:tab w:val="left" w:pos="426"/>
        </w:tabs>
        <w:spacing w:line="360" w:lineRule="auto"/>
        <w:ind w:firstLineChars="200" w:firstLine="420"/>
        <w:rPr>
          <w:kern w:val="0"/>
          <w:szCs w:val="21"/>
        </w:rPr>
      </w:pPr>
      <w:r>
        <w:rPr>
          <w:rFonts w:eastAsiaTheme="minorEastAsia"/>
          <w:kern w:val="0"/>
          <w:szCs w:val="21"/>
        </w:rPr>
        <w:t>外币交易按交易发生日的即期汇率将外币金额折算为人民币入账。</w:t>
      </w:r>
    </w:p>
    <w:p w:rsidR="00753756" w:rsidRPr="00E56272" w:rsidRDefault="00894166" w:rsidP="00894166">
      <w:pPr>
        <w:tabs>
          <w:tab w:val="left" w:pos="426"/>
        </w:tabs>
        <w:spacing w:line="360" w:lineRule="auto"/>
        <w:ind w:firstLineChars="200" w:firstLine="420"/>
        <w:rPr>
          <w:kern w:val="0"/>
          <w:szCs w:val="21"/>
        </w:rPr>
      </w:pPr>
      <w:r w:rsidRPr="00C24ACA">
        <w:rPr>
          <w:rFonts w:eastAsiaTheme="minorEastAsia"/>
          <w:kern w:val="0"/>
          <w:szCs w:val="21"/>
        </w:rPr>
        <w:t>以公允价值计量的外币非货币性项目，于估值日采用估值日的即期汇率折算为人民币，所产生</w:t>
      </w:r>
      <w:r w:rsidRPr="00C24ACA">
        <w:rPr>
          <w:rFonts w:eastAsiaTheme="minorEastAsia"/>
          <w:kern w:val="0"/>
          <w:szCs w:val="21"/>
        </w:rPr>
        <w:lastRenderedPageBreak/>
        <w:t>的折算差额直接计入公允价值变动损益科目。</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6.4.4.13其他重要的会计政策和会计估计</w:t>
      </w:r>
    </w:p>
    <w:p w:rsidR="002D46E5" w:rsidRDefault="001A13FE">
      <w:pPr>
        <w:tabs>
          <w:tab w:val="left" w:pos="426"/>
        </w:tabs>
        <w:spacing w:line="360" w:lineRule="auto"/>
        <w:ind w:firstLineChars="200" w:firstLine="420"/>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2D46E5" w:rsidRDefault="001A13FE">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2D46E5" w:rsidRDefault="001A13FE">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）对于在证券交易所上市或挂牌转让的固定收益品种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及在银行间同业市场交易的固定收益品种，根据中国证监会公告</w:t>
      </w:r>
      <w:r w:rsidRPr="00E56272">
        <w:rPr>
          <w:kern w:val="0"/>
          <w:szCs w:val="21"/>
        </w:rPr>
        <w:t>[2017]13</w:t>
      </w:r>
      <w:r w:rsidRPr="00E56272">
        <w:rPr>
          <w:kern w:val="0"/>
          <w:szCs w:val="21"/>
        </w:rPr>
        <w:t>号《中国证监会关于证券投资基金估值业务的指导意见》及《中国证券投资基金业协会估值核算工作小组关于</w:t>
      </w:r>
      <w:r w:rsidRPr="00E56272">
        <w:rPr>
          <w:kern w:val="0"/>
          <w:szCs w:val="21"/>
        </w:rPr>
        <w:t>2015</w:t>
      </w:r>
      <w:r w:rsidRPr="00E56272">
        <w:rPr>
          <w:kern w:val="0"/>
          <w:szCs w:val="21"/>
        </w:rPr>
        <w:t>年</w:t>
      </w:r>
      <w:r w:rsidRPr="00E56272">
        <w:rPr>
          <w:kern w:val="0"/>
          <w:szCs w:val="21"/>
        </w:rPr>
        <w:t>1</w:t>
      </w:r>
      <w:r w:rsidRPr="00E56272">
        <w:rPr>
          <w:kern w:val="0"/>
          <w:szCs w:val="21"/>
        </w:rPr>
        <w:t>季度固定收益品种的估值处理标准》采用估值技术确定公允价值。本基金持有的证券交易所上市或挂牌转让的固定收益品种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6.4.5 </w:t>
      </w:r>
      <w:r w:rsidRPr="00E76B2D">
        <w:rPr>
          <w:rFonts w:ascii="宋体" w:hAnsi="宋体" w:hint="eastAsia"/>
          <w:b/>
          <w:bCs/>
          <w:color w:val="000000"/>
          <w:szCs w:val="21"/>
        </w:rPr>
        <w:t>会计政策和会计估计变更以及差错更正的说明</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6.4.5.1</w:t>
      </w:r>
      <w:r w:rsidRPr="00E76B2D">
        <w:rPr>
          <w:rFonts w:ascii="宋体" w:hAnsi="宋体" w:hint="eastAsia"/>
          <w:b/>
          <w:bCs/>
          <w:color w:val="000000"/>
          <w:szCs w:val="21"/>
        </w:rPr>
        <w:t>会计政策变更的说明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本基金本报告期未发生会计政策变更。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6.4.5.2</w:t>
      </w:r>
      <w:r w:rsidRPr="00E76B2D">
        <w:rPr>
          <w:rFonts w:ascii="宋体" w:hAnsi="宋体" w:hint="eastAsia"/>
          <w:b/>
          <w:bCs/>
          <w:color w:val="000000"/>
          <w:szCs w:val="21"/>
        </w:rPr>
        <w:t>会计估计变更的说明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本基金本报告期未发生会计估计变更。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6.4.5.3</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2D46E5" w:rsidRDefault="001A13FE">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w:t>
      </w:r>
      <w:r>
        <w:rPr>
          <w:kern w:val="0"/>
          <w:szCs w:val="21"/>
        </w:rPr>
        <w:lastRenderedPageBreak/>
        <w:t>红利差别化个人所得税政策有关问题的通知》、财税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2D46E5" w:rsidRDefault="001A13FE">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2D46E5" w:rsidRDefault="001A13FE">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2D46E5" w:rsidRDefault="001A13FE">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2D46E5" w:rsidRDefault="001A13FE">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2D46E5" w:rsidRDefault="001A13FE">
      <w:pPr>
        <w:tabs>
          <w:tab w:val="left" w:pos="426"/>
        </w:tabs>
        <w:spacing w:line="360" w:lineRule="auto"/>
        <w:ind w:firstLineChars="200" w:firstLine="420"/>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lastRenderedPageBreak/>
        <w:t>H</w:t>
      </w:r>
      <w:r>
        <w:rPr>
          <w:kern w:val="0"/>
          <w:szCs w:val="21"/>
        </w:rPr>
        <w:t>股取得的股息红利，由中国结算按照</w:t>
      </w:r>
      <w:r>
        <w:rPr>
          <w:kern w:val="0"/>
          <w:szCs w:val="21"/>
        </w:rPr>
        <w:t>20%</w:t>
      </w:r>
      <w:r>
        <w:rPr>
          <w:kern w:val="0"/>
          <w:szCs w:val="21"/>
        </w:rPr>
        <w:t>的税率代扣个人所得税。</w:t>
      </w:r>
    </w:p>
    <w:p w:rsidR="002D46E5" w:rsidRDefault="001A13FE">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的税率缴纳股票交易印花税，买入股票不征收股票交易印花税。基金通过沪港通</w:t>
      </w:r>
      <w:r>
        <w:rPr>
          <w:kern w:val="0"/>
          <w:szCs w:val="21"/>
        </w:rPr>
        <w:t>/</w:t>
      </w:r>
      <w:r>
        <w:rPr>
          <w:kern w:val="0"/>
          <w:szCs w:val="21"/>
        </w:rPr>
        <w:t>深港通买卖、继承、赠与联交所上市股票，按照香港特别行政区现行税法规定缴纳印花税。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608,931,595.18</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608,931,595.18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6,696,243,636.83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8,495,637,908.83</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1,799,394,272.00</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12,932,500.00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12,932,500.00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12,932,500.00</w:t>
            </w:r>
          </w:p>
        </w:tc>
        <w:tc>
          <w:tcPr>
            <w:tcW w:w="2339" w:type="dxa"/>
            <w:vAlign w:val="center"/>
          </w:tcPr>
          <w:p w:rsidR="00753756" w:rsidRPr="00224952" w:rsidRDefault="00753756" w:rsidP="00CB39C2">
            <w:pPr>
              <w:jc w:val="right"/>
              <w:rPr>
                <w:color w:val="000000"/>
                <w:szCs w:val="21"/>
              </w:rPr>
            </w:pPr>
            <w:r w:rsidRPr="00224952">
              <w:rPr>
                <w:szCs w:val="21"/>
              </w:rPr>
              <w:t>12,932,500.00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6,709,176,136.83</w:t>
            </w:r>
          </w:p>
        </w:tc>
        <w:tc>
          <w:tcPr>
            <w:tcW w:w="2339" w:type="dxa"/>
            <w:vAlign w:val="center"/>
          </w:tcPr>
          <w:p w:rsidR="00753756" w:rsidRPr="00224952" w:rsidRDefault="00753756" w:rsidP="00CB39C2">
            <w:pPr>
              <w:jc w:val="right"/>
              <w:rPr>
                <w:szCs w:val="21"/>
              </w:rPr>
            </w:pPr>
            <w:r w:rsidRPr="00224952">
              <w:rPr>
                <w:szCs w:val="21"/>
              </w:rPr>
              <w:t>8,508,570,408.83</w:t>
            </w:r>
          </w:p>
        </w:tc>
        <w:tc>
          <w:tcPr>
            <w:tcW w:w="2340" w:type="dxa"/>
            <w:vAlign w:val="center"/>
          </w:tcPr>
          <w:p w:rsidR="00753756" w:rsidRPr="00224952" w:rsidRDefault="00753756" w:rsidP="00CB39C2">
            <w:pPr>
              <w:jc w:val="right"/>
              <w:rPr>
                <w:szCs w:val="21"/>
              </w:rPr>
            </w:pPr>
            <w:r w:rsidRPr="00224952">
              <w:rPr>
                <w:szCs w:val="21"/>
              </w:rPr>
              <w:t>1,799,394,272.00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6.4.7.4.1 </w:t>
      </w:r>
      <w:r w:rsidRPr="00E76B2D">
        <w:rPr>
          <w:rFonts w:ascii="宋体" w:hAnsi="宋体" w:hint="eastAsia"/>
          <w:b/>
          <w:bCs/>
          <w:color w:val="000000"/>
          <w:szCs w:val="21"/>
        </w:rPr>
        <w:t>各项买入返售金融资产期末余额</w:t>
      </w:r>
    </w:p>
    <w:p w:rsidR="00E30109" w:rsidRDefault="00E30109" w:rsidP="00E30109">
      <w:pPr>
        <w:autoSpaceDE w:val="0"/>
        <w:autoSpaceDN w:val="0"/>
        <w:adjustRightInd w:val="0"/>
        <w:spacing w:before="29" w:line="288" w:lineRule="auto"/>
        <w:ind w:left="15"/>
        <w:jc w:val="right"/>
        <w:rPr>
          <w:rFonts w:eastAsiaTheme="minorEastAsia"/>
          <w:color w:val="000000"/>
          <w:szCs w:val="21"/>
        </w:rPr>
      </w:pPr>
      <w:r>
        <w:rPr>
          <w:rFonts w:eastAsiaTheme="minorEastAsia"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382"/>
        <w:gridCol w:w="3261"/>
        <w:gridCol w:w="3372"/>
      </w:tblGrid>
      <w:tr w:rsidR="00E30109" w:rsidTr="00503D1B">
        <w:trPr>
          <w:trHeight w:val="330"/>
        </w:trPr>
        <w:tc>
          <w:tcPr>
            <w:tcW w:w="2381" w:type="dxa"/>
            <w:vMerge w:val="restart"/>
            <w:vAlign w:val="center"/>
            <w:hideMark/>
          </w:tcPr>
          <w:p w:rsidR="00E30109" w:rsidRDefault="00E30109">
            <w:pPr>
              <w:jc w:val="center"/>
              <w:rPr>
                <w:rFonts w:eastAsiaTheme="minorEastAsia"/>
                <w:szCs w:val="21"/>
              </w:rPr>
            </w:pPr>
            <w:r>
              <w:rPr>
                <w:rFonts w:eastAsiaTheme="minorEastAsia" w:hint="eastAsia"/>
                <w:szCs w:val="21"/>
              </w:rPr>
              <w:t>项目</w:t>
            </w:r>
          </w:p>
        </w:tc>
        <w:tc>
          <w:tcPr>
            <w:tcW w:w="6631" w:type="dxa"/>
            <w:gridSpan w:val="2"/>
            <w:hideMark/>
          </w:tcPr>
          <w:p w:rsidR="00E30109" w:rsidRDefault="00E30109">
            <w:pPr>
              <w:jc w:val="center"/>
              <w:rPr>
                <w:rFonts w:eastAsiaTheme="minorEastAsia"/>
                <w:kern w:val="0"/>
                <w:szCs w:val="21"/>
              </w:rPr>
            </w:pPr>
            <w:r>
              <w:rPr>
                <w:rFonts w:eastAsiaTheme="minorEastAsia" w:hint="eastAsia"/>
                <w:kern w:val="0"/>
                <w:szCs w:val="21"/>
              </w:rPr>
              <w:t>本期末</w:t>
            </w:r>
          </w:p>
          <w:p w:rsidR="00E30109" w:rsidRDefault="00E30109">
            <w:pPr>
              <w:jc w:val="center"/>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E30109" w:rsidTr="00503D1B">
        <w:trPr>
          <w:trHeight w:val="330"/>
        </w:trPr>
        <w:tc>
          <w:tcPr>
            <w:tcW w:w="9012" w:type="dxa"/>
            <w:vMerge/>
            <w:vAlign w:val="center"/>
            <w:hideMark/>
          </w:tcPr>
          <w:p w:rsidR="00E30109" w:rsidRDefault="00E30109">
            <w:pPr>
              <w:widowControl/>
              <w:jc w:val="left"/>
              <w:rPr>
                <w:rFonts w:eastAsiaTheme="minorEastAsia"/>
                <w:szCs w:val="21"/>
              </w:rPr>
            </w:pPr>
          </w:p>
        </w:tc>
        <w:tc>
          <w:tcPr>
            <w:tcW w:w="3260" w:type="dxa"/>
            <w:hideMark/>
          </w:tcPr>
          <w:p w:rsidR="00E30109" w:rsidRDefault="00E30109">
            <w:pPr>
              <w:jc w:val="center"/>
              <w:rPr>
                <w:rFonts w:eastAsiaTheme="minorEastAsia"/>
                <w:szCs w:val="21"/>
              </w:rPr>
            </w:pPr>
            <w:r>
              <w:rPr>
                <w:rFonts w:eastAsiaTheme="minorEastAsia" w:hint="eastAsia"/>
                <w:szCs w:val="21"/>
              </w:rPr>
              <w:t>账面余额</w:t>
            </w:r>
          </w:p>
        </w:tc>
        <w:tc>
          <w:tcPr>
            <w:tcW w:w="3371" w:type="dxa"/>
            <w:hideMark/>
          </w:tcPr>
          <w:p w:rsidR="00E30109" w:rsidRDefault="00E30109">
            <w:pPr>
              <w:jc w:val="center"/>
              <w:rPr>
                <w:rFonts w:eastAsiaTheme="minorEastAsia"/>
                <w:szCs w:val="21"/>
              </w:rPr>
            </w:pPr>
            <w:r>
              <w:rPr>
                <w:rFonts w:eastAsiaTheme="minorEastAsia" w:hint="eastAsia"/>
                <w:szCs w:val="21"/>
              </w:rPr>
              <w:t>其中：买断式逆回购</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交易所市场</w:t>
            </w:r>
          </w:p>
        </w:tc>
        <w:tc>
          <w:tcPr>
            <w:tcW w:w="3260" w:type="dxa"/>
            <w:hideMark/>
          </w:tcPr>
          <w:p w:rsidR="00E30109" w:rsidRDefault="00E30109">
            <w:pPr>
              <w:jc w:val="right"/>
              <w:rPr>
                <w:rFonts w:eastAsiaTheme="minorEastAsia"/>
                <w:szCs w:val="21"/>
              </w:rPr>
            </w:pPr>
            <w:r>
              <w:rPr>
                <w:rFonts w:eastAsiaTheme="minorEastAsia"/>
                <w:szCs w:val="21"/>
              </w:rPr>
              <w:t>750,000,000.00</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银行间市场</w:t>
            </w:r>
          </w:p>
        </w:tc>
        <w:tc>
          <w:tcPr>
            <w:tcW w:w="3260" w:type="dxa"/>
            <w:hideMark/>
          </w:tcPr>
          <w:p w:rsidR="00E30109" w:rsidRDefault="00E30109">
            <w:pPr>
              <w:jc w:val="right"/>
              <w:rPr>
                <w:rFonts w:eastAsiaTheme="minorEastAsia"/>
                <w:szCs w:val="21"/>
              </w:rPr>
            </w:pPr>
            <w:r>
              <w:rPr>
                <w:rFonts w:eastAsiaTheme="minorEastAsia"/>
                <w:szCs w:val="21"/>
              </w:rPr>
              <w:t>-</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257"/>
        </w:trPr>
        <w:tc>
          <w:tcPr>
            <w:tcW w:w="2381" w:type="dxa"/>
            <w:vAlign w:val="bottom"/>
            <w:hideMark/>
          </w:tcPr>
          <w:p w:rsidR="00E30109" w:rsidRDefault="00E30109">
            <w:pPr>
              <w:jc w:val="left"/>
              <w:rPr>
                <w:rFonts w:eastAsiaTheme="minorEastAsia"/>
                <w:szCs w:val="21"/>
              </w:rPr>
            </w:pPr>
            <w:r>
              <w:rPr>
                <w:rFonts w:eastAsiaTheme="minorEastAsia" w:hint="eastAsia"/>
                <w:szCs w:val="21"/>
              </w:rPr>
              <w:t>合计</w:t>
            </w:r>
          </w:p>
        </w:tc>
        <w:tc>
          <w:tcPr>
            <w:tcW w:w="3260" w:type="dxa"/>
            <w:vAlign w:val="bottom"/>
            <w:hideMark/>
          </w:tcPr>
          <w:p w:rsidR="00E30109" w:rsidRDefault="00E30109">
            <w:pPr>
              <w:jc w:val="right"/>
              <w:rPr>
                <w:rFonts w:eastAsiaTheme="minorEastAsia"/>
                <w:szCs w:val="21"/>
              </w:rPr>
            </w:pPr>
            <w:r>
              <w:rPr>
                <w:rFonts w:eastAsiaTheme="minorEastAsia"/>
                <w:szCs w:val="21"/>
              </w:rPr>
              <w:t>750,000,000.00</w:t>
            </w:r>
          </w:p>
        </w:tc>
        <w:tc>
          <w:tcPr>
            <w:tcW w:w="3371" w:type="dxa"/>
            <w:vAlign w:val="bottom"/>
            <w:hideMark/>
          </w:tcPr>
          <w:p w:rsidR="00E30109" w:rsidRDefault="00E30109">
            <w:pPr>
              <w:jc w:val="right"/>
              <w:rPr>
                <w:rFonts w:eastAsiaTheme="minorEastAsia"/>
                <w:szCs w:val="21"/>
              </w:rPr>
            </w:pPr>
            <w:r>
              <w:rPr>
                <w:rFonts w:eastAsiaTheme="minorEastAsia"/>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50,948.91</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174,253.59</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1,077.12</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367.11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226,646.73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3,202,712.82</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3,202,712.82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lastRenderedPageBreak/>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lastRenderedPageBreak/>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562,082.28</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2D46E5">
        <w:tc>
          <w:tcPr>
            <w:tcW w:w="3701" w:type="dxa"/>
            <w:vAlign w:val="center"/>
          </w:tcPr>
          <w:p w:rsidR="002D46E5" w:rsidRDefault="001A13FE">
            <w:pPr>
              <w:jc w:val="left"/>
            </w:pPr>
            <w:r>
              <w:rPr>
                <w:szCs w:val="21"/>
              </w:rPr>
              <w:t>预提费用</w:t>
            </w:r>
          </w:p>
        </w:tc>
        <w:tc>
          <w:tcPr>
            <w:tcW w:w="5528" w:type="dxa"/>
            <w:vAlign w:val="center"/>
          </w:tcPr>
          <w:p w:rsidR="002D46E5" w:rsidRDefault="001A13FE">
            <w:pPr>
              <w:jc w:val="right"/>
            </w:pPr>
            <w:r>
              <w:rPr>
                <w:szCs w:val="21"/>
              </w:rPr>
              <w:t>27,031.85</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589,114.13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2</w:t>
            </w:r>
            <w:r w:rsidRPr="00224952">
              <w:rPr>
                <w:szCs w:val="21"/>
              </w:rPr>
              <w:t>月</w:t>
            </w:r>
            <w:r w:rsidRPr="00224952">
              <w:rPr>
                <w:szCs w:val="21"/>
              </w:rPr>
              <w:t>21</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基金合同生效日</w:t>
            </w:r>
          </w:p>
        </w:tc>
        <w:tc>
          <w:tcPr>
            <w:tcW w:w="2873" w:type="dxa"/>
            <w:vAlign w:val="center"/>
          </w:tcPr>
          <w:p w:rsidR="00753756" w:rsidRPr="00224952" w:rsidRDefault="00753756" w:rsidP="0070173B">
            <w:pPr>
              <w:jc w:val="right"/>
              <w:rPr>
                <w:szCs w:val="21"/>
              </w:rPr>
            </w:pPr>
            <w:r w:rsidRPr="00224952">
              <w:rPr>
                <w:szCs w:val="21"/>
              </w:rPr>
              <w:t>16,589,393,717.54</w:t>
            </w:r>
          </w:p>
        </w:tc>
        <w:tc>
          <w:tcPr>
            <w:tcW w:w="3364" w:type="dxa"/>
            <w:vAlign w:val="center"/>
          </w:tcPr>
          <w:p w:rsidR="00753756" w:rsidRPr="00224952" w:rsidRDefault="00753756" w:rsidP="0070173B">
            <w:pPr>
              <w:jc w:val="right"/>
              <w:rPr>
                <w:szCs w:val="21"/>
              </w:rPr>
            </w:pPr>
            <w:r w:rsidRPr="00224952">
              <w:rPr>
                <w:szCs w:val="21"/>
              </w:rPr>
              <w:t>16,589,393,717.54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628,228,178.91</w:t>
            </w:r>
          </w:p>
        </w:tc>
        <w:tc>
          <w:tcPr>
            <w:tcW w:w="3364" w:type="dxa"/>
            <w:vAlign w:val="center"/>
          </w:tcPr>
          <w:p w:rsidR="00753756" w:rsidRPr="00224952" w:rsidRDefault="00753756" w:rsidP="0070173B">
            <w:pPr>
              <w:jc w:val="right"/>
              <w:rPr>
                <w:szCs w:val="21"/>
              </w:rPr>
            </w:pPr>
            <w:r w:rsidRPr="00224952">
              <w:rPr>
                <w:szCs w:val="21"/>
              </w:rPr>
              <w:t>628,228,178.91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-8,441,360,567.62</w:t>
            </w:r>
          </w:p>
        </w:tc>
        <w:tc>
          <w:tcPr>
            <w:tcW w:w="3364" w:type="dxa"/>
            <w:vAlign w:val="center"/>
          </w:tcPr>
          <w:p w:rsidR="00753756" w:rsidRPr="00224952" w:rsidRDefault="00753756" w:rsidP="0070173B">
            <w:pPr>
              <w:jc w:val="right"/>
              <w:rPr>
                <w:szCs w:val="21"/>
              </w:rPr>
            </w:pPr>
            <w:r w:rsidRPr="00224952">
              <w:rPr>
                <w:szCs w:val="21"/>
              </w:rPr>
              <w:t>-8,441,360,567.62</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8,776,261,328.83</w:t>
            </w:r>
          </w:p>
        </w:tc>
        <w:tc>
          <w:tcPr>
            <w:tcW w:w="3364" w:type="dxa"/>
            <w:vAlign w:val="center"/>
          </w:tcPr>
          <w:p w:rsidR="00753756" w:rsidRPr="00224952" w:rsidRDefault="00753756" w:rsidP="00EE2AE3">
            <w:pPr>
              <w:jc w:val="right"/>
              <w:rPr>
                <w:szCs w:val="21"/>
              </w:rPr>
            </w:pPr>
            <w:r w:rsidRPr="00224952">
              <w:rPr>
                <w:szCs w:val="21"/>
              </w:rPr>
              <w:t>8,776,261,328.83</w:t>
            </w:r>
          </w:p>
        </w:tc>
      </w:tr>
    </w:tbl>
    <w:p w:rsidR="002D46E5" w:rsidRDefault="001A13F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2</w:t>
      </w:r>
      <w:r>
        <w:rPr>
          <w:kern w:val="0"/>
          <w:szCs w:val="21"/>
        </w:rPr>
        <w:t>月</w:t>
      </w:r>
      <w:r>
        <w:rPr>
          <w:kern w:val="0"/>
          <w:szCs w:val="21"/>
        </w:rPr>
        <w:t>21</w:t>
      </w:r>
      <w:r>
        <w:rPr>
          <w:kern w:val="0"/>
          <w:szCs w:val="21"/>
        </w:rPr>
        <w:t>日生效</w:t>
      </w:r>
      <w:r>
        <w:rPr>
          <w:kern w:val="0"/>
          <w:szCs w:val="21"/>
        </w:rPr>
        <w:t>,</w:t>
      </w:r>
      <w:r>
        <w:rPr>
          <w:kern w:val="0"/>
          <w:szCs w:val="21"/>
        </w:rPr>
        <w:t>基金合同生效日的基金份额总额为</w:t>
      </w:r>
      <w:r>
        <w:rPr>
          <w:kern w:val="0"/>
          <w:szCs w:val="21"/>
        </w:rPr>
        <w:t>16,589,393,717.54</w:t>
      </w:r>
      <w:r>
        <w:rPr>
          <w:kern w:val="0"/>
          <w:szCs w:val="21"/>
        </w:rPr>
        <w:t>份基金份额。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申购含红利再投、转换入份额</w:t>
      </w:r>
      <w:r w:rsidRPr="00224952">
        <w:rPr>
          <w:kern w:val="0"/>
          <w:szCs w:val="21"/>
        </w:rPr>
        <w:t>,</w:t>
      </w:r>
      <w:r w:rsidRPr="00224952">
        <w:rPr>
          <w:kern w:val="0"/>
          <w:szCs w:val="21"/>
        </w:rPr>
        <w:t>赎回含转换出份额。</w:t>
      </w:r>
      <w:r w:rsidRPr="00224952">
        <w:rPr>
          <w:kern w:val="0"/>
          <w:szCs w:val="21"/>
        </w:rPr>
        <w:t xml:space="preserve"> </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基金合同生效日</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11,310,499.10</w:t>
            </w:r>
          </w:p>
        </w:tc>
        <w:tc>
          <w:tcPr>
            <w:tcW w:w="2100" w:type="dxa"/>
            <w:vAlign w:val="center"/>
          </w:tcPr>
          <w:p w:rsidR="00753756" w:rsidRPr="00224952" w:rsidRDefault="00753756" w:rsidP="0070173B">
            <w:pPr>
              <w:jc w:val="right"/>
              <w:rPr>
                <w:szCs w:val="21"/>
              </w:rPr>
            </w:pPr>
            <w:r w:rsidRPr="00224952">
              <w:rPr>
                <w:szCs w:val="21"/>
              </w:rPr>
              <w:t>1,799,394,272.00</w:t>
            </w:r>
          </w:p>
        </w:tc>
        <w:tc>
          <w:tcPr>
            <w:tcW w:w="2100" w:type="dxa"/>
            <w:vAlign w:val="center"/>
          </w:tcPr>
          <w:p w:rsidR="00753756" w:rsidRPr="00224952" w:rsidRDefault="00753756" w:rsidP="0070173B">
            <w:pPr>
              <w:jc w:val="right"/>
              <w:rPr>
                <w:szCs w:val="21"/>
              </w:rPr>
            </w:pPr>
            <w:r w:rsidRPr="00224952">
              <w:rPr>
                <w:szCs w:val="21"/>
              </w:rPr>
              <w:t>1,810,704,771.10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4,483,616.34</w:t>
            </w:r>
          </w:p>
        </w:tc>
        <w:tc>
          <w:tcPr>
            <w:tcW w:w="2100" w:type="dxa"/>
            <w:vAlign w:val="center"/>
          </w:tcPr>
          <w:p w:rsidR="00753756" w:rsidRPr="00224952" w:rsidRDefault="00753756" w:rsidP="00C27ED7">
            <w:pPr>
              <w:jc w:val="right"/>
              <w:rPr>
                <w:szCs w:val="21"/>
              </w:rPr>
            </w:pPr>
            <w:r w:rsidRPr="00224952">
              <w:rPr>
                <w:szCs w:val="21"/>
              </w:rPr>
              <w:t>-482,104,197.19</w:t>
            </w:r>
          </w:p>
        </w:tc>
        <w:tc>
          <w:tcPr>
            <w:tcW w:w="2100" w:type="dxa"/>
            <w:vAlign w:val="center"/>
          </w:tcPr>
          <w:p w:rsidR="00753756" w:rsidRPr="00224952" w:rsidRDefault="00753756" w:rsidP="00C27ED7">
            <w:pPr>
              <w:jc w:val="right"/>
              <w:rPr>
                <w:szCs w:val="21"/>
              </w:rPr>
            </w:pPr>
            <w:r w:rsidRPr="00224952">
              <w:rPr>
                <w:szCs w:val="21"/>
              </w:rPr>
              <w:t>-477,620,580.85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-97,013.19</w:t>
            </w:r>
          </w:p>
        </w:tc>
        <w:tc>
          <w:tcPr>
            <w:tcW w:w="2100" w:type="dxa"/>
            <w:vAlign w:val="center"/>
          </w:tcPr>
          <w:p w:rsidR="00753756" w:rsidRPr="00224952" w:rsidRDefault="00753756" w:rsidP="0070173B">
            <w:pPr>
              <w:jc w:val="right"/>
              <w:rPr>
                <w:szCs w:val="21"/>
              </w:rPr>
            </w:pPr>
            <w:r w:rsidRPr="00224952">
              <w:rPr>
                <w:szCs w:val="21"/>
              </w:rPr>
              <w:t>42,502,818.26</w:t>
            </w:r>
          </w:p>
        </w:tc>
        <w:tc>
          <w:tcPr>
            <w:tcW w:w="2100" w:type="dxa"/>
            <w:vAlign w:val="center"/>
          </w:tcPr>
          <w:p w:rsidR="00753756" w:rsidRPr="00224952" w:rsidRDefault="00753756" w:rsidP="0070173B">
            <w:pPr>
              <w:jc w:val="right"/>
              <w:rPr>
                <w:szCs w:val="21"/>
              </w:rPr>
            </w:pPr>
            <w:r w:rsidRPr="00224952">
              <w:rPr>
                <w:szCs w:val="21"/>
              </w:rPr>
              <w:t>42,405,805.07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4,580,629.53</w:t>
            </w:r>
          </w:p>
        </w:tc>
        <w:tc>
          <w:tcPr>
            <w:tcW w:w="2100" w:type="dxa"/>
            <w:vAlign w:val="center"/>
          </w:tcPr>
          <w:p w:rsidR="00753756" w:rsidRPr="00224952" w:rsidRDefault="00753756" w:rsidP="0070173B">
            <w:pPr>
              <w:jc w:val="right"/>
              <w:rPr>
                <w:szCs w:val="21"/>
              </w:rPr>
            </w:pPr>
            <w:r w:rsidRPr="00224952">
              <w:rPr>
                <w:szCs w:val="21"/>
              </w:rPr>
              <w:t>-524,607,015.45</w:t>
            </w:r>
          </w:p>
        </w:tc>
        <w:tc>
          <w:tcPr>
            <w:tcW w:w="2100" w:type="dxa"/>
            <w:vAlign w:val="center"/>
          </w:tcPr>
          <w:p w:rsidR="00753756" w:rsidRPr="00224952" w:rsidRDefault="00753756" w:rsidP="0070173B">
            <w:pPr>
              <w:jc w:val="right"/>
              <w:rPr>
                <w:szCs w:val="21"/>
              </w:rPr>
            </w:pPr>
            <w:r w:rsidRPr="00224952">
              <w:rPr>
                <w:szCs w:val="21"/>
              </w:rPr>
              <w:t>-520,026,385.92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15,794,115.44</w:t>
            </w:r>
          </w:p>
        </w:tc>
        <w:tc>
          <w:tcPr>
            <w:tcW w:w="2100" w:type="dxa"/>
            <w:vAlign w:val="center"/>
          </w:tcPr>
          <w:p w:rsidR="00753756" w:rsidRPr="00224952" w:rsidRDefault="00753756" w:rsidP="0070173B">
            <w:pPr>
              <w:jc w:val="right"/>
              <w:rPr>
                <w:szCs w:val="21"/>
              </w:rPr>
            </w:pPr>
            <w:r w:rsidRPr="00224952">
              <w:rPr>
                <w:szCs w:val="21"/>
              </w:rPr>
              <w:t>1,317,290,074.81</w:t>
            </w:r>
          </w:p>
        </w:tc>
        <w:tc>
          <w:tcPr>
            <w:tcW w:w="2100" w:type="dxa"/>
            <w:vAlign w:val="center"/>
          </w:tcPr>
          <w:p w:rsidR="00753756" w:rsidRPr="00224952" w:rsidRDefault="00753756" w:rsidP="0070173B">
            <w:pPr>
              <w:jc w:val="right"/>
              <w:rPr>
                <w:szCs w:val="21"/>
              </w:rPr>
            </w:pPr>
            <w:r w:rsidRPr="00224952">
              <w:rPr>
                <w:szCs w:val="21"/>
              </w:rPr>
              <w:t>1,333,084,190.25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2</w:t>
            </w:r>
            <w:r w:rsidRPr="00224952">
              <w:rPr>
                <w:szCs w:val="21"/>
              </w:rPr>
              <w:t>月</w:t>
            </w:r>
            <w:r w:rsidRPr="00224952">
              <w:rPr>
                <w:szCs w:val="21"/>
              </w:rPr>
              <w:t>21</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9,869,368.16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4,124,375.00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2,093,151.39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18,672.93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16,105,567.48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lastRenderedPageBreak/>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2</w:t>
            </w:r>
            <w:r w:rsidRPr="00224952">
              <w:rPr>
                <w:szCs w:val="21"/>
              </w:rPr>
              <w:t>月</w:t>
            </w:r>
            <w:r w:rsidRPr="00224952">
              <w:rPr>
                <w:szCs w:val="21"/>
              </w:rPr>
              <w:t>21</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320,176,405.13</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332,496,529.40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-12,320,124.27</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2</w:t>
            </w:r>
            <w:r w:rsidRPr="00E27535">
              <w:rPr>
                <w:szCs w:val="21"/>
              </w:rPr>
              <w:t>月</w:t>
            </w:r>
            <w:r w:rsidRPr="00E27535">
              <w:rPr>
                <w:szCs w:val="21"/>
              </w:rPr>
              <w:t>21</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49,259,107.84</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49,259,107.84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2</w:t>
            </w:r>
            <w:r>
              <w:rPr>
                <w:szCs w:val="21"/>
              </w:rPr>
              <w:t>月</w:t>
            </w:r>
            <w:r>
              <w:rPr>
                <w:szCs w:val="21"/>
              </w:rPr>
              <w:t>21</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1,799,394,272.00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1,799,394,272.00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1,799,394,272.00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lastRenderedPageBreak/>
              <w:t>2020</w:t>
            </w:r>
            <w:r w:rsidRPr="00224952">
              <w:rPr>
                <w:szCs w:val="21"/>
              </w:rPr>
              <w:t>年</w:t>
            </w:r>
            <w:r w:rsidRPr="00224952">
              <w:rPr>
                <w:szCs w:val="21"/>
              </w:rPr>
              <w:t>2</w:t>
            </w:r>
            <w:r w:rsidRPr="00224952">
              <w:rPr>
                <w:szCs w:val="21"/>
              </w:rPr>
              <w:t>月</w:t>
            </w:r>
            <w:r w:rsidRPr="00224952">
              <w:rPr>
                <w:szCs w:val="21"/>
              </w:rPr>
              <w:t>21</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lastRenderedPageBreak/>
              <w:t>基金赎回费收入</w:t>
            </w:r>
          </w:p>
        </w:tc>
        <w:tc>
          <w:tcPr>
            <w:tcW w:w="5528" w:type="dxa"/>
            <w:vAlign w:val="center"/>
          </w:tcPr>
          <w:p w:rsidR="00753756" w:rsidRPr="00224952" w:rsidRDefault="00753756" w:rsidP="0070173B">
            <w:pPr>
              <w:jc w:val="right"/>
              <w:rPr>
                <w:szCs w:val="21"/>
              </w:rPr>
            </w:pPr>
            <w:r w:rsidRPr="00224952">
              <w:rPr>
                <w:szCs w:val="21"/>
              </w:rPr>
              <w:t>27,550,935.15</w:t>
            </w:r>
          </w:p>
        </w:tc>
      </w:tr>
      <w:tr w:rsidR="002D46E5">
        <w:tc>
          <w:tcPr>
            <w:tcW w:w="3828" w:type="dxa"/>
            <w:vAlign w:val="center"/>
          </w:tcPr>
          <w:p w:rsidR="002D46E5" w:rsidRDefault="001A13FE">
            <w:pPr>
              <w:jc w:val="left"/>
            </w:pPr>
            <w:r>
              <w:rPr>
                <w:szCs w:val="21"/>
              </w:rPr>
              <w:t>其他</w:t>
            </w:r>
          </w:p>
        </w:tc>
        <w:tc>
          <w:tcPr>
            <w:tcW w:w="5528" w:type="dxa"/>
            <w:vAlign w:val="center"/>
          </w:tcPr>
          <w:p w:rsidR="002D46E5" w:rsidRDefault="001A13FE">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27,550,935.15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2</w:t>
            </w:r>
            <w:r w:rsidRPr="00A73188">
              <w:rPr>
                <w:rFonts w:eastAsiaTheme="minorEastAsia"/>
                <w:color w:val="000000" w:themeColor="text1"/>
                <w:szCs w:val="21"/>
              </w:rPr>
              <w:t>月</w:t>
            </w:r>
            <w:r w:rsidRPr="00A73188">
              <w:rPr>
                <w:rFonts w:eastAsiaTheme="minorEastAsia"/>
                <w:color w:val="000000" w:themeColor="text1"/>
                <w:szCs w:val="21"/>
              </w:rPr>
              <w:t>21</w:t>
            </w:r>
            <w:r w:rsidRPr="00A73188">
              <w:rPr>
                <w:rFonts w:eastAsiaTheme="minorEastAsia"/>
                <w:color w:val="000000" w:themeColor="text1"/>
                <w:szCs w:val="21"/>
              </w:rPr>
              <w:t>日（基金合同生效日）至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9,949,646.30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9,949,646.30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2</w:t>
            </w:r>
            <w:r w:rsidRPr="00E27535">
              <w:rPr>
                <w:szCs w:val="21"/>
              </w:rPr>
              <w:t>月</w:t>
            </w:r>
            <w:r w:rsidRPr="00E27535">
              <w:rPr>
                <w:szCs w:val="21"/>
              </w:rPr>
              <w:t>21</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27,031.85</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2D46E5">
        <w:trPr>
          <w:jc w:val="center"/>
        </w:trPr>
        <w:tc>
          <w:tcPr>
            <w:tcW w:w="3853" w:type="dxa"/>
            <w:vAlign w:val="center"/>
          </w:tcPr>
          <w:p w:rsidR="002D46E5" w:rsidRDefault="001A13FE">
            <w:pPr>
              <w:jc w:val="left"/>
            </w:pPr>
            <w:r>
              <w:rPr>
                <w:szCs w:val="21"/>
              </w:rPr>
              <w:t>银行汇划费</w:t>
            </w:r>
          </w:p>
        </w:tc>
        <w:tc>
          <w:tcPr>
            <w:tcW w:w="5551" w:type="dxa"/>
            <w:vAlign w:val="center"/>
          </w:tcPr>
          <w:p w:rsidR="002D46E5" w:rsidRDefault="001A13FE">
            <w:pPr>
              <w:jc w:val="right"/>
            </w:pPr>
            <w:r>
              <w:rPr>
                <w:szCs w:val="21"/>
              </w:rPr>
              <w:t>12,676.99</w:t>
            </w:r>
          </w:p>
        </w:tc>
      </w:tr>
      <w:tr w:rsidR="002D46E5">
        <w:trPr>
          <w:jc w:val="center"/>
        </w:trPr>
        <w:tc>
          <w:tcPr>
            <w:tcW w:w="3853" w:type="dxa"/>
            <w:vAlign w:val="center"/>
          </w:tcPr>
          <w:p w:rsidR="002D46E5" w:rsidRDefault="001A13FE">
            <w:pPr>
              <w:jc w:val="left"/>
            </w:pPr>
            <w:r>
              <w:rPr>
                <w:szCs w:val="21"/>
              </w:rPr>
              <w:t>其他</w:t>
            </w:r>
          </w:p>
        </w:tc>
        <w:tc>
          <w:tcPr>
            <w:tcW w:w="5551" w:type="dxa"/>
            <w:vAlign w:val="center"/>
          </w:tcPr>
          <w:p w:rsidR="002D46E5" w:rsidRDefault="001A13FE">
            <w:pPr>
              <w:jc w:val="right"/>
            </w:pPr>
            <w:r>
              <w:rPr>
                <w:szCs w:val="21"/>
              </w:rPr>
              <w:t>400.00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40,108.84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2D46E5">
        <w:tc>
          <w:tcPr>
            <w:tcW w:w="5220" w:type="dxa"/>
            <w:vAlign w:val="center"/>
          </w:tcPr>
          <w:p w:rsidR="002D46E5" w:rsidRDefault="001A13FE">
            <w:pPr>
              <w:jc w:val="left"/>
            </w:pPr>
            <w:r>
              <w:rPr>
                <w:color w:val="000000"/>
                <w:szCs w:val="21"/>
              </w:rPr>
              <w:t>易方达基金管理有限公司</w:t>
            </w:r>
          </w:p>
        </w:tc>
        <w:tc>
          <w:tcPr>
            <w:tcW w:w="3780" w:type="dxa"/>
            <w:vAlign w:val="center"/>
          </w:tcPr>
          <w:p w:rsidR="002D46E5" w:rsidRDefault="001A13FE">
            <w:pPr>
              <w:jc w:val="left"/>
            </w:pPr>
            <w:r>
              <w:rPr>
                <w:color w:val="000000"/>
                <w:szCs w:val="21"/>
              </w:rPr>
              <w:t>基金管理人、注册登记机构、基金销售机构</w:t>
            </w:r>
          </w:p>
        </w:tc>
      </w:tr>
      <w:tr w:rsidR="002D46E5">
        <w:tc>
          <w:tcPr>
            <w:tcW w:w="5220" w:type="dxa"/>
            <w:vAlign w:val="center"/>
          </w:tcPr>
          <w:p w:rsidR="002D46E5" w:rsidRDefault="001A13FE">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2D46E5" w:rsidRDefault="001A13FE">
            <w:pPr>
              <w:jc w:val="left"/>
            </w:pPr>
            <w:r>
              <w:rPr>
                <w:color w:val="000000"/>
                <w:szCs w:val="21"/>
              </w:rPr>
              <w:t>基金托管人、基金销售机构</w:t>
            </w:r>
          </w:p>
        </w:tc>
      </w:tr>
      <w:tr w:rsidR="002D46E5">
        <w:tc>
          <w:tcPr>
            <w:tcW w:w="5220" w:type="dxa"/>
            <w:vAlign w:val="center"/>
          </w:tcPr>
          <w:p w:rsidR="002D46E5" w:rsidRDefault="001A13FE">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2D46E5" w:rsidRDefault="001A13FE">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lastRenderedPageBreak/>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3407"/>
        <w:gridCol w:w="3613"/>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702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2</w:t>
            </w:r>
            <w:r w:rsidRPr="00224952">
              <w:rPr>
                <w:color w:val="000000"/>
                <w:szCs w:val="21"/>
              </w:rPr>
              <w:t>月</w:t>
            </w:r>
            <w:r w:rsidRPr="00224952">
              <w:rPr>
                <w:color w:val="000000"/>
                <w:szCs w:val="21"/>
              </w:rPr>
              <w:t>21</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3407"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3613"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2D46E5">
        <w:tc>
          <w:tcPr>
            <w:tcW w:w="1980" w:type="dxa"/>
            <w:vAlign w:val="center"/>
          </w:tcPr>
          <w:p w:rsidR="002D46E5" w:rsidRDefault="001A13FE">
            <w:pPr>
              <w:jc w:val="left"/>
            </w:pPr>
            <w:r>
              <w:rPr>
                <w:bCs/>
                <w:color w:val="000000"/>
                <w:szCs w:val="21"/>
              </w:rPr>
              <w:t>广发证券</w:t>
            </w:r>
          </w:p>
        </w:tc>
        <w:tc>
          <w:tcPr>
            <w:tcW w:w="3407" w:type="dxa"/>
            <w:vAlign w:val="center"/>
          </w:tcPr>
          <w:p w:rsidR="002D46E5" w:rsidRDefault="001A13FE">
            <w:pPr>
              <w:jc w:val="right"/>
            </w:pPr>
            <w:r>
              <w:rPr>
                <w:bCs/>
                <w:color w:val="000000"/>
                <w:szCs w:val="21"/>
              </w:rPr>
              <w:t>249,632,153.31</w:t>
            </w:r>
          </w:p>
        </w:tc>
        <w:tc>
          <w:tcPr>
            <w:tcW w:w="3613" w:type="dxa"/>
            <w:vAlign w:val="center"/>
          </w:tcPr>
          <w:p w:rsidR="002D46E5" w:rsidRDefault="001A13FE">
            <w:pPr>
              <w:jc w:val="right"/>
            </w:pPr>
            <w:r>
              <w:rPr>
                <w:bCs/>
                <w:color w:val="000000"/>
                <w:szCs w:val="21"/>
              </w:rPr>
              <w:t>3.40%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2</w:t>
            </w:r>
            <w:r w:rsidRPr="00FA19BB">
              <w:rPr>
                <w:szCs w:val="21"/>
              </w:rPr>
              <w:t>月</w:t>
            </w:r>
            <w:r w:rsidRPr="00FA19BB">
              <w:rPr>
                <w:szCs w:val="21"/>
              </w:rPr>
              <w:t>21</w:t>
            </w:r>
            <w:r w:rsidRPr="00FA19BB">
              <w:rPr>
                <w:szCs w:val="21"/>
              </w:rPr>
              <w:t>日（基金合同生效日）至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9000"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2D46E5">
        <w:tc>
          <w:tcPr>
            <w:tcW w:w="2106" w:type="dxa"/>
            <w:vAlign w:val="center"/>
          </w:tcPr>
          <w:p w:rsidR="002D46E5" w:rsidRDefault="001A13FE">
            <w:r>
              <w:rPr>
                <w:szCs w:val="21"/>
              </w:rPr>
              <w:t>广发证券</w:t>
            </w:r>
          </w:p>
        </w:tc>
        <w:tc>
          <w:tcPr>
            <w:tcW w:w="1854" w:type="dxa"/>
            <w:vAlign w:val="center"/>
          </w:tcPr>
          <w:p w:rsidR="002D46E5" w:rsidRDefault="001A13FE">
            <w:pPr>
              <w:jc w:val="right"/>
            </w:pPr>
            <w:r>
              <w:rPr>
                <w:szCs w:val="21"/>
              </w:rPr>
              <w:t>199,704.87</w:t>
            </w:r>
          </w:p>
        </w:tc>
        <w:tc>
          <w:tcPr>
            <w:tcW w:w="1300" w:type="dxa"/>
            <w:vAlign w:val="center"/>
          </w:tcPr>
          <w:p w:rsidR="002D46E5" w:rsidRDefault="001A13FE">
            <w:pPr>
              <w:jc w:val="right"/>
            </w:pPr>
            <w:r>
              <w:rPr>
                <w:szCs w:val="21"/>
              </w:rPr>
              <w:t>3.09%</w:t>
            </w:r>
          </w:p>
        </w:tc>
        <w:tc>
          <w:tcPr>
            <w:tcW w:w="2120" w:type="dxa"/>
            <w:vAlign w:val="center"/>
          </w:tcPr>
          <w:p w:rsidR="002D46E5" w:rsidRDefault="001A13FE">
            <w:pPr>
              <w:jc w:val="right"/>
            </w:pPr>
            <w:r>
              <w:rPr>
                <w:szCs w:val="21"/>
              </w:rPr>
              <w:t>173,228.21</w:t>
            </w:r>
          </w:p>
        </w:tc>
        <w:tc>
          <w:tcPr>
            <w:tcW w:w="1620" w:type="dxa"/>
            <w:vAlign w:val="center"/>
          </w:tcPr>
          <w:p w:rsidR="002D46E5" w:rsidRDefault="001A13FE">
            <w:pPr>
              <w:jc w:val="right"/>
            </w:pPr>
            <w:r>
              <w:rPr>
                <w:szCs w:val="21"/>
              </w:rPr>
              <w:t>5.41%</w:t>
            </w:r>
          </w:p>
        </w:tc>
      </w:tr>
    </w:tbl>
    <w:p w:rsidR="002D46E5" w:rsidRDefault="001A13FE">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1B1355" w:rsidRPr="00224952" w:rsidTr="001B135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2</w:t>
            </w:r>
            <w:r w:rsidRPr="00224952">
              <w:rPr>
                <w:szCs w:val="21"/>
              </w:rPr>
              <w:t>月</w:t>
            </w:r>
            <w:r w:rsidRPr="00224952">
              <w:rPr>
                <w:szCs w:val="21"/>
              </w:rPr>
              <w:t>21</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1B1355" w:rsidRPr="00224952" w:rsidTr="001B1355">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77,951,132.05</w:t>
            </w:r>
          </w:p>
        </w:tc>
      </w:tr>
      <w:tr w:rsidR="001B1355" w:rsidRPr="00224952" w:rsidTr="001B1355">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vAlign w:val="center"/>
          </w:tcPr>
          <w:p w:rsidR="00753756" w:rsidRPr="00224952" w:rsidRDefault="00753756" w:rsidP="00505CB1">
            <w:pPr>
              <w:jc w:val="right"/>
              <w:rPr>
                <w:szCs w:val="21"/>
              </w:rPr>
            </w:pPr>
            <w:r w:rsidRPr="00224952">
              <w:rPr>
                <w:szCs w:val="21"/>
              </w:rPr>
              <w:t>37,080,444.86</w:t>
            </w:r>
          </w:p>
        </w:tc>
      </w:tr>
    </w:tbl>
    <w:p w:rsidR="002D46E5" w:rsidRDefault="001A13FE">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w:t>
      </w:r>
      <w:r>
        <w:rPr>
          <w:kern w:val="0"/>
          <w:szCs w:val="21"/>
        </w:rPr>
        <w:t>年费率计提。管理费的计算方法如下：</w:t>
      </w:r>
    </w:p>
    <w:p w:rsidR="002D46E5" w:rsidRDefault="001A13FE">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w:t>
      </w:r>
      <w:r>
        <w:rPr>
          <w:kern w:val="0"/>
          <w:szCs w:val="21"/>
        </w:rPr>
        <w:t>当年天数</w:t>
      </w:r>
    </w:p>
    <w:p w:rsidR="002D46E5" w:rsidRDefault="001A13FE">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2D46E5" w:rsidRDefault="001A13F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基金管理费每日计算，逐日累计至每月月末，按月支付，由基金托管人根据与基金管理人核对一致的财务数据，自动在月初</w:t>
      </w:r>
      <w:r w:rsidRPr="00224952">
        <w:rPr>
          <w:kern w:val="0"/>
          <w:szCs w:val="21"/>
        </w:rPr>
        <w:t>3</w:t>
      </w:r>
      <w:r w:rsidRPr="00224952">
        <w:rPr>
          <w:kern w:val="0"/>
          <w:szCs w:val="21"/>
        </w:rPr>
        <w:t>个工作日内、按照指定的账户路径进行资金支付。若遇法定节假日、</w:t>
      </w:r>
      <w:r w:rsidRPr="00224952">
        <w:rPr>
          <w:kern w:val="0"/>
          <w:szCs w:val="21"/>
        </w:rPr>
        <w:lastRenderedPageBreak/>
        <w:t>休息日或不可抗力致使无法按时支付的，顺延至法定节假日、休息日结束之日起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1B1355" w:rsidRPr="00224952" w:rsidTr="001B135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2</w:t>
            </w:r>
            <w:r w:rsidRPr="00224952">
              <w:rPr>
                <w:szCs w:val="21"/>
              </w:rPr>
              <w:t>月</w:t>
            </w:r>
            <w:r w:rsidRPr="00224952">
              <w:rPr>
                <w:szCs w:val="21"/>
              </w:rPr>
              <w:t>21</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1B1355" w:rsidRPr="00224952" w:rsidTr="001B1355">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12,991,855.30</w:t>
            </w:r>
          </w:p>
        </w:tc>
      </w:tr>
    </w:tbl>
    <w:p w:rsidR="002D46E5" w:rsidRDefault="001A13FE">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2D46E5" w:rsidRDefault="001A13FE">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2D46E5" w:rsidRDefault="001A13FE">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2D46E5" w:rsidRDefault="001A13F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基金托管费每日计算，逐日累计至每月月末，按月支付，由基金托管人根据与基金管理人核对一致的财务数据，自动在月初</w:t>
      </w:r>
      <w:r w:rsidRPr="00224952">
        <w:rPr>
          <w:kern w:val="0"/>
          <w:szCs w:val="21"/>
        </w:rPr>
        <w:t>3</w:t>
      </w:r>
      <w:r w:rsidRPr="00224952">
        <w:rPr>
          <w:kern w:val="0"/>
          <w:szCs w:val="21"/>
        </w:rPr>
        <w:t>个工作日内、按照指定的账户路径进行资金支付。若遇法定节假日、休息日或不可抗力致使无法按时支付的，顺延至法定节假日、休息日结束之日起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lastRenderedPageBreak/>
              <w:t>2020</w:t>
            </w:r>
            <w:r w:rsidRPr="00224952">
              <w:rPr>
                <w:color w:val="000000"/>
                <w:szCs w:val="21"/>
              </w:rPr>
              <w:t>年</w:t>
            </w:r>
            <w:r w:rsidRPr="00224952">
              <w:rPr>
                <w:color w:val="000000"/>
                <w:szCs w:val="21"/>
              </w:rPr>
              <w:t>2</w:t>
            </w:r>
            <w:r w:rsidRPr="00224952">
              <w:rPr>
                <w:color w:val="000000"/>
                <w:szCs w:val="21"/>
              </w:rPr>
              <w:t>月</w:t>
            </w:r>
            <w:r w:rsidRPr="00224952">
              <w:rPr>
                <w:color w:val="000000"/>
                <w:szCs w:val="21"/>
              </w:rPr>
              <w:t>21</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2D46E5">
        <w:tc>
          <w:tcPr>
            <w:tcW w:w="2694" w:type="dxa"/>
            <w:vAlign w:val="center"/>
          </w:tcPr>
          <w:p w:rsidR="002D46E5" w:rsidRDefault="001A13FE">
            <w:pPr>
              <w:jc w:val="left"/>
            </w:pPr>
            <w:r>
              <w:rPr>
                <w:szCs w:val="21"/>
              </w:rPr>
              <w:t>中国工商银行</w:t>
            </w:r>
            <w:r>
              <w:rPr>
                <w:szCs w:val="21"/>
              </w:rPr>
              <w:t>-</w:t>
            </w:r>
            <w:r>
              <w:rPr>
                <w:szCs w:val="21"/>
              </w:rPr>
              <w:t>活期存款</w:t>
            </w:r>
          </w:p>
        </w:tc>
        <w:tc>
          <w:tcPr>
            <w:tcW w:w="3153" w:type="dxa"/>
            <w:vAlign w:val="center"/>
          </w:tcPr>
          <w:p w:rsidR="002D46E5" w:rsidRDefault="001A13FE">
            <w:pPr>
              <w:jc w:val="right"/>
            </w:pPr>
            <w:r>
              <w:rPr>
                <w:szCs w:val="21"/>
              </w:rPr>
              <w:t>608,931,595.18</w:t>
            </w:r>
          </w:p>
        </w:tc>
        <w:tc>
          <w:tcPr>
            <w:tcW w:w="3153" w:type="dxa"/>
            <w:vAlign w:val="center"/>
          </w:tcPr>
          <w:p w:rsidR="002D46E5" w:rsidRDefault="001A13FE">
            <w:pPr>
              <w:jc w:val="right"/>
            </w:pPr>
            <w:r>
              <w:rPr>
                <w:szCs w:val="21"/>
              </w:rPr>
              <w:t>9,869,368.16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2D46E5">
        <w:tc>
          <w:tcPr>
            <w:tcW w:w="834" w:type="dxa"/>
            <w:vAlign w:val="center"/>
          </w:tcPr>
          <w:p w:rsidR="002D46E5" w:rsidRDefault="001A13FE">
            <w:pPr>
              <w:jc w:val="center"/>
            </w:pPr>
            <w:r>
              <w:rPr>
                <w:szCs w:val="21"/>
              </w:rPr>
              <w:t>300840</w:t>
            </w:r>
          </w:p>
        </w:tc>
        <w:tc>
          <w:tcPr>
            <w:tcW w:w="835" w:type="dxa"/>
            <w:vAlign w:val="center"/>
          </w:tcPr>
          <w:p w:rsidR="002D46E5" w:rsidRDefault="001A13FE">
            <w:pPr>
              <w:jc w:val="center"/>
            </w:pPr>
            <w:r>
              <w:rPr>
                <w:szCs w:val="21"/>
              </w:rPr>
              <w:t>酷特智能</w:t>
            </w:r>
          </w:p>
        </w:tc>
        <w:tc>
          <w:tcPr>
            <w:tcW w:w="834" w:type="dxa"/>
            <w:vAlign w:val="center"/>
          </w:tcPr>
          <w:p w:rsidR="002D46E5" w:rsidRDefault="001A13FE">
            <w:pPr>
              <w:jc w:val="center"/>
            </w:pPr>
            <w:r>
              <w:rPr>
                <w:szCs w:val="21"/>
              </w:rPr>
              <w:t>2020-06-30</w:t>
            </w:r>
          </w:p>
        </w:tc>
        <w:tc>
          <w:tcPr>
            <w:tcW w:w="835" w:type="dxa"/>
            <w:vAlign w:val="center"/>
          </w:tcPr>
          <w:p w:rsidR="002D46E5" w:rsidRDefault="001A13FE">
            <w:pPr>
              <w:jc w:val="center"/>
            </w:pPr>
            <w:r>
              <w:rPr>
                <w:szCs w:val="21"/>
              </w:rPr>
              <w:t>2020-07-08</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5.94</w:t>
            </w:r>
          </w:p>
        </w:tc>
        <w:tc>
          <w:tcPr>
            <w:tcW w:w="834" w:type="dxa"/>
            <w:vAlign w:val="center"/>
          </w:tcPr>
          <w:p w:rsidR="002D46E5" w:rsidRDefault="001A13FE">
            <w:pPr>
              <w:jc w:val="center"/>
            </w:pPr>
            <w:r>
              <w:rPr>
                <w:szCs w:val="21"/>
              </w:rPr>
              <w:t>5.94</w:t>
            </w:r>
          </w:p>
        </w:tc>
        <w:tc>
          <w:tcPr>
            <w:tcW w:w="835" w:type="dxa"/>
            <w:vAlign w:val="center"/>
          </w:tcPr>
          <w:p w:rsidR="002D46E5" w:rsidRDefault="001A13FE">
            <w:pPr>
              <w:jc w:val="right"/>
            </w:pPr>
            <w:r>
              <w:rPr>
                <w:szCs w:val="21"/>
              </w:rPr>
              <w:t>1,185</w:t>
            </w:r>
          </w:p>
        </w:tc>
        <w:tc>
          <w:tcPr>
            <w:tcW w:w="834" w:type="dxa"/>
            <w:vAlign w:val="center"/>
          </w:tcPr>
          <w:p w:rsidR="002D46E5" w:rsidRDefault="001A13FE">
            <w:pPr>
              <w:jc w:val="right"/>
            </w:pPr>
            <w:r>
              <w:rPr>
                <w:szCs w:val="21"/>
              </w:rPr>
              <w:t>7,038.90</w:t>
            </w:r>
          </w:p>
        </w:tc>
        <w:tc>
          <w:tcPr>
            <w:tcW w:w="835" w:type="dxa"/>
            <w:vAlign w:val="center"/>
          </w:tcPr>
          <w:p w:rsidR="002D46E5" w:rsidRDefault="001A13FE">
            <w:pPr>
              <w:jc w:val="right"/>
            </w:pPr>
            <w:r>
              <w:rPr>
                <w:szCs w:val="21"/>
              </w:rPr>
              <w:t>7,038.90</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t>300843</w:t>
            </w:r>
          </w:p>
        </w:tc>
        <w:tc>
          <w:tcPr>
            <w:tcW w:w="835" w:type="dxa"/>
            <w:vAlign w:val="center"/>
          </w:tcPr>
          <w:p w:rsidR="002D46E5" w:rsidRDefault="001A13FE">
            <w:pPr>
              <w:jc w:val="center"/>
            </w:pPr>
            <w:r>
              <w:rPr>
                <w:szCs w:val="21"/>
              </w:rPr>
              <w:t>胜蓝股份</w:t>
            </w:r>
          </w:p>
        </w:tc>
        <w:tc>
          <w:tcPr>
            <w:tcW w:w="834" w:type="dxa"/>
            <w:vAlign w:val="center"/>
          </w:tcPr>
          <w:p w:rsidR="002D46E5" w:rsidRDefault="001A13FE">
            <w:pPr>
              <w:jc w:val="center"/>
            </w:pPr>
            <w:r>
              <w:rPr>
                <w:szCs w:val="21"/>
              </w:rPr>
              <w:t>2020-06-23</w:t>
            </w:r>
          </w:p>
        </w:tc>
        <w:tc>
          <w:tcPr>
            <w:tcW w:w="835" w:type="dxa"/>
            <w:vAlign w:val="center"/>
          </w:tcPr>
          <w:p w:rsidR="002D46E5" w:rsidRDefault="001A13FE">
            <w:pPr>
              <w:jc w:val="center"/>
            </w:pPr>
            <w:r>
              <w:rPr>
                <w:szCs w:val="21"/>
              </w:rPr>
              <w:t>2020-07-02</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10.01</w:t>
            </w:r>
          </w:p>
        </w:tc>
        <w:tc>
          <w:tcPr>
            <w:tcW w:w="834" w:type="dxa"/>
            <w:vAlign w:val="center"/>
          </w:tcPr>
          <w:p w:rsidR="002D46E5" w:rsidRDefault="001A13FE">
            <w:pPr>
              <w:jc w:val="center"/>
            </w:pPr>
            <w:r>
              <w:rPr>
                <w:szCs w:val="21"/>
              </w:rPr>
              <w:t>10.01</w:t>
            </w:r>
          </w:p>
        </w:tc>
        <w:tc>
          <w:tcPr>
            <w:tcW w:w="835" w:type="dxa"/>
            <w:vAlign w:val="center"/>
          </w:tcPr>
          <w:p w:rsidR="002D46E5" w:rsidRDefault="001A13FE">
            <w:pPr>
              <w:jc w:val="right"/>
            </w:pPr>
            <w:r>
              <w:rPr>
                <w:szCs w:val="21"/>
              </w:rPr>
              <w:t>751</w:t>
            </w:r>
          </w:p>
        </w:tc>
        <w:tc>
          <w:tcPr>
            <w:tcW w:w="834" w:type="dxa"/>
            <w:vAlign w:val="center"/>
          </w:tcPr>
          <w:p w:rsidR="002D46E5" w:rsidRDefault="001A13FE">
            <w:pPr>
              <w:jc w:val="right"/>
            </w:pPr>
            <w:r>
              <w:rPr>
                <w:szCs w:val="21"/>
              </w:rPr>
              <w:t>7,517.51</w:t>
            </w:r>
          </w:p>
        </w:tc>
        <w:tc>
          <w:tcPr>
            <w:tcW w:w="835" w:type="dxa"/>
            <w:vAlign w:val="center"/>
          </w:tcPr>
          <w:p w:rsidR="002D46E5" w:rsidRDefault="001A13FE">
            <w:pPr>
              <w:jc w:val="right"/>
            </w:pPr>
            <w:r>
              <w:rPr>
                <w:szCs w:val="21"/>
              </w:rPr>
              <w:t>7,517.51</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t>300845</w:t>
            </w:r>
          </w:p>
        </w:tc>
        <w:tc>
          <w:tcPr>
            <w:tcW w:w="835" w:type="dxa"/>
            <w:vAlign w:val="center"/>
          </w:tcPr>
          <w:p w:rsidR="002D46E5" w:rsidRDefault="001A13FE">
            <w:pPr>
              <w:jc w:val="center"/>
            </w:pPr>
            <w:r>
              <w:rPr>
                <w:szCs w:val="21"/>
              </w:rPr>
              <w:t>捷安高科</w:t>
            </w:r>
          </w:p>
        </w:tc>
        <w:tc>
          <w:tcPr>
            <w:tcW w:w="834" w:type="dxa"/>
            <w:vAlign w:val="center"/>
          </w:tcPr>
          <w:p w:rsidR="002D46E5" w:rsidRDefault="001A13FE">
            <w:pPr>
              <w:jc w:val="center"/>
            </w:pPr>
            <w:r>
              <w:rPr>
                <w:szCs w:val="21"/>
              </w:rPr>
              <w:t>2020-06-24</w:t>
            </w:r>
          </w:p>
        </w:tc>
        <w:tc>
          <w:tcPr>
            <w:tcW w:w="835" w:type="dxa"/>
            <w:vAlign w:val="center"/>
          </w:tcPr>
          <w:p w:rsidR="002D46E5" w:rsidRDefault="001A13FE">
            <w:pPr>
              <w:jc w:val="center"/>
            </w:pPr>
            <w:r>
              <w:rPr>
                <w:szCs w:val="21"/>
              </w:rPr>
              <w:t>2020-07-03</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17.63</w:t>
            </w:r>
          </w:p>
        </w:tc>
        <w:tc>
          <w:tcPr>
            <w:tcW w:w="834" w:type="dxa"/>
            <w:vAlign w:val="center"/>
          </w:tcPr>
          <w:p w:rsidR="002D46E5" w:rsidRDefault="001A13FE">
            <w:pPr>
              <w:jc w:val="center"/>
            </w:pPr>
            <w:r>
              <w:rPr>
                <w:szCs w:val="21"/>
              </w:rPr>
              <w:t>17.63</w:t>
            </w:r>
          </w:p>
        </w:tc>
        <w:tc>
          <w:tcPr>
            <w:tcW w:w="835" w:type="dxa"/>
            <w:vAlign w:val="center"/>
          </w:tcPr>
          <w:p w:rsidR="002D46E5" w:rsidRDefault="001A13FE">
            <w:pPr>
              <w:jc w:val="right"/>
            </w:pPr>
            <w:r>
              <w:rPr>
                <w:szCs w:val="21"/>
              </w:rPr>
              <w:t>470</w:t>
            </w:r>
          </w:p>
        </w:tc>
        <w:tc>
          <w:tcPr>
            <w:tcW w:w="834" w:type="dxa"/>
            <w:vAlign w:val="center"/>
          </w:tcPr>
          <w:p w:rsidR="002D46E5" w:rsidRDefault="001A13FE">
            <w:pPr>
              <w:jc w:val="right"/>
            </w:pPr>
            <w:r>
              <w:rPr>
                <w:szCs w:val="21"/>
              </w:rPr>
              <w:t>8,286.10</w:t>
            </w:r>
          </w:p>
        </w:tc>
        <w:tc>
          <w:tcPr>
            <w:tcW w:w="835" w:type="dxa"/>
            <w:vAlign w:val="center"/>
          </w:tcPr>
          <w:p w:rsidR="002D46E5" w:rsidRDefault="001A13FE">
            <w:pPr>
              <w:jc w:val="right"/>
            </w:pPr>
            <w:r>
              <w:rPr>
                <w:szCs w:val="21"/>
              </w:rPr>
              <w:t>8,286.10</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t>300846</w:t>
            </w:r>
          </w:p>
        </w:tc>
        <w:tc>
          <w:tcPr>
            <w:tcW w:w="835" w:type="dxa"/>
            <w:vAlign w:val="center"/>
          </w:tcPr>
          <w:p w:rsidR="002D46E5" w:rsidRDefault="001A13FE">
            <w:pPr>
              <w:jc w:val="center"/>
            </w:pPr>
            <w:r>
              <w:rPr>
                <w:szCs w:val="21"/>
              </w:rPr>
              <w:t>首都在线</w:t>
            </w:r>
          </w:p>
        </w:tc>
        <w:tc>
          <w:tcPr>
            <w:tcW w:w="834" w:type="dxa"/>
            <w:vAlign w:val="center"/>
          </w:tcPr>
          <w:p w:rsidR="002D46E5" w:rsidRDefault="001A13FE">
            <w:pPr>
              <w:jc w:val="center"/>
            </w:pPr>
            <w:r>
              <w:rPr>
                <w:szCs w:val="21"/>
              </w:rPr>
              <w:t>2020-06-22</w:t>
            </w:r>
          </w:p>
        </w:tc>
        <w:tc>
          <w:tcPr>
            <w:tcW w:w="835" w:type="dxa"/>
            <w:vAlign w:val="center"/>
          </w:tcPr>
          <w:p w:rsidR="002D46E5" w:rsidRDefault="001A13FE">
            <w:pPr>
              <w:jc w:val="center"/>
            </w:pPr>
            <w:r>
              <w:rPr>
                <w:szCs w:val="21"/>
              </w:rPr>
              <w:t>2020-07-01</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3.37</w:t>
            </w:r>
          </w:p>
        </w:tc>
        <w:tc>
          <w:tcPr>
            <w:tcW w:w="834" w:type="dxa"/>
            <w:vAlign w:val="center"/>
          </w:tcPr>
          <w:p w:rsidR="002D46E5" w:rsidRDefault="001A13FE">
            <w:pPr>
              <w:jc w:val="center"/>
            </w:pPr>
            <w:r>
              <w:rPr>
                <w:szCs w:val="21"/>
              </w:rPr>
              <w:t>3.37</w:t>
            </w:r>
          </w:p>
        </w:tc>
        <w:tc>
          <w:tcPr>
            <w:tcW w:w="835" w:type="dxa"/>
            <w:vAlign w:val="center"/>
          </w:tcPr>
          <w:p w:rsidR="002D46E5" w:rsidRDefault="001A13FE">
            <w:pPr>
              <w:jc w:val="right"/>
            </w:pPr>
            <w:r>
              <w:rPr>
                <w:szCs w:val="21"/>
              </w:rPr>
              <w:t>1,131</w:t>
            </w:r>
          </w:p>
        </w:tc>
        <w:tc>
          <w:tcPr>
            <w:tcW w:w="834" w:type="dxa"/>
            <w:vAlign w:val="center"/>
          </w:tcPr>
          <w:p w:rsidR="002D46E5" w:rsidRDefault="001A13FE">
            <w:pPr>
              <w:jc w:val="right"/>
            </w:pPr>
            <w:r>
              <w:rPr>
                <w:szCs w:val="21"/>
              </w:rPr>
              <w:t>3,811.47</w:t>
            </w:r>
          </w:p>
        </w:tc>
        <w:tc>
          <w:tcPr>
            <w:tcW w:w="835" w:type="dxa"/>
            <w:vAlign w:val="center"/>
          </w:tcPr>
          <w:p w:rsidR="002D46E5" w:rsidRDefault="001A13FE">
            <w:pPr>
              <w:jc w:val="right"/>
            </w:pPr>
            <w:r>
              <w:rPr>
                <w:szCs w:val="21"/>
              </w:rPr>
              <w:t>3,811.47</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t>300847</w:t>
            </w:r>
          </w:p>
        </w:tc>
        <w:tc>
          <w:tcPr>
            <w:tcW w:w="835" w:type="dxa"/>
            <w:vAlign w:val="center"/>
          </w:tcPr>
          <w:p w:rsidR="002D46E5" w:rsidRDefault="001A13FE">
            <w:pPr>
              <w:jc w:val="center"/>
            </w:pPr>
            <w:r>
              <w:rPr>
                <w:szCs w:val="21"/>
              </w:rPr>
              <w:t>中船汉光</w:t>
            </w:r>
          </w:p>
        </w:tc>
        <w:tc>
          <w:tcPr>
            <w:tcW w:w="834" w:type="dxa"/>
            <w:vAlign w:val="center"/>
          </w:tcPr>
          <w:p w:rsidR="002D46E5" w:rsidRDefault="001A13FE">
            <w:pPr>
              <w:jc w:val="center"/>
            </w:pPr>
            <w:r>
              <w:rPr>
                <w:szCs w:val="21"/>
              </w:rPr>
              <w:t>2020-06-29</w:t>
            </w:r>
          </w:p>
        </w:tc>
        <w:tc>
          <w:tcPr>
            <w:tcW w:w="835" w:type="dxa"/>
            <w:vAlign w:val="center"/>
          </w:tcPr>
          <w:p w:rsidR="002D46E5" w:rsidRDefault="001A13FE">
            <w:pPr>
              <w:jc w:val="center"/>
            </w:pPr>
            <w:r>
              <w:rPr>
                <w:szCs w:val="21"/>
              </w:rPr>
              <w:t>2020-07-09</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6.94</w:t>
            </w:r>
          </w:p>
        </w:tc>
        <w:tc>
          <w:tcPr>
            <w:tcW w:w="834" w:type="dxa"/>
            <w:vAlign w:val="center"/>
          </w:tcPr>
          <w:p w:rsidR="002D46E5" w:rsidRDefault="001A13FE">
            <w:pPr>
              <w:jc w:val="center"/>
            </w:pPr>
            <w:r>
              <w:rPr>
                <w:szCs w:val="21"/>
              </w:rPr>
              <w:t>6.94</w:t>
            </w:r>
          </w:p>
        </w:tc>
        <w:tc>
          <w:tcPr>
            <w:tcW w:w="835" w:type="dxa"/>
            <w:vAlign w:val="center"/>
          </w:tcPr>
          <w:p w:rsidR="002D46E5" w:rsidRDefault="001A13FE">
            <w:pPr>
              <w:jc w:val="right"/>
            </w:pPr>
            <w:r>
              <w:rPr>
                <w:szCs w:val="21"/>
              </w:rPr>
              <w:t>1,421</w:t>
            </w:r>
          </w:p>
        </w:tc>
        <w:tc>
          <w:tcPr>
            <w:tcW w:w="834" w:type="dxa"/>
            <w:vAlign w:val="center"/>
          </w:tcPr>
          <w:p w:rsidR="002D46E5" w:rsidRDefault="001A13FE">
            <w:pPr>
              <w:jc w:val="right"/>
            </w:pPr>
            <w:r>
              <w:rPr>
                <w:szCs w:val="21"/>
              </w:rPr>
              <w:t>9,861.74</w:t>
            </w:r>
          </w:p>
        </w:tc>
        <w:tc>
          <w:tcPr>
            <w:tcW w:w="835" w:type="dxa"/>
            <w:vAlign w:val="center"/>
          </w:tcPr>
          <w:p w:rsidR="002D46E5" w:rsidRDefault="001A13FE">
            <w:pPr>
              <w:jc w:val="right"/>
            </w:pPr>
            <w:r>
              <w:rPr>
                <w:szCs w:val="21"/>
              </w:rPr>
              <w:t>9,861.74</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t>688027</w:t>
            </w:r>
          </w:p>
        </w:tc>
        <w:tc>
          <w:tcPr>
            <w:tcW w:w="835" w:type="dxa"/>
            <w:vAlign w:val="center"/>
          </w:tcPr>
          <w:p w:rsidR="002D46E5" w:rsidRDefault="001A13FE">
            <w:pPr>
              <w:jc w:val="center"/>
            </w:pPr>
            <w:r>
              <w:rPr>
                <w:szCs w:val="21"/>
              </w:rPr>
              <w:t>国盾量子</w:t>
            </w:r>
          </w:p>
        </w:tc>
        <w:tc>
          <w:tcPr>
            <w:tcW w:w="834" w:type="dxa"/>
            <w:vAlign w:val="center"/>
          </w:tcPr>
          <w:p w:rsidR="002D46E5" w:rsidRDefault="001A13FE">
            <w:pPr>
              <w:jc w:val="center"/>
            </w:pPr>
            <w:r>
              <w:rPr>
                <w:szCs w:val="21"/>
              </w:rPr>
              <w:t>2020-06-30</w:t>
            </w:r>
          </w:p>
        </w:tc>
        <w:tc>
          <w:tcPr>
            <w:tcW w:w="835" w:type="dxa"/>
            <w:vAlign w:val="center"/>
          </w:tcPr>
          <w:p w:rsidR="002D46E5" w:rsidRDefault="001A13FE">
            <w:pPr>
              <w:jc w:val="center"/>
            </w:pPr>
            <w:r>
              <w:rPr>
                <w:szCs w:val="21"/>
              </w:rPr>
              <w:t>2021-01-11</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36.18</w:t>
            </w:r>
          </w:p>
        </w:tc>
        <w:tc>
          <w:tcPr>
            <w:tcW w:w="834" w:type="dxa"/>
            <w:vAlign w:val="center"/>
          </w:tcPr>
          <w:p w:rsidR="002D46E5" w:rsidRDefault="001A13FE">
            <w:pPr>
              <w:jc w:val="center"/>
            </w:pPr>
            <w:r>
              <w:rPr>
                <w:szCs w:val="21"/>
              </w:rPr>
              <w:t>36.18</w:t>
            </w:r>
          </w:p>
        </w:tc>
        <w:tc>
          <w:tcPr>
            <w:tcW w:w="835" w:type="dxa"/>
            <w:vAlign w:val="center"/>
          </w:tcPr>
          <w:p w:rsidR="002D46E5" w:rsidRDefault="001A13FE">
            <w:pPr>
              <w:jc w:val="right"/>
            </w:pPr>
            <w:r>
              <w:rPr>
                <w:szCs w:val="21"/>
              </w:rPr>
              <w:t>2,830</w:t>
            </w:r>
          </w:p>
        </w:tc>
        <w:tc>
          <w:tcPr>
            <w:tcW w:w="834" w:type="dxa"/>
            <w:vAlign w:val="center"/>
          </w:tcPr>
          <w:p w:rsidR="002D46E5" w:rsidRDefault="001A13FE">
            <w:pPr>
              <w:jc w:val="right"/>
            </w:pPr>
            <w:r>
              <w:rPr>
                <w:szCs w:val="21"/>
              </w:rPr>
              <w:t>102,389.40</w:t>
            </w:r>
          </w:p>
        </w:tc>
        <w:tc>
          <w:tcPr>
            <w:tcW w:w="835" w:type="dxa"/>
            <w:vAlign w:val="center"/>
          </w:tcPr>
          <w:p w:rsidR="002D46E5" w:rsidRDefault="001A13FE">
            <w:pPr>
              <w:jc w:val="right"/>
            </w:pPr>
            <w:r>
              <w:rPr>
                <w:szCs w:val="21"/>
              </w:rPr>
              <w:t>102,389.40</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lastRenderedPageBreak/>
              <w:t>688222</w:t>
            </w:r>
          </w:p>
        </w:tc>
        <w:tc>
          <w:tcPr>
            <w:tcW w:w="835" w:type="dxa"/>
            <w:vAlign w:val="center"/>
          </w:tcPr>
          <w:p w:rsidR="002D46E5" w:rsidRDefault="001A13FE">
            <w:pPr>
              <w:jc w:val="center"/>
            </w:pPr>
            <w:r>
              <w:rPr>
                <w:szCs w:val="21"/>
              </w:rPr>
              <w:t>成都先导</w:t>
            </w:r>
          </w:p>
        </w:tc>
        <w:tc>
          <w:tcPr>
            <w:tcW w:w="834" w:type="dxa"/>
            <w:vAlign w:val="center"/>
          </w:tcPr>
          <w:p w:rsidR="002D46E5" w:rsidRDefault="001A13FE">
            <w:pPr>
              <w:jc w:val="center"/>
            </w:pPr>
            <w:r>
              <w:rPr>
                <w:szCs w:val="21"/>
              </w:rPr>
              <w:t>2020-04-03</w:t>
            </w:r>
          </w:p>
        </w:tc>
        <w:tc>
          <w:tcPr>
            <w:tcW w:w="835" w:type="dxa"/>
            <w:vAlign w:val="center"/>
          </w:tcPr>
          <w:p w:rsidR="002D46E5" w:rsidRDefault="001A13FE">
            <w:pPr>
              <w:jc w:val="center"/>
            </w:pPr>
            <w:r>
              <w:rPr>
                <w:szCs w:val="21"/>
              </w:rPr>
              <w:t>2020-10-16</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20.52</w:t>
            </w:r>
          </w:p>
        </w:tc>
        <w:tc>
          <w:tcPr>
            <w:tcW w:w="834" w:type="dxa"/>
            <w:vAlign w:val="center"/>
          </w:tcPr>
          <w:p w:rsidR="002D46E5" w:rsidRDefault="001A13FE">
            <w:pPr>
              <w:jc w:val="center"/>
            </w:pPr>
            <w:r>
              <w:rPr>
                <w:szCs w:val="21"/>
              </w:rPr>
              <w:t>43.70</w:t>
            </w:r>
          </w:p>
        </w:tc>
        <w:tc>
          <w:tcPr>
            <w:tcW w:w="835" w:type="dxa"/>
            <w:vAlign w:val="center"/>
          </w:tcPr>
          <w:p w:rsidR="002D46E5" w:rsidRDefault="001A13FE">
            <w:pPr>
              <w:jc w:val="right"/>
            </w:pPr>
            <w:r>
              <w:rPr>
                <w:szCs w:val="21"/>
              </w:rPr>
              <w:t>9,201</w:t>
            </w:r>
          </w:p>
        </w:tc>
        <w:tc>
          <w:tcPr>
            <w:tcW w:w="834" w:type="dxa"/>
            <w:vAlign w:val="center"/>
          </w:tcPr>
          <w:p w:rsidR="002D46E5" w:rsidRDefault="001A13FE">
            <w:pPr>
              <w:jc w:val="right"/>
            </w:pPr>
            <w:r>
              <w:rPr>
                <w:szCs w:val="21"/>
              </w:rPr>
              <w:t>188,804.52</w:t>
            </w:r>
          </w:p>
        </w:tc>
        <w:tc>
          <w:tcPr>
            <w:tcW w:w="835" w:type="dxa"/>
            <w:vAlign w:val="center"/>
          </w:tcPr>
          <w:p w:rsidR="002D46E5" w:rsidRDefault="001A13FE">
            <w:pPr>
              <w:jc w:val="right"/>
            </w:pPr>
            <w:r>
              <w:rPr>
                <w:szCs w:val="21"/>
              </w:rPr>
              <w:t>402,083.70</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t>688277</w:t>
            </w:r>
          </w:p>
        </w:tc>
        <w:tc>
          <w:tcPr>
            <w:tcW w:w="835" w:type="dxa"/>
            <w:vAlign w:val="center"/>
          </w:tcPr>
          <w:p w:rsidR="002D46E5" w:rsidRDefault="001A13FE">
            <w:pPr>
              <w:jc w:val="center"/>
            </w:pPr>
            <w:r>
              <w:rPr>
                <w:szCs w:val="21"/>
              </w:rPr>
              <w:t>天智航</w:t>
            </w:r>
          </w:p>
        </w:tc>
        <w:tc>
          <w:tcPr>
            <w:tcW w:w="834" w:type="dxa"/>
            <w:vAlign w:val="center"/>
          </w:tcPr>
          <w:p w:rsidR="002D46E5" w:rsidRDefault="001A13FE">
            <w:pPr>
              <w:jc w:val="center"/>
            </w:pPr>
            <w:r>
              <w:rPr>
                <w:szCs w:val="21"/>
              </w:rPr>
              <w:t>2020-06-24</w:t>
            </w:r>
          </w:p>
        </w:tc>
        <w:tc>
          <w:tcPr>
            <w:tcW w:w="835" w:type="dxa"/>
            <w:vAlign w:val="center"/>
          </w:tcPr>
          <w:p w:rsidR="002D46E5" w:rsidRDefault="001A13FE">
            <w:pPr>
              <w:jc w:val="center"/>
            </w:pPr>
            <w:r>
              <w:rPr>
                <w:szCs w:val="21"/>
              </w:rPr>
              <w:t>2020-07-07</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12.04</w:t>
            </w:r>
          </w:p>
        </w:tc>
        <w:tc>
          <w:tcPr>
            <w:tcW w:w="834" w:type="dxa"/>
            <w:vAlign w:val="center"/>
          </w:tcPr>
          <w:p w:rsidR="002D46E5" w:rsidRDefault="001A13FE">
            <w:pPr>
              <w:jc w:val="center"/>
            </w:pPr>
            <w:r>
              <w:rPr>
                <w:szCs w:val="21"/>
              </w:rPr>
              <w:t>12.04</w:t>
            </w:r>
          </w:p>
        </w:tc>
        <w:tc>
          <w:tcPr>
            <w:tcW w:w="835" w:type="dxa"/>
            <w:vAlign w:val="center"/>
          </w:tcPr>
          <w:p w:rsidR="002D46E5" w:rsidRDefault="001A13FE">
            <w:pPr>
              <w:jc w:val="right"/>
            </w:pPr>
            <w:r>
              <w:rPr>
                <w:szCs w:val="21"/>
              </w:rPr>
              <w:t>8,810</w:t>
            </w:r>
          </w:p>
        </w:tc>
        <w:tc>
          <w:tcPr>
            <w:tcW w:w="834" w:type="dxa"/>
            <w:vAlign w:val="center"/>
          </w:tcPr>
          <w:p w:rsidR="002D46E5" w:rsidRDefault="001A13FE">
            <w:pPr>
              <w:jc w:val="right"/>
            </w:pPr>
            <w:r>
              <w:rPr>
                <w:szCs w:val="21"/>
              </w:rPr>
              <w:t>106,072.40</w:t>
            </w:r>
          </w:p>
        </w:tc>
        <w:tc>
          <w:tcPr>
            <w:tcW w:w="835" w:type="dxa"/>
            <w:vAlign w:val="center"/>
          </w:tcPr>
          <w:p w:rsidR="002D46E5" w:rsidRDefault="001A13FE">
            <w:pPr>
              <w:jc w:val="right"/>
            </w:pPr>
            <w:r>
              <w:rPr>
                <w:szCs w:val="21"/>
              </w:rPr>
              <w:t>106,072.40</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t>688377</w:t>
            </w:r>
          </w:p>
        </w:tc>
        <w:tc>
          <w:tcPr>
            <w:tcW w:w="835" w:type="dxa"/>
            <w:vAlign w:val="center"/>
          </w:tcPr>
          <w:p w:rsidR="002D46E5" w:rsidRDefault="001A13FE">
            <w:pPr>
              <w:jc w:val="center"/>
            </w:pPr>
            <w:r>
              <w:rPr>
                <w:szCs w:val="21"/>
              </w:rPr>
              <w:t>迪威尔</w:t>
            </w:r>
          </w:p>
        </w:tc>
        <w:tc>
          <w:tcPr>
            <w:tcW w:w="834" w:type="dxa"/>
            <w:vAlign w:val="center"/>
          </w:tcPr>
          <w:p w:rsidR="002D46E5" w:rsidRDefault="001A13FE">
            <w:pPr>
              <w:jc w:val="center"/>
            </w:pPr>
            <w:r>
              <w:rPr>
                <w:szCs w:val="21"/>
              </w:rPr>
              <w:t>2020-06-29</w:t>
            </w:r>
          </w:p>
        </w:tc>
        <w:tc>
          <w:tcPr>
            <w:tcW w:w="835" w:type="dxa"/>
            <w:vAlign w:val="center"/>
          </w:tcPr>
          <w:p w:rsidR="002D46E5" w:rsidRDefault="001A13FE">
            <w:pPr>
              <w:jc w:val="center"/>
            </w:pPr>
            <w:r>
              <w:rPr>
                <w:szCs w:val="21"/>
              </w:rPr>
              <w:t>2020-07-08</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16.42</w:t>
            </w:r>
          </w:p>
        </w:tc>
        <w:tc>
          <w:tcPr>
            <w:tcW w:w="834" w:type="dxa"/>
            <w:vAlign w:val="center"/>
          </w:tcPr>
          <w:p w:rsidR="002D46E5" w:rsidRDefault="001A13FE">
            <w:pPr>
              <w:jc w:val="center"/>
            </w:pPr>
            <w:r>
              <w:rPr>
                <w:szCs w:val="21"/>
              </w:rPr>
              <w:t>16.42</w:t>
            </w:r>
          </w:p>
        </w:tc>
        <w:tc>
          <w:tcPr>
            <w:tcW w:w="835" w:type="dxa"/>
            <w:vAlign w:val="center"/>
          </w:tcPr>
          <w:p w:rsidR="002D46E5" w:rsidRDefault="001A13FE">
            <w:pPr>
              <w:jc w:val="right"/>
            </w:pPr>
            <w:r>
              <w:rPr>
                <w:szCs w:val="21"/>
              </w:rPr>
              <w:t>7,894</w:t>
            </w:r>
          </w:p>
        </w:tc>
        <w:tc>
          <w:tcPr>
            <w:tcW w:w="834" w:type="dxa"/>
            <w:vAlign w:val="center"/>
          </w:tcPr>
          <w:p w:rsidR="002D46E5" w:rsidRDefault="001A13FE">
            <w:pPr>
              <w:jc w:val="right"/>
            </w:pPr>
            <w:r>
              <w:rPr>
                <w:szCs w:val="21"/>
              </w:rPr>
              <w:t>129,619.48</w:t>
            </w:r>
          </w:p>
        </w:tc>
        <w:tc>
          <w:tcPr>
            <w:tcW w:w="835" w:type="dxa"/>
            <w:vAlign w:val="center"/>
          </w:tcPr>
          <w:p w:rsidR="002D46E5" w:rsidRDefault="001A13FE">
            <w:pPr>
              <w:jc w:val="right"/>
            </w:pPr>
            <w:r>
              <w:rPr>
                <w:szCs w:val="21"/>
              </w:rPr>
              <w:t>129,619.48</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t>688568</w:t>
            </w:r>
          </w:p>
        </w:tc>
        <w:tc>
          <w:tcPr>
            <w:tcW w:w="835" w:type="dxa"/>
            <w:vAlign w:val="center"/>
          </w:tcPr>
          <w:p w:rsidR="002D46E5" w:rsidRDefault="001A13FE">
            <w:pPr>
              <w:jc w:val="center"/>
            </w:pPr>
            <w:r>
              <w:rPr>
                <w:szCs w:val="21"/>
              </w:rPr>
              <w:t>中科星图</w:t>
            </w:r>
          </w:p>
        </w:tc>
        <w:tc>
          <w:tcPr>
            <w:tcW w:w="834" w:type="dxa"/>
            <w:vAlign w:val="center"/>
          </w:tcPr>
          <w:p w:rsidR="002D46E5" w:rsidRDefault="001A13FE">
            <w:pPr>
              <w:jc w:val="center"/>
            </w:pPr>
            <w:r>
              <w:rPr>
                <w:szCs w:val="21"/>
              </w:rPr>
              <w:t>2020-06-30</w:t>
            </w:r>
          </w:p>
        </w:tc>
        <w:tc>
          <w:tcPr>
            <w:tcW w:w="835" w:type="dxa"/>
            <w:vAlign w:val="center"/>
          </w:tcPr>
          <w:p w:rsidR="002D46E5" w:rsidRDefault="001A13FE">
            <w:pPr>
              <w:jc w:val="center"/>
            </w:pPr>
            <w:r>
              <w:rPr>
                <w:szCs w:val="21"/>
              </w:rPr>
              <w:t>2020-07-08</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16.21</w:t>
            </w:r>
          </w:p>
        </w:tc>
        <w:tc>
          <w:tcPr>
            <w:tcW w:w="834" w:type="dxa"/>
            <w:vAlign w:val="center"/>
          </w:tcPr>
          <w:p w:rsidR="002D46E5" w:rsidRDefault="001A13FE">
            <w:pPr>
              <w:jc w:val="center"/>
            </w:pPr>
            <w:r>
              <w:rPr>
                <w:szCs w:val="21"/>
              </w:rPr>
              <w:t>16.21</w:t>
            </w:r>
          </w:p>
        </w:tc>
        <w:tc>
          <w:tcPr>
            <w:tcW w:w="835" w:type="dxa"/>
            <w:vAlign w:val="center"/>
          </w:tcPr>
          <w:p w:rsidR="002D46E5" w:rsidRDefault="001A13FE">
            <w:pPr>
              <w:jc w:val="right"/>
            </w:pPr>
            <w:r>
              <w:rPr>
                <w:szCs w:val="21"/>
              </w:rPr>
              <w:t>11,020</w:t>
            </w:r>
          </w:p>
        </w:tc>
        <w:tc>
          <w:tcPr>
            <w:tcW w:w="834" w:type="dxa"/>
            <w:vAlign w:val="center"/>
          </w:tcPr>
          <w:p w:rsidR="002D46E5" w:rsidRDefault="001A13FE">
            <w:pPr>
              <w:jc w:val="right"/>
            </w:pPr>
            <w:r>
              <w:rPr>
                <w:szCs w:val="21"/>
              </w:rPr>
              <w:t>178,634.20</w:t>
            </w:r>
          </w:p>
        </w:tc>
        <w:tc>
          <w:tcPr>
            <w:tcW w:w="835" w:type="dxa"/>
            <w:vAlign w:val="center"/>
          </w:tcPr>
          <w:p w:rsidR="002D46E5" w:rsidRDefault="001A13FE">
            <w:pPr>
              <w:jc w:val="right"/>
            </w:pPr>
            <w:r>
              <w:rPr>
                <w:szCs w:val="21"/>
              </w:rPr>
              <w:t>178,634.20</w:t>
            </w:r>
          </w:p>
        </w:tc>
        <w:tc>
          <w:tcPr>
            <w:tcW w:w="835" w:type="dxa"/>
            <w:vAlign w:val="center"/>
          </w:tcPr>
          <w:p w:rsidR="002D46E5" w:rsidRDefault="001A13FE">
            <w:pPr>
              <w:jc w:val="center"/>
            </w:pPr>
            <w:r>
              <w:rPr>
                <w:szCs w:val="21"/>
              </w:rPr>
              <w:t>-</w:t>
            </w:r>
          </w:p>
        </w:tc>
      </w:tr>
      <w:tr w:rsidR="002D46E5">
        <w:tc>
          <w:tcPr>
            <w:tcW w:w="834" w:type="dxa"/>
            <w:vAlign w:val="center"/>
          </w:tcPr>
          <w:p w:rsidR="002D46E5" w:rsidRDefault="001A13FE">
            <w:pPr>
              <w:jc w:val="center"/>
            </w:pPr>
            <w:r>
              <w:rPr>
                <w:szCs w:val="21"/>
              </w:rPr>
              <w:t>688600</w:t>
            </w:r>
          </w:p>
        </w:tc>
        <w:tc>
          <w:tcPr>
            <w:tcW w:w="835" w:type="dxa"/>
            <w:vAlign w:val="center"/>
          </w:tcPr>
          <w:p w:rsidR="002D46E5" w:rsidRDefault="001A13FE">
            <w:pPr>
              <w:jc w:val="center"/>
            </w:pPr>
            <w:r>
              <w:rPr>
                <w:szCs w:val="21"/>
              </w:rPr>
              <w:t>皖仪科技</w:t>
            </w:r>
          </w:p>
        </w:tc>
        <w:tc>
          <w:tcPr>
            <w:tcW w:w="834" w:type="dxa"/>
            <w:vAlign w:val="center"/>
          </w:tcPr>
          <w:p w:rsidR="002D46E5" w:rsidRDefault="001A13FE">
            <w:pPr>
              <w:jc w:val="center"/>
            </w:pPr>
            <w:r>
              <w:rPr>
                <w:szCs w:val="21"/>
              </w:rPr>
              <w:t>2020-06-23</w:t>
            </w:r>
          </w:p>
        </w:tc>
        <w:tc>
          <w:tcPr>
            <w:tcW w:w="835" w:type="dxa"/>
            <w:vAlign w:val="center"/>
          </w:tcPr>
          <w:p w:rsidR="002D46E5" w:rsidRDefault="001A13FE">
            <w:pPr>
              <w:jc w:val="center"/>
            </w:pPr>
            <w:r>
              <w:rPr>
                <w:szCs w:val="21"/>
              </w:rPr>
              <w:t>2020-07-03</w:t>
            </w:r>
          </w:p>
        </w:tc>
        <w:tc>
          <w:tcPr>
            <w:tcW w:w="834" w:type="dxa"/>
            <w:vAlign w:val="center"/>
          </w:tcPr>
          <w:p w:rsidR="002D46E5" w:rsidRDefault="001A13FE">
            <w:pPr>
              <w:jc w:val="center"/>
            </w:pPr>
            <w:r>
              <w:rPr>
                <w:szCs w:val="21"/>
              </w:rPr>
              <w:t>新股流通受限</w:t>
            </w:r>
          </w:p>
        </w:tc>
        <w:tc>
          <w:tcPr>
            <w:tcW w:w="835" w:type="dxa"/>
            <w:vAlign w:val="center"/>
          </w:tcPr>
          <w:p w:rsidR="002D46E5" w:rsidRDefault="001A13FE">
            <w:pPr>
              <w:jc w:val="right"/>
            </w:pPr>
            <w:r>
              <w:rPr>
                <w:szCs w:val="21"/>
              </w:rPr>
              <w:t>15.50</w:t>
            </w:r>
          </w:p>
        </w:tc>
        <w:tc>
          <w:tcPr>
            <w:tcW w:w="834" w:type="dxa"/>
            <w:vAlign w:val="center"/>
          </w:tcPr>
          <w:p w:rsidR="002D46E5" w:rsidRDefault="001A13FE">
            <w:pPr>
              <w:jc w:val="center"/>
            </w:pPr>
            <w:r>
              <w:rPr>
                <w:szCs w:val="21"/>
              </w:rPr>
              <w:t>15.50</w:t>
            </w:r>
          </w:p>
        </w:tc>
        <w:tc>
          <w:tcPr>
            <w:tcW w:w="835" w:type="dxa"/>
            <w:vAlign w:val="center"/>
          </w:tcPr>
          <w:p w:rsidR="002D46E5" w:rsidRDefault="001A13FE">
            <w:pPr>
              <w:jc w:val="right"/>
            </w:pPr>
            <w:r>
              <w:rPr>
                <w:szCs w:val="21"/>
              </w:rPr>
              <w:t>5,468</w:t>
            </w:r>
          </w:p>
        </w:tc>
        <w:tc>
          <w:tcPr>
            <w:tcW w:w="834" w:type="dxa"/>
            <w:vAlign w:val="center"/>
          </w:tcPr>
          <w:p w:rsidR="002D46E5" w:rsidRDefault="001A13FE">
            <w:pPr>
              <w:jc w:val="right"/>
            </w:pPr>
            <w:r>
              <w:rPr>
                <w:szCs w:val="21"/>
              </w:rPr>
              <w:t>84,754.00</w:t>
            </w:r>
          </w:p>
        </w:tc>
        <w:tc>
          <w:tcPr>
            <w:tcW w:w="835" w:type="dxa"/>
            <w:vAlign w:val="center"/>
          </w:tcPr>
          <w:p w:rsidR="002D46E5" w:rsidRDefault="001A13FE">
            <w:pPr>
              <w:jc w:val="right"/>
            </w:pPr>
            <w:r>
              <w:rPr>
                <w:szCs w:val="21"/>
              </w:rPr>
              <w:t>84,754.00</w:t>
            </w:r>
          </w:p>
        </w:tc>
        <w:tc>
          <w:tcPr>
            <w:tcW w:w="835" w:type="dxa"/>
            <w:vAlign w:val="center"/>
          </w:tcPr>
          <w:p w:rsidR="002D46E5" w:rsidRDefault="001A13FE">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2D46E5">
        <w:tc>
          <w:tcPr>
            <w:tcW w:w="834" w:type="dxa"/>
            <w:vAlign w:val="center"/>
          </w:tcPr>
          <w:p w:rsidR="002D46E5" w:rsidRDefault="001A13FE">
            <w:pPr>
              <w:jc w:val="center"/>
            </w:pPr>
            <w:r>
              <w:rPr>
                <w:szCs w:val="21"/>
              </w:rPr>
              <w:t>128112</w:t>
            </w:r>
          </w:p>
        </w:tc>
        <w:tc>
          <w:tcPr>
            <w:tcW w:w="835" w:type="dxa"/>
            <w:vAlign w:val="center"/>
          </w:tcPr>
          <w:p w:rsidR="002D46E5" w:rsidRDefault="001A13FE">
            <w:pPr>
              <w:jc w:val="center"/>
            </w:pPr>
            <w:r>
              <w:rPr>
                <w:szCs w:val="21"/>
              </w:rPr>
              <w:t>歌尔转</w:t>
            </w:r>
            <w:r>
              <w:rPr>
                <w:szCs w:val="21"/>
              </w:rPr>
              <w:t>2</w:t>
            </w:r>
          </w:p>
        </w:tc>
        <w:tc>
          <w:tcPr>
            <w:tcW w:w="834" w:type="dxa"/>
            <w:vAlign w:val="center"/>
          </w:tcPr>
          <w:p w:rsidR="002D46E5" w:rsidRDefault="001A13FE">
            <w:pPr>
              <w:jc w:val="center"/>
            </w:pPr>
            <w:r>
              <w:rPr>
                <w:szCs w:val="21"/>
              </w:rPr>
              <w:t>2020-06-12</w:t>
            </w:r>
          </w:p>
        </w:tc>
        <w:tc>
          <w:tcPr>
            <w:tcW w:w="835" w:type="dxa"/>
            <w:vAlign w:val="center"/>
          </w:tcPr>
          <w:p w:rsidR="002D46E5" w:rsidRDefault="001A13FE">
            <w:pPr>
              <w:jc w:val="center"/>
            </w:pPr>
            <w:r>
              <w:rPr>
                <w:szCs w:val="21"/>
              </w:rPr>
              <w:t>2020-07-13</w:t>
            </w:r>
          </w:p>
        </w:tc>
        <w:tc>
          <w:tcPr>
            <w:tcW w:w="834" w:type="dxa"/>
            <w:vAlign w:val="center"/>
          </w:tcPr>
          <w:p w:rsidR="002D46E5" w:rsidRDefault="001A13FE">
            <w:pPr>
              <w:jc w:val="center"/>
            </w:pPr>
            <w:r>
              <w:rPr>
                <w:szCs w:val="21"/>
              </w:rPr>
              <w:t>新发流通受限</w:t>
            </w:r>
          </w:p>
        </w:tc>
        <w:tc>
          <w:tcPr>
            <w:tcW w:w="835" w:type="dxa"/>
            <w:vAlign w:val="center"/>
          </w:tcPr>
          <w:p w:rsidR="002D46E5" w:rsidRDefault="001A13FE">
            <w:pPr>
              <w:jc w:val="right"/>
            </w:pPr>
            <w:r>
              <w:rPr>
                <w:szCs w:val="21"/>
              </w:rPr>
              <w:t>100.00</w:t>
            </w:r>
          </w:p>
        </w:tc>
        <w:tc>
          <w:tcPr>
            <w:tcW w:w="834" w:type="dxa"/>
            <w:vAlign w:val="center"/>
          </w:tcPr>
          <w:p w:rsidR="002D46E5" w:rsidRDefault="001A13FE">
            <w:pPr>
              <w:jc w:val="right"/>
            </w:pPr>
            <w:r>
              <w:rPr>
                <w:szCs w:val="21"/>
              </w:rPr>
              <w:t>100.00</w:t>
            </w:r>
          </w:p>
        </w:tc>
        <w:tc>
          <w:tcPr>
            <w:tcW w:w="835" w:type="dxa"/>
            <w:vAlign w:val="center"/>
          </w:tcPr>
          <w:p w:rsidR="002D46E5" w:rsidRDefault="001A13FE">
            <w:pPr>
              <w:jc w:val="right"/>
            </w:pPr>
            <w:r>
              <w:rPr>
                <w:szCs w:val="21"/>
              </w:rPr>
              <w:t>129,325</w:t>
            </w:r>
          </w:p>
        </w:tc>
        <w:tc>
          <w:tcPr>
            <w:tcW w:w="834" w:type="dxa"/>
            <w:vAlign w:val="center"/>
          </w:tcPr>
          <w:p w:rsidR="002D46E5" w:rsidRDefault="001A13FE">
            <w:pPr>
              <w:jc w:val="right"/>
            </w:pPr>
            <w:r>
              <w:rPr>
                <w:szCs w:val="21"/>
              </w:rPr>
              <w:t>12,932,500.00</w:t>
            </w:r>
          </w:p>
        </w:tc>
        <w:tc>
          <w:tcPr>
            <w:tcW w:w="835" w:type="dxa"/>
            <w:vAlign w:val="center"/>
          </w:tcPr>
          <w:p w:rsidR="002D46E5" w:rsidRDefault="001A13FE">
            <w:pPr>
              <w:jc w:val="right"/>
            </w:pPr>
            <w:r>
              <w:rPr>
                <w:szCs w:val="21"/>
              </w:rPr>
              <w:t>12,932,500.00</w:t>
            </w:r>
          </w:p>
        </w:tc>
        <w:tc>
          <w:tcPr>
            <w:tcW w:w="835" w:type="dxa"/>
            <w:vAlign w:val="center"/>
          </w:tcPr>
          <w:p w:rsidR="002D46E5" w:rsidRDefault="001A13FE">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2D46E5" w:rsidRDefault="001A13FE">
      <w:pPr>
        <w:tabs>
          <w:tab w:val="left" w:pos="426"/>
        </w:tabs>
        <w:spacing w:line="360" w:lineRule="auto"/>
        <w:ind w:firstLineChars="200" w:firstLine="420"/>
        <w:rPr>
          <w:kern w:val="0"/>
          <w:szCs w:val="21"/>
        </w:rPr>
      </w:pPr>
      <w:r>
        <w:rPr>
          <w:kern w:val="0"/>
          <w:szCs w:val="21"/>
        </w:rPr>
        <w:lastRenderedPageBreak/>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2D46E5" w:rsidRDefault="001A13FE">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股票型基金，属于证券投资基金中的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2D46E5" w:rsidRDefault="001A13F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0.13%</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100AB3" w:rsidTr="0080467A">
        <w:trPr>
          <w:jc w:val="center"/>
        </w:trPr>
        <w:tc>
          <w:tcPr>
            <w:tcW w:w="3686" w:type="dxa"/>
            <w:vAlign w:val="center"/>
            <w:hideMark/>
          </w:tcPr>
          <w:p w:rsidR="00100AB3" w:rsidRDefault="00100AB3" w:rsidP="00100AB3">
            <w:pPr>
              <w:jc w:val="center"/>
              <w:rPr>
                <w:rFonts w:eastAsiaTheme="minorEastAsia"/>
                <w:szCs w:val="21"/>
              </w:rPr>
            </w:pPr>
            <w:r>
              <w:rPr>
                <w:rFonts w:eastAsiaTheme="minorEastAsia" w:hint="eastAsia"/>
                <w:szCs w:val="21"/>
              </w:rPr>
              <w:t>短期信用评级</w:t>
            </w:r>
          </w:p>
        </w:tc>
        <w:tc>
          <w:tcPr>
            <w:tcW w:w="4961" w:type="dxa"/>
            <w:hideMark/>
          </w:tcPr>
          <w:p w:rsidR="00100AB3" w:rsidRDefault="00100AB3" w:rsidP="00100AB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100AB3" w:rsidRDefault="00100AB3" w:rsidP="00100AB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r w:rsidRPr="00224952">
              <w:rPr>
                <w:rFonts w:hint="eastAsia"/>
                <w:szCs w:val="21"/>
              </w:rPr>
              <w:t>以下</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未评级</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合计</w:t>
            </w:r>
          </w:p>
        </w:tc>
        <w:tc>
          <w:tcPr>
            <w:tcW w:w="4961" w:type="dxa"/>
            <w:vAlign w:val="center"/>
            <w:hideMark/>
          </w:tcPr>
          <w:p w:rsidR="00100AB3" w:rsidRPr="00224952" w:rsidRDefault="00100AB3" w:rsidP="00100AB3">
            <w:pPr>
              <w:jc w:val="right"/>
              <w:rPr>
                <w:szCs w:val="21"/>
              </w:rPr>
            </w:pPr>
            <w:r w:rsidRPr="00224952">
              <w:rPr>
                <w:szCs w:val="21"/>
              </w:rPr>
              <w:t>0.00</w:t>
            </w:r>
          </w:p>
        </w:tc>
      </w:tr>
    </w:tbl>
    <w:p w:rsidR="002D46E5" w:rsidRDefault="001A13F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D46E5" w:rsidRDefault="001A13F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9777E4" w:rsidTr="0080467A">
        <w:trPr>
          <w:jc w:val="center"/>
        </w:trPr>
        <w:tc>
          <w:tcPr>
            <w:tcW w:w="3758" w:type="dxa"/>
            <w:vAlign w:val="center"/>
            <w:hideMark/>
          </w:tcPr>
          <w:p w:rsidR="009777E4" w:rsidRDefault="009777E4" w:rsidP="00655470">
            <w:pPr>
              <w:jc w:val="center"/>
              <w:rPr>
                <w:rFonts w:eastAsiaTheme="minorEastAsia"/>
                <w:szCs w:val="21"/>
              </w:rPr>
            </w:pPr>
            <w:r>
              <w:rPr>
                <w:rFonts w:eastAsiaTheme="minorEastAsia" w:hint="eastAsia"/>
                <w:szCs w:val="21"/>
              </w:rPr>
              <w:t>长期信用评级</w:t>
            </w:r>
          </w:p>
        </w:tc>
        <w:tc>
          <w:tcPr>
            <w:tcW w:w="4889" w:type="dxa"/>
            <w:hideMark/>
          </w:tcPr>
          <w:p w:rsidR="009777E4" w:rsidRDefault="009777E4" w:rsidP="00655470">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777E4" w:rsidRDefault="009777E4" w:rsidP="00655470">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r w:rsidRPr="00224952">
              <w:rPr>
                <w:rFonts w:hint="eastAsia"/>
                <w:szCs w:val="21"/>
              </w:rPr>
              <w:t>以下</w:t>
            </w:r>
          </w:p>
        </w:tc>
        <w:tc>
          <w:tcPr>
            <w:tcW w:w="4889" w:type="dxa"/>
            <w:vAlign w:val="center"/>
            <w:hideMark/>
          </w:tcPr>
          <w:p w:rsidR="009777E4" w:rsidRPr="00224952" w:rsidRDefault="009777E4" w:rsidP="00655470">
            <w:pPr>
              <w:jc w:val="right"/>
              <w:rPr>
                <w:szCs w:val="21"/>
              </w:rPr>
            </w:pPr>
            <w:r w:rsidRPr="00224952">
              <w:rPr>
                <w:szCs w:val="21"/>
              </w:rPr>
              <w:t>12,933,577.12</w:t>
            </w:r>
          </w:p>
        </w:tc>
      </w:tr>
      <w:tr w:rsidR="009777E4" w:rsidTr="0080467A">
        <w:trPr>
          <w:jc w:val="center"/>
        </w:trPr>
        <w:tc>
          <w:tcPr>
            <w:tcW w:w="3758" w:type="dxa"/>
            <w:vAlign w:val="center"/>
            <w:hideMark/>
          </w:tcPr>
          <w:p w:rsidR="009777E4" w:rsidRDefault="009777E4" w:rsidP="00655470">
            <w:pPr>
              <w:rPr>
                <w:rFonts w:eastAsiaTheme="minorEastAsia"/>
                <w:szCs w:val="21"/>
              </w:rPr>
            </w:pPr>
            <w:r>
              <w:rPr>
                <w:rFonts w:eastAsiaTheme="minorEastAsia" w:hint="eastAsia"/>
                <w:kern w:val="0"/>
                <w:szCs w:val="21"/>
              </w:rPr>
              <w:t>未评级</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Default="009777E4" w:rsidP="00655470">
            <w:pPr>
              <w:rPr>
                <w:rFonts w:eastAsiaTheme="minorEastAsia"/>
                <w:kern w:val="0"/>
                <w:szCs w:val="21"/>
              </w:rPr>
            </w:pPr>
            <w:r>
              <w:rPr>
                <w:rFonts w:eastAsiaTheme="minorEastAsia" w:hint="eastAsia"/>
                <w:kern w:val="0"/>
                <w:szCs w:val="21"/>
              </w:rPr>
              <w:t>合计</w:t>
            </w:r>
          </w:p>
        </w:tc>
        <w:tc>
          <w:tcPr>
            <w:tcW w:w="4889" w:type="dxa"/>
            <w:vAlign w:val="center"/>
            <w:hideMark/>
          </w:tcPr>
          <w:p w:rsidR="009777E4" w:rsidRPr="00224952" w:rsidRDefault="009777E4" w:rsidP="00655470">
            <w:pPr>
              <w:jc w:val="right"/>
              <w:rPr>
                <w:szCs w:val="21"/>
              </w:rPr>
            </w:pPr>
            <w:r w:rsidRPr="00224952">
              <w:rPr>
                <w:szCs w:val="21"/>
              </w:rPr>
              <w:t>12,933,577.12</w:t>
            </w:r>
          </w:p>
        </w:tc>
      </w:tr>
    </w:tbl>
    <w:p w:rsidR="002D46E5" w:rsidRDefault="001A13F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DE767F" w:rsidTr="0080467A">
        <w:trPr>
          <w:jc w:val="center"/>
        </w:trPr>
        <w:tc>
          <w:tcPr>
            <w:tcW w:w="3758"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8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89"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DE767F" w:rsidTr="0080467A">
        <w:trPr>
          <w:jc w:val="center"/>
        </w:trPr>
        <w:tc>
          <w:tcPr>
            <w:tcW w:w="3827"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20"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kern w:val="0"/>
                <w:szCs w:val="21"/>
              </w:rPr>
            </w:pPr>
            <w:r>
              <w:rPr>
                <w:rFonts w:eastAsiaTheme="minorEastAsia" w:hint="eastAsia"/>
                <w:kern w:val="0"/>
                <w:szCs w:val="21"/>
              </w:rPr>
              <w:lastRenderedPageBreak/>
              <w:t>合计</w:t>
            </w:r>
          </w:p>
        </w:tc>
        <w:tc>
          <w:tcPr>
            <w:tcW w:w="4820"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2D46E5" w:rsidRDefault="001A13FE">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2D46E5" w:rsidRDefault="001A13FE">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D46E5">
        <w:trPr>
          <w:jc w:val="center"/>
        </w:trPr>
        <w:tc>
          <w:tcPr>
            <w:tcW w:w="1588" w:type="dxa"/>
            <w:vAlign w:val="center"/>
          </w:tcPr>
          <w:p w:rsidR="002D46E5" w:rsidRDefault="001A13FE">
            <w:pPr>
              <w:jc w:val="center"/>
            </w:pPr>
            <w:r>
              <w:rPr>
                <w:color w:val="000000"/>
                <w:szCs w:val="21"/>
              </w:rPr>
              <w:t>银行存款</w:t>
            </w:r>
          </w:p>
        </w:tc>
        <w:tc>
          <w:tcPr>
            <w:tcW w:w="1701" w:type="dxa"/>
            <w:vAlign w:val="center"/>
          </w:tcPr>
          <w:p w:rsidR="002D46E5" w:rsidRDefault="001A13FE">
            <w:pPr>
              <w:jc w:val="right"/>
            </w:pPr>
            <w:r>
              <w:rPr>
                <w:color w:val="000000"/>
                <w:szCs w:val="21"/>
              </w:rPr>
              <w:t>608,931,595.18</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608,931,595.18</w:t>
            </w:r>
          </w:p>
        </w:tc>
      </w:tr>
      <w:tr w:rsidR="002D46E5">
        <w:trPr>
          <w:jc w:val="center"/>
        </w:trPr>
        <w:tc>
          <w:tcPr>
            <w:tcW w:w="1588" w:type="dxa"/>
            <w:vAlign w:val="center"/>
          </w:tcPr>
          <w:p w:rsidR="002D46E5" w:rsidRDefault="001A13FE">
            <w:pPr>
              <w:jc w:val="center"/>
            </w:pPr>
            <w:r>
              <w:rPr>
                <w:color w:val="000000"/>
                <w:szCs w:val="21"/>
              </w:rPr>
              <w:lastRenderedPageBreak/>
              <w:t>结算备付金</w:t>
            </w:r>
          </w:p>
        </w:tc>
        <w:tc>
          <w:tcPr>
            <w:tcW w:w="1701" w:type="dxa"/>
            <w:vAlign w:val="center"/>
          </w:tcPr>
          <w:p w:rsidR="002D46E5" w:rsidRDefault="001A13FE">
            <w:pPr>
              <w:jc w:val="right"/>
            </w:pPr>
            <w:r>
              <w:rPr>
                <w:color w:val="000000"/>
                <w:szCs w:val="21"/>
              </w:rPr>
              <w:t>448,535,084.55</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448,535,084.55</w:t>
            </w:r>
          </w:p>
        </w:tc>
      </w:tr>
      <w:tr w:rsidR="002D46E5">
        <w:trPr>
          <w:jc w:val="center"/>
        </w:trPr>
        <w:tc>
          <w:tcPr>
            <w:tcW w:w="1588" w:type="dxa"/>
            <w:vAlign w:val="center"/>
          </w:tcPr>
          <w:p w:rsidR="002D46E5" w:rsidRDefault="001A13FE">
            <w:pPr>
              <w:jc w:val="center"/>
            </w:pPr>
            <w:r>
              <w:rPr>
                <w:color w:val="000000"/>
                <w:szCs w:val="21"/>
              </w:rPr>
              <w:t>存出保证金</w:t>
            </w:r>
          </w:p>
        </w:tc>
        <w:tc>
          <w:tcPr>
            <w:tcW w:w="1701" w:type="dxa"/>
            <w:vAlign w:val="center"/>
          </w:tcPr>
          <w:p w:rsidR="002D46E5" w:rsidRDefault="001A13FE">
            <w:pPr>
              <w:jc w:val="right"/>
            </w:pPr>
            <w:r>
              <w:rPr>
                <w:color w:val="000000"/>
                <w:szCs w:val="21"/>
              </w:rPr>
              <w:t>1,199,283.03</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1,199,283.03</w:t>
            </w:r>
          </w:p>
        </w:tc>
      </w:tr>
      <w:tr w:rsidR="002D46E5">
        <w:trPr>
          <w:jc w:val="center"/>
        </w:trPr>
        <w:tc>
          <w:tcPr>
            <w:tcW w:w="1588" w:type="dxa"/>
            <w:vAlign w:val="center"/>
          </w:tcPr>
          <w:p w:rsidR="002D46E5" w:rsidRDefault="001A13FE">
            <w:pPr>
              <w:jc w:val="center"/>
            </w:pPr>
            <w:r>
              <w:rPr>
                <w:color w:val="000000"/>
                <w:szCs w:val="21"/>
              </w:rPr>
              <w:t>交易性金融资产</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12,932,500.00</w:t>
            </w:r>
          </w:p>
        </w:tc>
        <w:tc>
          <w:tcPr>
            <w:tcW w:w="1559" w:type="dxa"/>
            <w:vAlign w:val="center"/>
          </w:tcPr>
          <w:p w:rsidR="002D46E5" w:rsidRDefault="001A13FE">
            <w:pPr>
              <w:jc w:val="right"/>
            </w:pPr>
            <w:r>
              <w:rPr>
                <w:color w:val="000000"/>
                <w:szCs w:val="21"/>
              </w:rPr>
              <w:t>8,495,637,908.83</w:t>
            </w:r>
          </w:p>
        </w:tc>
        <w:tc>
          <w:tcPr>
            <w:tcW w:w="1301" w:type="dxa"/>
            <w:vAlign w:val="center"/>
          </w:tcPr>
          <w:p w:rsidR="002D46E5" w:rsidRDefault="001A13FE">
            <w:pPr>
              <w:jc w:val="right"/>
            </w:pPr>
            <w:r>
              <w:rPr>
                <w:color w:val="000000"/>
                <w:szCs w:val="21"/>
              </w:rPr>
              <w:t>8,508,570,408.83</w:t>
            </w:r>
          </w:p>
        </w:tc>
      </w:tr>
      <w:tr w:rsidR="002D46E5">
        <w:trPr>
          <w:jc w:val="center"/>
        </w:trPr>
        <w:tc>
          <w:tcPr>
            <w:tcW w:w="1588" w:type="dxa"/>
            <w:vAlign w:val="center"/>
          </w:tcPr>
          <w:p w:rsidR="002D46E5" w:rsidRDefault="001A13FE">
            <w:pPr>
              <w:jc w:val="center"/>
            </w:pPr>
            <w:r>
              <w:rPr>
                <w:color w:val="000000"/>
                <w:szCs w:val="21"/>
              </w:rPr>
              <w:t>衍生金融资产</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买入返售金融资产</w:t>
            </w:r>
          </w:p>
        </w:tc>
        <w:tc>
          <w:tcPr>
            <w:tcW w:w="1701" w:type="dxa"/>
            <w:vAlign w:val="center"/>
          </w:tcPr>
          <w:p w:rsidR="002D46E5" w:rsidRDefault="001A13FE">
            <w:pPr>
              <w:jc w:val="right"/>
            </w:pPr>
            <w:r>
              <w:rPr>
                <w:color w:val="000000"/>
                <w:szCs w:val="21"/>
              </w:rPr>
              <w:t>750,000,000.00</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750,000,000.00</w:t>
            </w:r>
          </w:p>
        </w:tc>
      </w:tr>
      <w:tr w:rsidR="002D46E5">
        <w:trPr>
          <w:jc w:val="center"/>
        </w:trPr>
        <w:tc>
          <w:tcPr>
            <w:tcW w:w="1588" w:type="dxa"/>
            <w:vAlign w:val="center"/>
          </w:tcPr>
          <w:p w:rsidR="002D46E5" w:rsidRDefault="001A13FE">
            <w:pPr>
              <w:jc w:val="center"/>
            </w:pPr>
            <w:r>
              <w:rPr>
                <w:color w:val="000000"/>
                <w:szCs w:val="21"/>
              </w:rPr>
              <w:t>应收证券清算款</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30,102,688.69</w:t>
            </w:r>
          </w:p>
        </w:tc>
        <w:tc>
          <w:tcPr>
            <w:tcW w:w="1301" w:type="dxa"/>
            <w:vAlign w:val="center"/>
          </w:tcPr>
          <w:p w:rsidR="002D46E5" w:rsidRDefault="001A13FE">
            <w:pPr>
              <w:jc w:val="right"/>
            </w:pPr>
            <w:r>
              <w:rPr>
                <w:color w:val="000000"/>
                <w:szCs w:val="21"/>
              </w:rPr>
              <w:t>30,102,688.69</w:t>
            </w:r>
          </w:p>
        </w:tc>
      </w:tr>
      <w:tr w:rsidR="002D46E5">
        <w:trPr>
          <w:jc w:val="center"/>
        </w:trPr>
        <w:tc>
          <w:tcPr>
            <w:tcW w:w="1588" w:type="dxa"/>
            <w:vAlign w:val="center"/>
          </w:tcPr>
          <w:p w:rsidR="002D46E5" w:rsidRDefault="001A13FE">
            <w:pPr>
              <w:jc w:val="center"/>
            </w:pPr>
            <w:r>
              <w:rPr>
                <w:color w:val="000000"/>
                <w:szCs w:val="21"/>
              </w:rPr>
              <w:t>应收利息</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226,646.73</w:t>
            </w:r>
          </w:p>
        </w:tc>
        <w:tc>
          <w:tcPr>
            <w:tcW w:w="1301" w:type="dxa"/>
            <w:vAlign w:val="center"/>
          </w:tcPr>
          <w:p w:rsidR="002D46E5" w:rsidRDefault="001A13FE">
            <w:pPr>
              <w:jc w:val="right"/>
            </w:pPr>
            <w:r>
              <w:rPr>
                <w:color w:val="000000"/>
                <w:szCs w:val="21"/>
              </w:rPr>
              <w:t>226,646.73</w:t>
            </w:r>
          </w:p>
        </w:tc>
      </w:tr>
      <w:tr w:rsidR="002D46E5">
        <w:trPr>
          <w:jc w:val="center"/>
        </w:trPr>
        <w:tc>
          <w:tcPr>
            <w:tcW w:w="1588" w:type="dxa"/>
            <w:vAlign w:val="center"/>
          </w:tcPr>
          <w:p w:rsidR="002D46E5" w:rsidRDefault="001A13FE">
            <w:pPr>
              <w:jc w:val="center"/>
            </w:pPr>
            <w:r>
              <w:rPr>
                <w:color w:val="000000"/>
                <w:szCs w:val="21"/>
              </w:rPr>
              <w:t>应收股利</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3,472,897.97</w:t>
            </w:r>
          </w:p>
        </w:tc>
        <w:tc>
          <w:tcPr>
            <w:tcW w:w="1301" w:type="dxa"/>
            <w:vAlign w:val="center"/>
          </w:tcPr>
          <w:p w:rsidR="002D46E5" w:rsidRDefault="001A13FE">
            <w:pPr>
              <w:jc w:val="right"/>
            </w:pPr>
            <w:r>
              <w:rPr>
                <w:color w:val="000000"/>
                <w:szCs w:val="21"/>
              </w:rPr>
              <w:t>3,472,897.97</w:t>
            </w:r>
          </w:p>
        </w:tc>
      </w:tr>
      <w:tr w:rsidR="002D46E5">
        <w:trPr>
          <w:jc w:val="center"/>
        </w:trPr>
        <w:tc>
          <w:tcPr>
            <w:tcW w:w="1588" w:type="dxa"/>
            <w:vAlign w:val="center"/>
          </w:tcPr>
          <w:p w:rsidR="002D46E5" w:rsidRDefault="001A13FE">
            <w:pPr>
              <w:jc w:val="center"/>
            </w:pPr>
            <w:r>
              <w:rPr>
                <w:color w:val="000000"/>
                <w:szCs w:val="21"/>
              </w:rPr>
              <w:t>应收申购款</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43,262,047.72</w:t>
            </w:r>
          </w:p>
        </w:tc>
        <w:tc>
          <w:tcPr>
            <w:tcW w:w="1301" w:type="dxa"/>
            <w:vAlign w:val="center"/>
          </w:tcPr>
          <w:p w:rsidR="002D46E5" w:rsidRDefault="001A13FE">
            <w:pPr>
              <w:jc w:val="right"/>
            </w:pPr>
            <w:r>
              <w:rPr>
                <w:color w:val="000000"/>
                <w:szCs w:val="21"/>
              </w:rPr>
              <w:t>43,262,047.72</w:t>
            </w:r>
          </w:p>
        </w:tc>
      </w:tr>
      <w:tr w:rsidR="002D46E5">
        <w:trPr>
          <w:jc w:val="center"/>
        </w:trPr>
        <w:tc>
          <w:tcPr>
            <w:tcW w:w="1588" w:type="dxa"/>
            <w:vAlign w:val="center"/>
          </w:tcPr>
          <w:p w:rsidR="002D46E5" w:rsidRDefault="001A13FE">
            <w:pPr>
              <w:jc w:val="center"/>
            </w:pPr>
            <w:r>
              <w:rPr>
                <w:color w:val="000000"/>
                <w:szCs w:val="21"/>
              </w:rPr>
              <w:t>递延所得税资产</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其他资产</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1,808,665,962.76</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12,932,500.00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8,572,702,189.94</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10,394,300,652.70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D46E5">
        <w:trPr>
          <w:jc w:val="center"/>
        </w:trPr>
        <w:tc>
          <w:tcPr>
            <w:tcW w:w="1588" w:type="dxa"/>
            <w:vAlign w:val="center"/>
          </w:tcPr>
          <w:p w:rsidR="002D46E5" w:rsidRDefault="001A13FE">
            <w:pPr>
              <w:jc w:val="center"/>
            </w:pPr>
            <w:r>
              <w:rPr>
                <w:color w:val="000000"/>
                <w:szCs w:val="21"/>
              </w:rPr>
              <w:t>短期借款</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交易性金融负债</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衍生金融负债</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卖出回购金融资产款</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应付证券清算款</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36,779,975.20</w:t>
            </w:r>
          </w:p>
        </w:tc>
        <w:tc>
          <w:tcPr>
            <w:tcW w:w="1301" w:type="dxa"/>
            <w:vAlign w:val="center"/>
          </w:tcPr>
          <w:p w:rsidR="002D46E5" w:rsidRDefault="001A13FE">
            <w:pPr>
              <w:jc w:val="right"/>
            </w:pPr>
            <w:r>
              <w:rPr>
                <w:color w:val="000000"/>
                <w:szCs w:val="21"/>
              </w:rPr>
              <w:t>36,779,975.20</w:t>
            </w:r>
          </w:p>
        </w:tc>
      </w:tr>
      <w:tr w:rsidR="002D46E5">
        <w:trPr>
          <w:jc w:val="center"/>
        </w:trPr>
        <w:tc>
          <w:tcPr>
            <w:tcW w:w="1588" w:type="dxa"/>
            <w:vAlign w:val="center"/>
          </w:tcPr>
          <w:p w:rsidR="002D46E5" w:rsidRDefault="001A13FE">
            <w:pPr>
              <w:jc w:val="center"/>
            </w:pPr>
            <w:r>
              <w:rPr>
                <w:color w:val="000000"/>
                <w:szCs w:val="21"/>
              </w:rPr>
              <w:t>应付赎回款</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228,718,088.10</w:t>
            </w:r>
          </w:p>
        </w:tc>
        <w:tc>
          <w:tcPr>
            <w:tcW w:w="1301" w:type="dxa"/>
            <w:vAlign w:val="center"/>
          </w:tcPr>
          <w:p w:rsidR="002D46E5" w:rsidRDefault="001A13FE">
            <w:pPr>
              <w:jc w:val="right"/>
            </w:pPr>
            <w:r>
              <w:rPr>
                <w:color w:val="000000"/>
                <w:szCs w:val="21"/>
              </w:rPr>
              <w:t>228,718,088.10</w:t>
            </w:r>
          </w:p>
        </w:tc>
      </w:tr>
      <w:tr w:rsidR="002D46E5">
        <w:trPr>
          <w:jc w:val="center"/>
        </w:trPr>
        <w:tc>
          <w:tcPr>
            <w:tcW w:w="1588" w:type="dxa"/>
            <w:vAlign w:val="center"/>
          </w:tcPr>
          <w:p w:rsidR="002D46E5" w:rsidRDefault="001A13FE">
            <w:pPr>
              <w:jc w:val="center"/>
            </w:pPr>
            <w:r>
              <w:rPr>
                <w:color w:val="000000"/>
                <w:szCs w:val="21"/>
              </w:rPr>
              <w:t>应付管理人报酬</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13,427,321.37</w:t>
            </w:r>
          </w:p>
        </w:tc>
        <w:tc>
          <w:tcPr>
            <w:tcW w:w="1301" w:type="dxa"/>
            <w:vAlign w:val="center"/>
          </w:tcPr>
          <w:p w:rsidR="002D46E5" w:rsidRDefault="001A13FE">
            <w:pPr>
              <w:jc w:val="right"/>
            </w:pPr>
            <w:r>
              <w:rPr>
                <w:color w:val="000000"/>
                <w:szCs w:val="21"/>
              </w:rPr>
              <w:t>13,427,321.37</w:t>
            </w:r>
          </w:p>
        </w:tc>
      </w:tr>
      <w:tr w:rsidR="002D46E5">
        <w:trPr>
          <w:jc w:val="center"/>
        </w:trPr>
        <w:tc>
          <w:tcPr>
            <w:tcW w:w="1588" w:type="dxa"/>
            <w:vAlign w:val="center"/>
          </w:tcPr>
          <w:p w:rsidR="002D46E5" w:rsidRDefault="001A13FE">
            <w:pPr>
              <w:jc w:val="center"/>
            </w:pPr>
            <w:r>
              <w:rPr>
                <w:color w:val="000000"/>
                <w:szCs w:val="21"/>
              </w:rPr>
              <w:t>应付托管费</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2,237,886.89</w:t>
            </w:r>
          </w:p>
        </w:tc>
        <w:tc>
          <w:tcPr>
            <w:tcW w:w="1301" w:type="dxa"/>
            <w:vAlign w:val="center"/>
          </w:tcPr>
          <w:p w:rsidR="002D46E5" w:rsidRDefault="001A13FE">
            <w:pPr>
              <w:jc w:val="right"/>
            </w:pPr>
            <w:r>
              <w:rPr>
                <w:color w:val="000000"/>
                <w:szCs w:val="21"/>
              </w:rPr>
              <w:t>2,237,886.89</w:t>
            </w:r>
          </w:p>
        </w:tc>
      </w:tr>
      <w:tr w:rsidR="002D46E5">
        <w:trPr>
          <w:jc w:val="center"/>
        </w:trPr>
        <w:tc>
          <w:tcPr>
            <w:tcW w:w="1588" w:type="dxa"/>
            <w:vAlign w:val="center"/>
          </w:tcPr>
          <w:p w:rsidR="002D46E5" w:rsidRDefault="001A13FE">
            <w:pPr>
              <w:jc w:val="center"/>
            </w:pPr>
            <w:r>
              <w:rPr>
                <w:color w:val="000000"/>
                <w:szCs w:val="21"/>
              </w:rPr>
              <w:t>应付销售服务费</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应付交易费用</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3,202,712.82</w:t>
            </w:r>
          </w:p>
        </w:tc>
        <w:tc>
          <w:tcPr>
            <w:tcW w:w="1301" w:type="dxa"/>
            <w:vAlign w:val="center"/>
          </w:tcPr>
          <w:p w:rsidR="002D46E5" w:rsidRDefault="001A13FE">
            <w:pPr>
              <w:jc w:val="right"/>
            </w:pPr>
            <w:r>
              <w:rPr>
                <w:color w:val="000000"/>
                <w:szCs w:val="21"/>
              </w:rPr>
              <w:t>3,202,712.82</w:t>
            </w:r>
          </w:p>
        </w:tc>
      </w:tr>
      <w:tr w:rsidR="002D46E5">
        <w:trPr>
          <w:jc w:val="center"/>
        </w:trPr>
        <w:tc>
          <w:tcPr>
            <w:tcW w:w="1588" w:type="dxa"/>
            <w:vAlign w:val="center"/>
          </w:tcPr>
          <w:p w:rsidR="002D46E5" w:rsidRDefault="001A13FE">
            <w:pPr>
              <w:jc w:val="center"/>
            </w:pPr>
            <w:r>
              <w:rPr>
                <w:color w:val="000000"/>
                <w:szCs w:val="21"/>
              </w:rPr>
              <w:t>应交税费</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35.11</w:t>
            </w:r>
          </w:p>
        </w:tc>
        <w:tc>
          <w:tcPr>
            <w:tcW w:w="1301" w:type="dxa"/>
            <w:vAlign w:val="center"/>
          </w:tcPr>
          <w:p w:rsidR="002D46E5" w:rsidRDefault="001A13FE">
            <w:pPr>
              <w:jc w:val="right"/>
            </w:pPr>
            <w:r>
              <w:rPr>
                <w:color w:val="000000"/>
                <w:szCs w:val="21"/>
              </w:rPr>
              <w:t>35.11</w:t>
            </w:r>
          </w:p>
        </w:tc>
      </w:tr>
      <w:tr w:rsidR="002D46E5">
        <w:trPr>
          <w:jc w:val="center"/>
        </w:trPr>
        <w:tc>
          <w:tcPr>
            <w:tcW w:w="1588" w:type="dxa"/>
            <w:vAlign w:val="center"/>
          </w:tcPr>
          <w:p w:rsidR="002D46E5" w:rsidRDefault="001A13FE">
            <w:pPr>
              <w:jc w:val="center"/>
            </w:pPr>
            <w:r>
              <w:rPr>
                <w:color w:val="000000"/>
                <w:szCs w:val="21"/>
              </w:rPr>
              <w:t>应付利息</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应付利润</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递延所得税负债</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301" w:type="dxa"/>
            <w:vAlign w:val="center"/>
          </w:tcPr>
          <w:p w:rsidR="002D46E5" w:rsidRDefault="001A13FE">
            <w:pPr>
              <w:jc w:val="right"/>
            </w:pPr>
            <w:r>
              <w:rPr>
                <w:color w:val="000000"/>
                <w:szCs w:val="21"/>
              </w:rPr>
              <w:t>-</w:t>
            </w:r>
          </w:p>
        </w:tc>
      </w:tr>
      <w:tr w:rsidR="002D46E5">
        <w:trPr>
          <w:jc w:val="center"/>
        </w:trPr>
        <w:tc>
          <w:tcPr>
            <w:tcW w:w="1588" w:type="dxa"/>
            <w:vAlign w:val="center"/>
          </w:tcPr>
          <w:p w:rsidR="002D46E5" w:rsidRDefault="001A13FE">
            <w:pPr>
              <w:jc w:val="center"/>
            </w:pPr>
            <w:r>
              <w:rPr>
                <w:color w:val="000000"/>
                <w:szCs w:val="21"/>
              </w:rPr>
              <w:t>其他负债</w:t>
            </w:r>
          </w:p>
        </w:tc>
        <w:tc>
          <w:tcPr>
            <w:tcW w:w="1701" w:type="dxa"/>
            <w:vAlign w:val="center"/>
          </w:tcPr>
          <w:p w:rsidR="002D46E5" w:rsidRDefault="001A13FE">
            <w:pPr>
              <w:jc w:val="right"/>
            </w:pPr>
            <w:r>
              <w:rPr>
                <w:color w:val="000000"/>
                <w:szCs w:val="21"/>
              </w:rPr>
              <w:t>-</w:t>
            </w:r>
          </w:p>
        </w:tc>
        <w:tc>
          <w:tcPr>
            <w:tcW w:w="1701"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w:t>
            </w:r>
          </w:p>
        </w:tc>
        <w:tc>
          <w:tcPr>
            <w:tcW w:w="1559" w:type="dxa"/>
            <w:vAlign w:val="center"/>
          </w:tcPr>
          <w:p w:rsidR="002D46E5" w:rsidRDefault="001A13FE">
            <w:pPr>
              <w:jc w:val="right"/>
            </w:pPr>
            <w:r>
              <w:rPr>
                <w:color w:val="000000"/>
                <w:szCs w:val="21"/>
              </w:rPr>
              <w:t>589,114.13</w:t>
            </w:r>
          </w:p>
        </w:tc>
        <w:tc>
          <w:tcPr>
            <w:tcW w:w="1301" w:type="dxa"/>
            <w:vAlign w:val="center"/>
          </w:tcPr>
          <w:p w:rsidR="002D46E5" w:rsidRDefault="001A13FE">
            <w:pPr>
              <w:jc w:val="right"/>
            </w:pPr>
            <w:r>
              <w:rPr>
                <w:color w:val="000000"/>
                <w:szCs w:val="21"/>
              </w:rPr>
              <w:t>589,114.13</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284,955,133.62</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284,955,133.62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1,808,665,962.76</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12,932,500.00</w:t>
            </w:r>
          </w:p>
        </w:tc>
        <w:tc>
          <w:tcPr>
            <w:tcW w:w="1559" w:type="dxa"/>
            <w:vAlign w:val="center"/>
          </w:tcPr>
          <w:p w:rsidR="00753756" w:rsidRPr="00224952" w:rsidRDefault="00753756" w:rsidP="00C201C3">
            <w:pPr>
              <w:spacing w:line="360" w:lineRule="auto"/>
              <w:jc w:val="center"/>
              <w:rPr>
                <w:szCs w:val="21"/>
              </w:rPr>
            </w:pPr>
            <w:r w:rsidRPr="00224952">
              <w:rPr>
                <w:szCs w:val="21"/>
              </w:rPr>
              <w:t>8,287,747,056.32</w:t>
            </w:r>
          </w:p>
        </w:tc>
        <w:tc>
          <w:tcPr>
            <w:tcW w:w="1301" w:type="dxa"/>
            <w:vAlign w:val="center"/>
          </w:tcPr>
          <w:p w:rsidR="00753756" w:rsidRPr="00224952" w:rsidRDefault="00753756" w:rsidP="00B60413">
            <w:pPr>
              <w:spacing w:line="360" w:lineRule="auto"/>
              <w:jc w:val="center"/>
              <w:rPr>
                <w:szCs w:val="21"/>
              </w:rPr>
            </w:pPr>
            <w:r w:rsidRPr="00224952">
              <w:rPr>
                <w:szCs w:val="21"/>
              </w:rPr>
              <w:t>10,109,345,519.08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lastRenderedPageBreak/>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2D46E5">
        <w:tc>
          <w:tcPr>
            <w:tcW w:w="2127" w:type="dxa"/>
            <w:vAlign w:val="center"/>
          </w:tcPr>
          <w:p w:rsidR="002D46E5" w:rsidRDefault="001A13FE">
            <w:pPr>
              <w:jc w:val="left"/>
            </w:pPr>
            <w:r>
              <w:rPr>
                <w:color w:val="000000"/>
                <w:szCs w:val="21"/>
              </w:rPr>
              <w:t>交易性金融资产</w:t>
            </w:r>
          </w:p>
        </w:tc>
        <w:tc>
          <w:tcPr>
            <w:tcW w:w="1807" w:type="dxa"/>
            <w:vAlign w:val="center"/>
          </w:tcPr>
          <w:p w:rsidR="002D46E5" w:rsidRDefault="001A13FE">
            <w:pPr>
              <w:jc w:val="right"/>
            </w:pPr>
            <w:r>
              <w:rPr>
                <w:color w:val="000000"/>
                <w:szCs w:val="21"/>
              </w:rPr>
              <w:t>-</w:t>
            </w:r>
          </w:p>
        </w:tc>
        <w:tc>
          <w:tcPr>
            <w:tcW w:w="1807" w:type="dxa"/>
            <w:vAlign w:val="center"/>
          </w:tcPr>
          <w:p w:rsidR="002D46E5" w:rsidRDefault="001A13FE">
            <w:pPr>
              <w:jc w:val="right"/>
            </w:pPr>
            <w:r>
              <w:rPr>
                <w:color w:val="000000"/>
                <w:szCs w:val="21"/>
              </w:rPr>
              <w:t>2,904,416,664.32</w:t>
            </w:r>
          </w:p>
        </w:tc>
        <w:tc>
          <w:tcPr>
            <w:tcW w:w="1807" w:type="dxa"/>
            <w:vAlign w:val="center"/>
          </w:tcPr>
          <w:p w:rsidR="002D46E5" w:rsidRDefault="001A13FE">
            <w:pPr>
              <w:jc w:val="right"/>
            </w:pPr>
            <w:r>
              <w:rPr>
                <w:color w:val="000000"/>
                <w:szCs w:val="21"/>
              </w:rPr>
              <w:t>-</w:t>
            </w:r>
          </w:p>
        </w:tc>
        <w:tc>
          <w:tcPr>
            <w:tcW w:w="1808" w:type="dxa"/>
            <w:vAlign w:val="center"/>
          </w:tcPr>
          <w:p w:rsidR="002D46E5" w:rsidRDefault="001A13FE">
            <w:pPr>
              <w:jc w:val="right"/>
            </w:pPr>
            <w:r>
              <w:rPr>
                <w:color w:val="000000"/>
                <w:szCs w:val="21"/>
              </w:rPr>
              <w:t>2,904,416,664.32</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2,904,416,664.32</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2,904,416,664.32</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2,904,416,664.32</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2,904,416,664.32</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4747"/>
      </w:tblGrid>
      <w:tr w:rsidR="002D46E5">
        <w:tc>
          <w:tcPr>
            <w:tcW w:w="993" w:type="dxa"/>
            <w:vAlign w:val="center"/>
          </w:tcPr>
          <w:p w:rsidR="002D46E5" w:rsidRDefault="001A13FE">
            <w:pPr>
              <w:jc w:val="left"/>
            </w:pPr>
            <w:r>
              <w:rPr>
                <w:rFonts w:eastAsiaTheme="minorEastAsia"/>
                <w:color w:val="000000"/>
                <w:szCs w:val="21"/>
              </w:rPr>
              <w:t>假设</w:t>
            </w:r>
          </w:p>
        </w:tc>
        <w:tc>
          <w:tcPr>
            <w:tcW w:w="8007" w:type="dxa"/>
            <w:gridSpan w:val="2"/>
            <w:vAlign w:val="center"/>
          </w:tcPr>
          <w:p w:rsidR="002D46E5" w:rsidRDefault="001A13FE">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4747"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r>
      <w:tr w:rsidR="002D46E5">
        <w:tc>
          <w:tcPr>
            <w:tcW w:w="993" w:type="dxa"/>
            <w:vMerge/>
          </w:tcPr>
          <w:p w:rsidR="002D46E5" w:rsidRDefault="002D46E5"/>
        </w:tc>
        <w:tc>
          <w:tcPr>
            <w:tcW w:w="3260" w:type="dxa"/>
            <w:vAlign w:val="center"/>
          </w:tcPr>
          <w:p w:rsidR="002D46E5" w:rsidRDefault="001A13FE">
            <w:pPr>
              <w:jc w:val="left"/>
            </w:pPr>
            <w:r>
              <w:rPr>
                <w:rFonts w:eastAsiaTheme="minorEastAsia"/>
                <w:color w:val="000000"/>
                <w:szCs w:val="21"/>
              </w:rPr>
              <w:t>假设人民币对一揽子货币平均升值</w:t>
            </w:r>
            <w:r>
              <w:rPr>
                <w:rFonts w:eastAsiaTheme="minorEastAsia"/>
                <w:color w:val="000000"/>
                <w:szCs w:val="21"/>
              </w:rPr>
              <w:t>5%</w:t>
            </w:r>
          </w:p>
        </w:tc>
        <w:tc>
          <w:tcPr>
            <w:tcW w:w="4747" w:type="dxa"/>
            <w:vAlign w:val="center"/>
          </w:tcPr>
          <w:p w:rsidR="002D46E5" w:rsidRDefault="001A13FE">
            <w:pPr>
              <w:jc w:val="right"/>
            </w:pPr>
            <w:r>
              <w:rPr>
                <w:rFonts w:eastAsiaTheme="minorEastAsia"/>
                <w:color w:val="000000"/>
                <w:szCs w:val="21"/>
              </w:rPr>
              <w:t>-145,220,833.22</w:t>
            </w:r>
          </w:p>
        </w:tc>
      </w:tr>
      <w:tr w:rsidR="002D46E5">
        <w:tc>
          <w:tcPr>
            <w:tcW w:w="993" w:type="dxa"/>
            <w:vMerge/>
          </w:tcPr>
          <w:p w:rsidR="002D46E5" w:rsidRDefault="002D46E5"/>
        </w:tc>
        <w:tc>
          <w:tcPr>
            <w:tcW w:w="3260" w:type="dxa"/>
            <w:vAlign w:val="center"/>
          </w:tcPr>
          <w:p w:rsidR="002D46E5" w:rsidRDefault="001A13FE">
            <w:pPr>
              <w:jc w:val="left"/>
            </w:pPr>
            <w:r>
              <w:rPr>
                <w:rFonts w:eastAsiaTheme="minorEastAsia"/>
                <w:color w:val="000000"/>
                <w:szCs w:val="21"/>
              </w:rPr>
              <w:t>假设人民币对一揽子货币平均贬值</w:t>
            </w:r>
            <w:r>
              <w:rPr>
                <w:rFonts w:eastAsiaTheme="minorEastAsia"/>
                <w:color w:val="000000"/>
                <w:szCs w:val="21"/>
              </w:rPr>
              <w:t>5%</w:t>
            </w:r>
          </w:p>
        </w:tc>
        <w:tc>
          <w:tcPr>
            <w:tcW w:w="4747" w:type="dxa"/>
            <w:vAlign w:val="center"/>
          </w:tcPr>
          <w:p w:rsidR="002D46E5" w:rsidRDefault="001A13FE">
            <w:pPr>
              <w:jc w:val="right"/>
            </w:pPr>
            <w:r>
              <w:rPr>
                <w:rFonts w:eastAsiaTheme="minorEastAsia"/>
                <w:color w:val="000000"/>
                <w:szCs w:val="21"/>
              </w:rPr>
              <w:t>145,220,833.22</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2D46E5" w:rsidRDefault="001A13FE">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w:t>
      </w:r>
      <w:r>
        <w:rPr>
          <w:kern w:val="0"/>
          <w:szCs w:val="21"/>
        </w:rPr>
        <w:lastRenderedPageBreak/>
        <w:t>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764"/>
        <w:gridCol w:w="3189"/>
      </w:tblGrid>
      <w:tr w:rsidR="00753756" w:rsidRPr="00224952" w:rsidTr="003E09BA">
        <w:tc>
          <w:tcPr>
            <w:tcW w:w="3119"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项目</w:t>
            </w:r>
          </w:p>
        </w:tc>
        <w:tc>
          <w:tcPr>
            <w:tcW w:w="59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2764"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3189"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8,495,637,908.83</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84.04</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center"/>
              <w:rPr>
                <w:b/>
                <w:color w:val="000000"/>
                <w:szCs w:val="21"/>
              </w:rPr>
            </w:pPr>
            <w:r w:rsidRPr="00224952">
              <w:rPr>
                <w:rFonts w:hint="eastAsia"/>
                <w:b/>
                <w:color w:val="000000"/>
                <w:szCs w:val="21"/>
              </w:rPr>
              <w:t>合计</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8,495,637,908.83</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84.04</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490"/>
      </w:tblGrid>
      <w:tr w:rsidR="002D46E5">
        <w:tc>
          <w:tcPr>
            <w:tcW w:w="993" w:type="dxa"/>
            <w:vAlign w:val="center"/>
          </w:tcPr>
          <w:p w:rsidR="002D46E5" w:rsidRDefault="001A13FE">
            <w:pPr>
              <w:jc w:val="left"/>
            </w:pPr>
            <w:r>
              <w:rPr>
                <w:color w:val="000000"/>
                <w:szCs w:val="21"/>
              </w:rPr>
              <w:t>假设</w:t>
            </w:r>
          </w:p>
        </w:tc>
        <w:tc>
          <w:tcPr>
            <w:tcW w:w="7938" w:type="dxa"/>
            <w:gridSpan w:val="2"/>
            <w:vAlign w:val="center"/>
          </w:tcPr>
          <w:p w:rsidR="002D46E5" w:rsidRDefault="001A13FE">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9555C7" w:rsidRDefault="001A09D3" w:rsidP="00E56272">
            <w:pPr>
              <w:pStyle w:val="ad"/>
              <w:jc w:val="center"/>
              <w:rPr>
                <w:color w:val="000000"/>
                <w:sz w:val="21"/>
                <w:szCs w:val="21"/>
              </w:rPr>
            </w:pPr>
            <w:r w:rsidRPr="00A32422">
              <w:rPr>
                <w:rFonts w:hint="eastAsia"/>
                <w:bCs/>
                <w:color w:val="000000"/>
                <w:sz w:val="21"/>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color w:val="000000"/>
                <w:szCs w:val="21"/>
              </w:rPr>
              <w:t>影响金额</w:t>
            </w:r>
            <w:r>
              <w:rPr>
                <w:rFonts w:hint="eastAsia"/>
                <w:color w:val="000000"/>
                <w:szCs w:val="21"/>
              </w:rPr>
              <w:t>（单位：人民币元）</w:t>
            </w:r>
          </w:p>
        </w:tc>
      </w:tr>
      <w:tr w:rsidR="001A09D3" w:rsidRPr="00224952" w:rsidTr="00E56272">
        <w:tc>
          <w:tcPr>
            <w:tcW w:w="993" w:type="dxa"/>
            <w:vMerge/>
            <w:vAlign w:val="center"/>
          </w:tcPr>
          <w:p w:rsidR="001A09D3" w:rsidRPr="009555C7" w:rsidRDefault="001A09D3" w:rsidP="00E56272">
            <w:pPr>
              <w:pStyle w:val="ad"/>
              <w:jc w:val="center"/>
              <w:rPr>
                <w:color w:val="000000"/>
                <w:sz w:val="21"/>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5490" w:type="dxa"/>
            <w:vAlign w:val="center"/>
          </w:tcPr>
          <w:p w:rsidR="001A09D3" w:rsidRPr="00224952" w:rsidRDefault="001A09D3" w:rsidP="00E56272">
            <w:pPr>
              <w:spacing w:line="360" w:lineRule="auto"/>
              <w:jc w:val="center"/>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2D46E5">
        <w:tc>
          <w:tcPr>
            <w:tcW w:w="993" w:type="dxa"/>
            <w:vMerge/>
          </w:tcPr>
          <w:p w:rsidR="002D46E5" w:rsidRDefault="002D46E5"/>
        </w:tc>
        <w:tc>
          <w:tcPr>
            <w:tcW w:w="2448" w:type="dxa"/>
            <w:vAlign w:val="center"/>
          </w:tcPr>
          <w:p w:rsidR="002D46E5" w:rsidRDefault="001A13FE">
            <w:r>
              <w:rPr>
                <w:color w:val="000000"/>
                <w:szCs w:val="21"/>
              </w:rPr>
              <w:t>1.</w:t>
            </w:r>
            <w:r>
              <w:rPr>
                <w:color w:val="000000"/>
                <w:szCs w:val="21"/>
              </w:rPr>
              <w:t>业绩比较基准上升</w:t>
            </w:r>
            <w:r>
              <w:rPr>
                <w:color w:val="000000"/>
                <w:szCs w:val="21"/>
              </w:rPr>
              <w:t>5%</w:t>
            </w:r>
          </w:p>
        </w:tc>
        <w:tc>
          <w:tcPr>
            <w:tcW w:w="5490" w:type="dxa"/>
            <w:vAlign w:val="center"/>
          </w:tcPr>
          <w:p w:rsidR="002D46E5" w:rsidRDefault="001A13FE">
            <w:pPr>
              <w:jc w:val="right"/>
            </w:pPr>
            <w:r>
              <w:rPr>
                <w:color w:val="000000"/>
                <w:szCs w:val="21"/>
              </w:rPr>
              <w:t>499,743,405.20</w:t>
            </w:r>
          </w:p>
        </w:tc>
      </w:tr>
      <w:tr w:rsidR="002D46E5">
        <w:tc>
          <w:tcPr>
            <w:tcW w:w="993" w:type="dxa"/>
            <w:vMerge/>
          </w:tcPr>
          <w:p w:rsidR="002D46E5" w:rsidRDefault="002D46E5"/>
        </w:tc>
        <w:tc>
          <w:tcPr>
            <w:tcW w:w="2448" w:type="dxa"/>
            <w:vAlign w:val="center"/>
          </w:tcPr>
          <w:p w:rsidR="002D46E5" w:rsidRDefault="001A13FE">
            <w:r>
              <w:rPr>
                <w:color w:val="000000"/>
                <w:szCs w:val="21"/>
              </w:rPr>
              <w:t>2.</w:t>
            </w:r>
            <w:r>
              <w:rPr>
                <w:color w:val="000000"/>
                <w:szCs w:val="21"/>
              </w:rPr>
              <w:t>业绩比较基准下降</w:t>
            </w:r>
            <w:r>
              <w:rPr>
                <w:color w:val="000000"/>
                <w:szCs w:val="21"/>
              </w:rPr>
              <w:t>5%</w:t>
            </w:r>
          </w:p>
        </w:tc>
        <w:tc>
          <w:tcPr>
            <w:tcW w:w="5490" w:type="dxa"/>
            <w:vAlign w:val="center"/>
          </w:tcPr>
          <w:p w:rsidR="002D46E5" w:rsidRDefault="001A13FE">
            <w:pPr>
              <w:jc w:val="right"/>
            </w:pPr>
            <w:r>
              <w:rPr>
                <w:color w:val="000000"/>
                <w:szCs w:val="21"/>
              </w:rPr>
              <w:t>-499,743,405.20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2D46E5" w:rsidRDefault="001A13FE">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lastRenderedPageBreak/>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8,507,530,339.93</w:t>
      </w:r>
      <w:r>
        <w:rPr>
          <w:kern w:val="0"/>
          <w:szCs w:val="21"/>
        </w:rPr>
        <w:t>元，属于第二层次的余额为</w:t>
      </w:r>
      <w:r>
        <w:rPr>
          <w:kern w:val="0"/>
          <w:szCs w:val="21"/>
        </w:rPr>
        <w:t>1,040,068.90</w:t>
      </w:r>
      <w:r>
        <w:rPr>
          <w:kern w:val="0"/>
          <w:szCs w:val="21"/>
        </w:rPr>
        <w:t>元，无属于第三层次的余额。</w:t>
      </w:r>
    </w:p>
    <w:p w:rsidR="002D46E5" w:rsidRDefault="001A13FE">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2D46E5" w:rsidRDefault="001A13FE">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无。</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2D46E5" w:rsidRDefault="001A13FE">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48844"/>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48845"/>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8,495,637,908.83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81.73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8,495,637,908.83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81.73</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12,932,500.00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12,932,500.00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lastRenderedPageBreak/>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750,000,000.00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7.22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1,057,466,679.73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10.17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78,263,564.14</w:t>
            </w:r>
          </w:p>
        </w:tc>
        <w:tc>
          <w:tcPr>
            <w:tcW w:w="2052" w:type="dxa"/>
            <w:vAlign w:val="center"/>
          </w:tcPr>
          <w:p w:rsidR="00753756" w:rsidRPr="00224952" w:rsidRDefault="00753756" w:rsidP="006F346C">
            <w:pPr>
              <w:jc w:val="right"/>
              <w:rPr>
                <w:color w:val="000000"/>
                <w:szCs w:val="21"/>
              </w:rPr>
            </w:pPr>
            <w:r w:rsidRPr="00224952">
              <w:rPr>
                <w:color w:val="000000"/>
                <w:szCs w:val="21"/>
              </w:rPr>
              <w:t>0.75</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10,394,300,652.70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2,904,416,664.32</w:t>
      </w:r>
      <w:r w:rsidRPr="00224952">
        <w:rPr>
          <w:kern w:val="0"/>
          <w:szCs w:val="21"/>
        </w:rPr>
        <w:t>元</w:t>
      </w:r>
      <w:r w:rsidRPr="00224952">
        <w:rPr>
          <w:kern w:val="0"/>
          <w:szCs w:val="21"/>
        </w:rPr>
        <w:t>,</w:t>
      </w:r>
      <w:r w:rsidRPr="00224952">
        <w:rPr>
          <w:kern w:val="0"/>
          <w:szCs w:val="21"/>
        </w:rPr>
        <w:t>占净值比例</w:t>
      </w:r>
      <w:r w:rsidRPr="00224952">
        <w:rPr>
          <w:kern w:val="0"/>
          <w:szCs w:val="21"/>
        </w:rPr>
        <w:t>28.73%</w:t>
      </w:r>
      <w:r w:rsidRPr="00224952">
        <w:rPr>
          <w:kern w:val="0"/>
          <w:szCs w:val="21"/>
        </w:rPr>
        <w:t>。</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48846"/>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5,095,714,635.18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50.41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190,731.77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260,018,220.00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2.57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98,041,276.14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137,243,615.10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lastRenderedPageBreak/>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5,591,221,244.51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55.31</w:t>
            </w:r>
          </w:p>
        </w:tc>
      </w:tr>
    </w:tbl>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能源</w:t>
            </w:r>
          </w:p>
        </w:tc>
        <w:tc>
          <w:tcPr>
            <w:tcW w:w="3119" w:type="dxa"/>
            <w:vAlign w:val="center"/>
          </w:tcPr>
          <w:p w:rsidR="002D46E5" w:rsidRDefault="001A13FE">
            <w:pPr>
              <w:jc w:val="center"/>
            </w:pPr>
            <w:r>
              <w:rPr>
                <w:rFonts w:eastAsiaTheme="minorEastAsia"/>
                <w:color w:val="000000" w:themeColor="text1"/>
                <w:szCs w:val="21"/>
              </w:rPr>
              <w:t>-</w:t>
            </w:r>
          </w:p>
        </w:tc>
        <w:tc>
          <w:tcPr>
            <w:tcW w:w="3118" w:type="dxa"/>
            <w:vAlign w:val="center"/>
          </w:tcPr>
          <w:p w:rsidR="002D46E5" w:rsidRDefault="001A13FE">
            <w:pPr>
              <w:jc w:val="center"/>
            </w:pPr>
            <w:r>
              <w:rPr>
                <w:rFonts w:eastAsiaTheme="minorEastAsia"/>
                <w:color w:val="000000" w:themeColor="text1"/>
                <w:szCs w:val="21"/>
              </w:rPr>
              <w:t>-</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材料</w:t>
            </w:r>
          </w:p>
        </w:tc>
        <w:tc>
          <w:tcPr>
            <w:tcW w:w="3119" w:type="dxa"/>
            <w:vAlign w:val="center"/>
          </w:tcPr>
          <w:p w:rsidR="002D46E5" w:rsidRDefault="001A13FE">
            <w:pPr>
              <w:jc w:val="center"/>
            </w:pPr>
            <w:r>
              <w:rPr>
                <w:rFonts w:eastAsiaTheme="minorEastAsia"/>
                <w:color w:val="000000" w:themeColor="text1"/>
                <w:szCs w:val="21"/>
              </w:rPr>
              <w:t>-</w:t>
            </w:r>
          </w:p>
        </w:tc>
        <w:tc>
          <w:tcPr>
            <w:tcW w:w="3118" w:type="dxa"/>
            <w:vAlign w:val="center"/>
          </w:tcPr>
          <w:p w:rsidR="002D46E5" w:rsidRDefault="001A13FE">
            <w:pPr>
              <w:jc w:val="center"/>
            </w:pPr>
            <w:r>
              <w:rPr>
                <w:rFonts w:eastAsiaTheme="minorEastAsia"/>
                <w:color w:val="000000" w:themeColor="text1"/>
                <w:szCs w:val="21"/>
              </w:rPr>
              <w:t>-</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工业</w:t>
            </w:r>
          </w:p>
        </w:tc>
        <w:tc>
          <w:tcPr>
            <w:tcW w:w="3119" w:type="dxa"/>
            <w:vAlign w:val="center"/>
          </w:tcPr>
          <w:p w:rsidR="002D46E5" w:rsidRDefault="001A13FE">
            <w:pPr>
              <w:jc w:val="center"/>
            </w:pPr>
            <w:r>
              <w:rPr>
                <w:rFonts w:eastAsiaTheme="minorEastAsia"/>
                <w:color w:val="000000" w:themeColor="text1"/>
                <w:szCs w:val="21"/>
              </w:rPr>
              <w:t>-</w:t>
            </w:r>
          </w:p>
        </w:tc>
        <w:tc>
          <w:tcPr>
            <w:tcW w:w="3118" w:type="dxa"/>
            <w:vAlign w:val="center"/>
          </w:tcPr>
          <w:p w:rsidR="002D46E5" w:rsidRDefault="001A13FE">
            <w:pPr>
              <w:jc w:val="center"/>
            </w:pPr>
            <w:r>
              <w:rPr>
                <w:rFonts w:eastAsiaTheme="minorEastAsia"/>
                <w:color w:val="000000" w:themeColor="text1"/>
                <w:szCs w:val="21"/>
              </w:rPr>
              <w:t>-</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非必需消费品</w:t>
            </w:r>
          </w:p>
        </w:tc>
        <w:tc>
          <w:tcPr>
            <w:tcW w:w="3119" w:type="dxa"/>
            <w:vAlign w:val="center"/>
          </w:tcPr>
          <w:p w:rsidR="002D46E5" w:rsidRDefault="001A13FE">
            <w:pPr>
              <w:jc w:val="center"/>
            </w:pPr>
            <w:r>
              <w:rPr>
                <w:rFonts w:eastAsiaTheme="minorEastAsia"/>
                <w:color w:val="000000" w:themeColor="text1"/>
                <w:szCs w:val="21"/>
              </w:rPr>
              <w:t>1,095,886,596.07</w:t>
            </w:r>
          </w:p>
        </w:tc>
        <w:tc>
          <w:tcPr>
            <w:tcW w:w="3118" w:type="dxa"/>
            <w:vAlign w:val="center"/>
          </w:tcPr>
          <w:p w:rsidR="002D46E5" w:rsidRDefault="001A13FE">
            <w:pPr>
              <w:jc w:val="center"/>
            </w:pPr>
            <w:r>
              <w:rPr>
                <w:rFonts w:eastAsiaTheme="minorEastAsia"/>
                <w:color w:val="000000" w:themeColor="text1"/>
                <w:szCs w:val="21"/>
              </w:rPr>
              <w:t>10.84</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必需消费品</w:t>
            </w:r>
          </w:p>
        </w:tc>
        <w:tc>
          <w:tcPr>
            <w:tcW w:w="3119" w:type="dxa"/>
            <w:vAlign w:val="center"/>
          </w:tcPr>
          <w:p w:rsidR="002D46E5" w:rsidRDefault="001A13FE">
            <w:pPr>
              <w:jc w:val="center"/>
            </w:pPr>
            <w:r>
              <w:rPr>
                <w:rFonts w:eastAsiaTheme="minorEastAsia"/>
                <w:color w:val="000000" w:themeColor="text1"/>
                <w:szCs w:val="21"/>
              </w:rPr>
              <w:t>740,632,790.09</w:t>
            </w:r>
          </w:p>
        </w:tc>
        <w:tc>
          <w:tcPr>
            <w:tcW w:w="3118" w:type="dxa"/>
            <w:vAlign w:val="center"/>
          </w:tcPr>
          <w:p w:rsidR="002D46E5" w:rsidRDefault="001A13FE">
            <w:pPr>
              <w:jc w:val="center"/>
            </w:pPr>
            <w:r>
              <w:rPr>
                <w:rFonts w:eastAsiaTheme="minorEastAsia"/>
                <w:color w:val="000000" w:themeColor="text1"/>
                <w:szCs w:val="21"/>
              </w:rPr>
              <w:t>7.33</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保健</w:t>
            </w:r>
          </w:p>
        </w:tc>
        <w:tc>
          <w:tcPr>
            <w:tcW w:w="3119" w:type="dxa"/>
            <w:vAlign w:val="center"/>
          </w:tcPr>
          <w:p w:rsidR="002D46E5" w:rsidRDefault="001A13FE">
            <w:pPr>
              <w:jc w:val="center"/>
            </w:pPr>
            <w:r>
              <w:rPr>
                <w:rFonts w:eastAsiaTheme="minorEastAsia"/>
                <w:color w:val="000000" w:themeColor="text1"/>
                <w:szCs w:val="21"/>
              </w:rPr>
              <w:t>55,756,651.63</w:t>
            </w:r>
          </w:p>
        </w:tc>
        <w:tc>
          <w:tcPr>
            <w:tcW w:w="3118" w:type="dxa"/>
            <w:vAlign w:val="center"/>
          </w:tcPr>
          <w:p w:rsidR="002D46E5" w:rsidRDefault="001A13FE">
            <w:pPr>
              <w:jc w:val="center"/>
            </w:pPr>
            <w:r>
              <w:rPr>
                <w:rFonts w:eastAsiaTheme="minorEastAsia"/>
                <w:color w:val="000000" w:themeColor="text1"/>
                <w:szCs w:val="21"/>
              </w:rPr>
              <w:t>0.55</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金融</w:t>
            </w:r>
          </w:p>
        </w:tc>
        <w:tc>
          <w:tcPr>
            <w:tcW w:w="3119" w:type="dxa"/>
            <w:vAlign w:val="center"/>
          </w:tcPr>
          <w:p w:rsidR="002D46E5" w:rsidRDefault="001A13FE">
            <w:pPr>
              <w:jc w:val="center"/>
            </w:pPr>
            <w:r>
              <w:rPr>
                <w:rFonts w:eastAsiaTheme="minorEastAsia"/>
                <w:color w:val="000000" w:themeColor="text1"/>
                <w:szCs w:val="21"/>
              </w:rPr>
              <w:t>-</w:t>
            </w:r>
          </w:p>
        </w:tc>
        <w:tc>
          <w:tcPr>
            <w:tcW w:w="3118" w:type="dxa"/>
            <w:vAlign w:val="center"/>
          </w:tcPr>
          <w:p w:rsidR="002D46E5" w:rsidRDefault="001A13FE">
            <w:pPr>
              <w:jc w:val="center"/>
            </w:pPr>
            <w:r>
              <w:rPr>
                <w:rFonts w:eastAsiaTheme="minorEastAsia"/>
                <w:color w:val="000000" w:themeColor="text1"/>
                <w:szCs w:val="21"/>
              </w:rPr>
              <w:t>-</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信息技术</w:t>
            </w:r>
          </w:p>
        </w:tc>
        <w:tc>
          <w:tcPr>
            <w:tcW w:w="3119" w:type="dxa"/>
            <w:vAlign w:val="center"/>
          </w:tcPr>
          <w:p w:rsidR="002D46E5" w:rsidRDefault="001A13FE">
            <w:pPr>
              <w:jc w:val="center"/>
            </w:pPr>
            <w:r>
              <w:rPr>
                <w:rFonts w:eastAsiaTheme="minorEastAsia"/>
                <w:color w:val="000000" w:themeColor="text1"/>
                <w:szCs w:val="21"/>
              </w:rPr>
              <w:t>529,555,147.96</w:t>
            </w:r>
          </w:p>
        </w:tc>
        <w:tc>
          <w:tcPr>
            <w:tcW w:w="3118" w:type="dxa"/>
            <w:vAlign w:val="center"/>
          </w:tcPr>
          <w:p w:rsidR="002D46E5" w:rsidRDefault="001A13FE">
            <w:pPr>
              <w:jc w:val="center"/>
            </w:pPr>
            <w:r>
              <w:rPr>
                <w:rFonts w:eastAsiaTheme="minorEastAsia"/>
                <w:color w:val="000000" w:themeColor="text1"/>
                <w:szCs w:val="21"/>
              </w:rPr>
              <w:t>5.24</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电信服务</w:t>
            </w:r>
          </w:p>
        </w:tc>
        <w:tc>
          <w:tcPr>
            <w:tcW w:w="3119" w:type="dxa"/>
            <w:vAlign w:val="center"/>
          </w:tcPr>
          <w:p w:rsidR="002D46E5" w:rsidRDefault="001A13FE">
            <w:pPr>
              <w:jc w:val="center"/>
            </w:pPr>
            <w:r>
              <w:rPr>
                <w:rFonts w:eastAsiaTheme="minorEastAsia"/>
                <w:color w:val="000000" w:themeColor="text1"/>
                <w:szCs w:val="21"/>
              </w:rPr>
              <w:t>482,585,478.57</w:t>
            </w:r>
          </w:p>
        </w:tc>
        <w:tc>
          <w:tcPr>
            <w:tcW w:w="3118" w:type="dxa"/>
            <w:vAlign w:val="center"/>
          </w:tcPr>
          <w:p w:rsidR="002D46E5" w:rsidRDefault="001A13FE">
            <w:pPr>
              <w:jc w:val="center"/>
            </w:pPr>
            <w:r>
              <w:rPr>
                <w:rFonts w:eastAsiaTheme="minorEastAsia"/>
                <w:color w:val="000000" w:themeColor="text1"/>
                <w:szCs w:val="21"/>
              </w:rPr>
              <w:t>4.77</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公用事业</w:t>
            </w:r>
          </w:p>
        </w:tc>
        <w:tc>
          <w:tcPr>
            <w:tcW w:w="3119" w:type="dxa"/>
            <w:vAlign w:val="center"/>
          </w:tcPr>
          <w:p w:rsidR="002D46E5" w:rsidRDefault="001A13FE">
            <w:pPr>
              <w:jc w:val="center"/>
            </w:pPr>
            <w:r>
              <w:rPr>
                <w:rFonts w:eastAsiaTheme="minorEastAsia"/>
                <w:color w:val="000000" w:themeColor="text1"/>
                <w:szCs w:val="21"/>
              </w:rPr>
              <w:t>-</w:t>
            </w:r>
          </w:p>
        </w:tc>
        <w:tc>
          <w:tcPr>
            <w:tcW w:w="3118" w:type="dxa"/>
            <w:vAlign w:val="center"/>
          </w:tcPr>
          <w:p w:rsidR="002D46E5" w:rsidRDefault="001A13FE">
            <w:pPr>
              <w:jc w:val="center"/>
            </w:pPr>
            <w:r>
              <w:rPr>
                <w:rFonts w:eastAsiaTheme="minorEastAsia"/>
                <w:color w:val="000000" w:themeColor="text1"/>
                <w:szCs w:val="21"/>
              </w:rPr>
              <w:t>-</w:t>
            </w:r>
          </w:p>
        </w:tc>
      </w:tr>
      <w:tr w:rsidR="002D46E5">
        <w:trPr>
          <w:jc w:val="center"/>
        </w:trPr>
        <w:tc>
          <w:tcPr>
            <w:tcW w:w="2397" w:type="dxa"/>
            <w:vAlign w:val="center"/>
          </w:tcPr>
          <w:p w:rsidR="002D46E5" w:rsidRDefault="001A13FE">
            <w:pPr>
              <w:jc w:val="center"/>
            </w:pPr>
            <w:r>
              <w:rPr>
                <w:rFonts w:eastAsiaTheme="minorEastAsia"/>
                <w:color w:val="000000" w:themeColor="text1"/>
                <w:szCs w:val="21"/>
              </w:rPr>
              <w:t>房地产</w:t>
            </w:r>
          </w:p>
        </w:tc>
        <w:tc>
          <w:tcPr>
            <w:tcW w:w="3119" w:type="dxa"/>
            <w:vAlign w:val="center"/>
          </w:tcPr>
          <w:p w:rsidR="002D46E5" w:rsidRDefault="001A13FE">
            <w:pPr>
              <w:jc w:val="center"/>
            </w:pPr>
            <w:r>
              <w:rPr>
                <w:rFonts w:eastAsiaTheme="minorEastAsia"/>
                <w:color w:val="000000" w:themeColor="text1"/>
                <w:szCs w:val="21"/>
              </w:rPr>
              <w:t>-</w:t>
            </w:r>
          </w:p>
        </w:tc>
        <w:tc>
          <w:tcPr>
            <w:tcW w:w="3118" w:type="dxa"/>
            <w:vAlign w:val="center"/>
          </w:tcPr>
          <w:p w:rsidR="002D46E5" w:rsidRDefault="001A13FE">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2,904,416,664.32</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28.73</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48847"/>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D46E5">
        <w:trPr>
          <w:jc w:val="center"/>
        </w:trPr>
        <w:tc>
          <w:tcPr>
            <w:tcW w:w="817" w:type="dxa"/>
            <w:vAlign w:val="center"/>
          </w:tcPr>
          <w:p w:rsidR="002D46E5" w:rsidRDefault="001A13FE">
            <w:pPr>
              <w:jc w:val="center"/>
            </w:pPr>
            <w:r>
              <w:rPr>
                <w:color w:val="000000"/>
                <w:szCs w:val="21"/>
              </w:rPr>
              <w:t>1</w:t>
            </w:r>
          </w:p>
        </w:tc>
        <w:tc>
          <w:tcPr>
            <w:tcW w:w="1276" w:type="dxa"/>
            <w:vAlign w:val="center"/>
          </w:tcPr>
          <w:p w:rsidR="002D46E5" w:rsidRDefault="001A13FE">
            <w:pPr>
              <w:jc w:val="center"/>
            </w:pPr>
            <w:r>
              <w:rPr>
                <w:color w:val="000000"/>
                <w:szCs w:val="21"/>
              </w:rPr>
              <w:t>000858</w:t>
            </w:r>
          </w:p>
        </w:tc>
        <w:tc>
          <w:tcPr>
            <w:tcW w:w="1701" w:type="dxa"/>
            <w:vAlign w:val="center"/>
          </w:tcPr>
          <w:p w:rsidR="002D46E5" w:rsidRDefault="001A13FE">
            <w:pPr>
              <w:jc w:val="center"/>
            </w:pPr>
            <w:r>
              <w:rPr>
                <w:color w:val="000000"/>
                <w:szCs w:val="21"/>
              </w:rPr>
              <w:t>五粮液</w:t>
            </w:r>
          </w:p>
        </w:tc>
        <w:tc>
          <w:tcPr>
            <w:tcW w:w="1276" w:type="dxa"/>
            <w:vAlign w:val="center"/>
          </w:tcPr>
          <w:p w:rsidR="002D46E5" w:rsidRDefault="001A13FE">
            <w:pPr>
              <w:jc w:val="right"/>
            </w:pPr>
            <w:r>
              <w:rPr>
                <w:color w:val="000000"/>
                <w:szCs w:val="21"/>
              </w:rPr>
              <w:t>5,080,529</w:t>
            </w:r>
          </w:p>
        </w:tc>
        <w:tc>
          <w:tcPr>
            <w:tcW w:w="2172" w:type="dxa"/>
            <w:vAlign w:val="center"/>
          </w:tcPr>
          <w:p w:rsidR="002D46E5" w:rsidRDefault="001A13FE">
            <w:pPr>
              <w:jc w:val="right"/>
            </w:pPr>
            <w:r>
              <w:rPr>
                <w:color w:val="000000"/>
                <w:szCs w:val="21"/>
              </w:rPr>
              <w:t>869,380,122.48</w:t>
            </w:r>
          </w:p>
        </w:tc>
        <w:tc>
          <w:tcPr>
            <w:tcW w:w="1852" w:type="dxa"/>
            <w:vAlign w:val="center"/>
          </w:tcPr>
          <w:p w:rsidR="002D46E5" w:rsidRDefault="001A13FE">
            <w:pPr>
              <w:jc w:val="right"/>
            </w:pPr>
            <w:r>
              <w:rPr>
                <w:color w:val="000000"/>
                <w:szCs w:val="21"/>
              </w:rPr>
              <w:t>8.60</w:t>
            </w:r>
          </w:p>
        </w:tc>
      </w:tr>
      <w:tr w:rsidR="002D46E5">
        <w:trPr>
          <w:jc w:val="center"/>
        </w:trPr>
        <w:tc>
          <w:tcPr>
            <w:tcW w:w="817" w:type="dxa"/>
            <w:vAlign w:val="center"/>
          </w:tcPr>
          <w:p w:rsidR="002D46E5" w:rsidRDefault="001A13FE">
            <w:pPr>
              <w:jc w:val="center"/>
            </w:pPr>
            <w:r>
              <w:rPr>
                <w:color w:val="000000"/>
                <w:szCs w:val="21"/>
              </w:rPr>
              <w:t>2</w:t>
            </w:r>
          </w:p>
        </w:tc>
        <w:tc>
          <w:tcPr>
            <w:tcW w:w="1276" w:type="dxa"/>
            <w:vAlign w:val="center"/>
          </w:tcPr>
          <w:p w:rsidR="002D46E5" w:rsidRDefault="001A13FE">
            <w:pPr>
              <w:jc w:val="center"/>
            </w:pPr>
            <w:r>
              <w:rPr>
                <w:color w:val="000000"/>
                <w:szCs w:val="21"/>
              </w:rPr>
              <w:t>600519</w:t>
            </w:r>
          </w:p>
        </w:tc>
        <w:tc>
          <w:tcPr>
            <w:tcW w:w="1701" w:type="dxa"/>
            <w:vAlign w:val="center"/>
          </w:tcPr>
          <w:p w:rsidR="002D46E5" w:rsidRDefault="001A13FE">
            <w:pPr>
              <w:jc w:val="center"/>
            </w:pPr>
            <w:r>
              <w:rPr>
                <w:color w:val="000000"/>
                <w:szCs w:val="21"/>
              </w:rPr>
              <w:t>贵州茅台</w:t>
            </w:r>
          </w:p>
        </w:tc>
        <w:tc>
          <w:tcPr>
            <w:tcW w:w="1276" w:type="dxa"/>
            <w:vAlign w:val="center"/>
          </w:tcPr>
          <w:p w:rsidR="002D46E5" w:rsidRDefault="001A13FE">
            <w:pPr>
              <w:jc w:val="right"/>
            </w:pPr>
            <w:r>
              <w:rPr>
                <w:color w:val="000000"/>
                <w:szCs w:val="21"/>
              </w:rPr>
              <w:t>521,131</w:t>
            </w:r>
          </w:p>
        </w:tc>
        <w:tc>
          <w:tcPr>
            <w:tcW w:w="2172" w:type="dxa"/>
            <w:vAlign w:val="center"/>
          </w:tcPr>
          <w:p w:rsidR="002D46E5" w:rsidRDefault="001A13FE">
            <w:pPr>
              <w:jc w:val="right"/>
            </w:pPr>
            <w:r>
              <w:rPr>
                <w:color w:val="000000"/>
                <w:szCs w:val="21"/>
              </w:rPr>
              <w:t>762,352,117.28</w:t>
            </w:r>
          </w:p>
        </w:tc>
        <w:tc>
          <w:tcPr>
            <w:tcW w:w="1852" w:type="dxa"/>
            <w:vAlign w:val="center"/>
          </w:tcPr>
          <w:p w:rsidR="002D46E5" w:rsidRDefault="001A13FE">
            <w:pPr>
              <w:jc w:val="right"/>
            </w:pPr>
            <w:r>
              <w:rPr>
                <w:color w:val="000000"/>
                <w:szCs w:val="21"/>
              </w:rPr>
              <w:t>7.54</w:t>
            </w:r>
          </w:p>
        </w:tc>
      </w:tr>
      <w:tr w:rsidR="002D46E5">
        <w:trPr>
          <w:jc w:val="center"/>
        </w:trPr>
        <w:tc>
          <w:tcPr>
            <w:tcW w:w="817" w:type="dxa"/>
            <w:vAlign w:val="center"/>
          </w:tcPr>
          <w:p w:rsidR="002D46E5" w:rsidRDefault="001A13FE">
            <w:pPr>
              <w:jc w:val="center"/>
            </w:pPr>
            <w:r>
              <w:rPr>
                <w:color w:val="000000"/>
                <w:szCs w:val="21"/>
              </w:rPr>
              <w:t>3</w:t>
            </w:r>
          </w:p>
        </w:tc>
        <w:tc>
          <w:tcPr>
            <w:tcW w:w="1276" w:type="dxa"/>
            <w:vAlign w:val="center"/>
          </w:tcPr>
          <w:p w:rsidR="002D46E5" w:rsidRDefault="001A13FE">
            <w:pPr>
              <w:jc w:val="center"/>
            </w:pPr>
            <w:r>
              <w:rPr>
                <w:color w:val="000000"/>
                <w:szCs w:val="21"/>
              </w:rPr>
              <w:t>000100</w:t>
            </w:r>
          </w:p>
        </w:tc>
        <w:tc>
          <w:tcPr>
            <w:tcW w:w="1701" w:type="dxa"/>
            <w:vAlign w:val="center"/>
          </w:tcPr>
          <w:p w:rsidR="002D46E5" w:rsidRDefault="001A13FE">
            <w:pPr>
              <w:jc w:val="center"/>
            </w:pPr>
            <w:r>
              <w:rPr>
                <w:color w:val="000000"/>
                <w:szCs w:val="21"/>
              </w:rPr>
              <w:t>TCL</w:t>
            </w:r>
            <w:r>
              <w:rPr>
                <w:color w:val="000000"/>
                <w:szCs w:val="21"/>
              </w:rPr>
              <w:t>科技</w:t>
            </w:r>
          </w:p>
        </w:tc>
        <w:tc>
          <w:tcPr>
            <w:tcW w:w="1276" w:type="dxa"/>
            <w:vAlign w:val="center"/>
          </w:tcPr>
          <w:p w:rsidR="002D46E5" w:rsidRDefault="001A13FE">
            <w:pPr>
              <w:jc w:val="right"/>
            </w:pPr>
            <w:r>
              <w:rPr>
                <w:color w:val="000000"/>
                <w:szCs w:val="21"/>
              </w:rPr>
              <w:t>99,184,547</w:t>
            </w:r>
          </w:p>
        </w:tc>
        <w:tc>
          <w:tcPr>
            <w:tcW w:w="2172" w:type="dxa"/>
            <w:vAlign w:val="center"/>
          </w:tcPr>
          <w:p w:rsidR="002D46E5" w:rsidRDefault="001A13FE">
            <w:pPr>
              <w:jc w:val="right"/>
            </w:pPr>
            <w:r>
              <w:rPr>
                <w:color w:val="000000"/>
                <w:szCs w:val="21"/>
              </w:rPr>
              <w:t>614,944,191.40</w:t>
            </w:r>
          </w:p>
        </w:tc>
        <w:tc>
          <w:tcPr>
            <w:tcW w:w="1852" w:type="dxa"/>
            <w:vAlign w:val="center"/>
          </w:tcPr>
          <w:p w:rsidR="002D46E5" w:rsidRDefault="001A13FE">
            <w:pPr>
              <w:jc w:val="right"/>
            </w:pPr>
            <w:r>
              <w:rPr>
                <w:color w:val="000000"/>
                <w:szCs w:val="21"/>
              </w:rPr>
              <w:t>6.08</w:t>
            </w:r>
          </w:p>
        </w:tc>
      </w:tr>
      <w:tr w:rsidR="002D46E5">
        <w:trPr>
          <w:jc w:val="center"/>
        </w:trPr>
        <w:tc>
          <w:tcPr>
            <w:tcW w:w="817" w:type="dxa"/>
            <w:vAlign w:val="center"/>
          </w:tcPr>
          <w:p w:rsidR="002D46E5" w:rsidRDefault="001A13FE">
            <w:pPr>
              <w:jc w:val="center"/>
            </w:pPr>
            <w:r>
              <w:rPr>
                <w:color w:val="000000"/>
                <w:szCs w:val="21"/>
              </w:rPr>
              <w:t>4</w:t>
            </w:r>
          </w:p>
        </w:tc>
        <w:tc>
          <w:tcPr>
            <w:tcW w:w="1276" w:type="dxa"/>
            <w:vAlign w:val="center"/>
          </w:tcPr>
          <w:p w:rsidR="002D46E5" w:rsidRDefault="001A13FE">
            <w:pPr>
              <w:jc w:val="center"/>
            </w:pPr>
            <w:r>
              <w:rPr>
                <w:color w:val="000000"/>
                <w:szCs w:val="21"/>
              </w:rPr>
              <w:t>00291</w:t>
            </w:r>
          </w:p>
        </w:tc>
        <w:tc>
          <w:tcPr>
            <w:tcW w:w="1701" w:type="dxa"/>
            <w:vAlign w:val="center"/>
          </w:tcPr>
          <w:p w:rsidR="002D46E5" w:rsidRDefault="001A13FE">
            <w:pPr>
              <w:jc w:val="center"/>
            </w:pPr>
            <w:r>
              <w:rPr>
                <w:color w:val="000000"/>
                <w:szCs w:val="21"/>
              </w:rPr>
              <w:t>华润啤酒</w:t>
            </w:r>
          </w:p>
        </w:tc>
        <w:tc>
          <w:tcPr>
            <w:tcW w:w="1276" w:type="dxa"/>
            <w:vAlign w:val="center"/>
          </w:tcPr>
          <w:p w:rsidR="002D46E5" w:rsidRDefault="001A13FE">
            <w:pPr>
              <w:jc w:val="right"/>
            </w:pPr>
            <w:r>
              <w:rPr>
                <w:color w:val="000000"/>
                <w:szCs w:val="21"/>
              </w:rPr>
              <w:t>15,416,000</w:t>
            </w:r>
          </w:p>
        </w:tc>
        <w:tc>
          <w:tcPr>
            <w:tcW w:w="2172" w:type="dxa"/>
            <w:vAlign w:val="center"/>
          </w:tcPr>
          <w:p w:rsidR="002D46E5" w:rsidRDefault="001A13FE">
            <w:pPr>
              <w:jc w:val="right"/>
            </w:pPr>
            <w:r>
              <w:rPr>
                <w:color w:val="000000"/>
                <w:szCs w:val="21"/>
              </w:rPr>
              <w:t>608,324,732.93</w:t>
            </w:r>
          </w:p>
        </w:tc>
        <w:tc>
          <w:tcPr>
            <w:tcW w:w="1852" w:type="dxa"/>
            <w:vAlign w:val="center"/>
          </w:tcPr>
          <w:p w:rsidR="002D46E5" w:rsidRDefault="001A13FE">
            <w:pPr>
              <w:jc w:val="right"/>
            </w:pPr>
            <w:r>
              <w:rPr>
                <w:color w:val="000000"/>
                <w:szCs w:val="21"/>
              </w:rPr>
              <w:t>6.02</w:t>
            </w:r>
          </w:p>
        </w:tc>
      </w:tr>
      <w:tr w:rsidR="002D46E5">
        <w:trPr>
          <w:jc w:val="center"/>
        </w:trPr>
        <w:tc>
          <w:tcPr>
            <w:tcW w:w="817" w:type="dxa"/>
            <w:vAlign w:val="center"/>
          </w:tcPr>
          <w:p w:rsidR="002D46E5" w:rsidRDefault="001A13FE">
            <w:pPr>
              <w:jc w:val="center"/>
            </w:pPr>
            <w:r>
              <w:rPr>
                <w:color w:val="000000"/>
                <w:szCs w:val="21"/>
              </w:rPr>
              <w:t>5</w:t>
            </w:r>
          </w:p>
        </w:tc>
        <w:tc>
          <w:tcPr>
            <w:tcW w:w="1276" w:type="dxa"/>
            <w:vAlign w:val="center"/>
          </w:tcPr>
          <w:p w:rsidR="002D46E5" w:rsidRDefault="001A13FE">
            <w:pPr>
              <w:jc w:val="center"/>
            </w:pPr>
            <w:r>
              <w:rPr>
                <w:color w:val="000000"/>
                <w:szCs w:val="21"/>
              </w:rPr>
              <w:t>601012</w:t>
            </w:r>
          </w:p>
        </w:tc>
        <w:tc>
          <w:tcPr>
            <w:tcW w:w="1701" w:type="dxa"/>
            <w:vAlign w:val="center"/>
          </w:tcPr>
          <w:p w:rsidR="002D46E5" w:rsidRDefault="001A13FE">
            <w:pPr>
              <w:jc w:val="center"/>
            </w:pPr>
            <w:r>
              <w:rPr>
                <w:color w:val="000000"/>
                <w:szCs w:val="21"/>
              </w:rPr>
              <w:t>隆基股份</w:t>
            </w:r>
          </w:p>
        </w:tc>
        <w:tc>
          <w:tcPr>
            <w:tcW w:w="1276" w:type="dxa"/>
            <w:vAlign w:val="center"/>
          </w:tcPr>
          <w:p w:rsidR="002D46E5" w:rsidRDefault="001A13FE">
            <w:pPr>
              <w:jc w:val="right"/>
            </w:pPr>
            <w:r>
              <w:rPr>
                <w:color w:val="000000"/>
                <w:szCs w:val="21"/>
              </w:rPr>
              <w:t>14,795,964</w:t>
            </w:r>
          </w:p>
        </w:tc>
        <w:tc>
          <w:tcPr>
            <w:tcW w:w="2172" w:type="dxa"/>
            <w:vAlign w:val="center"/>
          </w:tcPr>
          <w:p w:rsidR="002D46E5" w:rsidRDefault="001A13FE">
            <w:pPr>
              <w:jc w:val="right"/>
            </w:pPr>
            <w:r>
              <w:rPr>
                <w:color w:val="000000"/>
                <w:szCs w:val="21"/>
              </w:rPr>
              <w:t>602,639,613.72</w:t>
            </w:r>
          </w:p>
        </w:tc>
        <w:tc>
          <w:tcPr>
            <w:tcW w:w="1852" w:type="dxa"/>
            <w:vAlign w:val="center"/>
          </w:tcPr>
          <w:p w:rsidR="002D46E5" w:rsidRDefault="001A13FE">
            <w:pPr>
              <w:jc w:val="right"/>
            </w:pPr>
            <w:r>
              <w:rPr>
                <w:color w:val="000000"/>
                <w:szCs w:val="21"/>
              </w:rPr>
              <w:t>5.96</w:t>
            </w:r>
          </w:p>
        </w:tc>
      </w:tr>
      <w:tr w:rsidR="002D46E5">
        <w:trPr>
          <w:jc w:val="center"/>
        </w:trPr>
        <w:tc>
          <w:tcPr>
            <w:tcW w:w="817" w:type="dxa"/>
            <w:vAlign w:val="center"/>
          </w:tcPr>
          <w:p w:rsidR="002D46E5" w:rsidRDefault="001A13FE">
            <w:pPr>
              <w:jc w:val="center"/>
            </w:pPr>
            <w:r>
              <w:rPr>
                <w:color w:val="000000"/>
                <w:szCs w:val="21"/>
              </w:rPr>
              <w:t>6</w:t>
            </w:r>
          </w:p>
        </w:tc>
        <w:tc>
          <w:tcPr>
            <w:tcW w:w="1276" w:type="dxa"/>
            <w:vAlign w:val="center"/>
          </w:tcPr>
          <w:p w:rsidR="002D46E5" w:rsidRDefault="001A13FE">
            <w:pPr>
              <w:jc w:val="center"/>
            </w:pPr>
            <w:r>
              <w:rPr>
                <w:color w:val="000000"/>
                <w:szCs w:val="21"/>
              </w:rPr>
              <w:t>02382</w:t>
            </w:r>
          </w:p>
        </w:tc>
        <w:tc>
          <w:tcPr>
            <w:tcW w:w="1701" w:type="dxa"/>
            <w:vAlign w:val="center"/>
          </w:tcPr>
          <w:p w:rsidR="002D46E5" w:rsidRDefault="001A13FE">
            <w:pPr>
              <w:jc w:val="center"/>
            </w:pPr>
            <w:r>
              <w:rPr>
                <w:color w:val="000000"/>
                <w:szCs w:val="21"/>
              </w:rPr>
              <w:t>舜宇光学科技</w:t>
            </w:r>
          </w:p>
        </w:tc>
        <w:tc>
          <w:tcPr>
            <w:tcW w:w="1276" w:type="dxa"/>
            <w:vAlign w:val="center"/>
          </w:tcPr>
          <w:p w:rsidR="002D46E5" w:rsidRDefault="001A13FE">
            <w:pPr>
              <w:jc w:val="right"/>
            </w:pPr>
            <w:r>
              <w:rPr>
                <w:color w:val="000000"/>
                <w:szCs w:val="21"/>
              </w:rPr>
              <w:t>4,675,300</w:t>
            </w:r>
          </w:p>
        </w:tc>
        <w:tc>
          <w:tcPr>
            <w:tcW w:w="2172" w:type="dxa"/>
            <w:vAlign w:val="center"/>
          </w:tcPr>
          <w:p w:rsidR="002D46E5" w:rsidRDefault="001A13FE">
            <w:pPr>
              <w:jc w:val="right"/>
            </w:pPr>
            <w:r>
              <w:rPr>
                <w:color w:val="000000"/>
                <w:szCs w:val="21"/>
              </w:rPr>
              <w:t>529,555,147.96</w:t>
            </w:r>
          </w:p>
        </w:tc>
        <w:tc>
          <w:tcPr>
            <w:tcW w:w="1852" w:type="dxa"/>
            <w:vAlign w:val="center"/>
          </w:tcPr>
          <w:p w:rsidR="002D46E5" w:rsidRDefault="001A13FE">
            <w:pPr>
              <w:jc w:val="right"/>
            </w:pPr>
            <w:r>
              <w:rPr>
                <w:color w:val="000000"/>
                <w:szCs w:val="21"/>
              </w:rPr>
              <w:t>5.24</w:t>
            </w:r>
          </w:p>
        </w:tc>
      </w:tr>
      <w:tr w:rsidR="002D46E5">
        <w:trPr>
          <w:jc w:val="center"/>
        </w:trPr>
        <w:tc>
          <w:tcPr>
            <w:tcW w:w="817" w:type="dxa"/>
            <w:vAlign w:val="center"/>
          </w:tcPr>
          <w:p w:rsidR="002D46E5" w:rsidRDefault="001A13FE">
            <w:pPr>
              <w:jc w:val="center"/>
            </w:pPr>
            <w:r>
              <w:rPr>
                <w:color w:val="000000"/>
                <w:szCs w:val="21"/>
              </w:rPr>
              <w:t>7</w:t>
            </w:r>
          </w:p>
        </w:tc>
        <w:tc>
          <w:tcPr>
            <w:tcW w:w="1276" w:type="dxa"/>
            <w:vAlign w:val="center"/>
          </w:tcPr>
          <w:p w:rsidR="002D46E5" w:rsidRDefault="001A13FE">
            <w:pPr>
              <w:jc w:val="center"/>
            </w:pPr>
            <w:r>
              <w:rPr>
                <w:color w:val="000000"/>
                <w:szCs w:val="21"/>
              </w:rPr>
              <w:t>000568</w:t>
            </w:r>
          </w:p>
        </w:tc>
        <w:tc>
          <w:tcPr>
            <w:tcW w:w="1701" w:type="dxa"/>
            <w:vAlign w:val="center"/>
          </w:tcPr>
          <w:p w:rsidR="002D46E5" w:rsidRDefault="001A13FE">
            <w:pPr>
              <w:jc w:val="center"/>
            </w:pPr>
            <w:r>
              <w:rPr>
                <w:color w:val="000000"/>
                <w:szCs w:val="21"/>
              </w:rPr>
              <w:t>泸州老窖</w:t>
            </w:r>
          </w:p>
        </w:tc>
        <w:tc>
          <w:tcPr>
            <w:tcW w:w="1276" w:type="dxa"/>
            <w:vAlign w:val="center"/>
          </w:tcPr>
          <w:p w:rsidR="002D46E5" w:rsidRDefault="001A13FE">
            <w:pPr>
              <w:jc w:val="right"/>
            </w:pPr>
            <w:r>
              <w:rPr>
                <w:color w:val="000000"/>
                <w:szCs w:val="21"/>
              </w:rPr>
              <w:t>5,787,831</w:t>
            </w:r>
          </w:p>
        </w:tc>
        <w:tc>
          <w:tcPr>
            <w:tcW w:w="2172" w:type="dxa"/>
            <w:vAlign w:val="center"/>
          </w:tcPr>
          <w:p w:rsidR="002D46E5" w:rsidRDefault="001A13FE">
            <w:pPr>
              <w:jc w:val="right"/>
            </w:pPr>
            <w:r>
              <w:rPr>
                <w:color w:val="000000"/>
                <w:szCs w:val="21"/>
              </w:rPr>
              <w:t>527,387,160.72</w:t>
            </w:r>
          </w:p>
        </w:tc>
        <w:tc>
          <w:tcPr>
            <w:tcW w:w="1852" w:type="dxa"/>
            <w:vAlign w:val="center"/>
          </w:tcPr>
          <w:p w:rsidR="002D46E5" w:rsidRDefault="001A13FE">
            <w:pPr>
              <w:jc w:val="right"/>
            </w:pPr>
            <w:r>
              <w:rPr>
                <w:color w:val="000000"/>
                <w:szCs w:val="21"/>
              </w:rPr>
              <w:t>5.22</w:t>
            </w:r>
          </w:p>
        </w:tc>
      </w:tr>
      <w:tr w:rsidR="002D46E5">
        <w:trPr>
          <w:jc w:val="center"/>
        </w:trPr>
        <w:tc>
          <w:tcPr>
            <w:tcW w:w="817" w:type="dxa"/>
            <w:vAlign w:val="center"/>
          </w:tcPr>
          <w:p w:rsidR="002D46E5" w:rsidRDefault="001A13FE">
            <w:pPr>
              <w:jc w:val="center"/>
            </w:pPr>
            <w:r>
              <w:rPr>
                <w:color w:val="000000"/>
                <w:szCs w:val="21"/>
              </w:rPr>
              <w:t>8</w:t>
            </w:r>
          </w:p>
        </w:tc>
        <w:tc>
          <w:tcPr>
            <w:tcW w:w="1276" w:type="dxa"/>
            <w:vAlign w:val="center"/>
          </w:tcPr>
          <w:p w:rsidR="002D46E5" w:rsidRDefault="001A13FE">
            <w:pPr>
              <w:jc w:val="center"/>
            </w:pPr>
            <w:r>
              <w:rPr>
                <w:color w:val="000000"/>
                <w:szCs w:val="21"/>
              </w:rPr>
              <w:t>02020</w:t>
            </w:r>
          </w:p>
        </w:tc>
        <w:tc>
          <w:tcPr>
            <w:tcW w:w="1701" w:type="dxa"/>
            <w:vAlign w:val="center"/>
          </w:tcPr>
          <w:p w:rsidR="002D46E5" w:rsidRDefault="001A13FE">
            <w:pPr>
              <w:jc w:val="center"/>
            </w:pPr>
            <w:r>
              <w:rPr>
                <w:color w:val="000000"/>
                <w:szCs w:val="21"/>
              </w:rPr>
              <w:t>安踏体育</w:t>
            </w:r>
          </w:p>
        </w:tc>
        <w:tc>
          <w:tcPr>
            <w:tcW w:w="1276" w:type="dxa"/>
            <w:vAlign w:val="center"/>
          </w:tcPr>
          <w:p w:rsidR="002D46E5" w:rsidRDefault="001A13FE">
            <w:pPr>
              <w:jc w:val="right"/>
            </w:pPr>
            <w:r>
              <w:rPr>
                <w:color w:val="000000"/>
                <w:szCs w:val="21"/>
              </w:rPr>
              <w:t>7,942,000</w:t>
            </w:r>
          </w:p>
        </w:tc>
        <w:tc>
          <w:tcPr>
            <w:tcW w:w="2172" w:type="dxa"/>
            <w:vAlign w:val="center"/>
          </w:tcPr>
          <w:p w:rsidR="002D46E5" w:rsidRDefault="001A13FE">
            <w:pPr>
              <w:jc w:val="right"/>
            </w:pPr>
            <w:r>
              <w:rPr>
                <w:color w:val="000000"/>
                <w:szCs w:val="21"/>
              </w:rPr>
              <w:t>496,210,568.83</w:t>
            </w:r>
          </w:p>
        </w:tc>
        <w:tc>
          <w:tcPr>
            <w:tcW w:w="1852" w:type="dxa"/>
            <w:vAlign w:val="center"/>
          </w:tcPr>
          <w:p w:rsidR="002D46E5" w:rsidRDefault="001A13FE">
            <w:pPr>
              <w:jc w:val="right"/>
            </w:pPr>
            <w:r>
              <w:rPr>
                <w:color w:val="000000"/>
                <w:szCs w:val="21"/>
              </w:rPr>
              <w:t>4.91</w:t>
            </w:r>
          </w:p>
        </w:tc>
      </w:tr>
      <w:tr w:rsidR="002D46E5">
        <w:trPr>
          <w:jc w:val="center"/>
        </w:trPr>
        <w:tc>
          <w:tcPr>
            <w:tcW w:w="817" w:type="dxa"/>
            <w:vAlign w:val="center"/>
          </w:tcPr>
          <w:p w:rsidR="002D46E5" w:rsidRDefault="001A13FE">
            <w:pPr>
              <w:jc w:val="center"/>
            </w:pPr>
            <w:r>
              <w:rPr>
                <w:color w:val="000000"/>
                <w:szCs w:val="21"/>
              </w:rPr>
              <w:t>9</w:t>
            </w:r>
          </w:p>
        </w:tc>
        <w:tc>
          <w:tcPr>
            <w:tcW w:w="1276" w:type="dxa"/>
            <w:vAlign w:val="center"/>
          </w:tcPr>
          <w:p w:rsidR="002D46E5" w:rsidRDefault="001A13FE">
            <w:pPr>
              <w:jc w:val="center"/>
            </w:pPr>
            <w:r>
              <w:rPr>
                <w:color w:val="000000"/>
                <w:szCs w:val="21"/>
              </w:rPr>
              <w:t>00700</w:t>
            </w:r>
          </w:p>
        </w:tc>
        <w:tc>
          <w:tcPr>
            <w:tcW w:w="1701" w:type="dxa"/>
            <w:vAlign w:val="center"/>
          </w:tcPr>
          <w:p w:rsidR="002D46E5" w:rsidRDefault="001A13FE">
            <w:pPr>
              <w:jc w:val="center"/>
            </w:pPr>
            <w:r>
              <w:rPr>
                <w:color w:val="000000"/>
                <w:szCs w:val="21"/>
              </w:rPr>
              <w:t>腾讯控股</w:t>
            </w:r>
          </w:p>
        </w:tc>
        <w:tc>
          <w:tcPr>
            <w:tcW w:w="1276" w:type="dxa"/>
            <w:vAlign w:val="center"/>
          </w:tcPr>
          <w:p w:rsidR="002D46E5" w:rsidRDefault="001A13FE">
            <w:pPr>
              <w:jc w:val="right"/>
            </w:pPr>
            <w:r>
              <w:rPr>
                <w:color w:val="000000"/>
                <w:szCs w:val="21"/>
              </w:rPr>
              <w:t>1,059,600</w:t>
            </w:r>
          </w:p>
        </w:tc>
        <w:tc>
          <w:tcPr>
            <w:tcW w:w="2172" w:type="dxa"/>
            <w:vAlign w:val="center"/>
          </w:tcPr>
          <w:p w:rsidR="002D46E5" w:rsidRDefault="001A13FE">
            <w:pPr>
              <w:jc w:val="right"/>
            </w:pPr>
            <w:r>
              <w:rPr>
                <w:color w:val="000000"/>
                <w:szCs w:val="21"/>
              </w:rPr>
              <w:t>482,585,478.57</w:t>
            </w:r>
          </w:p>
        </w:tc>
        <w:tc>
          <w:tcPr>
            <w:tcW w:w="1852" w:type="dxa"/>
            <w:vAlign w:val="center"/>
          </w:tcPr>
          <w:p w:rsidR="002D46E5" w:rsidRDefault="001A13FE">
            <w:pPr>
              <w:jc w:val="right"/>
            </w:pPr>
            <w:r>
              <w:rPr>
                <w:color w:val="000000"/>
                <w:szCs w:val="21"/>
              </w:rPr>
              <w:t>4.77</w:t>
            </w:r>
          </w:p>
        </w:tc>
      </w:tr>
      <w:tr w:rsidR="002D46E5">
        <w:trPr>
          <w:jc w:val="center"/>
        </w:trPr>
        <w:tc>
          <w:tcPr>
            <w:tcW w:w="817" w:type="dxa"/>
            <w:vAlign w:val="center"/>
          </w:tcPr>
          <w:p w:rsidR="002D46E5" w:rsidRDefault="001A13FE">
            <w:pPr>
              <w:jc w:val="center"/>
            </w:pPr>
            <w:r>
              <w:rPr>
                <w:color w:val="000000"/>
                <w:szCs w:val="21"/>
              </w:rPr>
              <w:t>10</w:t>
            </w:r>
          </w:p>
        </w:tc>
        <w:tc>
          <w:tcPr>
            <w:tcW w:w="1276" w:type="dxa"/>
            <w:vAlign w:val="center"/>
          </w:tcPr>
          <w:p w:rsidR="002D46E5" w:rsidRDefault="001A13FE">
            <w:pPr>
              <w:jc w:val="center"/>
            </w:pPr>
            <w:r>
              <w:rPr>
                <w:color w:val="000000"/>
                <w:szCs w:val="21"/>
              </w:rPr>
              <w:t>03690</w:t>
            </w:r>
          </w:p>
        </w:tc>
        <w:tc>
          <w:tcPr>
            <w:tcW w:w="1701" w:type="dxa"/>
            <w:vAlign w:val="center"/>
          </w:tcPr>
          <w:p w:rsidR="002D46E5" w:rsidRDefault="001A13FE">
            <w:pPr>
              <w:jc w:val="center"/>
            </w:pPr>
            <w:r>
              <w:rPr>
                <w:color w:val="000000"/>
                <w:szCs w:val="21"/>
              </w:rPr>
              <w:t>美团点评－Ｗ</w:t>
            </w:r>
          </w:p>
        </w:tc>
        <w:tc>
          <w:tcPr>
            <w:tcW w:w="1276" w:type="dxa"/>
            <w:vAlign w:val="center"/>
          </w:tcPr>
          <w:p w:rsidR="002D46E5" w:rsidRDefault="001A13FE">
            <w:pPr>
              <w:jc w:val="right"/>
            </w:pPr>
            <w:r>
              <w:rPr>
                <w:color w:val="000000"/>
                <w:szCs w:val="21"/>
              </w:rPr>
              <w:t>2,681,400</w:t>
            </w:r>
          </w:p>
        </w:tc>
        <w:tc>
          <w:tcPr>
            <w:tcW w:w="2172" w:type="dxa"/>
            <w:vAlign w:val="center"/>
          </w:tcPr>
          <w:p w:rsidR="002D46E5" w:rsidRDefault="001A13FE">
            <w:pPr>
              <w:jc w:val="right"/>
            </w:pPr>
            <w:r>
              <w:rPr>
                <w:color w:val="000000"/>
                <w:szCs w:val="21"/>
              </w:rPr>
              <w:t>421,034,328.95</w:t>
            </w:r>
          </w:p>
        </w:tc>
        <w:tc>
          <w:tcPr>
            <w:tcW w:w="1852" w:type="dxa"/>
            <w:vAlign w:val="center"/>
          </w:tcPr>
          <w:p w:rsidR="002D46E5" w:rsidRDefault="001A13FE">
            <w:pPr>
              <w:jc w:val="right"/>
            </w:pPr>
            <w:r>
              <w:rPr>
                <w:color w:val="000000"/>
                <w:szCs w:val="21"/>
              </w:rPr>
              <w:t>4.16</w:t>
            </w:r>
          </w:p>
        </w:tc>
      </w:tr>
      <w:tr w:rsidR="002D46E5">
        <w:trPr>
          <w:jc w:val="center"/>
        </w:trPr>
        <w:tc>
          <w:tcPr>
            <w:tcW w:w="817" w:type="dxa"/>
            <w:vAlign w:val="center"/>
          </w:tcPr>
          <w:p w:rsidR="002D46E5" w:rsidRDefault="001A13FE">
            <w:pPr>
              <w:jc w:val="center"/>
            </w:pPr>
            <w:r>
              <w:rPr>
                <w:color w:val="000000"/>
                <w:szCs w:val="21"/>
              </w:rPr>
              <w:t>11</w:t>
            </w:r>
          </w:p>
        </w:tc>
        <w:tc>
          <w:tcPr>
            <w:tcW w:w="1276" w:type="dxa"/>
            <w:vAlign w:val="center"/>
          </w:tcPr>
          <w:p w:rsidR="002D46E5" w:rsidRDefault="001A13FE">
            <w:pPr>
              <w:jc w:val="center"/>
            </w:pPr>
            <w:r>
              <w:rPr>
                <w:color w:val="000000"/>
                <w:szCs w:val="21"/>
              </w:rPr>
              <w:t>002241</w:t>
            </w:r>
          </w:p>
        </w:tc>
        <w:tc>
          <w:tcPr>
            <w:tcW w:w="1701" w:type="dxa"/>
            <w:vAlign w:val="center"/>
          </w:tcPr>
          <w:p w:rsidR="002D46E5" w:rsidRDefault="001A13FE">
            <w:pPr>
              <w:jc w:val="center"/>
            </w:pPr>
            <w:r>
              <w:rPr>
                <w:color w:val="000000"/>
                <w:szCs w:val="21"/>
              </w:rPr>
              <w:t>歌尔股份</w:t>
            </w:r>
          </w:p>
        </w:tc>
        <w:tc>
          <w:tcPr>
            <w:tcW w:w="1276" w:type="dxa"/>
            <w:vAlign w:val="center"/>
          </w:tcPr>
          <w:p w:rsidR="002D46E5" w:rsidRDefault="001A13FE">
            <w:pPr>
              <w:jc w:val="right"/>
            </w:pPr>
            <w:r>
              <w:rPr>
                <w:color w:val="000000"/>
                <w:szCs w:val="21"/>
              </w:rPr>
              <w:t>10,250,853</w:t>
            </w:r>
          </w:p>
        </w:tc>
        <w:tc>
          <w:tcPr>
            <w:tcW w:w="2172" w:type="dxa"/>
            <w:vAlign w:val="center"/>
          </w:tcPr>
          <w:p w:rsidR="002D46E5" w:rsidRDefault="001A13FE">
            <w:pPr>
              <w:jc w:val="right"/>
            </w:pPr>
            <w:r>
              <w:rPr>
                <w:color w:val="000000"/>
                <w:szCs w:val="21"/>
              </w:rPr>
              <w:t>300,965,044.08</w:t>
            </w:r>
          </w:p>
        </w:tc>
        <w:tc>
          <w:tcPr>
            <w:tcW w:w="1852" w:type="dxa"/>
            <w:vAlign w:val="center"/>
          </w:tcPr>
          <w:p w:rsidR="002D46E5" w:rsidRDefault="001A13FE">
            <w:pPr>
              <w:jc w:val="right"/>
            </w:pPr>
            <w:r>
              <w:rPr>
                <w:color w:val="000000"/>
                <w:szCs w:val="21"/>
              </w:rPr>
              <w:t>2.98</w:t>
            </w:r>
          </w:p>
        </w:tc>
      </w:tr>
      <w:tr w:rsidR="002D46E5">
        <w:trPr>
          <w:jc w:val="center"/>
        </w:trPr>
        <w:tc>
          <w:tcPr>
            <w:tcW w:w="817" w:type="dxa"/>
            <w:vAlign w:val="center"/>
          </w:tcPr>
          <w:p w:rsidR="002D46E5" w:rsidRDefault="001A13FE">
            <w:pPr>
              <w:jc w:val="center"/>
            </w:pPr>
            <w:r>
              <w:rPr>
                <w:color w:val="000000"/>
                <w:szCs w:val="21"/>
              </w:rPr>
              <w:t>12</w:t>
            </w:r>
          </w:p>
        </w:tc>
        <w:tc>
          <w:tcPr>
            <w:tcW w:w="1276" w:type="dxa"/>
            <w:vAlign w:val="center"/>
          </w:tcPr>
          <w:p w:rsidR="002D46E5" w:rsidRDefault="001A13FE">
            <w:pPr>
              <w:jc w:val="center"/>
            </w:pPr>
            <w:r>
              <w:rPr>
                <w:color w:val="000000"/>
                <w:szCs w:val="21"/>
              </w:rPr>
              <w:t>600276</w:t>
            </w:r>
          </w:p>
        </w:tc>
        <w:tc>
          <w:tcPr>
            <w:tcW w:w="1701" w:type="dxa"/>
            <w:vAlign w:val="center"/>
          </w:tcPr>
          <w:p w:rsidR="002D46E5" w:rsidRDefault="001A13FE">
            <w:pPr>
              <w:jc w:val="center"/>
            </w:pPr>
            <w:r>
              <w:rPr>
                <w:color w:val="000000"/>
                <w:szCs w:val="21"/>
              </w:rPr>
              <w:t>恒瑞医药</w:t>
            </w:r>
          </w:p>
        </w:tc>
        <w:tc>
          <w:tcPr>
            <w:tcW w:w="1276" w:type="dxa"/>
            <w:vAlign w:val="center"/>
          </w:tcPr>
          <w:p w:rsidR="002D46E5" w:rsidRDefault="001A13FE">
            <w:pPr>
              <w:jc w:val="right"/>
            </w:pPr>
            <w:r>
              <w:rPr>
                <w:color w:val="000000"/>
                <w:szCs w:val="21"/>
              </w:rPr>
              <w:t>2,524,104</w:t>
            </w:r>
          </w:p>
        </w:tc>
        <w:tc>
          <w:tcPr>
            <w:tcW w:w="2172" w:type="dxa"/>
            <w:vAlign w:val="center"/>
          </w:tcPr>
          <w:p w:rsidR="002D46E5" w:rsidRDefault="001A13FE">
            <w:pPr>
              <w:jc w:val="right"/>
            </w:pPr>
            <w:r>
              <w:rPr>
                <w:color w:val="000000"/>
                <w:szCs w:val="21"/>
              </w:rPr>
              <w:t>232,974,799.20</w:t>
            </w:r>
          </w:p>
        </w:tc>
        <w:tc>
          <w:tcPr>
            <w:tcW w:w="1852" w:type="dxa"/>
            <w:vAlign w:val="center"/>
          </w:tcPr>
          <w:p w:rsidR="002D46E5" w:rsidRDefault="001A13FE">
            <w:pPr>
              <w:jc w:val="right"/>
            </w:pPr>
            <w:r>
              <w:rPr>
                <w:color w:val="000000"/>
                <w:szCs w:val="21"/>
              </w:rPr>
              <w:t>2.30</w:t>
            </w:r>
          </w:p>
        </w:tc>
      </w:tr>
      <w:tr w:rsidR="002D46E5">
        <w:trPr>
          <w:jc w:val="center"/>
        </w:trPr>
        <w:tc>
          <w:tcPr>
            <w:tcW w:w="817" w:type="dxa"/>
            <w:vAlign w:val="center"/>
          </w:tcPr>
          <w:p w:rsidR="002D46E5" w:rsidRDefault="001A13FE">
            <w:pPr>
              <w:jc w:val="center"/>
            </w:pPr>
            <w:r>
              <w:rPr>
                <w:color w:val="000000"/>
                <w:szCs w:val="21"/>
              </w:rPr>
              <w:t>13</w:t>
            </w:r>
          </w:p>
        </w:tc>
        <w:tc>
          <w:tcPr>
            <w:tcW w:w="1276" w:type="dxa"/>
            <w:vAlign w:val="center"/>
          </w:tcPr>
          <w:p w:rsidR="002D46E5" w:rsidRDefault="001A13FE">
            <w:pPr>
              <w:jc w:val="center"/>
            </w:pPr>
            <w:r>
              <w:rPr>
                <w:color w:val="000000"/>
                <w:szCs w:val="21"/>
              </w:rPr>
              <w:t>000333</w:t>
            </w:r>
          </w:p>
        </w:tc>
        <w:tc>
          <w:tcPr>
            <w:tcW w:w="1701" w:type="dxa"/>
            <w:vAlign w:val="center"/>
          </w:tcPr>
          <w:p w:rsidR="002D46E5" w:rsidRDefault="001A13FE">
            <w:pPr>
              <w:jc w:val="center"/>
            </w:pPr>
            <w:r>
              <w:rPr>
                <w:color w:val="000000"/>
                <w:szCs w:val="21"/>
              </w:rPr>
              <w:t>美的集团</w:t>
            </w:r>
          </w:p>
        </w:tc>
        <w:tc>
          <w:tcPr>
            <w:tcW w:w="1276" w:type="dxa"/>
            <w:vAlign w:val="center"/>
          </w:tcPr>
          <w:p w:rsidR="002D46E5" w:rsidRDefault="001A13FE">
            <w:pPr>
              <w:jc w:val="right"/>
            </w:pPr>
            <w:r>
              <w:rPr>
                <w:color w:val="000000"/>
                <w:szCs w:val="21"/>
              </w:rPr>
              <w:t>3,370,972</w:t>
            </w:r>
          </w:p>
        </w:tc>
        <w:tc>
          <w:tcPr>
            <w:tcW w:w="2172" w:type="dxa"/>
            <w:vAlign w:val="center"/>
          </w:tcPr>
          <w:p w:rsidR="002D46E5" w:rsidRDefault="001A13FE">
            <w:pPr>
              <w:jc w:val="right"/>
            </w:pPr>
            <w:r>
              <w:rPr>
                <w:color w:val="000000"/>
                <w:szCs w:val="21"/>
              </w:rPr>
              <w:t>201,550,415.88</w:t>
            </w:r>
          </w:p>
        </w:tc>
        <w:tc>
          <w:tcPr>
            <w:tcW w:w="1852" w:type="dxa"/>
            <w:vAlign w:val="center"/>
          </w:tcPr>
          <w:p w:rsidR="002D46E5" w:rsidRDefault="001A13FE">
            <w:pPr>
              <w:jc w:val="right"/>
            </w:pPr>
            <w:r>
              <w:rPr>
                <w:color w:val="000000"/>
                <w:szCs w:val="21"/>
              </w:rPr>
              <w:t>1.99</w:t>
            </w:r>
          </w:p>
        </w:tc>
      </w:tr>
      <w:tr w:rsidR="002D46E5">
        <w:trPr>
          <w:jc w:val="center"/>
        </w:trPr>
        <w:tc>
          <w:tcPr>
            <w:tcW w:w="817" w:type="dxa"/>
            <w:vAlign w:val="center"/>
          </w:tcPr>
          <w:p w:rsidR="002D46E5" w:rsidRDefault="001A13FE">
            <w:pPr>
              <w:jc w:val="center"/>
            </w:pPr>
            <w:r>
              <w:rPr>
                <w:color w:val="000000"/>
                <w:szCs w:val="21"/>
              </w:rPr>
              <w:t>14</w:t>
            </w:r>
          </w:p>
        </w:tc>
        <w:tc>
          <w:tcPr>
            <w:tcW w:w="1276" w:type="dxa"/>
            <w:vAlign w:val="center"/>
          </w:tcPr>
          <w:p w:rsidR="002D46E5" w:rsidRDefault="001A13FE">
            <w:pPr>
              <w:jc w:val="center"/>
            </w:pPr>
            <w:r>
              <w:rPr>
                <w:color w:val="000000"/>
                <w:szCs w:val="21"/>
              </w:rPr>
              <w:t>02313</w:t>
            </w:r>
          </w:p>
        </w:tc>
        <w:tc>
          <w:tcPr>
            <w:tcW w:w="1701" w:type="dxa"/>
            <w:vAlign w:val="center"/>
          </w:tcPr>
          <w:p w:rsidR="002D46E5" w:rsidRDefault="001A13FE">
            <w:pPr>
              <w:jc w:val="center"/>
            </w:pPr>
            <w:r>
              <w:rPr>
                <w:color w:val="000000"/>
                <w:szCs w:val="21"/>
              </w:rPr>
              <w:t>申洲国际</w:t>
            </w:r>
          </w:p>
        </w:tc>
        <w:tc>
          <w:tcPr>
            <w:tcW w:w="1276" w:type="dxa"/>
            <w:vAlign w:val="center"/>
          </w:tcPr>
          <w:p w:rsidR="002D46E5" w:rsidRDefault="001A13FE">
            <w:pPr>
              <w:jc w:val="right"/>
            </w:pPr>
            <w:r>
              <w:rPr>
                <w:color w:val="000000"/>
                <w:szCs w:val="21"/>
              </w:rPr>
              <w:t>2,093,900</w:t>
            </w:r>
          </w:p>
        </w:tc>
        <w:tc>
          <w:tcPr>
            <w:tcW w:w="2172" w:type="dxa"/>
            <w:vAlign w:val="center"/>
          </w:tcPr>
          <w:p w:rsidR="002D46E5" w:rsidRDefault="001A13FE">
            <w:pPr>
              <w:jc w:val="right"/>
            </w:pPr>
            <w:r>
              <w:rPr>
                <w:color w:val="000000"/>
                <w:szCs w:val="21"/>
              </w:rPr>
              <w:t>178,641,698.29</w:t>
            </w:r>
          </w:p>
        </w:tc>
        <w:tc>
          <w:tcPr>
            <w:tcW w:w="1852" w:type="dxa"/>
            <w:vAlign w:val="center"/>
          </w:tcPr>
          <w:p w:rsidR="002D46E5" w:rsidRDefault="001A13FE">
            <w:pPr>
              <w:jc w:val="right"/>
            </w:pPr>
            <w:r>
              <w:rPr>
                <w:color w:val="000000"/>
                <w:szCs w:val="21"/>
              </w:rPr>
              <w:t>1.77</w:t>
            </w:r>
          </w:p>
        </w:tc>
      </w:tr>
      <w:tr w:rsidR="002D46E5">
        <w:trPr>
          <w:jc w:val="center"/>
        </w:trPr>
        <w:tc>
          <w:tcPr>
            <w:tcW w:w="817" w:type="dxa"/>
            <w:vAlign w:val="center"/>
          </w:tcPr>
          <w:p w:rsidR="002D46E5" w:rsidRDefault="001A13FE">
            <w:pPr>
              <w:jc w:val="center"/>
            </w:pPr>
            <w:r>
              <w:rPr>
                <w:color w:val="000000"/>
                <w:szCs w:val="21"/>
              </w:rPr>
              <w:t>15</w:t>
            </w:r>
          </w:p>
        </w:tc>
        <w:tc>
          <w:tcPr>
            <w:tcW w:w="1276" w:type="dxa"/>
            <w:vAlign w:val="center"/>
          </w:tcPr>
          <w:p w:rsidR="002D46E5" w:rsidRDefault="001A13FE">
            <w:pPr>
              <w:jc w:val="center"/>
            </w:pPr>
            <w:r>
              <w:rPr>
                <w:color w:val="000000"/>
                <w:szCs w:val="21"/>
              </w:rPr>
              <w:t>600779</w:t>
            </w:r>
          </w:p>
        </w:tc>
        <w:tc>
          <w:tcPr>
            <w:tcW w:w="1701" w:type="dxa"/>
            <w:vAlign w:val="center"/>
          </w:tcPr>
          <w:p w:rsidR="002D46E5" w:rsidRDefault="001A13FE">
            <w:pPr>
              <w:jc w:val="center"/>
            </w:pPr>
            <w:r>
              <w:rPr>
                <w:color w:val="000000"/>
                <w:szCs w:val="21"/>
              </w:rPr>
              <w:t>水井坊</w:t>
            </w:r>
          </w:p>
        </w:tc>
        <w:tc>
          <w:tcPr>
            <w:tcW w:w="1276" w:type="dxa"/>
            <w:vAlign w:val="center"/>
          </w:tcPr>
          <w:p w:rsidR="002D46E5" w:rsidRDefault="001A13FE">
            <w:pPr>
              <w:jc w:val="right"/>
            </w:pPr>
            <w:r>
              <w:rPr>
                <w:color w:val="000000"/>
                <w:szCs w:val="21"/>
              </w:rPr>
              <w:t>2,678,098</w:t>
            </w:r>
          </w:p>
        </w:tc>
        <w:tc>
          <w:tcPr>
            <w:tcW w:w="2172" w:type="dxa"/>
            <w:vAlign w:val="center"/>
          </w:tcPr>
          <w:p w:rsidR="002D46E5" w:rsidRDefault="001A13FE">
            <w:pPr>
              <w:jc w:val="right"/>
            </w:pPr>
            <w:r>
              <w:rPr>
                <w:color w:val="000000"/>
                <w:szCs w:val="21"/>
              </w:rPr>
              <w:t>167,166,877.16</w:t>
            </w:r>
          </w:p>
        </w:tc>
        <w:tc>
          <w:tcPr>
            <w:tcW w:w="1852" w:type="dxa"/>
            <w:vAlign w:val="center"/>
          </w:tcPr>
          <w:p w:rsidR="002D46E5" w:rsidRDefault="001A13FE">
            <w:pPr>
              <w:jc w:val="right"/>
            </w:pPr>
            <w:r>
              <w:rPr>
                <w:color w:val="000000"/>
                <w:szCs w:val="21"/>
              </w:rPr>
              <w:t>1.65</w:t>
            </w:r>
          </w:p>
        </w:tc>
      </w:tr>
      <w:tr w:rsidR="002D46E5">
        <w:trPr>
          <w:jc w:val="center"/>
        </w:trPr>
        <w:tc>
          <w:tcPr>
            <w:tcW w:w="817" w:type="dxa"/>
            <w:vAlign w:val="center"/>
          </w:tcPr>
          <w:p w:rsidR="002D46E5" w:rsidRDefault="001A13FE">
            <w:pPr>
              <w:jc w:val="center"/>
            </w:pPr>
            <w:r>
              <w:rPr>
                <w:color w:val="000000"/>
                <w:szCs w:val="21"/>
              </w:rPr>
              <w:lastRenderedPageBreak/>
              <w:t>16</w:t>
            </w:r>
          </w:p>
        </w:tc>
        <w:tc>
          <w:tcPr>
            <w:tcW w:w="1276" w:type="dxa"/>
            <w:vAlign w:val="center"/>
          </w:tcPr>
          <w:p w:rsidR="002D46E5" w:rsidRDefault="001A13FE">
            <w:pPr>
              <w:jc w:val="center"/>
            </w:pPr>
            <w:r>
              <w:rPr>
                <w:color w:val="000000"/>
                <w:szCs w:val="21"/>
              </w:rPr>
              <w:t>000725</w:t>
            </w:r>
          </w:p>
        </w:tc>
        <w:tc>
          <w:tcPr>
            <w:tcW w:w="1701" w:type="dxa"/>
            <w:vAlign w:val="center"/>
          </w:tcPr>
          <w:p w:rsidR="002D46E5" w:rsidRDefault="001A13FE">
            <w:pPr>
              <w:jc w:val="center"/>
            </w:pPr>
            <w:r>
              <w:rPr>
                <w:color w:val="000000"/>
                <w:szCs w:val="21"/>
              </w:rPr>
              <w:t>京东方</w:t>
            </w:r>
            <w:r>
              <w:rPr>
                <w:color w:val="000000"/>
                <w:szCs w:val="21"/>
              </w:rPr>
              <w:t>A</w:t>
            </w:r>
          </w:p>
        </w:tc>
        <w:tc>
          <w:tcPr>
            <w:tcW w:w="1276" w:type="dxa"/>
            <w:vAlign w:val="center"/>
          </w:tcPr>
          <w:p w:rsidR="002D46E5" w:rsidRDefault="001A13FE">
            <w:pPr>
              <w:jc w:val="right"/>
            </w:pPr>
            <w:r>
              <w:rPr>
                <w:color w:val="000000"/>
                <w:szCs w:val="21"/>
              </w:rPr>
              <w:t>32,134,700</w:t>
            </w:r>
          </w:p>
        </w:tc>
        <w:tc>
          <w:tcPr>
            <w:tcW w:w="2172" w:type="dxa"/>
            <w:vAlign w:val="center"/>
          </w:tcPr>
          <w:p w:rsidR="002D46E5" w:rsidRDefault="001A13FE">
            <w:pPr>
              <w:jc w:val="right"/>
            </w:pPr>
            <w:r>
              <w:rPr>
                <w:color w:val="000000"/>
                <w:szCs w:val="21"/>
              </w:rPr>
              <w:t>150,069,049.00</w:t>
            </w:r>
          </w:p>
        </w:tc>
        <w:tc>
          <w:tcPr>
            <w:tcW w:w="1852" w:type="dxa"/>
            <w:vAlign w:val="center"/>
          </w:tcPr>
          <w:p w:rsidR="002D46E5" w:rsidRDefault="001A13FE">
            <w:pPr>
              <w:jc w:val="right"/>
            </w:pPr>
            <w:r>
              <w:rPr>
                <w:color w:val="000000"/>
                <w:szCs w:val="21"/>
              </w:rPr>
              <w:t>1.48</w:t>
            </w:r>
          </w:p>
        </w:tc>
      </w:tr>
      <w:tr w:rsidR="002D46E5">
        <w:trPr>
          <w:jc w:val="center"/>
        </w:trPr>
        <w:tc>
          <w:tcPr>
            <w:tcW w:w="817" w:type="dxa"/>
            <w:vAlign w:val="center"/>
          </w:tcPr>
          <w:p w:rsidR="002D46E5" w:rsidRDefault="001A13FE">
            <w:pPr>
              <w:jc w:val="center"/>
            </w:pPr>
            <w:r>
              <w:rPr>
                <w:color w:val="000000"/>
                <w:szCs w:val="21"/>
              </w:rPr>
              <w:t>17</w:t>
            </w:r>
          </w:p>
        </w:tc>
        <w:tc>
          <w:tcPr>
            <w:tcW w:w="1276" w:type="dxa"/>
            <w:vAlign w:val="center"/>
          </w:tcPr>
          <w:p w:rsidR="002D46E5" w:rsidRDefault="001A13FE">
            <w:pPr>
              <w:jc w:val="center"/>
            </w:pPr>
            <w:r>
              <w:rPr>
                <w:color w:val="000000"/>
                <w:szCs w:val="21"/>
              </w:rPr>
              <w:t>600036</w:t>
            </w:r>
          </w:p>
        </w:tc>
        <w:tc>
          <w:tcPr>
            <w:tcW w:w="1701" w:type="dxa"/>
            <w:vAlign w:val="center"/>
          </w:tcPr>
          <w:p w:rsidR="002D46E5" w:rsidRDefault="001A13FE">
            <w:pPr>
              <w:jc w:val="center"/>
            </w:pPr>
            <w:r>
              <w:rPr>
                <w:color w:val="000000"/>
                <w:szCs w:val="21"/>
              </w:rPr>
              <w:t>招商银行</w:t>
            </w:r>
          </w:p>
        </w:tc>
        <w:tc>
          <w:tcPr>
            <w:tcW w:w="1276" w:type="dxa"/>
            <w:vAlign w:val="center"/>
          </w:tcPr>
          <w:p w:rsidR="002D46E5" w:rsidRDefault="001A13FE">
            <w:pPr>
              <w:jc w:val="right"/>
            </w:pPr>
            <w:r>
              <w:rPr>
                <w:color w:val="000000"/>
                <w:szCs w:val="21"/>
              </w:rPr>
              <w:t>4,417,000</w:t>
            </w:r>
          </w:p>
        </w:tc>
        <w:tc>
          <w:tcPr>
            <w:tcW w:w="2172" w:type="dxa"/>
            <w:vAlign w:val="center"/>
          </w:tcPr>
          <w:p w:rsidR="002D46E5" w:rsidRDefault="001A13FE">
            <w:pPr>
              <w:jc w:val="right"/>
            </w:pPr>
            <w:r>
              <w:rPr>
                <w:color w:val="000000"/>
                <w:szCs w:val="21"/>
              </w:rPr>
              <w:t>148,941,240.00</w:t>
            </w:r>
          </w:p>
        </w:tc>
        <w:tc>
          <w:tcPr>
            <w:tcW w:w="1852" w:type="dxa"/>
            <w:vAlign w:val="center"/>
          </w:tcPr>
          <w:p w:rsidR="002D46E5" w:rsidRDefault="001A13FE">
            <w:pPr>
              <w:jc w:val="right"/>
            </w:pPr>
            <w:r>
              <w:rPr>
                <w:color w:val="000000"/>
                <w:szCs w:val="21"/>
              </w:rPr>
              <w:t>1.47</w:t>
            </w:r>
          </w:p>
        </w:tc>
      </w:tr>
      <w:tr w:rsidR="002D46E5">
        <w:trPr>
          <w:jc w:val="center"/>
        </w:trPr>
        <w:tc>
          <w:tcPr>
            <w:tcW w:w="817" w:type="dxa"/>
            <w:vAlign w:val="center"/>
          </w:tcPr>
          <w:p w:rsidR="002D46E5" w:rsidRDefault="001A13FE">
            <w:pPr>
              <w:jc w:val="center"/>
            </w:pPr>
            <w:r>
              <w:rPr>
                <w:color w:val="000000"/>
                <w:szCs w:val="21"/>
              </w:rPr>
              <w:t>18</w:t>
            </w:r>
          </w:p>
        </w:tc>
        <w:tc>
          <w:tcPr>
            <w:tcW w:w="1276" w:type="dxa"/>
            <w:vAlign w:val="center"/>
          </w:tcPr>
          <w:p w:rsidR="002D46E5" w:rsidRDefault="001A13FE">
            <w:pPr>
              <w:jc w:val="center"/>
            </w:pPr>
            <w:r>
              <w:rPr>
                <w:color w:val="000000"/>
                <w:szCs w:val="21"/>
              </w:rPr>
              <w:t>603259</w:t>
            </w:r>
          </w:p>
        </w:tc>
        <w:tc>
          <w:tcPr>
            <w:tcW w:w="1701" w:type="dxa"/>
            <w:vAlign w:val="center"/>
          </w:tcPr>
          <w:p w:rsidR="002D46E5" w:rsidRDefault="001A13FE">
            <w:pPr>
              <w:jc w:val="center"/>
            </w:pPr>
            <w:r>
              <w:rPr>
                <w:color w:val="000000"/>
                <w:szCs w:val="21"/>
              </w:rPr>
              <w:t>药明康德</w:t>
            </w:r>
          </w:p>
        </w:tc>
        <w:tc>
          <w:tcPr>
            <w:tcW w:w="1276" w:type="dxa"/>
            <w:vAlign w:val="center"/>
          </w:tcPr>
          <w:p w:rsidR="002D46E5" w:rsidRDefault="001A13FE">
            <w:pPr>
              <w:jc w:val="right"/>
            </w:pPr>
            <w:r>
              <w:rPr>
                <w:color w:val="000000"/>
                <w:szCs w:val="21"/>
              </w:rPr>
              <w:t>1,416,579</w:t>
            </w:r>
          </w:p>
        </w:tc>
        <w:tc>
          <w:tcPr>
            <w:tcW w:w="2172" w:type="dxa"/>
            <w:vAlign w:val="center"/>
          </w:tcPr>
          <w:p w:rsidR="002D46E5" w:rsidRDefault="001A13FE">
            <w:pPr>
              <w:jc w:val="right"/>
            </w:pPr>
            <w:r>
              <w:rPr>
                <w:color w:val="000000"/>
                <w:szCs w:val="21"/>
              </w:rPr>
              <w:t>136,841,531.40</w:t>
            </w:r>
          </w:p>
        </w:tc>
        <w:tc>
          <w:tcPr>
            <w:tcW w:w="1852" w:type="dxa"/>
            <w:vAlign w:val="center"/>
          </w:tcPr>
          <w:p w:rsidR="002D46E5" w:rsidRDefault="001A13FE">
            <w:pPr>
              <w:jc w:val="right"/>
            </w:pPr>
            <w:r>
              <w:rPr>
                <w:color w:val="000000"/>
                <w:szCs w:val="21"/>
              </w:rPr>
              <w:t>1.35</w:t>
            </w:r>
          </w:p>
        </w:tc>
      </w:tr>
      <w:tr w:rsidR="002D46E5">
        <w:trPr>
          <w:jc w:val="center"/>
        </w:trPr>
        <w:tc>
          <w:tcPr>
            <w:tcW w:w="817" w:type="dxa"/>
            <w:vAlign w:val="center"/>
          </w:tcPr>
          <w:p w:rsidR="002D46E5" w:rsidRDefault="001A13FE">
            <w:pPr>
              <w:jc w:val="center"/>
            </w:pPr>
            <w:r>
              <w:rPr>
                <w:color w:val="000000"/>
                <w:szCs w:val="21"/>
              </w:rPr>
              <w:t>19</w:t>
            </w:r>
          </w:p>
        </w:tc>
        <w:tc>
          <w:tcPr>
            <w:tcW w:w="1276" w:type="dxa"/>
            <w:vAlign w:val="center"/>
          </w:tcPr>
          <w:p w:rsidR="002D46E5" w:rsidRDefault="001A13FE">
            <w:pPr>
              <w:jc w:val="center"/>
            </w:pPr>
            <w:r>
              <w:rPr>
                <w:color w:val="000000"/>
                <w:szCs w:val="21"/>
              </w:rPr>
              <w:t>000651</w:t>
            </w:r>
          </w:p>
        </w:tc>
        <w:tc>
          <w:tcPr>
            <w:tcW w:w="1701" w:type="dxa"/>
            <w:vAlign w:val="center"/>
          </w:tcPr>
          <w:p w:rsidR="002D46E5" w:rsidRDefault="001A13FE">
            <w:pPr>
              <w:jc w:val="center"/>
            </w:pPr>
            <w:r>
              <w:rPr>
                <w:color w:val="000000"/>
                <w:szCs w:val="21"/>
              </w:rPr>
              <w:t>格力电器</w:t>
            </w:r>
          </w:p>
        </w:tc>
        <w:tc>
          <w:tcPr>
            <w:tcW w:w="1276" w:type="dxa"/>
            <w:vAlign w:val="center"/>
          </w:tcPr>
          <w:p w:rsidR="002D46E5" w:rsidRDefault="001A13FE">
            <w:pPr>
              <w:jc w:val="right"/>
            </w:pPr>
            <w:r>
              <w:rPr>
                <w:color w:val="000000"/>
                <w:szCs w:val="21"/>
              </w:rPr>
              <w:t>2,018,597</w:t>
            </w:r>
          </w:p>
        </w:tc>
        <w:tc>
          <w:tcPr>
            <w:tcW w:w="2172" w:type="dxa"/>
            <w:vAlign w:val="center"/>
          </w:tcPr>
          <w:p w:rsidR="002D46E5" w:rsidRDefault="001A13FE">
            <w:pPr>
              <w:jc w:val="right"/>
            </w:pPr>
            <w:r>
              <w:rPr>
                <w:color w:val="000000"/>
                <w:szCs w:val="21"/>
              </w:rPr>
              <w:t>114,192,032.29</w:t>
            </w:r>
          </w:p>
        </w:tc>
        <w:tc>
          <w:tcPr>
            <w:tcW w:w="1852" w:type="dxa"/>
            <w:vAlign w:val="center"/>
          </w:tcPr>
          <w:p w:rsidR="002D46E5" w:rsidRDefault="001A13FE">
            <w:pPr>
              <w:jc w:val="right"/>
            </w:pPr>
            <w:r>
              <w:rPr>
                <w:color w:val="000000"/>
                <w:szCs w:val="21"/>
              </w:rPr>
              <w:t>1.13</w:t>
            </w:r>
          </w:p>
        </w:tc>
      </w:tr>
      <w:tr w:rsidR="002D46E5">
        <w:trPr>
          <w:jc w:val="center"/>
        </w:trPr>
        <w:tc>
          <w:tcPr>
            <w:tcW w:w="817" w:type="dxa"/>
            <w:vAlign w:val="center"/>
          </w:tcPr>
          <w:p w:rsidR="002D46E5" w:rsidRDefault="001A13FE">
            <w:pPr>
              <w:jc w:val="center"/>
            </w:pPr>
            <w:r>
              <w:rPr>
                <w:color w:val="000000"/>
                <w:szCs w:val="21"/>
              </w:rPr>
              <w:t>20</w:t>
            </w:r>
          </w:p>
        </w:tc>
        <w:tc>
          <w:tcPr>
            <w:tcW w:w="1276" w:type="dxa"/>
            <w:vAlign w:val="center"/>
          </w:tcPr>
          <w:p w:rsidR="002D46E5" w:rsidRDefault="001A13FE">
            <w:pPr>
              <w:jc w:val="center"/>
            </w:pPr>
            <w:r>
              <w:rPr>
                <w:color w:val="000000"/>
                <w:szCs w:val="21"/>
              </w:rPr>
              <w:t>601318</w:t>
            </w:r>
          </w:p>
        </w:tc>
        <w:tc>
          <w:tcPr>
            <w:tcW w:w="1701" w:type="dxa"/>
            <w:vAlign w:val="center"/>
          </w:tcPr>
          <w:p w:rsidR="002D46E5" w:rsidRDefault="001A13FE">
            <w:pPr>
              <w:jc w:val="center"/>
            </w:pPr>
            <w:r>
              <w:rPr>
                <w:color w:val="000000"/>
                <w:szCs w:val="21"/>
              </w:rPr>
              <w:t>中国平安</w:t>
            </w:r>
          </w:p>
        </w:tc>
        <w:tc>
          <w:tcPr>
            <w:tcW w:w="1276" w:type="dxa"/>
            <w:vAlign w:val="center"/>
          </w:tcPr>
          <w:p w:rsidR="002D46E5" w:rsidRDefault="001A13FE">
            <w:pPr>
              <w:jc w:val="right"/>
            </w:pPr>
            <w:r>
              <w:rPr>
                <w:color w:val="000000"/>
                <w:szCs w:val="21"/>
              </w:rPr>
              <w:t>1,555,700</w:t>
            </w:r>
          </w:p>
        </w:tc>
        <w:tc>
          <w:tcPr>
            <w:tcW w:w="2172" w:type="dxa"/>
            <w:vAlign w:val="center"/>
          </w:tcPr>
          <w:p w:rsidR="002D46E5" w:rsidRDefault="001A13FE">
            <w:pPr>
              <w:jc w:val="right"/>
            </w:pPr>
            <w:r>
              <w:rPr>
                <w:color w:val="000000"/>
                <w:szCs w:val="21"/>
              </w:rPr>
              <w:t>111,076,980.00</w:t>
            </w:r>
          </w:p>
        </w:tc>
        <w:tc>
          <w:tcPr>
            <w:tcW w:w="1852" w:type="dxa"/>
            <w:vAlign w:val="center"/>
          </w:tcPr>
          <w:p w:rsidR="002D46E5" w:rsidRDefault="001A13FE">
            <w:pPr>
              <w:jc w:val="right"/>
            </w:pPr>
            <w:r>
              <w:rPr>
                <w:color w:val="000000"/>
                <w:szCs w:val="21"/>
              </w:rPr>
              <w:t>1.10</w:t>
            </w:r>
          </w:p>
        </w:tc>
      </w:tr>
      <w:tr w:rsidR="002D46E5">
        <w:trPr>
          <w:jc w:val="center"/>
        </w:trPr>
        <w:tc>
          <w:tcPr>
            <w:tcW w:w="817" w:type="dxa"/>
            <w:vAlign w:val="center"/>
          </w:tcPr>
          <w:p w:rsidR="002D46E5" w:rsidRDefault="001A13FE">
            <w:pPr>
              <w:jc w:val="center"/>
            </w:pPr>
            <w:r>
              <w:rPr>
                <w:color w:val="000000"/>
                <w:szCs w:val="21"/>
              </w:rPr>
              <w:t>21</w:t>
            </w:r>
          </w:p>
        </w:tc>
        <w:tc>
          <w:tcPr>
            <w:tcW w:w="1276" w:type="dxa"/>
            <w:vAlign w:val="center"/>
          </w:tcPr>
          <w:p w:rsidR="002D46E5" w:rsidRDefault="001A13FE">
            <w:pPr>
              <w:jc w:val="center"/>
            </w:pPr>
            <w:r>
              <w:rPr>
                <w:color w:val="000000"/>
                <w:szCs w:val="21"/>
              </w:rPr>
              <w:t>600809</w:t>
            </w:r>
          </w:p>
        </w:tc>
        <w:tc>
          <w:tcPr>
            <w:tcW w:w="1701" w:type="dxa"/>
            <w:vAlign w:val="center"/>
          </w:tcPr>
          <w:p w:rsidR="002D46E5" w:rsidRDefault="001A13FE">
            <w:pPr>
              <w:jc w:val="center"/>
            </w:pPr>
            <w:r>
              <w:rPr>
                <w:color w:val="000000"/>
                <w:szCs w:val="21"/>
              </w:rPr>
              <w:t>山西汾酒</w:t>
            </w:r>
          </w:p>
        </w:tc>
        <w:tc>
          <w:tcPr>
            <w:tcW w:w="1276" w:type="dxa"/>
            <w:vAlign w:val="center"/>
          </w:tcPr>
          <w:p w:rsidR="002D46E5" w:rsidRDefault="001A13FE">
            <w:pPr>
              <w:jc w:val="right"/>
            </w:pPr>
            <w:r>
              <w:rPr>
                <w:color w:val="000000"/>
                <w:szCs w:val="21"/>
              </w:rPr>
              <w:t>720,644</w:t>
            </w:r>
          </w:p>
        </w:tc>
        <w:tc>
          <w:tcPr>
            <w:tcW w:w="2172" w:type="dxa"/>
            <w:vAlign w:val="center"/>
          </w:tcPr>
          <w:p w:rsidR="002D46E5" w:rsidRDefault="001A13FE">
            <w:pPr>
              <w:jc w:val="right"/>
            </w:pPr>
            <w:r>
              <w:rPr>
                <w:color w:val="000000"/>
                <w:szCs w:val="21"/>
              </w:rPr>
              <w:t>104,493,380.00</w:t>
            </w:r>
          </w:p>
        </w:tc>
        <w:tc>
          <w:tcPr>
            <w:tcW w:w="1852" w:type="dxa"/>
            <w:vAlign w:val="center"/>
          </w:tcPr>
          <w:p w:rsidR="002D46E5" w:rsidRDefault="001A13FE">
            <w:pPr>
              <w:jc w:val="right"/>
            </w:pPr>
            <w:r>
              <w:rPr>
                <w:color w:val="000000"/>
                <w:szCs w:val="21"/>
              </w:rPr>
              <w:t>1.03</w:t>
            </w:r>
          </w:p>
        </w:tc>
      </w:tr>
      <w:tr w:rsidR="002D46E5">
        <w:trPr>
          <w:jc w:val="center"/>
        </w:trPr>
        <w:tc>
          <w:tcPr>
            <w:tcW w:w="817" w:type="dxa"/>
            <w:vAlign w:val="center"/>
          </w:tcPr>
          <w:p w:rsidR="002D46E5" w:rsidRDefault="001A13FE">
            <w:pPr>
              <w:jc w:val="center"/>
            </w:pPr>
            <w:r>
              <w:rPr>
                <w:color w:val="000000"/>
                <w:szCs w:val="21"/>
              </w:rPr>
              <w:t>22</w:t>
            </w:r>
          </w:p>
        </w:tc>
        <w:tc>
          <w:tcPr>
            <w:tcW w:w="1276" w:type="dxa"/>
            <w:vAlign w:val="center"/>
          </w:tcPr>
          <w:p w:rsidR="002D46E5" w:rsidRDefault="001A13FE">
            <w:pPr>
              <w:jc w:val="center"/>
            </w:pPr>
            <w:r>
              <w:rPr>
                <w:color w:val="000000"/>
                <w:szCs w:val="21"/>
              </w:rPr>
              <w:t>603806</w:t>
            </w:r>
          </w:p>
        </w:tc>
        <w:tc>
          <w:tcPr>
            <w:tcW w:w="1701" w:type="dxa"/>
            <w:vAlign w:val="center"/>
          </w:tcPr>
          <w:p w:rsidR="002D46E5" w:rsidRDefault="001A13FE">
            <w:pPr>
              <w:jc w:val="center"/>
            </w:pPr>
            <w:r>
              <w:rPr>
                <w:color w:val="000000"/>
                <w:szCs w:val="21"/>
              </w:rPr>
              <w:t>福斯特</w:t>
            </w:r>
          </w:p>
        </w:tc>
        <w:tc>
          <w:tcPr>
            <w:tcW w:w="1276" w:type="dxa"/>
            <w:vAlign w:val="center"/>
          </w:tcPr>
          <w:p w:rsidR="002D46E5" w:rsidRDefault="001A13FE">
            <w:pPr>
              <w:jc w:val="right"/>
            </w:pPr>
            <w:r>
              <w:rPr>
                <w:color w:val="000000"/>
                <w:szCs w:val="21"/>
              </w:rPr>
              <w:t>2,083,773</w:t>
            </w:r>
          </w:p>
        </w:tc>
        <w:tc>
          <w:tcPr>
            <w:tcW w:w="2172" w:type="dxa"/>
            <w:vAlign w:val="center"/>
          </w:tcPr>
          <w:p w:rsidR="002D46E5" w:rsidRDefault="001A13FE">
            <w:pPr>
              <w:jc w:val="right"/>
            </w:pPr>
            <w:r>
              <w:rPr>
                <w:color w:val="000000"/>
                <w:szCs w:val="21"/>
              </w:rPr>
              <w:t>104,001,110.43</w:t>
            </w:r>
          </w:p>
        </w:tc>
        <w:tc>
          <w:tcPr>
            <w:tcW w:w="1852" w:type="dxa"/>
            <w:vAlign w:val="center"/>
          </w:tcPr>
          <w:p w:rsidR="002D46E5" w:rsidRDefault="001A13FE">
            <w:pPr>
              <w:jc w:val="right"/>
            </w:pPr>
            <w:r>
              <w:rPr>
                <w:color w:val="000000"/>
                <w:szCs w:val="21"/>
              </w:rPr>
              <w:t>1.03</w:t>
            </w:r>
          </w:p>
        </w:tc>
      </w:tr>
      <w:tr w:rsidR="002D46E5">
        <w:trPr>
          <w:jc w:val="center"/>
        </w:trPr>
        <w:tc>
          <w:tcPr>
            <w:tcW w:w="817" w:type="dxa"/>
            <w:vAlign w:val="center"/>
          </w:tcPr>
          <w:p w:rsidR="002D46E5" w:rsidRDefault="001A13FE">
            <w:pPr>
              <w:jc w:val="center"/>
            </w:pPr>
            <w:r>
              <w:rPr>
                <w:color w:val="000000"/>
                <w:szCs w:val="21"/>
              </w:rPr>
              <w:t>23</w:t>
            </w:r>
          </w:p>
        </w:tc>
        <w:tc>
          <w:tcPr>
            <w:tcW w:w="1276" w:type="dxa"/>
            <w:vAlign w:val="center"/>
          </w:tcPr>
          <w:p w:rsidR="002D46E5" w:rsidRDefault="001A13FE">
            <w:pPr>
              <w:jc w:val="center"/>
            </w:pPr>
            <w:r>
              <w:rPr>
                <w:color w:val="000000"/>
                <w:szCs w:val="21"/>
              </w:rPr>
              <w:t>002127</w:t>
            </w:r>
          </w:p>
        </w:tc>
        <w:tc>
          <w:tcPr>
            <w:tcW w:w="1701" w:type="dxa"/>
            <w:vAlign w:val="center"/>
          </w:tcPr>
          <w:p w:rsidR="002D46E5" w:rsidRDefault="001A13FE">
            <w:pPr>
              <w:jc w:val="center"/>
            </w:pPr>
            <w:r>
              <w:rPr>
                <w:color w:val="000000"/>
                <w:szCs w:val="21"/>
              </w:rPr>
              <w:t>南极电商</w:t>
            </w:r>
          </w:p>
        </w:tc>
        <w:tc>
          <w:tcPr>
            <w:tcW w:w="1276" w:type="dxa"/>
            <w:vAlign w:val="center"/>
          </w:tcPr>
          <w:p w:rsidR="002D46E5" w:rsidRDefault="001A13FE">
            <w:pPr>
              <w:jc w:val="right"/>
            </w:pPr>
            <w:r>
              <w:rPr>
                <w:color w:val="000000"/>
                <w:szCs w:val="21"/>
              </w:rPr>
              <w:t>4,631,142</w:t>
            </w:r>
          </w:p>
        </w:tc>
        <w:tc>
          <w:tcPr>
            <w:tcW w:w="2172" w:type="dxa"/>
            <w:vAlign w:val="center"/>
          </w:tcPr>
          <w:p w:rsidR="002D46E5" w:rsidRDefault="001A13FE">
            <w:pPr>
              <w:jc w:val="right"/>
            </w:pPr>
            <w:r>
              <w:rPr>
                <w:color w:val="000000"/>
                <w:szCs w:val="21"/>
              </w:rPr>
              <w:t>98,041,276.14</w:t>
            </w:r>
          </w:p>
        </w:tc>
        <w:tc>
          <w:tcPr>
            <w:tcW w:w="1852" w:type="dxa"/>
            <w:vAlign w:val="center"/>
          </w:tcPr>
          <w:p w:rsidR="002D46E5" w:rsidRDefault="001A13FE">
            <w:pPr>
              <w:jc w:val="right"/>
            </w:pPr>
            <w:r>
              <w:rPr>
                <w:color w:val="000000"/>
                <w:szCs w:val="21"/>
              </w:rPr>
              <w:t>0.97</w:t>
            </w:r>
          </w:p>
        </w:tc>
      </w:tr>
      <w:tr w:rsidR="002D46E5">
        <w:trPr>
          <w:jc w:val="center"/>
        </w:trPr>
        <w:tc>
          <w:tcPr>
            <w:tcW w:w="817" w:type="dxa"/>
            <w:vAlign w:val="center"/>
          </w:tcPr>
          <w:p w:rsidR="002D46E5" w:rsidRDefault="001A13FE">
            <w:pPr>
              <w:jc w:val="center"/>
            </w:pPr>
            <w:r>
              <w:rPr>
                <w:color w:val="000000"/>
                <w:szCs w:val="21"/>
              </w:rPr>
              <w:t>24</w:t>
            </w:r>
          </w:p>
        </w:tc>
        <w:tc>
          <w:tcPr>
            <w:tcW w:w="1276" w:type="dxa"/>
            <w:vAlign w:val="center"/>
          </w:tcPr>
          <w:p w:rsidR="002D46E5" w:rsidRDefault="001A13FE">
            <w:pPr>
              <w:jc w:val="center"/>
            </w:pPr>
            <w:r>
              <w:rPr>
                <w:color w:val="000000"/>
                <w:szCs w:val="21"/>
              </w:rPr>
              <w:t>01876</w:t>
            </w:r>
          </w:p>
        </w:tc>
        <w:tc>
          <w:tcPr>
            <w:tcW w:w="1701" w:type="dxa"/>
            <w:vAlign w:val="center"/>
          </w:tcPr>
          <w:p w:rsidR="002D46E5" w:rsidRDefault="001A13FE">
            <w:pPr>
              <w:jc w:val="center"/>
            </w:pPr>
            <w:r>
              <w:rPr>
                <w:color w:val="000000"/>
                <w:szCs w:val="21"/>
              </w:rPr>
              <w:t>百威亚太</w:t>
            </w:r>
          </w:p>
        </w:tc>
        <w:tc>
          <w:tcPr>
            <w:tcW w:w="1276" w:type="dxa"/>
            <w:vAlign w:val="center"/>
          </w:tcPr>
          <w:p w:rsidR="002D46E5" w:rsidRDefault="001A13FE">
            <w:pPr>
              <w:jc w:val="right"/>
            </w:pPr>
            <w:r>
              <w:rPr>
                <w:color w:val="000000"/>
                <w:szCs w:val="21"/>
              </w:rPr>
              <w:t>4,638,400</w:t>
            </w:r>
          </w:p>
        </w:tc>
        <w:tc>
          <w:tcPr>
            <w:tcW w:w="2172" w:type="dxa"/>
            <w:vAlign w:val="center"/>
          </w:tcPr>
          <w:p w:rsidR="002D46E5" w:rsidRDefault="001A13FE">
            <w:pPr>
              <w:jc w:val="right"/>
            </w:pPr>
            <w:r>
              <w:rPr>
                <w:color w:val="000000"/>
                <w:szCs w:val="21"/>
              </w:rPr>
              <w:t>95,542,097.16</w:t>
            </w:r>
          </w:p>
        </w:tc>
        <w:tc>
          <w:tcPr>
            <w:tcW w:w="1852" w:type="dxa"/>
            <w:vAlign w:val="center"/>
          </w:tcPr>
          <w:p w:rsidR="002D46E5" w:rsidRDefault="001A13FE">
            <w:pPr>
              <w:jc w:val="right"/>
            </w:pPr>
            <w:r>
              <w:rPr>
                <w:color w:val="000000"/>
                <w:szCs w:val="21"/>
              </w:rPr>
              <w:t>0.95</w:t>
            </w:r>
          </w:p>
        </w:tc>
      </w:tr>
      <w:tr w:rsidR="002D46E5">
        <w:trPr>
          <w:jc w:val="center"/>
        </w:trPr>
        <w:tc>
          <w:tcPr>
            <w:tcW w:w="817" w:type="dxa"/>
            <w:vAlign w:val="center"/>
          </w:tcPr>
          <w:p w:rsidR="002D46E5" w:rsidRDefault="001A13FE">
            <w:pPr>
              <w:jc w:val="center"/>
            </w:pPr>
            <w:r>
              <w:rPr>
                <w:color w:val="000000"/>
                <w:szCs w:val="21"/>
              </w:rPr>
              <w:t>25</w:t>
            </w:r>
          </w:p>
        </w:tc>
        <w:tc>
          <w:tcPr>
            <w:tcW w:w="1276" w:type="dxa"/>
            <w:vAlign w:val="center"/>
          </w:tcPr>
          <w:p w:rsidR="002D46E5" w:rsidRDefault="001A13FE">
            <w:pPr>
              <w:jc w:val="center"/>
            </w:pPr>
            <w:r>
              <w:rPr>
                <w:color w:val="000000"/>
                <w:szCs w:val="21"/>
              </w:rPr>
              <w:t>603338</w:t>
            </w:r>
          </w:p>
        </w:tc>
        <w:tc>
          <w:tcPr>
            <w:tcW w:w="1701" w:type="dxa"/>
            <w:vAlign w:val="center"/>
          </w:tcPr>
          <w:p w:rsidR="002D46E5" w:rsidRDefault="001A13FE">
            <w:pPr>
              <w:jc w:val="center"/>
            </w:pPr>
            <w:r>
              <w:rPr>
                <w:color w:val="000000"/>
                <w:szCs w:val="21"/>
              </w:rPr>
              <w:t>浙江鼎力</w:t>
            </w:r>
          </w:p>
        </w:tc>
        <w:tc>
          <w:tcPr>
            <w:tcW w:w="1276" w:type="dxa"/>
            <w:vAlign w:val="center"/>
          </w:tcPr>
          <w:p w:rsidR="002D46E5" w:rsidRDefault="001A13FE">
            <w:pPr>
              <w:jc w:val="right"/>
            </w:pPr>
            <w:r>
              <w:rPr>
                <w:color w:val="000000"/>
                <w:szCs w:val="21"/>
              </w:rPr>
              <w:t>1,177,439</w:t>
            </w:r>
          </w:p>
        </w:tc>
        <w:tc>
          <w:tcPr>
            <w:tcW w:w="2172" w:type="dxa"/>
            <w:vAlign w:val="center"/>
          </w:tcPr>
          <w:p w:rsidR="002D46E5" w:rsidRDefault="001A13FE">
            <w:pPr>
              <w:jc w:val="right"/>
            </w:pPr>
            <w:r>
              <w:rPr>
                <w:color w:val="000000"/>
                <w:szCs w:val="21"/>
              </w:rPr>
              <w:t>89,214,553.03</w:t>
            </w:r>
          </w:p>
        </w:tc>
        <w:tc>
          <w:tcPr>
            <w:tcW w:w="1852" w:type="dxa"/>
            <w:vAlign w:val="center"/>
          </w:tcPr>
          <w:p w:rsidR="002D46E5" w:rsidRDefault="001A13FE">
            <w:pPr>
              <w:jc w:val="right"/>
            </w:pPr>
            <w:r>
              <w:rPr>
                <w:color w:val="000000"/>
                <w:szCs w:val="21"/>
              </w:rPr>
              <w:t>0.88</w:t>
            </w:r>
          </w:p>
        </w:tc>
      </w:tr>
      <w:tr w:rsidR="002D46E5">
        <w:trPr>
          <w:jc w:val="center"/>
        </w:trPr>
        <w:tc>
          <w:tcPr>
            <w:tcW w:w="817" w:type="dxa"/>
            <w:vAlign w:val="center"/>
          </w:tcPr>
          <w:p w:rsidR="002D46E5" w:rsidRDefault="001A13FE">
            <w:pPr>
              <w:jc w:val="center"/>
            </w:pPr>
            <w:r>
              <w:rPr>
                <w:color w:val="000000"/>
                <w:szCs w:val="21"/>
              </w:rPr>
              <w:t>26</w:t>
            </w:r>
          </w:p>
        </w:tc>
        <w:tc>
          <w:tcPr>
            <w:tcW w:w="1276" w:type="dxa"/>
            <w:vAlign w:val="center"/>
          </w:tcPr>
          <w:p w:rsidR="002D46E5" w:rsidRDefault="001A13FE">
            <w:pPr>
              <w:jc w:val="center"/>
            </w:pPr>
            <w:r>
              <w:rPr>
                <w:color w:val="000000"/>
                <w:szCs w:val="21"/>
              </w:rPr>
              <w:t>002475</w:t>
            </w:r>
          </w:p>
        </w:tc>
        <w:tc>
          <w:tcPr>
            <w:tcW w:w="1701" w:type="dxa"/>
            <w:vAlign w:val="center"/>
          </w:tcPr>
          <w:p w:rsidR="002D46E5" w:rsidRDefault="001A13FE">
            <w:pPr>
              <w:jc w:val="center"/>
            </w:pPr>
            <w:r>
              <w:rPr>
                <w:color w:val="000000"/>
                <w:szCs w:val="21"/>
              </w:rPr>
              <w:t>立讯精密</w:t>
            </w:r>
          </w:p>
        </w:tc>
        <w:tc>
          <w:tcPr>
            <w:tcW w:w="1276" w:type="dxa"/>
            <w:vAlign w:val="center"/>
          </w:tcPr>
          <w:p w:rsidR="002D46E5" w:rsidRDefault="001A13FE">
            <w:pPr>
              <w:jc w:val="right"/>
            </w:pPr>
            <w:r>
              <w:rPr>
                <w:color w:val="000000"/>
                <w:szCs w:val="21"/>
              </w:rPr>
              <w:t>1,178,344</w:t>
            </w:r>
          </w:p>
        </w:tc>
        <w:tc>
          <w:tcPr>
            <w:tcW w:w="2172" w:type="dxa"/>
            <w:vAlign w:val="center"/>
          </w:tcPr>
          <w:p w:rsidR="002D46E5" w:rsidRDefault="001A13FE">
            <w:pPr>
              <w:jc w:val="right"/>
            </w:pPr>
            <w:r>
              <w:rPr>
                <w:color w:val="000000"/>
                <w:szCs w:val="21"/>
              </w:rPr>
              <w:t>60,507,964.40</w:t>
            </w:r>
          </w:p>
        </w:tc>
        <w:tc>
          <w:tcPr>
            <w:tcW w:w="1852" w:type="dxa"/>
            <w:vAlign w:val="center"/>
          </w:tcPr>
          <w:p w:rsidR="002D46E5" w:rsidRDefault="001A13FE">
            <w:pPr>
              <w:jc w:val="right"/>
            </w:pPr>
            <w:r>
              <w:rPr>
                <w:color w:val="000000"/>
                <w:szCs w:val="21"/>
              </w:rPr>
              <w:t>0.60</w:t>
            </w:r>
          </w:p>
        </w:tc>
      </w:tr>
      <w:tr w:rsidR="002D46E5">
        <w:trPr>
          <w:jc w:val="center"/>
        </w:trPr>
        <w:tc>
          <w:tcPr>
            <w:tcW w:w="817" w:type="dxa"/>
            <w:vAlign w:val="center"/>
          </w:tcPr>
          <w:p w:rsidR="002D46E5" w:rsidRDefault="001A13FE">
            <w:pPr>
              <w:jc w:val="center"/>
            </w:pPr>
            <w:r>
              <w:rPr>
                <w:color w:val="000000"/>
                <w:szCs w:val="21"/>
              </w:rPr>
              <w:t>27</w:t>
            </w:r>
          </w:p>
        </w:tc>
        <w:tc>
          <w:tcPr>
            <w:tcW w:w="1276" w:type="dxa"/>
            <w:vAlign w:val="center"/>
          </w:tcPr>
          <w:p w:rsidR="002D46E5" w:rsidRDefault="001A13FE">
            <w:pPr>
              <w:jc w:val="center"/>
            </w:pPr>
            <w:r>
              <w:rPr>
                <w:color w:val="000000"/>
                <w:szCs w:val="21"/>
              </w:rPr>
              <w:t>600486</w:t>
            </w:r>
          </w:p>
        </w:tc>
        <w:tc>
          <w:tcPr>
            <w:tcW w:w="1701" w:type="dxa"/>
            <w:vAlign w:val="center"/>
          </w:tcPr>
          <w:p w:rsidR="002D46E5" w:rsidRDefault="001A13FE">
            <w:pPr>
              <w:jc w:val="center"/>
            </w:pPr>
            <w:r>
              <w:rPr>
                <w:color w:val="000000"/>
                <w:szCs w:val="21"/>
              </w:rPr>
              <w:t>扬农化工</w:t>
            </w:r>
          </w:p>
        </w:tc>
        <w:tc>
          <w:tcPr>
            <w:tcW w:w="1276" w:type="dxa"/>
            <w:vAlign w:val="center"/>
          </w:tcPr>
          <w:p w:rsidR="002D46E5" w:rsidRDefault="001A13FE">
            <w:pPr>
              <w:jc w:val="right"/>
            </w:pPr>
            <w:r>
              <w:rPr>
                <w:color w:val="000000"/>
                <w:szCs w:val="21"/>
              </w:rPr>
              <w:t>727,274</w:t>
            </w:r>
          </w:p>
        </w:tc>
        <w:tc>
          <w:tcPr>
            <w:tcW w:w="2172" w:type="dxa"/>
            <w:vAlign w:val="center"/>
          </w:tcPr>
          <w:p w:rsidR="002D46E5" w:rsidRDefault="001A13FE">
            <w:pPr>
              <w:jc w:val="right"/>
            </w:pPr>
            <w:r>
              <w:rPr>
                <w:color w:val="000000"/>
                <w:szCs w:val="21"/>
              </w:rPr>
              <w:t>60,000,105.00</w:t>
            </w:r>
          </w:p>
        </w:tc>
        <w:tc>
          <w:tcPr>
            <w:tcW w:w="1852" w:type="dxa"/>
            <w:vAlign w:val="center"/>
          </w:tcPr>
          <w:p w:rsidR="002D46E5" w:rsidRDefault="001A13FE">
            <w:pPr>
              <w:jc w:val="right"/>
            </w:pPr>
            <w:r>
              <w:rPr>
                <w:color w:val="000000"/>
                <w:szCs w:val="21"/>
              </w:rPr>
              <w:t>0.59</w:t>
            </w:r>
          </w:p>
        </w:tc>
      </w:tr>
      <w:tr w:rsidR="002D46E5">
        <w:trPr>
          <w:jc w:val="center"/>
        </w:trPr>
        <w:tc>
          <w:tcPr>
            <w:tcW w:w="817" w:type="dxa"/>
            <w:vAlign w:val="center"/>
          </w:tcPr>
          <w:p w:rsidR="002D46E5" w:rsidRDefault="001A13FE">
            <w:pPr>
              <w:jc w:val="center"/>
            </w:pPr>
            <w:r>
              <w:rPr>
                <w:color w:val="000000"/>
                <w:szCs w:val="21"/>
              </w:rPr>
              <w:t>28</w:t>
            </w:r>
          </w:p>
        </w:tc>
        <w:tc>
          <w:tcPr>
            <w:tcW w:w="1276" w:type="dxa"/>
            <w:vAlign w:val="center"/>
          </w:tcPr>
          <w:p w:rsidR="002D46E5" w:rsidRDefault="001A13FE">
            <w:pPr>
              <w:jc w:val="center"/>
            </w:pPr>
            <w:r>
              <w:rPr>
                <w:color w:val="000000"/>
                <w:szCs w:val="21"/>
              </w:rPr>
              <w:t>300628</w:t>
            </w:r>
          </w:p>
        </w:tc>
        <w:tc>
          <w:tcPr>
            <w:tcW w:w="1701" w:type="dxa"/>
            <w:vAlign w:val="center"/>
          </w:tcPr>
          <w:p w:rsidR="002D46E5" w:rsidRDefault="001A13FE">
            <w:pPr>
              <w:jc w:val="center"/>
            </w:pPr>
            <w:r>
              <w:rPr>
                <w:color w:val="000000"/>
                <w:szCs w:val="21"/>
              </w:rPr>
              <w:t>亿联网络</w:t>
            </w:r>
          </w:p>
        </w:tc>
        <w:tc>
          <w:tcPr>
            <w:tcW w:w="1276" w:type="dxa"/>
            <w:vAlign w:val="center"/>
          </w:tcPr>
          <w:p w:rsidR="002D46E5" w:rsidRDefault="001A13FE">
            <w:pPr>
              <w:jc w:val="right"/>
            </w:pPr>
            <w:r>
              <w:rPr>
                <w:color w:val="000000"/>
                <w:szCs w:val="21"/>
              </w:rPr>
              <w:t>863,112</w:t>
            </w:r>
          </w:p>
        </w:tc>
        <w:tc>
          <w:tcPr>
            <w:tcW w:w="2172" w:type="dxa"/>
            <w:vAlign w:val="center"/>
          </w:tcPr>
          <w:p w:rsidR="002D46E5" w:rsidRDefault="001A13FE">
            <w:pPr>
              <w:jc w:val="right"/>
            </w:pPr>
            <w:r>
              <w:rPr>
                <w:color w:val="000000"/>
                <w:szCs w:val="21"/>
              </w:rPr>
              <w:t>58,916,025.12</w:t>
            </w:r>
          </w:p>
        </w:tc>
        <w:tc>
          <w:tcPr>
            <w:tcW w:w="1852" w:type="dxa"/>
            <w:vAlign w:val="center"/>
          </w:tcPr>
          <w:p w:rsidR="002D46E5" w:rsidRDefault="001A13FE">
            <w:pPr>
              <w:jc w:val="right"/>
            </w:pPr>
            <w:r>
              <w:rPr>
                <w:color w:val="000000"/>
                <w:szCs w:val="21"/>
              </w:rPr>
              <w:t>0.58</w:t>
            </w:r>
          </w:p>
        </w:tc>
      </w:tr>
      <w:tr w:rsidR="002D46E5">
        <w:trPr>
          <w:jc w:val="center"/>
        </w:trPr>
        <w:tc>
          <w:tcPr>
            <w:tcW w:w="817" w:type="dxa"/>
            <w:vAlign w:val="center"/>
          </w:tcPr>
          <w:p w:rsidR="002D46E5" w:rsidRDefault="001A13FE">
            <w:pPr>
              <w:jc w:val="center"/>
            </w:pPr>
            <w:r>
              <w:rPr>
                <w:color w:val="000000"/>
                <w:szCs w:val="21"/>
              </w:rPr>
              <w:t>29</w:t>
            </w:r>
          </w:p>
        </w:tc>
        <w:tc>
          <w:tcPr>
            <w:tcW w:w="1276" w:type="dxa"/>
            <w:vAlign w:val="center"/>
          </w:tcPr>
          <w:p w:rsidR="002D46E5" w:rsidRDefault="001A13FE">
            <w:pPr>
              <w:jc w:val="center"/>
            </w:pPr>
            <w:r>
              <w:rPr>
                <w:color w:val="000000"/>
                <w:szCs w:val="21"/>
              </w:rPr>
              <w:t>600132</w:t>
            </w:r>
          </w:p>
        </w:tc>
        <w:tc>
          <w:tcPr>
            <w:tcW w:w="1701" w:type="dxa"/>
            <w:vAlign w:val="center"/>
          </w:tcPr>
          <w:p w:rsidR="002D46E5" w:rsidRDefault="001A13FE">
            <w:pPr>
              <w:jc w:val="center"/>
            </w:pPr>
            <w:r>
              <w:rPr>
                <w:color w:val="000000"/>
                <w:szCs w:val="21"/>
              </w:rPr>
              <w:t>重庆啤酒</w:t>
            </w:r>
          </w:p>
        </w:tc>
        <w:tc>
          <w:tcPr>
            <w:tcW w:w="1276" w:type="dxa"/>
            <w:vAlign w:val="center"/>
          </w:tcPr>
          <w:p w:rsidR="002D46E5" w:rsidRDefault="001A13FE">
            <w:pPr>
              <w:jc w:val="right"/>
            </w:pPr>
            <w:r>
              <w:rPr>
                <w:color w:val="000000"/>
                <w:szCs w:val="21"/>
              </w:rPr>
              <w:t>589,413</w:t>
            </w:r>
          </w:p>
        </w:tc>
        <w:tc>
          <w:tcPr>
            <w:tcW w:w="2172" w:type="dxa"/>
            <w:vAlign w:val="center"/>
          </w:tcPr>
          <w:p w:rsidR="002D46E5" w:rsidRDefault="001A13FE">
            <w:pPr>
              <w:jc w:val="right"/>
            </w:pPr>
            <w:r>
              <w:rPr>
                <w:color w:val="000000"/>
                <w:szCs w:val="21"/>
              </w:rPr>
              <w:t>43,027,149.00</w:t>
            </w:r>
          </w:p>
        </w:tc>
        <w:tc>
          <w:tcPr>
            <w:tcW w:w="1852" w:type="dxa"/>
            <w:vAlign w:val="center"/>
          </w:tcPr>
          <w:p w:rsidR="002D46E5" w:rsidRDefault="001A13FE">
            <w:pPr>
              <w:jc w:val="right"/>
            </w:pPr>
            <w:r>
              <w:rPr>
                <w:color w:val="000000"/>
                <w:szCs w:val="21"/>
              </w:rPr>
              <w:t>0.43</w:t>
            </w:r>
          </w:p>
        </w:tc>
      </w:tr>
      <w:tr w:rsidR="002D46E5">
        <w:trPr>
          <w:jc w:val="center"/>
        </w:trPr>
        <w:tc>
          <w:tcPr>
            <w:tcW w:w="817" w:type="dxa"/>
            <w:vAlign w:val="center"/>
          </w:tcPr>
          <w:p w:rsidR="002D46E5" w:rsidRDefault="001A13FE">
            <w:pPr>
              <w:jc w:val="center"/>
            </w:pPr>
            <w:r>
              <w:rPr>
                <w:color w:val="000000"/>
                <w:szCs w:val="21"/>
              </w:rPr>
              <w:t>30</w:t>
            </w:r>
          </w:p>
        </w:tc>
        <w:tc>
          <w:tcPr>
            <w:tcW w:w="1276" w:type="dxa"/>
            <w:vAlign w:val="center"/>
          </w:tcPr>
          <w:p w:rsidR="002D46E5" w:rsidRDefault="001A13FE">
            <w:pPr>
              <w:jc w:val="center"/>
            </w:pPr>
            <w:r>
              <w:rPr>
                <w:color w:val="000000"/>
                <w:szCs w:val="21"/>
              </w:rPr>
              <w:t>00168</w:t>
            </w:r>
          </w:p>
        </w:tc>
        <w:tc>
          <w:tcPr>
            <w:tcW w:w="1701" w:type="dxa"/>
            <w:vAlign w:val="center"/>
          </w:tcPr>
          <w:p w:rsidR="002D46E5" w:rsidRDefault="001A13FE">
            <w:pPr>
              <w:jc w:val="center"/>
            </w:pPr>
            <w:r>
              <w:rPr>
                <w:color w:val="000000"/>
                <w:szCs w:val="21"/>
              </w:rPr>
              <w:t>青岛啤酒股份</w:t>
            </w:r>
          </w:p>
        </w:tc>
        <w:tc>
          <w:tcPr>
            <w:tcW w:w="1276" w:type="dxa"/>
            <w:vAlign w:val="center"/>
          </w:tcPr>
          <w:p w:rsidR="002D46E5" w:rsidRDefault="001A13FE">
            <w:pPr>
              <w:jc w:val="right"/>
            </w:pPr>
            <w:r>
              <w:rPr>
                <w:color w:val="000000"/>
                <w:szCs w:val="21"/>
              </w:rPr>
              <w:t>700,000</w:t>
            </w:r>
          </w:p>
        </w:tc>
        <w:tc>
          <w:tcPr>
            <w:tcW w:w="2172" w:type="dxa"/>
            <w:vAlign w:val="center"/>
          </w:tcPr>
          <w:p w:rsidR="002D46E5" w:rsidRDefault="001A13FE">
            <w:pPr>
              <w:jc w:val="right"/>
            </w:pPr>
            <w:r>
              <w:rPr>
                <w:color w:val="000000"/>
                <w:szCs w:val="21"/>
              </w:rPr>
              <w:t>36,765,960.00</w:t>
            </w:r>
          </w:p>
        </w:tc>
        <w:tc>
          <w:tcPr>
            <w:tcW w:w="1852" w:type="dxa"/>
            <w:vAlign w:val="center"/>
          </w:tcPr>
          <w:p w:rsidR="002D46E5" w:rsidRDefault="001A13FE">
            <w:pPr>
              <w:jc w:val="right"/>
            </w:pPr>
            <w:r>
              <w:rPr>
                <w:color w:val="000000"/>
                <w:szCs w:val="21"/>
              </w:rPr>
              <w:t>0.36</w:t>
            </w:r>
          </w:p>
        </w:tc>
      </w:tr>
      <w:tr w:rsidR="002D46E5">
        <w:trPr>
          <w:jc w:val="center"/>
        </w:trPr>
        <w:tc>
          <w:tcPr>
            <w:tcW w:w="817" w:type="dxa"/>
            <w:vAlign w:val="center"/>
          </w:tcPr>
          <w:p w:rsidR="002D46E5" w:rsidRDefault="001A13FE">
            <w:pPr>
              <w:jc w:val="center"/>
            </w:pPr>
            <w:r>
              <w:rPr>
                <w:color w:val="000000"/>
                <w:szCs w:val="21"/>
              </w:rPr>
              <w:t>31</w:t>
            </w:r>
          </w:p>
        </w:tc>
        <w:tc>
          <w:tcPr>
            <w:tcW w:w="1276" w:type="dxa"/>
            <w:vAlign w:val="center"/>
          </w:tcPr>
          <w:p w:rsidR="002D46E5" w:rsidRDefault="001A13FE">
            <w:pPr>
              <w:jc w:val="center"/>
            </w:pPr>
            <w:r>
              <w:rPr>
                <w:color w:val="000000"/>
                <w:szCs w:val="21"/>
              </w:rPr>
              <w:t>300433</w:t>
            </w:r>
          </w:p>
        </w:tc>
        <w:tc>
          <w:tcPr>
            <w:tcW w:w="1701" w:type="dxa"/>
            <w:vAlign w:val="center"/>
          </w:tcPr>
          <w:p w:rsidR="002D46E5" w:rsidRDefault="001A13FE">
            <w:pPr>
              <w:jc w:val="center"/>
            </w:pPr>
            <w:r>
              <w:rPr>
                <w:color w:val="000000"/>
                <w:szCs w:val="21"/>
              </w:rPr>
              <w:t>蓝思科技</w:t>
            </w:r>
          </w:p>
        </w:tc>
        <w:tc>
          <w:tcPr>
            <w:tcW w:w="1276" w:type="dxa"/>
            <w:vAlign w:val="center"/>
          </w:tcPr>
          <w:p w:rsidR="002D46E5" w:rsidRDefault="001A13FE">
            <w:pPr>
              <w:jc w:val="right"/>
            </w:pPr>
            <w:r>
              <w:rPr>
                <w:color w:val="000000"/>
                <w:szCs w:val="21"/>
              </w:rPr>
              <w:t>1,117,000</w:t>
            </w:r>
          </w:p>
        </w:tc>
        <w:tc>
          <w:tcPr>
            <w:tcW w:w="2172" w:type="dxa"/>
            <w:vAlign w:val="center"/>
          </w:tcPr>
          <w:p w:rsidR="002D46E5" w:rsidRDefault="001A13FE">
            <w:pPr>
              <w:jc w:val="right"/>
            </w:pPr>
            <w:r>
              <w:rPr>
                <w:color w:val="000000"/>
                <w:szCs w:val="21"/>
              </w:rPr>
              <w:t>31,320,680.00</w:t>
            </w:r>
          </w:p>
        </w:tc>
        <w:tc>
          <w:tcPr>
            <w:tcW w:w="1852" w:type="dxa"/>
            <w:vAlign w:val="center"/>
          </w:tcPr>
          <w:p w:rsidR="002D46E5" w:rsidRDefault="001A13FE">
            <w:pPr>
              <w:jc w:val="right"/>
            </w:pPr>
            <w:r>
              <w:rPr>
                <w:color w:val="000000"/>
                <w:szCs w:val="21"/>
              </w:rPr>
              <w:t>0.31</w:t>
            </w:r>
          </w:p>
        </w:tc>
      </w:tr>
      <w:tr w:rsidR="002D46E5">
        <w:trPr>
          <w:jc w:val="center"/>
        </w:trPr>
        <w:tc>
          <w:tcPr>
            <w:tcW w:w="817" w:type="dxa"/>
            <w:vAlign w:val="center"/>
          </w:tcPr>
          <w:p w:rsidR="002D46E5" w:rsidRDefault="001A13FE">
            <w:pPr>
              <w:jc w:val="center"/>
            </w:pPr>
            <w:r>
              <w:rPr>
                <w:color w:val="000000"/>
                <w:szCs w:val="21"/>
              </w:rPr>
              <w:t>32</w:t>
            </w:r>
          </w:p>
        </w:tc>
        <w:tc>
          <w:tcPr>
            <w:tcW w:w="1276" w:type="dxa"/>
            <w:vAlign w:val="center"/>
          </w:tcPr>
          <w:p w:rsidR="002D46E5" w:rsidRDefault="001A13FE">
            <w:pPr>
              <w:jc w:val="center"/>
            </w:pPr>
            <w:r>
              <w:rPr>
                <w:color w:val="000000"/>
                <w:szCs w:val="21"/>
              </w:rPr>
              <w:t>02269</w:t>
            </w:r>
          </w:p>
        </w:tc>
        <w:tc>
          <w:tcPr>
            <w:tcW w:w="1701" w:type="dxa"/>
            <w:vAlign w:val="center"/>
          </w:tcPr>
          <w:p w:rsidR="002D46E5" w:rsidRDefault="001A13FE">
            <w:pPr>
              <w:jc w:val="center"/>
            </w:pPr>
            <w:r>
              <w:rPr>
                <w:color w:val="000000"/>
                <w:szCs w:val="21"/>
              </w:rPr>
              <w:t>药明生物</w:t>
            </w:r>
          </w:p>
        </w:tc>
        <w:tc>
          <w:tcPr>
            <w:tcW w:w="1276" w:type="dxa"/>
            <w:vAlign w:val="center"/>
          </w:tcPr>
          <w:p w:rsidR="002D46E5" w:rsidRDefault="001A13FE">
            <w:pPr>
              <w:jc w:val="right"/>
            </w:pPr>
            <w:r>
              <w:rPr>
                <w:color w:val="000000"/>
                <w:szCs w:val="21"/>
              </w:rPr>
              <w:t>226,500</w:t>
            </w:r>
          </w:p>
        </w:tc>
        <w:tc>
          <w:tcPr>
            <w:tcW w:w="2172" w:type="dxa"/>
            <w:vAlign w:val="center"/>
          </w:tcPr>
          <w:p w:rsidR="002D46E5" w:rsidRDefault="001A13FE">
            <w:pPr>
              <w:jc w:val="right"/>
            </w:pPr>
            <w:r>
              <w:rPr>
                <w:color w:val="000000"/>
                <w:szCs w:val="21"/>
              </w:rPr>
              <w:t>29,337,591.89</w:t>
            </w:r>
          </w:p>
        </w:tc>
        <w:tc>
          <w:tcPr>
            <w:tcW w:w="1852" w:type="dxa"/>
            <w:vAlign w:val="center"/>
          </w:tcPr>
          <w:p w:rsidR="002D46E5" w:rsidRDefault="001A13FE">
            <w:pPr>
              <w:jc w:val="right"/>
            </w:pPr>
            <w:r>
              <w:rPr>
                <w:color w:val="000000"/>
                <w:szCs w:val="21"/>
              </w:rPr>
              <w:t>0.29</w:t>
            </w:r>
          </w:p>
        </w:tc>
      </w:tr>
      <w:tr w:rsidR="002D46E5">
        <w:trPr>
          <w:jc w:val="center"/>
        </w:trPr>
        <w:tc>
          <w:tcPr>
            <w:tcW w:w="817" w:type="dxa"/>
            <w:vAlign w:val="center"/>
          </w:tcPr>
          <w:p w:rsidR="002D46E5" w:rsidRDefault="001A13FE">
            <w:pPr>
              <w:jc w:val="center"/>
            </w:pPr>
            <w:r>
              <w:rPr>
                <w:color w:val="000000"/>
                <w:szCs w:val="21"/>
              </w:rPr>
              <w:t>33</w:t>
            </w:r>
          </w:p>
        </w:tc>
        <w:tc>
          <w:tcPr>
            <w:tcW w:w="1276" w:type="dxa"/>
            <w:vAlign w:val="center"/>
          </w:tcPr>
          <w:p w:rsidR="002D46E5" w:rsidRDefault="001A13FE">
            <w:pPr>
              <w:jc w:val="center"/>
            </w:pPr>
            <w:r>
              <w:rPr>
                <w:color w:val="000000"/>
                <w:szCs w:val="21"/>
              </w:rPr>
              <w:t>01177</w:t>
            </w:r>
          </w:p>
        </w:tc>
        <w:tc>
          <w:tcPr>
            <w:tcW w:w="1701" w:type="dxa"/>
            <w:vAlign w:val="center"/>
          </w:tcPr>
          <w:p w:rsidR="002D46E5" w:rsidRDefault="001A13FE">
            <w:pPr>
              <w:jc w:val="center"/>
            </w:pPr>
            <w:r>
              <w:rPr>
                <w:color w:val="000000"/>
                <w:szCs w:val="21"/>
              </w:rPr>
              <w:t>中国生物制药</w:t>
            </w:r>
          </w:p>
        </w:tc>
        <w:tc>
          <w:tcPr>
            <w:tcW w:w="1276" w:type="dxa"/>
            <w:vAlign w:val="center"/>
          </w:tcPr>
          <w:p w:rsidR="002D46E5" w:rsidRDefault="001A13FE">
            <w:pPr>
              <w:jc w:val="right"/>
            </w:pPr>
            <w:r>
              <w:rPr>
                <w:color w:val="000000"/>
                <w:szCs w:val="21"/>
              </w:rPr>
              <w:t>1,981,000</w:t>
            </w:r>
          </w:p>
        </w:tc>
        <w:tc>
          <w:tcPr>
            <w:tcW w:w="2172" w:type="dxa"/>
            <w:vAlign w:val="center"/>
          </w:tcPr>
          <w:p w:rsidR="002D46E5" w:rsidRDefault="001A13FE">
            <w:pPr>
              <w:jc w:val="right"/>
            </w:pPr>
            <w:r>
              <w:rPr>
                <w:color w:val="000000"/>
                <w:szCs w:val="21"/>
              </w:rPr>
              <w:t>26,419,059.74</w:t>
            </w:r>
          </w:p>
        </w:tc>
        <w:tc>
          <w:tcPr>
            <w:tcW w:w="1852" w:type="dxa"/>
            <w:vAlign w:val="center"/>
          </w:tcPr>
          <w:p w:rsidR="002D46E5" w:rsidRDefault="001A13FE">
            <w:pPr>
              <w:jc w:val="right"/>
            </w:pPr>
            <w:r>
              <w:rPr>
                <w:color w:val="000000"/>
                <w:szCs w:val="21"/>
              </w:rPr>
              <w:t>0.26</w:t>
            </w:r>
          </w:p>
        </w:tc>
      </w:tr>
      <w:tr w:rsidR="002D46E5">
        <w:trPr>
          <w:jc w:val="center"/>
        </w:trPr>
        <w:tc>
          <w:tcPr>
            <w:tcW w:w="817" w:type="dxa"/>
            <w:vAlign w:val="center"/>
          </w:tcPr>
          <w:p w:rsidR="002D46E5" w:rsidRDefault="001A13FE">
            <w:pPr>
              <w:jc w:val="center"/>
            </w:pPr>
            <w:r>
              <w:rPr>
                <w:color w:val="000000"/>
                <w:szCs w:val="21"/>
              </w:rPr>
              <w:t>34</w:t>
            </w:r>
          </w:p>
        </w:tc>
        <w:tc>
          <w:tcPr>
            <w:tcW w:w="1276" w:type="dxa"/>
            <w:vAlign w:val="center"/>
          </w:tcPr>
          <w:p w:rsidR="002D46E5" w:rsidRDefault="001A13FE">
            <w:pPr>
              <w:jc w:val="center"/>
            </w:pPr>
            <w:r>
              <w:rPr>
                <w:color w:val="000000"/>
                <w:szCs w:val="21"/>
              </w:rPr>
              <w:t>688222</w:t>
            </w:r>
          </w:p>
        </w:tc>
        <w:tc>
          <w:tcPr>
            <w:tcW w:w="1701" w:type="dxa"/>
            <w:vAlign w:val="center"/>
          </w:tcPr>
          <w:p w:rsidR="002D46E5" w:rsidRDefault="001A13FE">
            <w:pPr>
              <w:jc w:val="center"/>
            </w:pPr>
            <w:r>
              <w:rPr>
                <w:color w:val="000000"/>
                <w:szCs w:val="21"/>
              </w:rPr>
              <w:t>成都先导</w:t>
            </w:r>
          </w:p>
        </w:tc>
        <w:tc>
          <w:tcPr>
            <w:tcW w:w="1276" w:type="dxa"/>
            <w:vAlign w:val="center"/>
          </w:tcPr>
          <w:p w:rsidR="002D46E5" w:rsidRDefault="001A13FE">
            <w:pPr>
              <w:jc w:val="right"/>
            </w:pPr>
            <w:r>
              <w:rPr>
                <w:color w:val="000000"/>
                <w:szCs w:val="21"/>
              </w:rPr>
              <w:t>9,201</w:t>
            </w:r>
          </w:p>
        </w:tc>
        <w:tc>
          <w:tcPr>
            <w:tcW w:w="2172" w:type="dxa"/>
            <w:vAlign w:val="center"/>
          </w:tcPr>
          <w:p w:rsidR="002D46E5" w:rsidRDefault="001A13FE">
            <w:pPr>
              <w:jc w:val="right"/>
            </w:pPr>
            <w:r>
              <w:rPr>
                <w:color w:val="000000"/>
                <w:szCs w:val="21"/>
              </w:rPr>
              <w:t>402,083.70</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35</w:t>
            </w:r>
          </w:p>
        </w:tc>
        <w:tc>
          <w:tcPr>
            <w:tcW w:w="1276" w:type="dxa"/>
            <w:vAlign w:val="center"/>
          </w:tcPr>
          <w:p w:rsidR="002D46E5" w:rsidRDefault="001A13FE">
            <w:pPr>
              <w:jc w:val="center"/>
            </w:pPr>
            <w:r>
              <w:rPr>
                <w:color w:val="000000"/>
                <w:szCs w:val="21"/>
              </w:rPr>
              <w:t>688568</w:t>
            </w:r>
          </w:p>
        </w:tc>
        <w:tc>
          <w:tcPr>
            <w:tcW w:w="1701" w:type="dxa"/>
            <w:vAlign w:val="center"/>
          </w:tcPr>
          <w:p w:rsidR="002D46E5" w:rsidRDefault="001A13FE">
            <w:pPr>
              <w:jc w:val="center"/>
            </w:pPr>
            <w:r>
              <w:rPr>
                <w:color w:val="000000"/>
                <w:szCs w:val="21"/>
              </w:rPr>
              <w:t>中科星图</w:t>
            </w:r>
          </w:p>
        </w:tc>
        <w:tc>
          <w:tcPr>
            <w:tcW w:w="1276" w:type="dxa"/>
            <w:vAlign w:val="center"/>
          </w:tcPr>
          <w:p w:rsidR="002D46E5" w:rsidRDefault="001A13FE">
            <w:pPr>
              <w:jc w:val="right"/>
            </w:pPr>
            <w:r>
              <w:rPr>
                <w:color w:val="000000"/>
                <w:szCs w:val="21"/>
              </w:rPr>
              <w:t>11,020</w:t>
            </w:r>
          </w:p>
        </w:tc>
        <w:tc>
          <w:tcPr>
            <w:tcW w:w="2172" w:type="dxa"/>
            <w:vAlign w:val="center"/>
          </w:tcPr>
          <w:p w:rsidR="002D46E5" w:rsidRDefault="001A13FE">
            <w:pPr>
              <w:jc w:val="right"/>
            </w:pPr>
            <w:r>
              <w:rPr>
                <w:color w:val="000000"/>
                <w:szCs w:val="21"/>
              </w:rPr>
              <w:t>178,634.20</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36</w:t>
            </w:r>
          </w:p>
        </w:tc>
        <w:tc>
          <w:tcPr>
            <w:tcW w:w="1276" w:type="dxa"/>
            <w:vAlign w:val="center"/>
          </w:tcPr>
          <w:p w:rsidR="002D46E5" w:rsidRDefault="001A13FE">
            <w:pPr>
              <w:jc w:val="center"/>
            </w:pPr>
            <w:r>
              <w:rPr>
                <w:color w:val="000000"/>
                <w:szCs w:val="21"/>
              </w:rPr>
              <w:t>688377</w:t>
            </w:r>
          </w:p>
        </w:tc>
        <w:tc>
          <w:tcPr>
            <w:tcW w:w="1701" w:type="dxa"/>
            <w:vAlign w:val="center"/>
          </w:tcPr>
          <w:p w:rsidR="002D46E5" w:rsidRDefault="001A13FE">
            <w:pPr>
              <w:jc w:val="center"/>
            </w:pPr>
            <w:r>
              <w:rPr>
                <w:color w:val="000000"/>
                <w:szCs w:val="21"/>
              </w:rPr>
              <w:t>迪威尔</w:t>
            </w:r>
          </w:p>
        </w:tc>
        <w:tc>
          <w:tcPr>
            <w:tcW w:w="1276" w:type="dxa"/>
            <w:vAlign w:val="center"/>
          </w:tcPr>
          <w:p w:rsidR="002D46E5" w:rsidRDefault="001A13FE">
            <w:pPr>
              <w:jc w:val="right"/>
            </w:pPr>
            <w:r>
              <w:rPr>
                <w:color w:val="000000"/>
                <w:szCs w:val="21"/>
              </w:rPr>
              <w:t>7,894</w:t>
            </w:r>
          </w:p>
        </w:tc>
        <w:tc>
          <w:tcPr>
            <w:tcW w:w="2172" w:type="dxa"/>
            <w:vAlign w:val="center"/>
          </w:tcPr>
          <w:p w:rsidR="002D46E5" w:rsidRDefault="001A13FE">
            <w:pPr>
              <w:jc w:val="right"/>
            </w:pPr>
            <w:r>
              <w:rPr>
                <w:color w:val="000000"/>
                <w:szCs w:val="21"/>
              </w:rPr>
              <w:t>129,619.48</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37</w:t>
            </w:r>
          </w:p>
        </w:tc>
        <w:tc>
          <w:tcPr>
            <w:tcW w:w="1276" w:type="dxa"/>
            <w:vAlign w:val="center"/>
          </w:tcPr>
          <w:p w:rsidR="002D46E5" w:rsidRDefault="001A13FE">
            <w:pPr>
              <w:jc w:val="center"/>
            </w:pPr>
            <w:r>
              <w:rPr>
                <w:color w:val="000000"/>
                <w:szCs w:val="21"/>
              </w:rPr>
              <w:t>603087</w:t>
            </w:r>
          </w:p>
        </w:tc>
        <w:tc>
          <w:tcPr>
            <w:tcW w:w="1701" w:type="dxa"/>
            <w:vAlign w:val="center"/>
          </w:tcPr>
          <w:p w:rsidR="002D46E5" w:rsidRDefault="001A13FE">
            <w:pPr>
              <w:jc w:val="center"/>
            </w:pPr>
            <w:r>
              <w:rPr>
                <w:color w:val="000000"/>
                <w:szCs w:val="21"/>
              </w:rPr>
              <w:t>甘李药业</w:t>
            </w:r>
          </w:p>
        </w:tc>
        <w:tc>
          <w:tcPr>
            <w:tcW w:w="1276" w:type="dxa"/>
            <w:vAlign w:val="center"/>
          </w:tcPr>
          <w:p w:rsidR="002D46E5" w:rsidRDefault="001A13FE">
            <w:pPr>
              <w:jc w:val="right"/>
            </w:pPr>
            <w:r>
              <w:rPr>
                <w:color w:val="000000"/>
                <w:szCs w:val="21"/>
              </w:rPr>
              <w:t>1,076</w:t>
            </w:r>
          </w:p>
        </w:tc>
        <w:tc>
          <w:tcPr>
            <w:tcW w:w="2172" w:type="dxa"/>
            <w:vAlign w:val="center"/>
          </w:tcPr>
          <w:p w:rsidR="002D46E5" w:rsidRDefault="001A13FE">
            <w:pPr>
              <w:jc w:val="right"/>
            </w:pPr>
            <w:r>
              <w:rPr>
                <w:color w:val="000000"/>
                <w:szCs w:val="21"/>
              </w:rPr>
              <w:t>107,922.80</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38</w:t>
            </w:r>
          </w:p>
        </w:tc>
        <w:tc>
          <w:tcPr>
            <w:tcW w:w="1276" w:type="dxa"/>
            <w:vAlign w:val="center"/>
          </w:tcPr>
          <w:p w:rsidR="002D46E5" w:rsidRDefault="001A13FE">
            <w:pPr>
              <w:jc w:val="center"/>
            </w:pPr>
            <w:r>
              <w:rPr>
                <w:color w:val="000000"/>
                <w:szCs w:val="21"/>
              </w:rPr>
              <w:t>688277</w:t>
            </w:r>
          </w:p>
        </w:tc>
        <w:tc>
          <w:tcPr>
            <w:tcW w:w="1701" w:type="dxa"/>
            <w:vAlign w:val="center"/>
          </w:tcPr>
          <w:p w:rsidR="002D46E5" w:rsidRDefault="001A13FE">
            <w:pPr>
              <w:jc w:val="center"/>
            </w:pPr>
            <w:r>
              <w:rPr>
                <w:color w:val="000000"/>
                <w:szCs w:val="21"/>
              </w:rPr>
              <w:t>天智航</w:t>
            </w:r>
          </w:p>
        </w:tc>
        <w:tc>
          <w:tcPr>
            <w:tcW w:w="1276" w:type="dxa"/>
            <w:vAlign w:val="center"/>
          </w:tcPr>
          <w:p w:rsidR="002D46E5" w:rsidRDefault="001A13FE">
            <w:pPr>
              <w:jc w:val="right"/>
            </w:pPr>
            <w:r>
              <w:rPr>
                <w:color w:val="000000"/>
                <w:szCs w:val="21"/>
              </w:rPr>
              <w:t>8,810</w:t>
            </w:r>
          </w:p>
        </w:tc>
        <w:tc>
          <w:tcPr>
            <w:tcW w:w="2172" w:type="dxa"/>
            <w:vAlign w:val="center"/>
          </w:tcPr>
          <w:p w:rsidR="002D46E5" w:rsidRDefault="001A13FE">
            <w:pPr>
              <w:jc w:val="right"/>
            </w:pPr>
            <w:r>
              <w:rPr>
                <w:color w:val="000000"/>
                <w:szCs w:val="21"/>
              </w:rPr>
              <w:t>106,072.40</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39</w:t>
            </w:r>
          </w:p>
        </w:tc>
        <w:tc>
          <w:tcPr>
            <w:tcW w:w="1276" w:type="dxa"/>
            <w:vAlign w:val="center"/>
          </w:tcPr>
          <w:p w:rsidR="002D46E5" w:rsidRDefault="001A13FE">
            <w:pPr>
              <w:jc w:val="center"/>
            </w:pPr>
            <w:r>
              <w:rPr>
                <w:color w:val="000000"/>
                <w:szCs w:val="21"/>
              </w:rPr>
              <w:t>688027</w:t>
            </w:r>
          </w:p>
        </w:tc>
        <w:tc>
          <w:tcPr>
            <w:tcW w:w="1701" w:type="dxa"/>
            <w:vAlign w:val="center"/>
          </w:tcPr>
          <w:p w:rsidR="002D46E5" w:rsidRDefault="001A13FE">
            <w:pPr>
              <w:jc w:val="center"/>
            </w:pPr>
            <w:r>
              <w:rPr>
                <w:color w:val="000000"/>
                <w:szCs w:val="21"/>
              </w:rPr>
              <w:t>国盾量子</w:t>
            </w:r>
          </w:p>
        </w:tc>
        <w:tc>
          <w:tcPr>
            <w:tcW w:w="1276" w:type="dxa"/>
            <w:vAlign w:val="center"/>
          </w:tcPr>
          <w:p w:rsidR="002D46E5" w:rsidRDefault="001A13FE">
            <w:pPr>
              <w:jc w:val="right"/>
            </w:pPr>
            <w:r>
              <w:rPr>
                <w:color w:val="000000"/>
                <w:szCs w:val="21"/>
              </w:rPr>
              <w:t>2,830</w:t>
            </w:r>
          </w:p>
        </w:tc>
        <w:tc>
          <w:tcPr>
            <w:tcW w:w="2172" w:type="dxa"/>
            <w:vAlign w:val="center"/>
          </w:tcPr>
          <w:p w:rsidR="002D46E5" w:rsidRDefault="001A13FE">
            <w:pPr>
              <w:jc w:val="right"/>
            </w:pPr>
            <w:r>
              <w:rPr>
                <w:color w:val="000000"/>
                <w:szCs w:val="21"/>
              </w:rPr>
              <w:t>102,389.40</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40</w:t>
            </w:r>
          </w:p>
        </w:tc>
        <w:tc>
          <w:tcPr>
            <w:tcW w:w="1276" w:type="dxa"/>
            <w:vAlign w:val="center"/>
          </w:tcPr>
          <w:p w:rsidR="002D46E5" w:rsidRDefault="001A13FE">
            <w:pPr>
              <w:jc w:val="center"/>
            </w:pPr>
            <w:r>
              <w:rPr>
                <w:color w:val="000000"/>
                <w:szCs w:val="21"/>
              </w:rPr>
              <w:t>688600</w:t>
            </w:r>
          </w:p>
        </w:tc>
        <w:tc>
          <w:tcPr>
            <w:tcW w:w="1701" w:type="dxa"/>
            <w:vAlign w:val="center"/>
          </w:tcPr>
          <w:p w:rsidR="002D46E5" w:rsidRDefault="001A13FE">
            <w:pPr>
              <w:jc w:val="center"/>
            </w:pPr>
            <w:r>
              <w:rPr>
                <w:color w:val="000000"/>
                <w:szCs w:val="21"/>
              </w:rPr>
              <w:t>皖仪科技</w:t>
            </w:r>
          </w:p>
        </w:tc>
        <w:tc>
          <w:tcPr>
            <w:tcW w:w="1276" w:type="dxa"/>
            <w:vAlign w:val="center"/>
          </w:tcPr>
          <w:p w:rsidR="002D46E5" w:rsidRDefault="001A13FE">
            <w:pPr>
              <w:jc w:val="right"/>
            </w:pPr>
            <w:r>
              <w:rPr>
                <w:color w:val="000000"/>
                <w:szCs w:val="21"/>
              </w:rPr>
              <w:t>5,468</w:t>
            </w:r>
          </w:p>
        </w:tc>
        <w:tc>
          <w:tcPr>
            <w:tcW w:w="2172" w:type="dxa"/>
            <w:vAlign w:val="center"/>
          </w:tcPr>
          <w:p w:rsidR="002D46E5" w:rsidRDefault="001A13FE">
            <w:pPr>
              <w:jc w:val="right"/>
            </w:pPr>
            <w:r>
              <w:rPr>
                <w:color w:val="000000"/>
                <w:szCs w:val="21"/>
              </w:rPr>
              <w:t>84,754.00</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41</w:t>
            </w:r>
          </w:p>
        </w:tc>
        <w:tc>
          <w:tcPr>
            <w:tcW w:w="1276" w:type="dxa"/>
            <w:vAlign w:val="center"/>
          </w:tcPr>
          <w:p w:rsidR="002D46E5" w:rsidRDefault="001A13FE">
            <w:pPr>
              <w:jc w:val="center"/>
            </w:pPr>
            <w:r>
              <w:rPr>
                <w:color w:val="000000"/>
                <w:szCs w:val="21"/>
              </w:rPr>
              <w:t>300824</w:t>
            </w:r>
          </w:p>
        </w:tc>
        <w:tc>
          <w:tcPr>
            <w:tcW w:w="1701" w:type="dxa"/>
            <w:vAlign w:val="center"/>
          </w:tcPr>
          <w:p w:rsidR="002D46E5" w:rsidRDefault="001A13FE">
            <w:pPr>
              <w:jc w:val="center"/>
            </w:pPr>
            <w:r>
              <w:rPr>
                <w:color w:val="000000"/>
                <w:szCs w:val="21"/>
              </w:rPr>
              <w:t>北鼎股份</w:t>
            </w:r>
          </w:p>
        </w:tc>
        <w:tc>
          <w:tcPr>
            <w:tcW w:w="1276" w:type="dxa"/>
            <w:vAlign w:val="center"/>
          </w:tcPr>
          <w:p w:rsidR="002D46E5" w:rsidRDefault="001A13FE">
            <w:pPr>
              <w:jc w:val="right"/>
            </w:pPr>
            <w:r>
              <w:rPr>
                <w:color w:val="000000"/>
                <w:szCs w:val="21"/>
              </w:rPr>
              <w:t>1,954</w:t>
            </w:r>
          </w:p>
        </w:tc>
        <w:tc>
          <w:tcPr>
            <w:tcW w:w="2172" w:type="dxa"/>
            <w:vAlign w:val="center"/>
          </w:tcPr>
          <w:p w:rsidR="002D46E5" w:rsidRDefault="001A13FE">
            <w:pPr>
              <w:jc w:val="right"/>
            </w:pPr>
            <w:r>
              <w:rPr>
                <w:color w:val="000000"/>
                <w:szCs w:val="21"/>
              </w:rPr>
              <w:t>26,789.34</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42</w:t>
            </w:r>
          </w:p>
        </w:tc>
        <w:tc>
          <w:tcPr>
            <w:tcW w:w="1276" w:type="dxa"/>
            <w:vAlign w:val="center"/>
          </w:tcPr>
          <w:p w:rsidR="002D46E5" w:rsidRDefault="001A13FE">
            <w:pPr>
              <w:jc w:val="center"/>
            </w:pPr>
            <w:r>
              <w:rPr>
                <w:color w:val="000000"/>
                <w:szCs w:val="21"/>
              </w:rPr>
              <w:t>300842</w:t>
            </w:r>
          </w:p>
        </w:tc>
        <w:tc>
          <w:tcPr>
            <w:tcW w:w="1701" w:type="dxa"/>
            <w:vAlign w:val="center"/>
          </w:tcPr>
          <w:p w:rsidR="002D46E5" w:rsidRDefault="001A13FE">
            <w:pPr>
              <w:jc w:val="center"/>
            </w:pPr>
            <w:r>
              <w:rPr>
                <w:color w:val="000000"/>
                <w:szCs w:val="21"/>
              </w:rPr>
              <w:t>帝科股份</w:t>
            </w:r>
          </w:p>
        </w:tc>
        <w:tc>
          <w:tcPr>
            <w:tcW w:w="1276" w:type="dxa"/>
            <w:vAlign w:val="center"/>
          </w:tcPr>
          <w:p w:rsidR="002D46E5" w:rsidRDefault="001A13FE">
            <w:pPr>
              <w:jc w:val="right"/>
            </w:pPr>
            <w:r>
              <w:rPr>
                <w:color w:val="000000"/>
                <w:szCs w:val="21"/>
              </w:rPr>
              <w:t>455</w:t>
            </w:r>
          </w:p>
        </w:tc>
        <w:tc>
          <w:tcPr>
            <w:tcW w:w="2172" w:type="dxa"/>
            <w:vAlign w:val="center"/>
          </w:tcPr>
          <w:p w:rsidR="002D46E5" w:rsidRDefault="001A13FE">
            <w:pPr>
              <w:jc w:val="right"/>
            </w:pPr>
            <w:r>
              <w:rPr>
                <w:color w:val="000000"/>
                <w:szCs w:val="21"/>
              </w:rPr>
              <w:t>18,527.60</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43</w:t>
            </w:r>
          </w:p>
        </w:tc>
        <w:tc>
          <w:tcPr>
            <w:tcW w:w="1276" w:type="dxa"/>
            <w:vAlign w:val="center"/>
          </w:tcPr>
          <w:p w:rsidR="002D46E5" w:rsidRDefault="001A13FE">
            <w:pPr>
              <w:jc w:val="center"/>
            </w:pPr>
            <w:r>
              <w:rPr>
                <w:color w:val="000000"/>
                <w:szCs w:val="21"/>
              </w:rPr>
              <w:t>600956</w:t>
            </w:r>
          </w:p>
        </w:tc>
        <w:tc>
          <w:tcPr>
            <w:tcW w:w="1701" w:type="dxa"/>
            <w:vAlign w:val="center"/>
          </w:tcPr>
          <w:p w:rsidR="002D46E5" w:rsidRDefault="001A13FE">
            <w:pPr>
              <w:jc w:val="center"/>
            </w:pPr>
            <w:r>
              <w:rPr>
                <w:color w:val="000000"/>
                <w:szCs w:val="21"/>
              </w:rPr>
              <w:t>新天绿能</w:t>
            </w:r>
          </w:p>
        </w:tc>
        <w:tc>
          <w:tcPr>
            <w:tcW w:w="1276" w:type="dxa"/>
            <w:vAlign w:val="center"/>
          </w:tcPr>
          <w:p w:rsidR="002D46E5" w:rsidRDefault="001A13FE">
            <w:pPr>
              <w:jc w:val="right"/>
            </w:pPr>
            <w:r>
              <w:rPr>
                <w:color w:val="000000"/>
                <w:szCs w:val="21"/>
              </w:rPr>
              <w:t>2,533</w:t>
            </w:r>
          </w:p>
        </w:tc>
        <w:tc>
          <w:tcPr>
            <w:tcW w:w="2172" w:type="dxa"/>
            <w:vAlign w:val="center"/>
          </w:tcPr>
          <w:p w:rsidR="002D46E5" w:rsidRDefault="001A13FE">
            <w:pPr>
              <w:jc w:val="right"/>
            </w:pPr>
            <w:r>
              <w:rPr>
                <w:color w:val="000000"/>
                <w:szCs w:val="21"/>
              </w:rPr>
              <w:t>12,766.32</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44</w:t>
            </w:r>
          </w:p>
        </w:tc>
        <w:tc>
          <w:tcPr>
            <w:tcW w:w="1276" w:type="dxa"/>
            <w:vAlign w:val="center"/>
          </w:tcPr>
          <w:p w:rsidR="002D46E5" w:rsidRDefault="001A13FE">
            <w:pPr>
              <w:jc w:val="center"/>
            </w:pPr>
            <w:r>
              <w:rPr>
                <w:color w:val="000000"/>
                <w:szCs w:val="21"/>
              </w:rPr>
              <w:t>300839</w:t>
            </w:r>
          </w:p>
        </w:tc>
        <w:tc>
          <w:tcPr>
            <w:tcW w:w="1701" w:type="dxa"/>
            <w:vAlign w:val="center"/>
          </w:tcPr>
          <w:p w:rsidR="002D46E5" w:rsidRDefault="001A13FE">
            <w:pPr>
              <w:jc w:val="center"/>
            </w:pPr>
            <w:r>
              <w:rPr>
                <w:color w:val="000000"/>
                <w:szCs w:val="21"/>
              </w:rPr>
              <w:t>博汇股份</w:t>
            </w:r>
          </w:p>
        </w:tc>
        <w:tc>
          <w:tcPr>
            <w:tcW w:w="1276" w:type="dxa"/>
            <w:vAlign w:val="center"/>
          </w:tcPr>
          <w:p w:rsidR="002D46E5" w:rsidRDefault="001A13FE">
            <w:pPr>
              <w:jc w:val="right"/>
            </w:pPr>
            <w:r>
              <w:rPr>
                <w:color w:val="000000"/>
                <w:szCs w:val="21"/>
              </w:rPr>
              <w:t>502</w:t>
            </w:r>
          </w:p>
        </w:tc>
        <w:tc>
          <w:tcPr>
            <w:tcW w:w="2172" w:type="dxa"/>
            <w:vAlign w:val="center"/>
          </w:tcPr>
          <w:p w:rsidR="002D46E5" w:rsidRDefault="001A13FE">
            <w:pPr>
              <w:jc w:val="right"/>
            </w:pPr>
            <w:r>
              <w:rPr>
                <w:color w:val="000000"/>
                <w:szCs w:val="21"/>
              </w:rPr>
              <w:t>11,751.82</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45</w:t>
            </w:r>
          </w:p>
        </w:tc>
        <w:tc>
          <w:tcPr>
            <w:tcW w:w="1276" w:type="dxa"/>
            <w:vAlign w:val="center"/>
          </w:tcPr>
          <w:p w:rsidR="002D46E5" w:rsidRDefault="001A13FE">
            <w:pPr>
              <w:jc w:val="center"/>
            </w:pPr>
            <w:r>
              <w:rPr>
                <w:color w:val="000000"/>
                <w:szCs w:val="21"/>
              </w:rPr>
              <w:t>300847</w:t>
            </w:r>
          </w:p>
        </w:tc>
        <w:tc>
          <w:tcPr>
            <w:tcW w:w="1701" w:type="dxa"/>
            <w:vAlign w:val="center"/>
          </w:tcPr>
          <w:p w:rsidR="002D46E5" w:rsidRDefault="001A13FE">
            <w:pPr>
              <w:jc w:val="center"/>
            </w:pPr>
            <w:r>
              <w:rPr>
                <w:color w:val="000000"/>
                <w:szCs w:val="21"/>
              </w:rPr>
              <w:t>中船汉光</w:t>
            </w:r>
          </w:p>
        </w:tc>
        <w:tc>
          <w:tcPr>
            <w:tcW w:w="1276" w:type="dxa"/>
            <w:vAlign w:val="center"/>
          </w:tcPr>
          <w:p w:rsidR="002D46E5" w:rsidRDefault="001A13FE">
            <w:pPr>
              <w:jc w:val="right"/>
            </w:pPr>
            <w:r>
              <w:rPr>
                <w:color w:val="000000"/>
                <w:szCs w:val="21"/>
              </w:rPr>
              <w:t>1,421</w:t>
            </w:r>
          </w:p>
        </w:tc>
        <w:tc>
          <w:tcPr>
            <w:tcW w:w="2172" w:type="dxa"/>
            <w:vAlign w:val="center"/>
          </w:tcPr>
          <w:p w:rsidR="002D46E5" w:rsidRDefault="001A13FE">
            <w:pPr>
              <w:jc w:val="right"/>
            </w:pPr>
            <w:r>
              <w:rPr>
                <w:color w:val="000000"/>
                <w:szCs w:val="21"/>
              </w:rPr>
              <w:t>9,861.74</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46</w:t>
            </w:r>
          </w:p>
        </w:tc>
        <w:tc>
          <w:tcPr>
            <w:tcW w:w="1276" w:type="dxa"/>
            <w:vAlign w:val="center"/>
          </w:tcPr>
          <w:p w:rsidR="002D46E5" w:rsidRDefault="001A13FE">
            <w:pPr>
              <w:jc w:val="center"/>
            </w:pPr>
            <w:r>
              <w:rPr>
                <w:color w:val="000000"/>
                <w:szCs w:val="21"/>
              </w:rPr>
              <w:t>300845</w:t>
            </w:r>
          </w:p>
        </w:tc>
        <w:tc>
          <w:tcPr>
            <w:tcW w:w="1701" w:type="dxa"/>
            <w:vAlign w:val="center"/>
          </w:tcPr>
          <w:p w:rsidR="002D46E5" w:rsidRDefault="001A13FE">
            <w:pPr>
              <w:jc w:val="center"/>
            </w:pPr>
            <w:r>
              <w:rPr>
                <w:color w:val="000000"/>
                <w:szCs w:val="21"/>
              </w:rPr>
              <w:t>捷安高科</w:t>
            </w:r>
          </w:p>
        </w:tc>
        <w:tc>
          <w:tcPr>
            <w:tcW w:w="1276" w:type="dxa"/>
            <w:vAlign w:val="center"/>
          </w:tcPr>
          <w:p w:rsidR="002D46E5" w:rsidRDefault="001A13FE">
            <w:pPr>
              <w:jc w:val="right"/>
            </w:pPr>
            <w:r>
              <w:rPr>
                <w:color w:val="000000"/>
                <w:szCs w:val="21"/>
              </w:rPr>
              <w:t>470</w:t>
            </w:r>
          </w:p>
        </w:tc>
        <w:tc>
          <w:tcPr>
            <w:tcW w:w="2172" w:type="dxa"/>
            <w:vAlign w:val="center"/>
          </w:tcPr>
          <w:p w:rsidR="002D46E5" w:rsidRDefault="001A13FE">
            <w:pPr>
              <w:jc w:val="right"/>
            </w:pPr>
            <w:r>
              <w:rPr>
                <w:color w:val="000000"/>
                <w:szCs w:val="21"/>
              </w:rPr>
              <w:t>8,286.10</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47</w:t>
            </w:r>
          </w:p>
        </w:tc>
        <w:tc>
          <w:tcPr>
            <w:tcW w:w="1276" w:type="dxa"/>
            <w:vAlign w:val="center"/>
          </w:tcPr>
          <w:p w:rsidR="002D46E5" w:rsidRDefault="001A13FE">
            <w:pPr>
              <w:jc w:val="center"/>
            </w:pPr>
            <w:r>
              <w:rPr>
                <w:color w:val="000000"/>
                <w:szCs w:val="21"/>
              </w:rPr>
              <w:t>300843</w:t>
            </w:r>
          </w:p>
        </w:tc>
        <w:tc>
          <w:tcPr>
            <w:tcW w:w="1701" w:type="dxa"/>
            <w:vAlign w:val="center"/>
          </w:tcPr>
          <w:p w:rsidR="002D46E5" w:rsidRDefault="001A13FE">
            <w:pPr>
              <w:jc w:val="center"/>
            </w:pPr>
            <w:r>
              <w:rPr>
                <w:color w:val="000000"/>
                <w:szCs w:val="21"/>
              </w:rPr>
              <w:t>胜蓝股份</w:t>
            </w:r>
          </w:p>
        </w:tc>
        <w:tc>
          <w:tcPr>
            <w:tcW w:w="1276" w:type="dxa"/>
            <w:vAlign w:val="center"/>
          </w:tcPr>
          <w:p w:rsidR="002D46E5" w:rsidRDefault="001A13FE">
            <w:pPr>
              <w:jc w:val="right"/>
            </w:pPr>
            <w:r>
              <w:rPr>
                <w:color w:val="000000"/>
                <w:szCs w:val="21"/>
              </w:rPr>
              <w:t>751</w:t>
            </w:r>
          </w:p>
        </w:tc>
        <w:tc>
          <w:tcPr>
            <w:tcW w:w="2172" w:type="dxa"/>
            <w:vAlign w:val="center"/>
          </w:tcPr>
          <w:p w:rsidR="002D46E5" w:rsidRDefault="001A13FE">
            <w:pPr>
              <w:jc w:val="right"/>
            </w:pPr>
            <w:r>
              <w:rPr>
                <w:color w:val="000000"/>
                <w:szCs w:val="21"/>
              </w:rPr>
              <w:t>7,517.51</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48</w:t>
            </w:r>
          </w:p>
        </w:tc>
        <w:tc>
          <w:tcPr>
            <w:tcW w:w="1276" w:type="dxa"/>
            <w:vAlign w:val="center"/>
          </w:tcPr>
          <w:p w:rsidR="002D46E5" w:rsidRDefault="001A13FE">
            <w:pPr>
              <w:jc w:val="center"/>
            </w:pPr>
            <w:r>
              <w:rPr>
                <w:color w:val="000000"/>
                <w:szCs w:val="21"/>
              </w:rPr>
              <w:t>300840</w:t>
            </w:r>
          </w:p>
        </w:tc>
        <w:tc>
          <w:tcPr>
            <w:tcW w:w="1701" w:type="dxa"/>
            <w:vAlign w:val="center"/>
          </w:tcPr>
          <w:p w:rsidR="002D46E5" w:rsidRDefault="001A13FE">
            <w:pPr>
              <w:jc w:val="center"/>
            </w:pPr>
            <w:r>
              <w:rPr>
                <w:color w:val="000000"/>
                <w:szCs w:val="21"/>
              </w:rPr>
              <w:t>酷特智能</w:t>
            </w:r>
          </w:p>
        </w:tc>
        <w:tc>
          <w:tcPr>
            <w:tcW w:w="1276" w:type="dxa"/>
            <w:vAlign w:val="center"/>
          </w:tcPr>
          <w:p w:rsidR="002D46E5" w:rsidRDefault="001A13FE">
            <w:pPr>
              <w:jc w:val="right"/>
            </w:pPr>
            <w:r>
              <w:rPr>
                <w:color w:val="000000"/>
                <w:szCs w:val="21"/>
              </w:rPr>
              <w:t>1,185</w:t>
            </w:r>
          </w:p>
        </w:tc>
        <w:tc>
          <w:tcPr>
            <w:tcW w:w="2172" w:type="dxa"/>
            <w:vAlign w:val="center"/>
          </w:tcPr>
          <w:p w:rsidR="002D46E5" w:rsidRDefault="001A13FE">
            <w:pPr>
              <w:jc w:val="right"/>
            </w:pPr>
            <w:r>
              <w:rPr>
                <w:color w:val="000000"/>
                <w:szCs w:val="21"/>
              </w:rPr>
              <w:t>7,038.90</w:t>
            </w:r>
          </w:p>
        </w:tc>
        <w:tc>
          <w:tcPr>
            <w:tcW w:w="1852" w:type="dxa"/>
            <w:vAlign w:val="center"/>
          </w:tcPr>
          <w:p w:rsidR="002D46E5" w:rsidRDefault="001A13FE">
            <w:pPr>
              <w:jc w:val="right"/>
            </w:pPr>
            <w:r>
              <w:rPr>
                <w:color w:val="000000"/>
                <w:szCs w:val="21"/>
              </w:rPr>
              <w:t>0.00</w:t>
            </w:r>
          </w:p>
        </w:tc>
      </w:tr>
      <w:tr w:rsidR="002D46E5">
        <w:trPr>
          <w:jc w:val="center"/>
        </w:trPr>
        <w:tc>
          <w:tcPr>
            <w:tcW w:w="817" w:type="dxa"/>
            <w:vAlign w:val="center"/>
          </w:tcPr>
          <w:p w:rsidR="002D46E5" w:rsidRDefault="001A13FE">
            <w:pPr>
              <w:jc w:val="center"/>
            </w:pPr>
            <w:r>
              <w:rPr>
                <w:color w:val="000000"/>
                <w:szCs w:val="21"/>
              </w:rPr>
              <w:t>49</w:t>
            </w:r>
          </w:p>
        </w:tc>
        <w:tc>
          <w:tcPr>
            <w:tcW w:w="1276" w:type="dxa"/>
            <w:vAlign w:val="center"/>
          </w:tcPr>
          <w:p w:rsidR="002D46E5" w:rsidRDefault="001A13FE">
            <w:pPr>
              <w:jc w:val="center"/>
            </w:pPr>
            <w:r>
              <w:rPr>
                <w:color w:val="000000"/>
                <w:szCs w:val="21"/>
              </w:rPr>
              <w:t>300846</w:t>
            </w:r>
          </w:p>
        </w:tc>
        <w:tc>
          <w:tcPr>
            <w:tcW w:w="1701" w:type="dxa"/>
            <w:vAlign w:val="center"/>
          </w:tcPr>
          <w:p w:rsidR="002D46E5" w:rsidRDefault="001A13FE">
            <w:pPr>
              <w:jc w:val="center"/>
            </w:pPr>
            <w:r>
              <w:rPr>
                <w:color w:val="000000"/>
                <w:szCs w:val="21"/>
              </w:rPr>
              <w:t>首都在线</w:t>
            </w:r>
          </w:p>
        </w:tc>
        <w:tc>
          <w:tcPr>
            <w:tcW w:w="1276" w:type="dxa"/>
            <w:vAlign w:val="center"/>
          </w:tcPr>
          <w:p w:rsidR="002D46E5" w:rsidRDefault="001A13FE">
            <w:pPr>
              <w:jc w:val="right"/>
            </w:pPr>
            <w:r>
              <w:rPr>
                <w:color w:val="000000"/>
                <w:szCs w:val="21"/>
              </w:rPr>
              <w:t>1,131</w:t>
            </w:r>
          </w:p>
        </w:tc>
        <w:tc>
          <w:tcPr>
            <w:tcW w:w="2172" w:type="dxa"/>
            <w:vAlign w:val="center"/>
          </w:tcPr>
          <w:p w:rsidR="002D46E5" w:rsidRDefault="001A13FE">
            <w:pPr>
              <w:jc w:val="right"/>
            </w:pPr>
            <w:r>
              <w:rPr>
                <w:color w:val="000000"/>
                <w:szCs w:val="21"/>
              </w:rPr>
              <w:t>3,811.47</w:t>
            </w:r>
          </w:p>
        </w:tc>
        <w:tc>
          <w:tcPr>
            <w:tcW w:w="1852" w:type="dxa"/>
            <w:vAlign w:val="center"/>
          </w:tcPr>
          <w:p w:rsidR="002D46E5" w:rsidRDefault="001A13FE">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48848"/>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期末</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2D46E5">
        <w:tc>
          <w:tcPr>
            <w:tcW w:w="870" w:type="dxa"/>
            <w:vAlign w:val="center"/>
          </w:tcPr>
          <w:p w:rsidR="002D46E5" w:rsidRDefault="001A13FE">
            <w:pPr>
              <w:jc w:val="center"/>
            </w:pPr>
            <w:r>
              <w:rPr>
                <w:szCs w:val="21"/>
              </w:rPr>
              <w:t>1</w:t>
            </w:r>
          </w:p>
        </w:tc>
        <w:tc>
          <w:tcPr>
            <w:tcW w:w="1650" w:type="dxa"/>
            <w:vAlign w:val="center"/>
          </w:tcPr>
          <w:p w:rsidR="002D46E5" w:rsidRDefault="001A13FE">
            <w:pPr>
              <w:jc w:val="center"/>
            </w:pPr>
            <w:r>
              <w:rPr>
                <w:szCs w:val="21"/>
              </w:rPr>
              <w:t>000858</w:t>
            </w:r>
          </w:p>
        </w:tc>
        <w:tc>
          <w:tcPr>
            <w:tcW w:w="1980" w:type="dxa"/>
            <w:vAlign w:val="center"/>
          </w:tcPr>
          <w:p w:rsidR="002D46E5" w:rsidRDefault="001A13FE">
            <w:pPr>
              <w:jc w:val="center"/>
            </w:pPr>
            <w:r>
              <w:rPr>
                <w:szCs w:val="21"/>
              </w:rPr>
              <w:t>五粮液</w:t>
            </w:r>
          </w:p>
        </w:tc>
        <w:tc>
          <w:tcPr>
            <w:tcW w:w="2880" w:type="dxa"/>
            <w:vAlign w:val="center"/>
          </w:tcPr>
          <w:p w:rsidR="002D46E5" w:rsidRDefault="001A13FE">
            <w:pPr>
              <w:jc w:val="right"/>
            </w:pPr>
            <w:r>
              <w:rPr>
                <w:szCs w:val="21"/>
              </w:rPr>
              <w:t>621,095,082.30</w:t>
            </w:r>
          </w:p>
        </w:tc>
        <w:tc>
          <w:tcPr>
            <w:tcW w:w="1692" w:type="dxa"/>
            <w:vAlign w:val="center"/>
          </w:tcPr>
          <w:p w:rsidR="002D46E5" w:rsidRDefault="001A13FE">
            <w:pPr>
              <w:jc w:val="right"/>
            </w:pPr>
            <w:r>
              <w:rPr>
                <w:szCs w:val="21"/>
              </w:rPr>
              <w:t>6.14</w:t>
            </w:r>
          </w:p>
        </w:tc>
      </w:tr>
      <w:tr w:rsidR="002D46E5">
        <w:tc>
          <w:tcPr>
            <w:tcW w:w="870" w:type="dxa"/>
            <w:vAlign w:val="center"/>
          </w:tcPr>
          <w:p w:rsidR="002D46E5" w:rsidRDefault="001A13FE">
            <w:pPr>
              <w:jc w:val="center"/>
            </w:pPr>
            <w:r>
              <w:rPr>
                <w:szCs w:val="21"/>
              </w:rPr>
              <w:lastRenderedPageBreak/>
              <w:t>2</w:t>
            </w:r>
          </w:p>
        </w:tc>
        <w:tc>
          <w:tcPr>
            <w:tcW w:w="1650" w:type="dxa"/>
            <w:vAlign w:val="center"/>
          </w:tcPr>
          <w:p w:rsidR="002D46E5" w:rsidRDefault="001A13FE">
            <w:pPr>
              <w:jc w:val="center"/>
            </w:pPr>
            <w:r>
              <w:rPr>
                <w:szCs w:val="21"/>
              </w:rPr>
              <w:t>600519</w:t>
            </w:r>
          </w:p>
        </w:tc>
        <w:tc>
          <w:tcPr>
            <w:tcW w:w="1980" w:type="dxa"/>
            <w:vAlign w:val="center"/>
          </w:tcPr>
          <w:p w:rsidR="002D46E5" w:rsidRDefault="001A13FE">
            <w:pPr>
              <w:jc w:val="center"/>
            </w:pPr>
            <w:r>
              <w:rPr>
                <w:szCs w:val="21"/>
              </w:rPr>
              <w:t>贵州茅台</w:t>
            </w:r>
          </w:p>
        </w:tc>
        <w:tc>
          <w:tcPr>
            <w:tcW w:w="2880" w:type="dxa"/>
            <w:vAlign w:val="center"/>
          </w:tcPr>
          <w:p w:rsidR="002D46E5" w:rsidRDefault="001A13FE">
            <w:pPr>
              <w:jc w:val="right"/>
            </w:pPr>
            <w:r>
              <w:rPr>
                <w:szCs w:val="21"/>
              </w:rPr>
              <w:t>578,227,298.96</w:t>
            </w:r>
          </w:p>
        </w:tc>
        <w:tc>
          <w:tcPr>
            <w:tcW w:w="1692" w:type="dxa"/>
            <w:vAlign w:val="center"/>
          </w:tcPr>
          <w:p w:rsidR="002D46E5" w:rsidRDefault="001A13FE">
            <w:pPr>
              <w:jc w:val="right"/>
            </w:pPr>
            <w:r>
              <w:rPr>
                <w:szCs w:val="21"/>
              </w:rPr>
              <w:t>5.72</w:t>
            </w:r>
          </w:p>
        </w:tc>
      </w:tr>
      <w:tr w:rsidR="002D46E5">
        <w:tc>
          <w:tcPr>
            <w:tcW w:w="870" w:type="dxa"/>
            <w:vAlign w:val="center"/>
          </w:tcPr>
          <w:p w:rsidR="002D46E5" w:rsidRDefault="001A13FE">
            <w:pPr>
              <w:jc w:val="center"/>
            </w:pPr>
            <w:r>
              <w:rPr>
                <w:szCs w:val="21"/>
              </w:rPr>
              <w:t>3</w:t>
            </w:r>
          </w:p>
        </w:tc>
        <w:tc>
          <w:tcPr>
            <w:tcW w:w="1650" w:type="dxa"/>
            <w:vAlign w:val="center"/>
          </w:tcPr>
          <w:p w:rsidR="002D46E5" w:rsidRDefault="001A13FE">
            <w:pPr>
              <w:jc w:val="center"/>
            </w:pPr>
            <w:r>
              <w:rPr>
                <w:szCs w:val="21"/>
              </w:rPr>
              <w:t>00291</w:t>
            </w:r>
          </w:p>
        </w:tc>
        <w:tc>
          <w:tcPr>
            <w:tcW w:w="1980" w:type="dxa"/>
            <w:vAlign w:val="center"/>
          </w:tcPr>
          <w:p w:rsidR="002D46E5" w:rsidRDefault="001A13FE">
            <w:pPr>
              <w:jc w:val="center"/>
            </w:pPr>
            <w:r>
              <w:rPr>
                <w:szCs w:val="21"/>
              </w:rPr>
              <w:t>华润啤酒</w:t>
            </w:r>
          </w:p>
        </w:tc>
        <w:tc>
          <w:tcPr>
            <w:tcW w:w="2880" w:type="dxa"/>
            <w:vAlign w:val="center"/>
          </w:tcPr>
          <w:p w:rsidR="002D46E5" w:rsidRDefault="001A13FE">
            <w:pPr>
              <w:jc w:val="right"/>
            </w:pPr>
            <w:r>
              <w:rPr>
                <w:szCs w:val="21"/>
              </w:rPr>
              <w:t>516,359,932.93</w:t>
            </w:r>
          </w:p>
        </w:tc>
        <w:tc>
          <w:tcPr>
            <w:tcW w:w="1692" w:type="dxa"/>
            <w:vAlign w:val="center"/>
          </w:tcPr>
          <w:p w:rsidR="002D46E5" w:rsidRDefault="001A13FE">
            <w:pPr>
              <w:jc w:val="right"/>
            </w:pPr>
            <w:r>
              <w:rPr>
                <w:szCs w:val="21"/>
              </w:rPr>
              <w:t>5.11</w:t>
            </w:r>
          </w:p>
        </w:tc>
      </w:tr>
      <w:tr w:rsidR="002D46E5">
        <w:tc>
          <w:tcPr>
            <w:tcW w:w="870" w:type="dxa"/>
            <w:vAlign w:val="center"/>
          </w:tcPr>
          <w:p w:rsidR="002D46E5" w:rsidRDefault="001A13FE">
            <w:pPr>
              <w:jc w:val="center"/>
            </w:pPr>
            <w:r>
              <w:rPr>
                <w:szCs w:val="21"/>
              </w:rPr>
              <w:t>4</w:t>
            </w:r>
          </w:p>
        </w:tc>
        <w:tc>
          <w:tcPr>
            <w:tcW w:w="1650" w:type="dxa"/>
            <w:vAlign w:val="center"/>
          </w:tcPr>
          <w:p w:rsidR="002D46E5" w:rsidRDefault="001A13FE">
            <w:pPr>
              <w:jc w:val="center"/>
            </w:pPr>
            <w:r>
              <w:rPr>
                <w:szCs w:val="21"/>
              </w:rPr>
              <w:t>02382</w:t>
            </w:r>
          </w:p>
        </w:tc>
        <w:tc>
          <w:tcPr>
            <w:tcW w:w="1980" w:type="dxa"/>
            <w:vAlign w:val="center"/>
          </w:tcPr>
          <w:p w:rsidR="002D46E5" w:rsidRDefault="001A13FE">
            <w:pPr>
              <w:jc w:val="center"/>
            </w:pPr>
            <w:r>
              <w:rPr>
                <w:szCs w:val="21"/>
              </w:rPr>
              <w:t>舜宇光学科技</w:t>
            </w:r>
          </w:p>
        </w:tc>
        <w:tc>
          <w:tcPr>
            <w:tcW w:w="2880" w:type="dxa"/>
            <w:vAlign w:val="center"/>
          </w:tcPr>
          <w:p w:rsidR="002D46E5" w:rsidRDefault="001A13FE">
            <w:pPr>
              <w:jc w:val="right"/>
            </w:pPr>
            <w:r>
              <w:rPr>
                <w:szCs w:val="21"/>
              </w:rPr>
              <w:t>474,566,875.85</w:t>
            </w:r>
          </w:p>
        </w:tc>
        <w:tc>
          <w:tcPr>
            <w:tcW w:w="1692" w:type="dxa"/>
            <w:vAlign w:val="center"/>
          </w:tcPr>
          <w:p w:rsidR="002D46E5" w:rsidRDefault="001A13FE">
            <w:pPr>
              <w:jc w:val="right"/>
            </w:pPr>
            <w:r>
              <w:rPr>
                <w:szCs w:val="21"/>
              </w:rPr>
              <w:t>4.69</w:t>
            </w:r>
          </w:p>
        </w:tc>
      </w:tr>
      <w:tr w:rsidR="002D46E5">
        <w:tc>
          <w:tcPr>
            <w:tcW w:w="870" w:type="dxa"/>
            <w:vAlign w:val="center"/>
          </w:tcPr>
          <w:p w:rsidR="002D46E5" w:rsidRDefault="001A13FE">
            <w:pPr>
              <w:jc w:val="center"/>
            </w:pPr>
            <w:r>
              <w:rPr>
                <w:szCs w:val="21"/>
              </w:rPr>
              <w:t>5</w:t>
            </w:r>
          </w:p>
        </w:tc>
        <w:tc>
          <w:tcPr>
            <w:tcW w:w="1650" w:type="dxa"/>
            <w:vAlign w:val="center"/>
          </w:tcPr>
          <w:p w:rsidR="002D46E5" w:rsidRDefault="001A13FE">
            <w:pPr>
              <w:jc w:val="center"/>
            </w:pPr>
            <w:r>
              <w:rPr>
                <w:szCs w:val="21"/>
              </w:rPr>
              <w:t>000568</w:t>
            </w:r>
          </w:p>
        </w:tc>
        <w:tc>
          <w:tcPr>
            <w:tcW w:w="1980" w:type="dxa"/>
            <w:vAlign w:val="center"/>
          </w:tcPr>
          <w:p w:rsidR="002D46E5" w:rsidRDefault="001A13FE">
            <w:pPr>
              <w:jc w:val="center"/>
            </w:pPr>
            <w:r>
              <w:rPr>
                <w:szCs w:val="21"/>
              </w:rPr>
              <w:t>泸州老窖</w:t>
            </w:r>
          </w:p>
        </w:tc>
        <w:tc>
          <w:tcPr>
            <w:tcW w:w="2880" w:type="dxa"/>
            <w:vAlign w:val="center"/>
          </w:tcPr>
          <w:p w:rsidR="002D46E5" w:rsidRDefault="001A13FE">
            <w:pPr>
              <w:jc w:val="right"/>
            </w:pPr>
            <w:r>
              <w:rPr>
                <w:szCs w:val="21"/>
              </w:rPr>
              <w:t>467,628,780.19</w:t>
            </w:r>
          </w:p>
        </w:tc>
        <w:tc>
          <w:tcPr>
            <w:tcW w:w="1692" w:type="dxa"/>
            <w:vAlign w:val="center"/>
          </w:tcPr>
          <w:p w:rsidR="002D46E5" w:rsidRDefault="001A13FE">
            <w:pPr>
              <w:jc w:val="right"/>
            </w:pPr>
            <w:r>
              <w:rPr>
                <w:szCs w:val="21"/>
              </w:rPr>
              <w:t>4.63</w:t>
            </w:r>
          </w:p>
        </w:tc>
      </w:tr>
      <w:tr w:rsidR="002D46E5">
        <w:tc>
          <w:tcPr>
            <w:tcW w:w="870" w:type="dxa"/>
            <w:vAlign w:val="center"/>
          </w:tcPr>
          <w:p w:rsidR="002D46E5" w:rsidRDefault="001A13FE">
            <w:pPr>
              <w:jc w:val="center"/>
            </w:pPr>
            <w:r>
              <w:rPr>
                <w:szCs w:val="21"/>
              </w:rPr>
              <w:t>6</w:t>
            </w:r>
          </w:p>
        </w:tc>
        <w:tc>
          <w:tcPr>
            <w:tcW w:w="1650" w:type="dxa"/>
            <w:vAlign w:val="center"/>
          </w:tcPr>
          <w:p w:rsidR="002D46E5" w:rsidRDefault="001A13FE">
            <w:pPr>
              <w:jc w:val="center"/>
            </w:pPr>
            <w:r>
              <w:rPr>
                <w:szCs w:val="21"/>
              </w:rPr>
              <w:t>000100</w:t>
            </w:r>
          </w:p>
        </w:tc>
        <w:tc>
          <w:tcPr>
            <w:tcW w:w="1980" w:type="dxa"/>
            <w:vAlign w:val="center"/>
          </w:tcPr>
          <w:p w:rsidR="002D46E5" w:rsidRDefault="001A13FE">
            <w:pPr>
              <w:jc w:val="center"/>
            </w:pPr>
            <w:r>
              <w:rPr>
                <w:szCs w:val="21"/>
              </w:rPr>
              <w:t>TCL</w:t>
            </w:r>
            <w:r>
              <w:rPr>
                <w:szCs w:val="21"/>
              </w:rPr>
              <w:t>科技</w:t>
            </w:r>
          </w:p>
        </w:tc>
        <w:tc>
          <w:tcPr>
            <w:tcW w:w="2880" w:type="dxa"/>
            <w:vAlign w:val="center"/>
          </w:tcPr>
          <w:p w:rsidR="002D46E5" w:rsidRDefault="001A13FE">
            <w:pPr>
              <w:jc w:val="right"/>
            </w:pPr>
            <w:r>
              <w:rPr>
                <w:szCs w:val="21"/>
              </w:rPr>
              <w:t>454,088,859.74</w:t>
            </w:r>
          </w:p>
        </w:tc>
        <w:tc>
          <w:tcPr>
            <w:tcW w:w="1692" w:type="dxa"/>
            <w:vAlign w:val="center"/>
          </w:tcPr>
          <w:p w:rsidR="002D46E5" w:rsidRDefault="001A13FE">
            <w:pPr>
              <w:jc w:val="right"/>
            </w:pPr>
            <w:r>
              <w:rPr>
                <w:szCs w:val="21"/>
              </w:rPr>
              <w:t>4.49</w:t>
            </w:r>
          </w:p>
        </w:tc>
      </w:tr>
      <w:tr w:rsidR="002D46E5">
        <w:tc>
          <w:tcPr>
            <w:tcW w:w="870" w:type="dxa"/>
            <w:vAlign w:val="center"/>
          </w:tcPr>
          <w:p w:rsidR="002D46E5" w:rsidRDefault="001A13FE">
            <w:pPr>
              <w:jc w:val="center"/>
            </w:pPr>
            <w:r>
              <w:rPr>
                <w:szCs w:val="21"/>
              </w:rPr>
              <w:t>7</w:t>
            </w:r>
          </w:p>
        </w:tc>
        <w:tc>
          <w:tcPr>
            <w:tcW w:w="1650" w:type="dxa"/>
            <w:vAlign w:val="center"/>
          </w:tcPr>
          <w:p w:rsidR="002D46E5" w:rsidRDefault="001A13FE">
            <w:pPr>
              <w:jc w:val="center"/>
            </w:pPr>
            <w:r>
              <w:rPr>
                <w:szCs w:val="21"/>
              </w:rPr>
              <w:t>02020</w:t>
            </w:r>
          </w:p>
        </w:tc>
        <w:tc>
          <w:tcPr>
            <w:tcW w:w="1980" w:type="dxa"/>
            <w:vAlign w:val="center"/>
          </w:tcPr>
          <w:p w:rsidR="002D46E5" w:rsidRDefault="001A13FE">
            <w:pPr>
              <w:jc w:val="center"/>
            </w:pPr>
            <w:r>
              <w:rPr>
                <w:szCs w:val="21"/>
              </w:rPr>
              <w:t>安踏体育</w:t>
            </w:r>
          </w:p>
        </w:tc>
        <w:tc>
          <w:tcPr>
            <w:tcW w:w="2880" w:type="dxa"/>
            <w:vAlign w:val="center"/>
          </w:tcPr>
          <w:p w:rsidR="002D46E5" w:rsidRDefault="001A13FE">
            <w:pPr>
              <w:jc w:val="right"/>
            </w:pPr>
            <w:r>
              <w:rPr>
                <w:szCs w:val="21"/>
              </w:rPr>
              <w:t>425,909,140.21</w:t>
            </w:r>
          </w:p>
        </w:tc>
        <w:tc>
          <w:tcPr>
            <w:tcW w:w="1692" w:type="dxa"/>
            <w:vAlign w:val="center"/>
          </w:tcPr>
          <w:p w:rsidR="002D46E5" w:rsidRDefault="001A13FE">
            <w:pPr>
              <w:jc w:val="right"/>
            </w:pPr>
            <w:r>
              <w:rPr>
                <w:szCs w:val="21"/>
              </w:rPr>
              <w:t>4.21</w:t>
            </w:r>
          </w:p>
        </w:tc>
      </w:tr>
      <w:tr w:rsidR="002D46E5">
        <w:tc>
          <w:tcPr>
            <w:tcW w:w="870" w:type="dxa"/>
            <w:vAlign w:val="center"/>
          </w:tcPr>
          <w:p w:rsidR="002D46E5" w:rsidRDefault="001A13FE">
            <w:pPr>
              <w:jc w:val="center"/>
            </w:pPr>
            <w:r>
              <w:rPr>
                <w:szCs w:val="21"/>
              </w:rPr>
              <w:t>8</w:t>
            </w:r>
          </w:p>
        </w:tc>
        <w:tc>
          <w:tcPr>
            <w:tcW w:w="1650" w:type="dxa"/>
            <w:vAlign w:val="center"/>
          </w:tcPr>
          <w:p w:rsidR="002D46E5" w:rsidRDefault="001A13FE">
            <w:pPr>
              <w:jc w:val="center"/>
            </w:pPr>
            <w:r>
              <w:rPr>
                <w:szCs w:val="21"/>
              </w:rPr>
              <w:t>601012</w:t>
            </w:r>
          </w:p>
        </w:tc>
        <w:tc>
          <w:tcPr>
            <w:tcW w:w="1980" w:type="dxa"/>
            <w:vAlign w:val="center"/>
          </w:tcPr>
          <w:p w:rsidR="002D46E5" w:rsidRDefault="001A13FE">
            <w:pPr>
              <w:jc w:val="center"/>
            </w:pPr>
            <w:r>
              <w:rPr>
                <w:szCs w:val="21"/>
              </w:rPr>
              <w:t>隆基股份</w:t>
            </w:r>
          </w:p>
        </w:tc>
        <w:tc>
          <w:tcPr>
            <w:tcW w:w="2880" w:type="dxa"/>
            <w:vAlign w:val="center"/>
          </w:tcPr>
          <w:p w:rsidR="002D46E5" w:rsidRDefault="001A13FE">
            <w:pPr>
              <w:jc w:val="right"/>
            </w:pPr>
            <w:r>
              <w:rPr>
                <w:szCs w:val="21"/>
              </w:rPr>
              <w:t>425,033,013.50</w:t>
            </w:r>
          </w:p>
        </w:tc>
        <w:tc>
          <w:tcPr>
            <w:tcW w:w="1692" w:type="dxa"/>
            <w:vAlign w:val="center"/>
          </w:tcPr>
          <w:p w:rsidR="002D46E5" w:rsidRDefault="001A13FE">
            <w:pPr>
              <w:jc w:val="right"/>
            </w:pPr>
            <w:r>
              <w:rPr>
                <w:szCs w:val="21"/>
              </w:rPr>
              <w:t>4.20</w:t>
            </w:r>
          </w:p>
        </w:tc>
      </w:tr>
      <w:tr w:rsidR="002D46E5">
        <w:tc>
          <w:tcPr>
            <w:tcW w:w="870" w:type="dxa"/>
            <w:vAlign w:val="center"/>
          </w:tcPr>
          <w:p w:rsidR="002D46E5" w:rsidRDefault="001A13FE">
            <w:pPr>
              <w:jc w:val="center"/>
            </w:pPr>
            <w:r>
              <w:rPr>
                <w:szCs w:val="21"/>
              </w:rPr>
              <w:t>9</w:t>
            </w:r>
          </w:p>
        </w:tc>
        <w:tc>
          <w:tcPr>
            <w:tcW w:w="1650" w:type="dxa"/>
            <w:vAlign w:val="center"/>
          </w:tcPr>
          <w:p w:rsidR="002D46E5" w:rsidRDefault="001A13FE">
            <w:pPr>
              <w:jc w:val="center"/>
            </w:pPr>
            <w:r>
              <w:rPr>
                <w:szCs w:val="21"/>
              </w:rPr>
              <w:t>00700</w:t>
            </w:r>
          </w:p>
        </w:tc>
        <w:tc>
          <w:tcPr>
            <w:tcW w:w="1980" w:type="dxa"/>
            <w:vAlign w:val="center"/>
          </w:tcPr>
          <w:p w:rsidR="002D46E5" w:rsidRDefault="001A13FE">
            <w:pPr>
              <w:jc w:val="center"/>
            </w:pPr>
            <w:r>
              <w:rPr>
                <w:szCs w:val="21"/>
              </w:rPr>
              <w:t>腾讯控股</w:t>
            </w:r>
          </w:p>
        </w:tc>
        <w:tc>
          <w:tcPr>
            <w:tcW w:w="2880" w:type="dxa"/>
            <w:vAlign w:val="center"/>
          </w:tcPr>
          <w:p w:rsidR="002D46E5" w:rsidRDefault="001A13FE">
            <w:pPr>
              <w:jc w:val="right"/>
            </w:pPr>
            <w:r>
              <w:rPr>
                <w:szCs w:val="21"/>
              </w:rPr>
              <w:t>371,603,267.01</w:t>
            </w:r>
          </w:p>
        </w:tc>
        <w:tc>
          <w:tcPr>
            <w:tcW w:w="1692" w:type="dxa"/>
            <w:vAlign w:val="center"/>
          </w:tcPr>
          <w:p w:rsidR="002D46E5" w:rsidRDefault="001A13FE">
            <w:pPr>
              <w:jc w:val="right"/>
            </w:pPr>
            <w:r>
              <w:rPr>
                <w:szCs w:val="21"/>
              </w:rPr>
              <w:t>3.68</w:t>
            </w:r>
          </w:p>
        </w:tc>
      </w:tr>
      <w:tr w:rsidR="002D46E5">
        <w:tc>
          <w:tcPr>
            <w:tcW w:w="870" w:type="dxa"/>
            <w:vAlign w:val="center"/>
          </w:tcPr>
          <w:p w:rsidR="002D46E5" w:rsidRDefault="001A13FE">
            <w:pPr>
              <w:jc w:val="center"/>
            </w:pPr>
            <w:r>
              <w:rPr>
                <w:szCs w:val="21"/>
              </w:rPr>
              <w:t>10</w:t>
            </w:r>
          </w:p>
        </w:tc>
        <w:tc>
          <w:tcPr>
            <w:tcW w:w="1650" w:type="dxa"/>
            <w:vAlign w:val="center"/>
          </w:tcPr>
          <w:p w:rsidR="002D46E5" w:rsidRDefault="001A13FE">
            <w:pPr>
              <w:jc w:val="center"/>
            </w:pPr>
            <w:r>
              <w:rPr>
                <w:szCs w:val="21"/>
              </w:rPr>
              <w:t>000651</w:t>
            </w:r>
          </w:p>
        </w:tc>
        <w:tc>
          <w:tcPr>
            <w:tcW w:w="1980" w:type="dxa"/>
            <w:vAlign w:val="center"/>
          </w:tcPr>
          <w:p w:rsidR="002D46E5" w:rsidRDefault="001A13FE">
            <w:pPr>
              <w:jc w:val="center"/>
            </w:pPr>
            <w:r>
              <w:rPr>
                <w:szCs w:val="21"/>
              </w:rPr>
              <w:t>格力电器</w:t>
            </w:r>
          </w:p>
        </w:tc>
        <w:tc>
          <w:tcPr>
            <w:tcW w:w="2880" w:type="dxa"/>
            <w:vAlign w:val="center"/>
          </w:tcPr>
          <w:p w:rsidR="002D46E5" w:rsidRDefault="001A13FE">
            <w:pPr>
              <w:jc w:val="right"/>
            </w:pPr>
            <w:r>
              <w:rPr>
                <w:szCs w:val="21"/>
              </w:rPr>
              <w:t>329,744,366.34</w:t>
            </w:r>
          </w:p>
        </w:tc>
        <w:tc>
          <w:tcPr>
            <w:tcW w:w="1692" w:type="dxa"/>
            <w:vAlign w:val="center"/>
          </w:tcPr>
          <w:p w:rsidR="002D46E5" w:rsidRDefault="001A13FE">
            <w:pPr>
              <w:jc w:val="right"/>
            </w:pPr>
            <w:r>
              <w:rPr>
                <w:szCs w:val="21"/>
              </w:rPr>
              <w:t>3.26</w:t>
            </w:r>
          </w:p>
        </w:tc>
      </w:tr>
      <w:tr w:rsidR="002D46E5">
        <w:tc>
          <w:tcPr>
            <w:tcW w:w="870" w:type="dxa"/>
            <w:vAlign w:val="center"/>
          </w:tcPr>
          <w:p w:rsidR="002D46E5" w:rsidRDefault="001A13FE">
            <w:pPr>
              <w:jc w:val="center"/>
            </w:pPr>
            <w:r>
              <w:rPr>
                <w:szCs w:val="21"/>
              </w:rPr>
              <w:t>11</w:t>
            </w:r>
          </w:p>
        </w:tc>
        <w:tc>
          <w:tcPr>
            <w:tcW w:w="1650" w:type="dxa"/>
            <w:vAlign w:val="center"/>
          </w:tcPr>
          <w:p w:rsidR="002D46E5" w:rsidRDefault="001A13FE">
            <w:pPr>
              <w:jc w:val="center"/>
            </w:pPr>
            <w:r>
              <w:rPr>
                <w:szCs w:val="21"/>
              </w:rPr>
              <w:t>03690</w:t>
            </w:r>
          </w:p>
        </w:tc>
        <w:tc>
          <w:tcPr>
            <w:tcW w:w="1980" w:type="dxa"/>
            <w:vAlign w:val="center"/>
          </w:tcPr>
          <w:p w:rsidR="002D46E5" w:rsidRDefault="001A13FE">
            <w:pPr>
              <w:jc w:val="center"/>
            </w:pPr>
            <w:r>
              <w:rPr>
                <w:szCs w:val="21"/>
              </w:rPr>
              <w:t>美团点评－Ｗ</w:t>
            </w:r>
          </w:p>
        </w:tc>
        <w:tc>
          <w:tcPr>
            <w:tcW w:w="2880" w:type="dxa"/>
            <w:vAlign w:val="center"/>
          </w:tcPr>
          <w:p w:rsidR="002D46E5" w:rsidRDefault="001A13FE">
            <w:pPr>
              <w:jc w:val="right"/>
            </w:pPr>
            <w:r>
              <w:rPr>
                <w:szCs w:val="21"/>
              </w:rPr>
              <w:t>227,025,081.39</w:t>
            </w:r>
          </w:p>
        </w:tc>
        <w:tc>
          <w:tcPr>
            <w:tcW w:w="1692" w:type="dxa"/>
            <w:vAlign w:val="center"/>
          </w:tcPr>
          <w:p w:rsidR="002D46E5" w:rsidRDefault="001A13FE">
            <w:pPr>
              <w:jc w:val="right"/>
            </w:pPr>
            <w:r>
              <w:rPr>
                <w:szCs w:val="21"/>
              </w:rPr>
              <w:t>2.25</w:t>
            </w:r>
          </w:p>
        </w:tc>
      </w:tr>
      <w:tr w:rsidR="002D46E5">
        <w:tc>
          <w:tcPr>
            <w:tcW w:w="870" w:type="dxa"/>
            <w:vAlign w:val="center"/>
          </w:tcPr>
          <w:p w:rsidR="002D46E5" w:rsidRDefault="001A13FE">
            <w:pPr>
              <w:jc w:val="center"/>
            </w:pPr>
            <w:r>
              <w:rPr>
                <w:szCs w:val="21"/>
              </w:rPr>
              <w:t>12</w:t>
            </w:r>
          </w:p>
        </w:tc>
        <w:tc>
          <w:tcPr>
            <w:tcW w:w="1650" w:type="dxa"/>
            <w:vAlign w:val="center"/>
          </w:tcPr>
          <w:p w:rsidR="002D46E5" w:rsidRDefault="001A13FE">
            <w:pPr>
              <w:jc w:val="center"/>
            </w:pPr>
            <w:r>
              <w:rPr>
                <w:szCs w:val="21"/>
              </w:rPr>
              <w:t>002241</w:t>
            </w:r>
          </w:p>
        </w:tc>
        <w:tc>
          <w:tcPr>
            <w:tcW w:w="1980" w:type="dxa"/>
            <w:vAlign w:val="center"/>
          </w:tcPr>
          <w:p w:rsidR="002D46E5" w:rsidRDefault="001A13FE">
            <w:pPr>
              <w:jc w:val="center"/>
            </w:pPr>
            <w:r>
              <w:rPr>
                <w:szCs w:val="21"/>
              </w:rPr>
              <w:t>歌尔股份</w:t>
            </w:r>
          </w:p>
        </w:tc>
        <w:tc>
          <w:tcPr>
            <w:tcW w:w="2880" w:type="dxa"/>
            <w:vAlign w:val="center"/>
          </w:tcPr>
          <w:p w:rsidR="002D46E5" w:rsidRDefault="001A13FE">
            <w:pPr>
              <w:jc w:val="right"/>
            </w:pPr>
            <w:r>
              <w:rPr>
                <w:szCs w:val="21"/>
              </w:rPr>
              <w:t>216,505,045.06</w:t>
            </w:r>
          </w:p>
        </w:tc>
        <w:tc>
          <w:tcPr>
            <w:tcW w:w="1692" w:type="dxa"/>
            <w:vAlign w:val="center"/>
          </w:tcPr>
          <w:p w:rsidR="002D46E5" w:rsidRDefault="001A13FE">
            <w:pPr>
              <w:jc w:val="right"/>
            </w:pPr>
            <w:r>
              <w:rPr>
                <w:szCs w:val="21"/>
              </w:rPr>
              <w:t>2.14</w:t>
            </w:r>
          </w:p>
        </w:tc>
      </w:tr>
      <w:tr w:rsidR="002D46E5">
        <w:tc>
          <w:tcPr>
            <w:tcW w:w="870" w:type="dxa"/>
            <w:vAlign w:val="center"/>
          </w:tcPr>
          <w:p w:rsidR="002D46E5" w:rsidRDefault="001A13FE">
            <w:pPr>
              <w:jc w:val="center"/>
            </w:pPr>
            <w:r>
              <w:rPr>
                <w:szCs w:val="21"/>
              </w:rPr>
              <w:t>13</w:t>
            </w:r>
          </w:p>
        </w:tc>
        <w:tc>
          <w:tcPr>
            <w:tcW w:w="1650" w:type="dxa"/>
            <w:vAlign w:val="center"/>
          </w:tcPr>
          <w:p w:rsidR="002D46E5" w:rsidRDefault="001A13FE">
            <w:pPr>
              <w:jc w:val="center"/>
            </w:pPr>
            <w:r>
              <w:rPr>
                <w:szCs w:val="21"/>
              </w:rPr>
              <w:t>000333</w:t>
            </w:r>
          </w:p>
        </w:tc>
        <w:tc>
          <w:tcPr>
            <w:tcW w:w="1980" w:type="dxa"/>
            <w:vAlign w:val="center"/>
          </w:tcPr>
          <w:p w:rsidR="002D46E5" w:rsidRDefault="001A13FE">
            <w:pPr>
              <w:jc w:val="center"/>
            </w:pPr>
            <w:r>
              <w:rPr>
                <w:szCs w:val="21"/>
              </w:rPr>
              <w:t>美的集团</w:t>
            </w:r>
          </w:p>
        </w:tc>
        <w:tc>
          <w:tcPr>
            <w:tcW w:w="2880" w:type="dxa"/>
            <w:vAlign w:val="center"/>
          </w:tcPr>
          <w:p w:rsidR="002D46E5" w:rsidRDefault="001A13FE">
            <w:pPr>
              <w:jc w:val="right"/>
            </w:pPr>
            <w:r>
              <w:rPr>
                <w:szCs w:val="21"/>
              </w:rPr>
              <w:t>202,590,844.69</w:t>
            </w:r>
          </w:p>
        </w:tc>
        <w:tc>
          <w:tcPr>
            <w:tcW w:w="1692" w:type="dxa"/>
            <w:vAlign w:val="center"/>
          </w:tcPr>
          <w:p w:rsidR="002D46E5" w:rsidRDefault="001A13FE">
            <w:pPr>
              <w:jc w:val="right"/>
            </w:pPr>
            <w:r>
              <w:rPr>
                <w:szCs w:val="21"/>
              </w:rPr>
              <w:t>2.00</w:t>
            </w:r>
          </w:p>
        </w:tc>
      </w:tr>
      <w:tr w:rsidR="002D46E5">
        <w:tc>
          <w:tcPr>
            <w:tcW w:w="870" w:type="dxa"/>
            <w:vAlign w:val="center"/>
          </w:tcPr>
          <w:p w:rsidR="002D46E5" w:rsidRDefault="001A13FE">
            <w:pPr>
              <w:jc w:val="center"/>
            </w:pPr>
            <w:r>
              <w:rPr>
                <w:szCs w:val="21"/>
              </w:rPr>
              <w:t>14</w:t>
            </w:r>
          </w:p>
        </w:tc>
        <w:tc>
          <w:tcPr>
            <w:tcW w:w="1650" w:type="dxa"/>
            <w:vAlign w:val="center"/>
          </w:tcPr>
          <w:p w:rsidR="002D46E5" w:rsidRDefault="001A13FE">
            <w:pPr>
              <w:jc w:val="center"/>
            </w:pPr>
            <w:r>
              <w:rPr>
                <w:szCs w:val="21"/>
              </w:rPr>
              <w:t>600276</w:t>
            </w:r>
          </w:p>
        </w:tc>
        <w:tc>
          <w:tcPr>
            <w:tcW w:w="1980" w:type="dxa"/>
            <w:vAlign w:val="center"/>
          </w:tcPr>
          <w:p w:rsidR="002D46E5" w:rsidRDefault="001A13FE">
            <w:pPr>
              <w:jc w:val="center"/>
            </w:pPr>
            <w:r>
              <w:rPr>
                <w:szCs w:val="21"/>
              </w:rPr>
              <w:t>恒瑞医药</w:t>
            </w:r>
          </w:p>
        </w:tc>
        <w:tc>
          <w:tcPr>
            <w:tcW w:w="2880" w:type="dxa"/>
            <w:vAlign w:val="center"/>
          </w:tcPr>
          <w:p w:rsidR="002D46E5" w:rsidRDefault="001A13FE">
            <w:pPr>
              <w:jc w:val="right"/>
            </w:pPr>
            <w:r>
              <w:rPr>
                <w:szCs w:val="21"/>
              </w:rPr>
              <w:t>181,200,767.29</w:t>
            </w:r>
          </w:p>
        </w:tc>
        <w:tc>
          <w:tcPr>
            <w:tcW w:w="1692" w:type="dxa"/>
            <w:vAlign w:val="center"/>
          </w:tcPr>
          <w:p w:rsidR="002D46E5" w:rsidRDefault="001A13FE">
            <w:pPr>
              <w:jc w:val="right"/>
            </w:pPr>
            <w:r>
              <w:rPr>
                <w:szCs w:val="21"/>
              </w:rPr>
              <w:t>1.79</w:t>
            </w:r>
          </w:p>
        </w:tc>
      </w:tr>
      <w:tr w:rsidR="002D46E5">
        <w:tc>
          <w:tcPr>
            <w:tcW w:w="870" w:type="dxa"/>
            <w:vAlign w:val="center"/>
          </w:tcPr>
          <w:p w:rsidR="002D46E5" w:rsidRDefault="001A13FE">
            <w:pPr>
              <w:jc w:val="center"/>
            </w:pPr>
            <w:r>
              <w:rPr>
                <w:szCs w:val="21"/>
              </w:rPr>
              <w:t>15</w:t>
            </w:r>
          </w:p>
        </w:tc>
        <w:tc>
          <w:tcPr>
            <w:tcW w:w="1650" w:type="dxa"/>
            <w:vAlign w:val="center"/>
          </w:tcPr>
          <w:p w:rsidR="002D46E5" w:rsidRDefault="001A13FE">
            <w:pPr>
              <w:jc w:val="center"/>
            </w:pPr>
            <w:r>
              <w:rPr>
                <w:szCs w:val="21"/>
              </w:rPr>
              <w:t>02313</w:t>
            </w:r>
          </w:p>
        </w:tc>
        <w:tc>
          <w:tcPr>
            <w:tcW w:w="1980" w:type="dxa"/>
            <w:vAlign w:val="center"/>
          </w:tcPr>
          <w:p w:rsidR="002D46E5" w:rsidRDefault="001A13FE">
            <w:pPr>
              <w:jc w:val="center"/>
            </w:pPr>
            <w:r>
              <w:rPr>
                <w:szCs w:val="21"/>
              </w:rPr>
              <w:t>申洲国际</w:t>
            </w:r>
          </w:p>
        </w:tc>
        <w:tc>
          <w:tcPr>
            <w:tcW w:w="2880" w:type="dxa"/>
            <w:vAlign w:val="center"/>
          </w:tcPr>
          <w:p w:rsidR="002D46E5" w:rsidRDefault="001A13FE">
            <w:pPr>
              <w:jc w:val="right"/>
            </w:pPr>
            <w:r>
              <w:rPr>
                <w:szCs w:val="21"/>
              </w:rPr>
              <w:t>175,594,216.68</w:t>
            </w:r>
          </w:p>
        </w:tc>
        <w:tc>
          <w:tcPr>
            <w:tcW w:w="1692" w:type="dxa"/>
            <w:vAlign w:val="center"/>
          </w:tcPr>
          <w:p w:rsidR="002D46E5" w:rsidRDefault="001A13FE">
            <w:pPr>
              <w:jc w:val="right"/>
            </w:pPr>
            <w:r>
              <w:rPr>
                <w:szCs w:val="21"/>
              </w:rPr>
              <w:t>1.74</w:t>
            </w:r>
          </w:p>
        </w:tc>
      </w:tr>
      <w:tr w:rsidR="002D46E5">
        <w:tc>
          <w:tcPr>
            <w:tcW w:w="870" w:type="dxa"/>
            <w:vAlign w:val="center"/>
          </w:tcPr>
          <w:p w:rsidR="002D46E5" w:rsidRDefault="001A13FE">
            <w:pPr>
              <w:jc w:val="center"/>
            </w:pPr>
            <w:r>
              <w:rPr>
                <w:szCs w:val="21"/>
              </w:rPr>
              <w:t>16</w:t>
            </w:r>
          </w:p>
        </w:tc>
        <w:tc>
          <w:tcPr>
            <w:tcW w:w="1650" w:type="dxa"/>
            <w:vAlign w:val="center"/>
          </w:tcPr>
          <w:p w:rsidR="002D46E5" w:rsidRDefault="001A13FE">
            <w:pPr>
              <w:jc w:val="center"/>
            </w:pPr>
            <w:r>
              <w:rPr>
                <w:szCs w:val="21"/>
              </w:rPr>
              <w:t>600036</w:t>
            </w:r>
          </w:p>
        </w:tc>
        <w:tc>
          <w:tcPr>
            <w:tcW w:w="1980" w:type="dxa"/>
            <w:vAlign w:val="center"/>
          </w:tcPr>
          <w:p w:rsidR="002D46E5" w:rsidRDefault="001A13FE">
            <w:pPr>
              <w:jc w:val="center"/>
            </w:pPr>
            <w:r>
              <w:rPr>
                <w:szCs w:val="21"/>
              </w:rPr>
              <w:t>招商银行</w:t>
            </w:r>
          </w:p>
        </w:tc>
        <w:tc>
          <w:tcPr>
            <w:tcW w:w="2880" w:type="dxa"/>
            <w:vAlign w:val="center"/>
          </w:tcPr>
          <w:p w:rsidR="002D46E5" w:rsidRDefault="001A13FE">
            <w:pPr>
              <w:jc w:val="right"/>
            </w:pPr>
            <w:r>
              <w:rPr>
                <w:szCs w:val="21"/>
              </w:rPr>
              <w:t>156,117,741.09</w:t>
            </w:r>
          </w:p>
        </w:tc>
        <w:tc>
          <w:tcPr>
            <w:tcW w:w="1692" w:type="dxa"/>
            <w:vAlign w:val="center"/>
          </w:tcPr>
          <w:p w:rsidR="002D46E5" w:rsidRDefault="001A13FE">
            <w:pPr>
              <w:jc w:val="right"/>
            </w:pPr>
            <w:r>
              <w:rPr>
                <w:szCs w:val="21"/>
              </w:rPr>
              <w:t>1.54</w:t>
            </w:r>
          </w:p>
        </w:tc>
      </w:tr>
      <w:tr w:rsidR="002D46E5">
        <w:tc>
          <w:tcPr>
            <w:tcW w:w="870" w:type="dxa"/>
            <w:vAlign w:val="center"/>
          </w:tcPr>
          <w:p w:rsidR="002D46E5" w:rsidRDefault="001A13FE">
            <w:pPr>
              <w:jc w:val="center"/>
            </w:pPr>
            <w:r>
              <w:rPr>
                <w:szCs w:val="21"/>
              </w:rPr>
              <w:t>17</w:t>
            </w:r>
          </w:p>
        </w:tc>
        <w:tc>
          <w:tcPr>
            <w:tcW w:w="1650" w:type="dxa"/>
            <w:vAlign w:val="center"/>
          </w:tcPr>
          <w:p w:rsidR="002D46E5" w:rsidRDefault="001A13FE">
            <w:pPr>
              <w:jc w:val="center"/>
            </w:pPr>
            <w:r>
              <w:rPr>
                <w:szCs w:val="21"/>
              </w:rPr>
              <w:t>000725</w:t>
            </w:r>
          </w:p>
        </w:tc>
        <w:tc>
          <w:tcPr>
            <w:tcW w:w="1980" w:type="dxa"/>
            <w:vAlign w:val="center"/>
          </w:tcPr>
          <w:p w:rsidR="002D46E5" w:rsidRDefault="001A13FE">
            <w:pPr>
              <w:jc w:val="center"/>
            </w:pPr>
            <w:r>
              <w:rPr>
                <w:szCs w:val="21"/>
              </w:rPr>
              <w:t>京东方</w:t>
            </w:r>
            <w:r>
              <w:rPr>
                <w:szCs w:val="21"/>
              </w:rPr>
              <w:t>A</w:t>
            </w:r>
          </w:p>
        </w:tc>
        <w:tc>
          <w:tcPr>
            <w:tcW w:w="2880" w:type="dxa"/>
            <w:vAlign w:val="center"/>
          </w:tcPr>
          <w:p w:rsidR="002D46E5" w:rsidRDefault="001A13FE">
            <w:pPr>
              <w:jc w:val="right"/>
            </w:pPr>
            <w:r>
              <w:rPr>
                <w:szCs w:val="21"/>
              </w:rPr>
              <w:t>150,132,094.00</w:t>
            </w:r>
          </w:p>
        </w:tc>
        <w:tc>
          <w:tcPr>
            <w:tcW w:w="1692" w:type="dxa"/>
            <w:vAlign w:val="center"/>
          </w:tcPr>
          <w:p w:rsidR="002D46E5" w:rsidRDefault="001A13FE">
            <w:pPr>
              <w:jc w:val="right"/>
            </w:pPr>
            <w:r>
              <w:rPr>
                <w:szCs w:val="21"/>
              </w:rPr>
              <w:t>1.49</w:t>
            </w:r>
          </w:p>
        </w:tc>
      </w:tr>
      <w:tr w:rsidR="002D46E5">
        <w:tc>
          <w:tcPr>
            <w:tcW w:w="870" w:type="dxa"/>
            <w:vAlign w:val="center"/>
          </w:tcPr>
          <w:p w:rsidR="002D46E5" w:rsidRDefault="001A13FE">
            <w:pPr>
              <w:jc w:val="center"/>
            </w:pPr>
            <w:r>
              <w:rPr>
                <w:szCs w:val="21"/>
              </w:rPr>
              <w:t>18</w:t>
            </w:r>
          </w:p>
        </w:tc>
        <w:tc>
          <w:tcPr>
            <w:tcW w:w="1650" w:type="dxa"/>
            <w:vAlign w:val="center"/>
          </w:tcPr>
          <w:p w:rsidR="002D46E5" w:rsidRDefault="001A13FE">
            <w:pPr>
              <w:jc w:val="center"/>
            </w:pPr>
            <w:r>
              <w:rPr>
                <w:szCs w:val="21"/>
              </w:rPr>
              <w:t>600779</w:t>
            </w:r>
          </w:p>
        </w:tc>
        <w:tc>
          <w:tcPr>
            <w:tcW w:w="1980" w:type="dxa"/>
            <w:vAlign w:val="center"/>
          </w:tcPr>
          <w:p w:rsidR="002D46E5" w:rsidRDefault="001A13FE">
            <w:pPr>
              <w:jc w:val="center"/>
            </w:pPr>
            <w:r>
              <w:rPr>
                <w:szCs w:val="21"/>
              </w:rPr>
              <w:t>水井坊</w:t>
            </w:r>
          </w:p>
        </w:tc>
        <w:tc>
          <w:tcPr>
            <w:tcW w:w="2880" w:type="dxa"/>
            <w:vAlign w:val="center"/>
          </w:tcPr>
          <w:p w:rsidR="002D46E5" w:rsidRDefault="001A13FE">
            <w:pPr>
              <w:jc w:val="right"/>
            </w:pPr>
            <w:r>
              <w:rPr>
                <w:szCs w:val="21"/>
              </w:rPr>
              <w:t>130,464,593.76</w:t>
            </w:r>
          </w:p>
        </w:tc>
        <w:tc>
          <w:tcPr>
            <w:tcW w:w="1692" w:type="dxa"/>
            <w:vAlign w:val="center"/>
          </w:tcPr>
          <w:p w:rsidR="002D46E5" w:rsidRDefault="001A13FE">
            <w:pPr>
              <w:jc w:val="right"/>
            </w:pPr>
            <w:r>
              <w:rPr>
                <w:szCs w:val="21"/>
              </w:rPr>
              <w:t>1.29</w:t>
            </w:r>
          </w:p>
        </w:tc>
      </w:tr>
      <w:tr w:rsidR="002D46E5">
        <w:tc>
          <w:tcPr>
            <w:tcW w:w="870" w:type="dxa"/>
            <w:vAlign w:val="center"/>
          </w:tcPr>
          <w:p w:rsidR="002D46E5" w:rsidRDefault="001A13FE">
            <w:pPr>
              <w:jc w:val="center"/>
            </w:pPr>
            <w:r>
              <w:rPr>
                <w:szCs w:val="21"/>
              </w:rPr>
              <w:t>19</w:t>
            </w:r>
          </w:p>
        </w:tc>
        <w:tc>
          <w:tcPr>
            <w:tcW w:w="1650" w:type="dxa"/>
            <w:vAlign w:val="center"/>
          </w:tcPr>
          <w:p w:rsidR="002D46E5" w:rsidRDefault="001A13FE">
            <w:pPr>
              <w:jc w:val="center"/>
            </w:pPr>
            <w:r>
              <w:rPr>
                <w:szCs w:val="21"/>
              </w:rPr>
              <w:t>601318</w:t>
            </w:r>
          </w:p>
        </w:tc>
        <w:tc>
          <w:tcPr>
            <w:tcW w:w="1980" w:type="dxa"/>
            <w:vAlign w:val="center"/>
          </w:tcPr>
          <w:p w:rsidR="002D46E5" w:rsidRDefault="001A13FE">
            <w:pPr>
              <w:jc w:val="center"/>
            </w:pPr>
            <w:r>
              <w:rPr>
                <w:szCs w:val="21"/>
              </w:rPr>
              <w:t>中国平安</w:t>
            </w:r>
          </w:p>
        </w:tc>
        <w:tc>
          <w:tcPr>
            <w:tcW w:w="2880" w:type="dxa"/>
            <w:vAlign w:val="center"/>
          </w:tcPr>
          <w:p w:rsidR="002D46E5" w:rsidRDefault="001A13FE">
            <w:pPr>
              <w:jc w:val="right"/>
            </w:pPr>
            <w:r>
              <w:rPr>
                <w:szCs w:val="21"/>
              </w:rPr>
              <w:t>117,211,539.24</w:t>
            </w:r>
          </w:p>
        </w:tc>
        <w:tc>
          <w:tcPr>
            <w:tcW w:w="1692" w:type="dxa"/>
            <w:vAlign w:val="center"/>
          </w:tcPr>
          <w:p w:rsidR="002D46E5" w:rsidRDefault="001A13FE">
            <w:pPr>
              <w:jc w:val="right"/>
            </w:pPr>
            <w:r>
              <w:rPr>
                <w:szCs w:val="21"/>
              </w:rPr>
              <w:t>1.16</w:t>
            </w:r>
          </w:p>
        </w:tc>
      </w:tr>
      <w:tr w:rsidR="002D46E5">
        <w:tc>
          <w:tcPr>
            <w:tcW w:w="870" w:type="dxa"/>
            <w:vAlign w:val="center"/>
          </w:tcPr>
          <w:p w:rsidR="002D46E5" w:rsidRDefault="001A13FE">
            <w:pPr>
              <w:jc w:val="center"/>
            </w:pPr>
            <w:r>
              <w:rPr>
                <w:szCs w:val="21"/>
              </w:rPr>
              <w:t>20</w:t>
            </w:r>
          </w:p>
        </w:tc>
        <w:tc>
          <w:tcPr>
            <w:tcW w:w="1650" w:type="dxa"/>
            <w:vAlign w:val="center"/>
          </w:tcPr>
          <w:p w:rsidR="002D46E5" w:rsidRDefault="001A13FE">
            <w:pPr>
              <w:jc w:val="center"/>
            </w:pPr>
            <w:r>
              <w:rPr>
                <w:szCs w:val="21"/>
              </w:rPr>
              <w:t>000860</w:t>
            </w:r>
          </w:p>
        </w:tc>
        <w:tc>
          <w:tcPr>
            <w:tcW w:w="1980" w:type="dxa"/>
            <w:vAlign w:val="center"/>
          </w:tcPr>
          <w:p w:rsidR="002D46E5" w:rsidRDefault="001A13FE">
            <w:pPr>
              <w:jc w:val="center"/>
            </w:pPr>
            <w:r>
              <w:rPr>
                <w:szCs w:val="21"/>
              </w:rPr>
              <w:t>顺鑫农业</w:t>
            </w:r>
          </w:p>
        </w:tc>
        <w:tc>
          <w:tcPr>
            <w:tcW w:w="2880" w:type="dxa"/>
            <w:vAlign w:val="center"/>
          </w:tcPr>
          <w:p w:rsidR="002D46E5" w:rsidRDefault="001A13FE">
            <w:pPr>
              <w:jc w:val="right"/>
            </w:pPr>
            <w:r>
              <w:rPr>
                <w:szCs w:val="21"/>
              </w:rPr>
              <w:t>115,993,517.25</w:t>
            </w:r>
          </w:p>
        </w:tc>
        <w:tc>
          <w:tcPr>
            <w:tcW w:w="1692" w:type="dxa"/>
            <w:vAlign w:val="center"/>
          </w:tcPr>
          <w:p w:rsidR="002D46E5" w:rsidRDefault="001A13FE">
            <w:pPr>
              <w:jc w:val="right"/>
            </w:pPr>
            <w:r>
              <w:rPr>
                <w:szCs w:val="21"/>
              </w:rPr>
              <w:t>1.15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期末</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2D46E5">
        <w:tc>
          <w:tcPr>
            <w:tcW w:w="870" w:type="dxa"/>
            <w:vAlign w:val="center"/>
          </w:tcPr>
          <w:p w:rsidR="002D46E5" w:rsidRDefault="001A13FE">
            <w:pPr>
              <w:jc w:val="center"/>
            </w:pPr>
            <w:r>
              <w:rPr>
                <w:szCs w:val="21"/>
              </w:rPr>
              <w:t>1</w:t>
            </w:r>
          </w:p>
        </w:tc>
        <w:tc>
          <w:tcPr>
            <w:tcW w:w="1650" w:type="dxa"/>
            <w:vAlign w:val="center"/>
          </w:tcPr>
          <w:p w:rsidR="002D46E5" w:rsidRDefault="001A13FE">
            <w:pPr>
              <w:jc w:val="center"/>
            </w:pPr>
            <w:r>
              <w:rPr>
                <w:szCs w:val="21"/>
              </w:rPr>
              <w:t>000651</w:t>
            </w:r>
          </w:p>
        </w:tc>
        <w:tc>
          <w:tcPr>
            <w:tcW w:w="1980" w:type="dxa"/>
            <w:vAlign w:val="center"/>
          </w:tcPr>
          <w:p w:rsidR="002D46E5" w:rsidRDefault="001A13FE">
            <w:pPr>
              <w:jc w:val="center"/>
            </w:pPr>
            <w:r>
              <w:rPr>
                <w:szCs w:val="21"/>
              </w:rPr>
              <w:t>格力电器</w:t>
            </w:r>
          </w:p>
        </w:tc>
        <w:tc>
          <w:tcPr>
            <w:tcW w:w="2880" w:type="dxa"/>
            <w:vAlign w:val="center"/>
          </w:tcPr>
          <w:p w:rsidR="002D46E5" w:rsidRDefault="001A13FE">
            <w:pPr>
              <w:jc w:val="right"/>
            </w:pPr>
            <w:r>
              <w:rPr>
                <w:szCs w:val="21"/>
              </w:rPr>
              <w:t>202,640,557.78</w:t>
            </w:r>
          </w:p>
        </w:tc>
        <w:tc>
          <w:tcPr>
            <w:tcW w:w="1692" w:type="dxa"/>
            <w:vAlign w:val="center"/>
          </w:tcPr>
          <w:p w:rsidR="002D46E5" w:rsidRDefault="001A13FE">
            <w:pPr>
              <w:jc w:val="right"/>
            </w:pPr>
            <w:r>
              <w:rPr>
                <w:szCs w:val="21"/>
              </w:rPr>
              <w:t>2.00</w:t>
            </w:r>
          </w:p>
        </w:tc>
      </w:tr>
      <w:tr w:rsidR="002D46E5">
        <w:tc>
          <w:tcPr>
            <w:tcW w:w="870" w:type="dxa"/>
            <w:vAlign w:val="center"/>
          </w:tcPr>
          <w:p w:rsidR="002D46E5" w:rsidRDefault="001A13FE">
            <w:pPr>
              <w:jc w:val="center"/>
            </w:pPr>
            <w:r>
              <w:rPr>
                <w:szCs w:val="21"/>
              </w:rPr>
              <w:t>2</w:t>
            </w:r>
          </w:p>
        </w:tc>
        <w:tc>
          <w:tcPr>
            <w:tcW w:w="1650" w:type="dxa"/>
            <w:vAlign w:val="center"/>
          </w:tcPr>
          <w:p w:rsidR="002D46E5" w:rsidRDefault="001A13FE">
            <w:pPr>
              <w:jc w:val="center"/>
            </w:pPr>
            <w:r>
              <w:rPr>
                <w:szCs w:val="21"/>
              </w:rPr>
              <w:t>000860</w:t>
            </w:r>
          </w:p>
        </w:tc>
        <w:tc>
          <w:tcPr>
            <w:tcW w:w="1980" w:type="dxa"/>
            <w:vAlign w:val="center"/>
          </w:tcPr>
          <w:p w:rsidR="002D46E5" w:rsidRDefault="001A13FE">
            <w:pPr>
              <w:jc w:val="center"/>
            </w:pPr>
            <w:r>
              <w:rPr>
                <w:szCs w:val="21"/>
              </w:rPr>
              <w:t>顺鑫农业</w:t>
            </w:r>
          </w:p>
        </w:tc>
        <w:tc>
          <w:tcPr>
            <w:tcW w:w="2880" w:type="dxa"/>
            <w:vAlign w:val="center"/>
          </w:tcPr>
          <w:p w:rsidR="002D46E5" w:rsidRDefault="001A13FE">
            <w:pPr>
              <w:jc w:val="right"/>
            </w:pPr>
            <w:r>
              <w:rPr>
                <w:szCs w:val="21"/>
              </w:rPr>
              <w:t>103,565,084.17</w:t>
            </w:r>
          </w:p>
        </w:tc>
        <w:tc>
          <w:tcPr>
            <w:tcW w:w="1692" w:type="dxa"/>
            <w:vAlign w:val="center"/>
          </w:tcPr>
          <w:p w:rsidR="002D46E5" w:rsidRDefault="001A13FE">
            <w:pPr>
              <w:jc w:val="right"/>
            </w:pPr>
            <w:r>
              <w:rPr>
                <w:szCs w:val="21"/>
              </w:rPr>
              <w:t>1.02</w:t>
            </w:r>
          </w:p>
        </w:tc>
      </w:tr>
      <w:tr w:rsidR="002D46E5">
        <w:tc>
          <w:tcPr>
            <w:tcW w:w="870" w:type="dxa"/>
            <w:vAlign w:val="center"/>
          </w:tcPr>
          <w:p w:rsidR="002D46E5" w:rsidRDefault="001A13FE">
            <w:pPr>
              <w:jc w:val="center"/>
            </w:pPr>
            <w:r>
              <w:rPr>
                <w:szCs w:val="21"/>
              </w:rPr>
              <w:t>3</w:t>
            </w:r>
          </w:p>
        </w:tc>
        <w:tc>
          <w:tcPr>
            <w:tcW w:w="1650" w:type="dxa"/>
            <w:vAlign w:val="center"/>
          </w:tcPr>
          <w:p w:rsidR="002D46E5" w:rsidRDefault="001A13FE">
            <w:pPr>
              <w:jc w:val="center"/>
            </w:pPr>
            <w:r>
              <w:rPr>
                <w:szCs w:val="21"/>
              </w:rPr>
              <w:t>688126</w:t>
            </w:r>
          </w:p>
        </w:tc>
        <w:tc>
          <w:tcPr>
            <w:tcW w:w="1980" w:type="dxa"/>
            <w:vAlign w:val="center"/>
          </w:tcPr>
          <w:p w:rsidR="002D46E5" w:rsidRDefault="001A13FE">
            <w:pPr>
              <w:jc w:val="center"/>
            </w:pPr>
            <w:r>
              <w:rPr>
                <w:szCs w:val="21"/>
              </w:rPr>
              <w:t>沪硅产业</w:t>
            </w:r>
          </w:p>
        </w:tc>
        <w:tc>
          <w:tcPr>
            <w:tcW w:w="2880" w:type="dxa"/>
            <w:vAlign w:val="center"/>
          </w:tcPr>
          <w:p w:rsidR="002D46E5" w:rsidRDefault="001A13FE">
            <w:pPr>
              <w:jc w:val="right"/>
            </w:pPr>
            <w:r>
              <w:rPr>
                <w:szCs w:val="21"/>
              </w:rPr>
              <w:t>2,035,202.49</w:t>
            </w:r>
          </w:p>
        </w:tc>
        <w:tc>
          <w:tcPr>
            <w:tcW w:w="1692" w:type="dxa"/>
            <w:vAlign w:val="center"/>
          </w:tcPr>
          <w:p w:rsidR="002D46E5" w:rsidRDefault="001A13FE">
            <w:pPr>
              <w:jc w:val="right"/>
            </w:pPr>
            <w:r>
              <w:rPr>
                <w:szCs w:val="21"/>
              </w:rPr>
              <w:t>0.02</w:t>
            </w:r>
          </w:p>
        </w:tc>
      </w:tr>
      <w:tr w:rsidR="002D46E5">
        <w:tc>
          <w:tcPr>
            <w:tcW w:w="870" w:type="dxa"/>
            <w:vAlign w:val="center"/>
          </w:tcPr>
          <w:p w:rsidR="002D46E5" w:rsidRDefault="001A13FE">
            <w:pPr>
              <w:jc w:val="center"/>
            </w:pPr>
            <w:r>
              <w:rPr>
                <w:szCs w:val="21"/>
              </w:rPr>
              <w:t>4</w:t>
            </w:r>
          </w:p>
        </w:tc>
        <w:tc>
          <w:tcPr>
            <w:tcW w:w="1650" w:type="dxa"/>
            <w:vAlign w:val="center"/>
          </w:tcPr>
          <w:p w:rsidR="002D46E5" w:rsidRDefault="001A13FE">
            <w:pPr>
              <w:jc w:val="center"/>
            </w:pPr>
            <w:r>
              <w:rPr>
                <w:szCs w:val="21"/>
              </w:rPr>
              <w:t>688599</w:t>
            </w:r>
          </w:p>
        </w:tc>
        <w:tc>
          <w:tcPr>
            <w:tcW w:w="1980" w:type="dxa"/>
            <w:vAlign w:val="center"/>
          </w:tcPr>
          <w:p w:rsidR="002D46E5" w:rsidRDefault="001A13FE">
            <w:pPr>
              <w:jc w:val="center"/>
            </w:pPr>
            <w:r>
              <w:rPr>
                <w:szCs w:val="21"/>
              </w:rPr>
              <w:t>天合光能</w:t>
            </w:r>
          </w:p>
        </w:tc>
        <w:tc>
          <w:tcPr>
            <w:tcW w:w="2880" w:type="dxa"/>
            <w:vAlign w:val="center"/>
          </w:tcPr>
          <w:p w:rsidR="002D46E5" w:rsidRDefault="001A13FE">
            <w:pPr>
              <w:jc w:val="right"/>
            </w:pPr>
            <w:r>
              <w:rPr>
                <w:szCs w:val="21"/>
              </w:rPr>
              <w:t>1,767,215.09</w:t>
            </w:r>
          </w:p>
        </w:tc>
        <w:tc>
          <w:tcPr>
            <w:tcW w:w="1692" w:type="dxa"/>
            <w:vAlign w:val="center"/>
          </w:tcPr>
          <w:p w:rsidR="002D46E5" w:rsidRDefault="001A13FE">
            <w:pPr>
              <w:jc w:val="right"/>
            </w:pPr>
            <w:r>
              <w:rPr>
                <w:szCs w:val="21"/>
              </w:rPr>
              <w:t>0.02</w:t>
            </w:r>
          </w:p>
        </w:tc>
      </w:tr>
      <w:tr w:rsidR="002D46E5">
        <w:tc>
          <w:tcPr>
            <w:tcW w:w="870" w:type="dxa"/>
            <w:vAlign w:val="center"/>
          </w:tcPr>
          <w:p w:rsidR="002D46E5" w:rsidRDefault="001A13FE">
            <w:pPr>
              <w:jc w:val="center"/>
            </w:pPr>
            <w:r>
              <w:rPr>
                <w:szCs w:val="21"/>
              </w:rPr>
              <w:t>5</w:t>
            </w:r>
          </w:p>
        </w:tc>
        <w:tc>
          <w:tcPr>
            <w:tcW w:w="1650" w:type="dxa"/>
            <w:vAlign w:val="center"/>
          </w:tcPr>
          <w:p w:rsidR="002D46E5" w:rsidRDefault="001A13FE">
            <w:pPr>
              <w:jc w:val="center"/>
            </w:pPr>
            <w:r>
              <w:rPr>
                <w:szCs w:val="21"/>
              </w:rPr>
              <w:t>688106</w:t>
            </w:r>
          </w:p>
        </w:tc>
        <w:tc>
          <w:tcPr>
            <w:tcW w:w="1980" w:type="dxa"/>
            <w:vAlign w:val="center"/>
          </w:tcPr>
          <w:p w:rsidR="002D46E5" w:rsidRDefault="001A13FE">
            <w:pPr>
              <w:jc w:val="center"/>
            </w:pPr>
            <w:r>
              <w:rPr>
                <w:szCs w:val="21"/>
              </w:rPr>
              <w:t>金宏气体</w:t>
            </w:r>
          </w:p>
        </w:tc>
        <w:tc>
          <w:tcPr>
            <w:tcW w:w="2880" w:type="dxa"/>
            <w:vAlign w:val="center"/>
          </w:tcPr>
          <w:p w:rsidR="002D46E5" w:rsidRDefault="001A13FE">
            <w:pPr>
              <w:jc w:val="right"/>
            </w:pPr>
            <w:r>
              <w:rPr>
                <w:szCs w:val="21"/>
              </w:rPr>
              <w:t>1,106,577.69</w:t>
            </w:r>
          </w:p>
        </w:tc>
        <w:tc>
          <w:tcPr>
            <w:tcW w:w="1692" w:type="dxa"/>
            <w:vAlign w:val="center"/>
          </w:tcPr>
          <w:p w:rsidR="002D46E5" w:rsidRDefault="001A13FE">
            <w:pPr>
              <w:jc w:val="right"/>
            </w:pPr>
            <w:r>
              <w:rPr>
                <w:szCs w:val="21"/>
              </w:rPr>
              <w:t>0.01</w:t>
            </w:r>
          </w:p>
        </w:tc>
      </w:tr>
      <w:tr w:rsidR="002D46E5">
        <w:tc>
          <w:tcPr>
            <w:tcW w:w="870" w:type="dxa"/>
            <w:vAlign w:val="center"/>
          </w:tcPr>
          <w:p w:rsidR="002D46E5" w:rsidRDefault="001A13FE">
            <w:pPr>
              <w:jc w:val="center"/>
            </w:pPr>
            <w:r>
              <w:rPr>
                <w:szCs w:val="21"/>
              </w:rPr>
              <w:t>6</w:t>
            </w:r>
          </w:p>
        </w:tc>
        <w:tc>
          <w:tcPr>
            <w:tcW w:w="1650" w:type="dxa"/>
            <w:vAlign w:val="center"/>
          </w:tcPr>
          <w:p w:rsidR="002D46E5" w:rsidRDefault="001A13FE">
            <w:pPr>
              <w:jc w:val="center"/>
            </w:pPr>
            <w:r>
              <w:rPr>
                <w:szCs w:val="21"/>
              </w:rPr>
              <w:t>688520</w:t>
            </w:r>
          </w:p>
        </w:tc>
        <w:tc>
          <w:tcPr>
            <w:tcW w:w="1980" w:type="dxa"/>
            <w:vAlign w:val="center"/>
          </w:tcPr>
          <w:p w:rsidR="002D46E5" w:rsidRDefault="001A13FE">
            <w:pPr>
              <w:jc w:val="center"/>
            </w:pPr>
            <w:r>
              <w:rPr>
                <w:szCs w:val="21"/>
              </w:rPr>
              <w:t>神州细胞</w:t>
            </w:r>
          </w:p>
        </w:tc>
        <w:tc>
          <w:tcPr>
            <w:tcW w:w="2880" w:type="dxa"/>
            <w:vAlign w:val="center"/>
          </w:tcPr>
          <w:p w:rsidR="002D46E5" w:rsidRDefault="001A13FE">
            <w:pPr>
              <w:jc w:val="right"/>
            </w:pPr>
            <w:r>
              <w:rPr>
                <w:szCs w:val="21"/>
              </w:rPr>
              <w:t>1,051,043.88</w:t>
            </w:r>
          </w:p>
        </w:tc>
        <w:tc>
          <w:tcPr>
            <w:tcW w:w="1692" w:type="dxa"/>
            <w:vAlign w:val="center"/>
          </w:tcPr>
          <w:p w:rsidR="002D46E5" w:rsidRDefault="001A13FE">
            <w:pPr>
              <w:jc w:val="right"/>
            </w:pPr>
            <w:r>
              <w:rPr>
                <w:szCs w:val="21"/>
              </w:rPr>
              <w:t>0.01</w:t>
            </w:r>
          </w:p>
        </w:tc>
      </w:tr>
      <w:tr w:rsidR="002D46E5">
        <w:tc>
          <w:tcPr>
            <w:tcW w:w="870" w:type="dxa"/>
            <w:vAlign w:val="center"/>
          </w:tcPr>
          <w:p w:rsidR="002D46E5" w:rsidRDefault="001A13FE">
            <w:pPr>
              <w:jc w:val="center"/>
            </w:pPr>
            <w:r>
              <w:rPr>
                <w:szCs w:val="21"/>
              </w:rPr>
              <w:t>7</w:t>
            </w:r>
          </w:p>
        </w:tc>
        <w:tc>
          <w:tcPr>
            <w:tcW w:w="1650" w:type="dxa"/>
            <w:vAlign w:val="center"/>
          </w:tcPr>
          <w:p w:rsidR="002D46E5" w:rsidRDefault="001A13FE">
            <w:pPr>
              <w:jc w:val="center"/>
            </w:pPr>
            <w:r>
              <w:rPr>
                <w:szCs w:val="21"/>
              </w:rPr>
              <w:t>688318</w:t>
            </w:r>
          </w:p>
        </w:tc>
        <w:tc>
          <w:tcPr>
            <w:tcW w:w="1980" w:type="dxa"/>
            <w:vAlign w:val="center"/>
          </w:tcPr>
          <w:p w:rsidR="002D46E5" w:rsidRDefault="001A13FE">
            <w:pPr>
              <w:jc w:val="center"/>
            </w:pPr>
            <w:r>
              <w:rPr>
                <w:szCs w:val="21"/>
              </w:rPr>
              <w:t>财富趋势</w:t>
            </w:r>
          </w:p>
        </w:tc>
        <w:tc>
          <w:tcPr>
            <w:tcW w:w="2880" w:type="dxa"/>
            <w:vAlign w:val="center"/>
          </w:tcPr>
          <w:p w:rsidR="002D46E5" w:rsidRDefault="001A13FE">
            <w:pPr>
              <w:jc w:val="right"/>
            </w:pPr>
            <w:r>
              <w:rPr>
                <w:szCs w:val="21"/>
              </w:rPr>
              <w:t>954,161.75</w:t>
            </w:r>
          </w:p>
        </w:tc>
        <w:tc>
          <w:tcPr>
            <w:tcW w:w="1692" w:type="dxa"/>
            <w:vAlign w:val="center"/>
          </w:tcPr>
          <w:p w:rsidR="002D46E5" w:rsidRDefault="001A13FE">
            <w:pPr>
              <w:jc w:val="right"/>
            </w:pPr>
            <w:r>
              <w:rPr>
                <w:szCs w:val="21"/>
              </w:rPr>
              <w:t>0.01</w:t>
            </w:r>
          </w:p>
        </w:tc>
      </w:tr>
      <w:tr w:rsidR="002D46E5">
        <w:tc>
          <w:tcPr>
            <w:tcW w:w="870" w:type="dxa"/>
            <w:vAlign w:val="center"/>
          </w:tcPr>
          <w:p w:rsidR="002D46E5" w:rsidRDefault="001A13FE">
            <w:pPr>
              <w:jc w:val="center"/>
            </w:pPr>
            <w:r>
              <w:rPr>
                <w:szCs w:val="21"/>
              </w:rPr>
              <w:t>8</w:t>
            </w:r>
          </w:p>
        </w:tc>
        <w:tc>
          <w:tcPr>
            <w:tcW w:w="1650" w:type="dxa"/>
            <w:vAlign w:val="center"/>
          </w:tcPr>
          <w:p w:rsidR="002D46E5" w:rsidRDefault="001A13FE">
            <w:pPr>
              <w:jc w:val="center"/>
            </w:pPr>
            <w:r>
              <w:rPr>
                <w:szCs w:val="21"/>
              </w:rPr>
              <w:t>688598</w:t>
            </w:r>
          </w:p>
        </w:tc>
        <w:tc>
          <w:tcPr>
            <w:tcW w:w="1980" w:type="dxa"/>
            <w:vAlign w:val="center"/>
          </w:tcPr>
          <w:p w:rsidR="002D46E5" w:rsidRDefault="001A13FE">
            <w:pPr>
              <w:jc w:val="center"/>
            </w:pPr>
            <w:r>
              <w:rPr>
                <w:szCs w:val="21"/>
              </w:rPr>
              <w:t>金博股份</w:t>
            </w:r>
          </w:p>
        </w:tc>
        <w:tc>
          <w:tcPr>
            <w:tcW w:w="2880" w:type="dxa"/>
            <w:vAlign w:val="center"/>
          </w:tcPr>
          <w:p w:rsidR="002D46E5" w:rsidRDefault="001A13FE">
            <w:pPr>
              <w:jc w:val="right"/>
            </w:pPr>
            <w:r>
              <w:rPr>
                <w:szCs w:val="21"/>
              </w:rPr>
              <w:t>718,062.21</w:t>
            </w:r>
          </w:p>
        </w:tc>
        <w:tc>
          <w:tcPr>
            <w:tcW w:w="1692" w:type="dxa"/>
            <w:vAlign w:val="center"/>
          </w:tcPr>
          <w:p w:rsidR="002D46E5" w:rsidRDefault="001A13FE">
            <w:pPr>
              <w:jc w:val="right"/>
            </w:pPr>
            <w:r>
              <w:rPr>
                <w:szCs w:val="21"/>
              </w:rPr>
              <w:t>0.01</w:t>
            </w:r>
          </w:p>
        </w:tc>
      </w:tr>
      <w:tr w:rsidR="002D46E5">
        <w:tc>
          <w:tcPr>
            <w:tcW w:w="870" w:type="dxa"/>
            <w:vAlign w:val="center"/>
          </w:tcPr>
          <w:p w:rsidR="002D46E5" w:rsidRDefault="001A13FE">
            <w:pPr>
              <w:jc w:val="center"/>
            </w:pPr>
            <w:r>
              <w:rPr>
                <w:szCs w:val="21"/>
              </w:rPr>
              <w:t>9</w:t>
            </w:r>
          </w:p>
        </w:tc>
        <w:tc>
          <w:tcPr>
            <w:tcW w:w="1650" w:type="dxa"/>
            <w:vAlign w:val="center"/>
          </w:tcPr>
          <w:p w:rsidR="002D46E5" w:rsidRDefault="001A13FE">
            <w:pPr>
              <w:jc w:val="center"/>
            </w:pPr>
            <w:r>
              <w:rPr>
                <w:szCs w:val="21"/>
              </w:rPr>
              <w:t>688505</w:t>
            </w:r>
          </w:p>
        </w:tc>
        <w:tc>
          <w:tcPr>
            <w:tcW w:w="1980" w:type="dxa"/>
            <w:vAlign w:val="center"/>
          </w:tcPr>
          <w:p w:rsidR="002D46E5" w:rsidRDefault="001A13FE">
            <w:pPr>
              <w:jc w:val="center"/>
            </w:pPr>
            <w:r>
              <w:rPr>
                <w:szCs w:val="21"/>
              </w:rPr>
              <w:t>复旦张江</w:t>
            </w:r>
          </w:p>
        </w:tc>
        <w:tc>
          <w:tcPr>
            <w:tcW w:w="2880" w:type="dxa"/>
            <w:vAlign w:val="center"/>
          </w:tcPr>
          <w:p w:rsidR="002D46E5" w:rsidRDefault="001A13FE">
            <w:pPr>
              <w:jc w:val="right"/>
            </w:pPr>
            <w:r>
              <w:rPr>
                <w:szCs w:val="21"/>
              </w:rPr>
              <w:t>717,697.46</w:t>
            </w:r>
          </w:p>
        </w:tc>
        <w:tc>
          <w:tcPr>
            <w:tcW w:w="1692" w:type="dxa"/>
            <w:vAlign w:val="center"/>
          </w:tcPr>
          <w:p w:rsidR="002D46E5" w:rsidRDefault="001A13FE">
            <w:pPr>
              <w:jc w:val="right"/>
            </w:pPr>
            <w:r>
              <w:rPr>
                <w:szCs w:val="21"/>
              </w:rPr>
              <w:t>0.01</w:t>
            </w:r>
          </w:p>
        </w:tc>
      </w:tr>
      <w:tr w:rsidR="002D46E5">
        <w:tc>
          <w:tcPr>
            <w:tcW w:w="870" w:type="dxa"/>
            <w:vAlign w:val="center"/>
          </w:tcPr>
          <w:p w:rsidR="002D46E5" w:rsidRDefault="001A13FE">
            <w:pPr>
              <w:jc w:val="center"/>
            </w:pPr>
            <w:r>
              <w:rPr>
                <w:szCs w:val="21"/>
              </w:rPr>
              <w:t>10</w:t>
            </w:r>
          </w:p>
        </w:tc>
        <w:tc>
          <w:tcPr>
            <w:tcW w:w="1650" w:type="dxa"/>
            <w:vAlign w:val="center"/>
          </w:tcPr>
          <w:p w:rsidR="002D46E5" w:rsidRDefault="001A13FE">
            <w:pPr>
              <w:jc w:val="center"/>
            </w:pPr>
            <w:r>
              <w:rPr>
                <w:szCs w:val="21"/>
              </w:rPr>
              <w:t>688312</w:t>
            </w:r>
          </w:p>
        </w:tc>
        <w:tc>
          <w:tcPr>
            <w:tcW w:w="1980" w:type="dxa"/>
            <w:vAlign w:val="center"/>
          </w:tcPr>
          <w:p w:rsidR="002D46E5" w:rsidRDefault="001A13FE">
            <w:pPr>
              <w:jc w:val="center"/>
            </w:pPr>
            <w:r>
              <w:rPr>
                <w:szCs w:val="21"/>
              </w:rPr>
              <w:t>燕麦科技</w:t>
            </w:r>
          </w:p>
        </w:tc>
        <w:tc>
          <w:tcPr>
            <w:tcW w:w="2880" w:type="dxa"/>
            <w:vAlign w:val="center"/>
          </w:tcPr>
          <w:p w:rsidR="002D46E5" w:rsidRDefault="001A13FE">
            <w:pPr>
              <w:jc w:val="right"/>
            </w:pPr>
            <w:r>
              <w:rPr>
                <w:szCs w:val="21"/>
              </w:rPr>
              <w:t>477,636.52</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t>11</w:t>
            </w:r>
          </w:p>
        </w:tc>
        <w:tc>
          <w:tcPr>
            <w:tcW w:w="1650" w:type="dxa"/>
            <w:vAlign w:val="center"/>
          </w:tcPr>
          <w:p w:rsidR="002D46E5" w:rsidRDefault="001A13FE">
            <w:pPr>
              <w:jc w:val="center"/>
            </w:pPr>
            <w:r>
              <w:rPr>
                <w:szCs w:val="21"/>
              </w:rPr>
              <w:t>688189</w:t>
            </w:r>
          </w:p>
        </w:tc>
        <w:tc>
          <w:tcPr>
            <w:tcW w:w="1980" w:type="dxa"/>
            <w:vAlign w:val="center"/>
          </w:tcPr>
          <w:p w:rsidR="002D46E5" w:rsidRDefault="001A13FE">
            <w:pPr>
              <w:jc w:val="center"/>
            </w:pPr>
            <w:r>
              <w:rPr>
                <w:szCs w:val="21"/>
              </w:rPr>
              <w:t>南新制药</w:t>
            </w:r>
          </w:p>
        </w:tc>
        <w:tc>
          <w:tcPr>
            <w:tcW w:w="2880" w:type="dxa"/>
            <w:vAlign w:val="center"/>
          </w:tcPr>
          <w:p w:rsidR="002D46E5" w:rsidRDefault="001A13FE">
            <w:pPr>
              <w:jc w:val="right"/>
            </w:pPr>
            <w:r>
              <w:rPr>
                <w:szCs w:val="21"/>
              </w:rPr>
              <w:t>444,653.40</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t>12</w:t>
            </w:r>
          </w:p>
        </w:tc>
        <w:tc>
          <w:tcPr>
            <w:tcW w:w="1650" w:type="dxa"/>
            <w:vAlign w:val="center"/>
          </w:tcPr>
          <w:p w:rsidR="002D46E5" w:rsidRDefault="001A13FE">
            <w:pPr>
              <w:jc w:val="center"/>
            </w:pPr>
            <w:r>
              <w:rPr>
                <w:szCs w:val="21"/>
              </w:rPr>
              <w:t>688566</w:t>
            </w:r>
          </w:p>
        </w:tc>
        <w:tc>
          <w:tcPr>
            <w:tcW w:w="1980" w:type="dxa"/>
            <w:vAlign w:val="center"/>
          </w:tcPr>
          <w:p w:rsidR="002D46E5" w:rsidRDefault="001A13FE">
            <w:pPr>
              <w:jc w:val="center"/>
            </w:pPr>
            <w:r>
              <w:rPr>
                <w:szCs w:val="21"/>
              </w:rPr>
              <w:t>吉贝尔</w:t>
            </w:r>
          </w:p>
        </w:tc>
        <w:tc>
          <w:tcPr>
            <w:tcW w:w="2880" w:type="dxa"/>
            <w:vAlign w:val="center"/>
          </w:tcPr>
          <w:p w:rsidR="002D46E5" w:rsidRDefault="001A13FE">
            <w:pPr>
              <w:jc w:val="right"/>
            </w:pPr>
            <w:r>
              <w:rPr>
                <w:szCs w:val="21"/>
              </w:rPr>
              <w:t>424,926.00</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t>13</w:t>
            </w:r>
          </w:p>
        </w:tc>
        <w:tc>
          <w:tcPr>
            <w:tcW w:w="1650" w:type="dxa"/>
            <w:vAlign w:val="center"/>
          </w:tcPr>
          <w:p w:rsidR="002D46E5" w:rsidRDefault="001A13FE">
            <w:pPr>
              <w:jc w:val="center"/>
            </w:pPr>
            <w:r>
              <w:rPr>
                <w:szCs w:val="21"/>
              </w:rPr>
              <w:t>688360</w:t>
            </w:r>
          </w:p>
        </w:tc>
        <w:tc>
          <w:tcPr>
            <w:tcW w:w="1980" w:type="dxa"/>
            <w:vAlign w:val="center"/>
          </w:tcPr>
          <w:p w:rsidR="002D46E5" w:rsidRDefault="001A13FE">
            <w:pPr>
              <w:jc w:val="center"/>
            </w:pPr>
            <w:r>
              <w:rPr>
                <w:szCs w:val="21"/>
              </w:rPr>
              <w:t>德马科技</w:t>
            </w:r>
          </w:p>
        </w:tc>
        <w:tc>
          <w:tcPr>
            <w:tcW w:w="2880" w:type="dxa"/>
            <w:vAlign w:val="center"/>
          </w:tcPr>
          <w:p w:rsidR="002D46E5" w:rsidRDefault="001A13FE">
            <w:pPr>
              <w:jc w:val="right"/>
            </w:pPr>
            <w:r>
              <w:rPr>
                <w:szCs w:val="21"/>
              </w:rPr>
              <w:t>421,521.00</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t>14</w:t>
            </w:r>
          </w:p>
        </w:tc>
        <w:tc>
          <w:tcPr>
            <w:tcW w:w="1650" w:type="dxa"/>
            <w:vAlign w:val="center"/>
          </w:tcPr>
          <w:p w:rsidR="002D46E5" w:rsidRDefault="001A13FE">
            <w:pPr>
              <w:jc w:val="center"/>
            </w:pPr>
            <w:r>
              <w:rPr>
                <w:szCs w:val="21"/>
              </w:rPr>
              <w:t>688518</w:t>
            </w:r>
          </w:p>
        </w:tc>
        <w:tc>
          <w:tcPr>
            <w:tcW w:w="1980" w:type="dxa"/>
            <w:vAlign w:val="center"/>
          </w:tcPr>
          <w:p w:rsidR="002D46E5" w:rsidRDefault="001A13FE">
            <w:pPr>
              <w:jc w:val="center"/>
            </w:pPr>
            <w:r>
              <w:rPr>
                <w:szCs w:val="21"/>
              </w:rPr>
              <w:t>联赢激光</w:t>
            </w:r>
          </w:p>
        </w:tc>
        <w:tc>
          <w:tcPr>
            <w:tcW w:w="2880" w:type="dxa"/>
            <w:vAlign w:val="center"/>
          </w:tcPr>
          <w:p w:rsidR="002D46E5" w:rsidRDefault="001A13FE">
            <w:pPr>
              <w:jc w:val="right"/>
            </w:pPr>
            <w:r>
              <w:rPr>
                <w:szCs w:val="21"/>
              </w:rPr>
              <w:t>381,044.80</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t>15</w:t>
            </w:r>
          </w:p>
        </w:tc>
        <w:tc>
          <w:tcPr>
            <w:tcW w:w="1650" w:type="dxa"/>
            <w:vAlign w:val="center"/>
          </w:tcPr>
          <w:p w:rsidR="002D46E5" w:rsidRDefault="001A13FE">
            <w:pPr>
              <w:jc w:val="center"/>
            </w:pPr>
            <w:r>
              <w:rPr>
                <w:szCs w:val="21"/>
              </w:rPr>
              <w:t>688085</w:t>
            </w:r>
          </w:p>
        </w:tc>
        <w:tc>
          <w:tcPr>
            <w:tcW w:w="1980" w:type="dxa"/>
            <w:vAlign w:val="center"/>
          </w:tcPr>
          <w:p w:rsidR="002D46E5" w:rsidRDefault="001A13FE">
            <w:pPr>
              <w:jc w:val="center"/>
            </w:pPr>
            <w:r>
              <w:rPr>
                <w:szCs w:val="21"/>
              </w:rPr>
              <w:t>三友医疗</w:t>
            </w:r>
          </w:p>
        </w:tc>
        <w:tc>
          <w:tcPr>
            <w:tcW w:w="2880" w:type="dxa"/>
            <w:vAlign w:val="center"/>
          </w:tcPr>
          <w:p w:rsidR="002D46E5" w:rsidRDefault="001A13FE">
            <w:pPr>
              <w:jc w:val="right"/>
            </w:pPr>
            <w:r>
              <w:rPr>
                <w:szCs w:val="21"/>
              </w:rPr>
              <w:t>313,529.20</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t>16</w:t>
            </w:r>
          </w:p>
        </w:tc>
        <w:tc>
          <w:tcPr>
            <w:tcW w:w="1650" w:type="dxa"/>
            <w:vAlign w:val="center"/>
          </w:tcPr>
          <w:p w:rsidR="002D46E5" w:rsidRDefault="001A13FE">
            <w:pPr>
              <w:jc w:val="center"/>
            </w:pPr>
            <w:r>
              <w:rPr>
                <w:szCs w:val="21"/>
              </w:rPr>
              <w:t>688365</w:t>
            </w:r>
          </w:p>
        </w:tc>
        <w:tc>
          <w:tcPr>
            <w:tcW w:w="1980" w:type="dxa"/>
            <w:vAlign w:val="center"/>
          </w:tcPr>
          <w:p w:rsidR="002D46E5" w:rsidRDefault="001A13FE">
            <w:pPr>
              <w:jc w:val="center"/>
            </w:pPr>
            <w:r>
              <w:rPr>
                <w:szCs w:val="21"/>
              </w:rPr>
              <w:t>光云科技</w:t>
            </w:r>
          </w:p>
        </w:tc>
        <w:tc>
          <w:tcPr>
            <w:tcW w:w="2880" w:type="dxa"/>
            <w:vAlign w:val="center"/>
          </w:tcPr>
          <w:p w:rsidR="002D46E5" w:rsidRDefault="001A13FE">
            <w:pPr>
              <w:jc w:val="right"/>
            </w:pPr>
            <w:r>
              <w:rPr>
                <w:szCs w:val="21"/>
              </w:rPr>
              <w:t>284,590.50</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t>17</w:t>
            </w:r>
          </w:p>
        </w:tc>
        <w:tc>
          <w:tcPr>
            <w:tcW w:w="1650" w:type="dxa"/>
            <w:vAlign w:val="center"/>
          </w:tcPr>
          <w:p w:rsidR="002D46E5" w:rsidRDefault="001A13FE">
            <w:pPr>
              <w:jc w:val="center"/>
            </w:pPr>
            <w:r>
              <w:rPr>
                <w:szCs w:val="21"/>
              </w:rPr>
              <w:t>688157</w:t>
            </w:r>
          </w:p>
        </w:tc>
        <w:tc>
          <w:tcPr>
            <w:tcW w:w="1980" w:type="dxa"/>
            <w:vAlign w:val="center"/>
          </w:tcPr>
          <w:p w:rsidR="002D46E5" w:rsidRDefault="001A13FE">
            <w:pPr>
              <w:jc w:val="center"/>
            </w:pPr>
            <w:r>
              <w:rPr>
                <w:szCs w:val="21"/>
              </w:rPr>
              <w:t>松井股份</w:t>
            </w:r>
          </w:p>
        </w:tc>
        <w:tc>
          <w:tcPr>
            <w:tcW w:w="2880" w:type="dxa"/>
            <w:vAlign w:val="center"/>
          </w:tcPr>
          <w:p w:rsidR="002D46E5" w:rsidRDefault="001A13FE">
            <w:pPr>
              <w:jc w:val="right"/>
            </w:pPr>
            <w:r>
              <w:rPr>
                <w:szCs w:val="21"/>
              </w:rPr>
              <w:t>272,874.42</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t>18</w:t>
            </w:r>
          </w:p>
        </w:tc>
        <w:tc>
          <w:tcPr>
            <w:tcW w:w="1650" w:type="dxa"/>
            <w:vAlign w:val="center"/>
          </w:tcPr>
          <w:p w:rsidR="002D46E5" w:rsidRDefault="001A13FE">
            <w:pPr>
              <w:jc w:val="center"/>
            </w:pPr>
            <w:r>
              <w:rPr>
                <w:szCs w:val="21"/>
              </w:rPr>
              <w:t>688228</w:t>
            </w:r>
          </w:p>
        </w:tc>
        <w:tc>
          <w:tcPr>
            <w:tcW w:w="1980" w:type="dxa"/>
            <w:vAlign w:val="center"/>
          </w:tcPr>
          <w:p w:rsidR="002D46E5" w:rsidRDefault="001A13FE">
            <w:pPr>
              <w:jc w:val="center"/>
            </w:pPr>
            <w:r>
              <w:rPr>
                <w:szCs w:val="21"/>
              </w:rPr>
              <w:t>开普云</w:t>
            </w:r>
          </w:p>
        </w:tc>
        <w:tc>
          <w:tcPr>
            <w:tcW w:w="2880" w:type="dxa"/>
            <w:vAlign w:val="center"/>
          </w:tcPr>
          <w:p w:rsidR="002D46E5" w:rsidRDefault="001A13FE">
            <w:pPr>
              <w:jc w:val="right"/>
            </w:pPr>
            <w:r>
              <w:rPr>
                <w:szCs w:val="21"/>
              </w:rPr>
              <w:t>258,479.72</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lastRenderedPageBreak/>
              <w:t>19</w:t>
            </w:r>
          </w:p>
        </w:tc>
        <w:tc>
          <w:tcPr>
            <w:tcW w:w="1650" w:type="dxa"/>
            <w:vAlign w:val="center"/>
          </w:tcPr>
          <w:p w:rsidR="002D46E5" w:rsidRDefault="001A13FE">
            <w:pPr>
              <w:jc w:val="center"/>
            </w:pPr>
            <w:r>
              <w:rPr>
                <w:szCs w:val="21"/>
              </w:rPr>
              <w:t>688466</w:t>
            </w:r>
          </w:p>
        </w:tc>
        <w:tc>
          <w:tcPr>
            <w:tcW w:w="1980" w:type="dxa"/>
            <w:vAlign w:val="center"/>
          </w:tcPr>
          <w:p w:rsidR="002D46E5" w:rsidRDefault="001A13FE">
            <w:pPr>
              <w:jc w:val="center"/>
            </w:pPr>
            <w:r>
              <w:rPr>
                <w:szCs w:val="21"/>
              </w:rPr>
              <w:t>金科环境</w:t>
            </w:r>
          </w:p>
        </w:tc>
        <w:tc>
          <w:tcPr>
            <w:tcW w:w="2880" w:type="dxa"/>
            <w:vAlign w:val="center"/>
          </w:tcPr>
          <w:p w:rsidR="002D46E5" w:rsidRDefault="001A13FE">
            <w:pPr>
              <w:jc w:val="right"/>
            </w:pPr>
            <w:r>
              <w:rPr>
                <w:szCs w:val="21"/>
              </w:rPr>
              <w:t>257,143.93</w:t>
            </w:r>
          </w:p>
        </w:tc>
        <w:tc>
          <w:tcPr>
            <w:tcW w:w="1692" w:type="dxa"/>
            <w:vAlign w:val="center"/>
          </w:tcPr>
          <w:p w:rsidR="002D46E5" w:rsidRDefault="001A13FE">
            <w:pPr>
              <w:jc w:val="right"/>
            </w:pPr>
            <w:r>
              <w:rPr>
                <w:szCs w:val="21"/>
              </w:rPr>
              <w:t>0.00</w:t>
            </w:r>
          </w:p>
        </w:tc>
      </w:tr>
      <w:tr w:rsidR="002D46E5">
        <w:tc>
          <w:tcPr>
            <w:tcW w:w="870" w:type="dxa"/>
            <w:vAlign w:val="center"/>
          </w:tcPr>
          <w:p w:rsidR="002D46E5" w:rsidRDefault="001A13FE">
            <w:pPr>
              <w:jc w:val="center"/>
            </w:pPr>
            <w:r>
              <w:rPr>
                <w:szCs w:val="21"/>
              </w:rPr>
              <w:t>20</w:t>
            </w:r>
          </w:p>
        </w:tc>
        <w:tc>
          <w:tcPr>
            <w:tcW w:w="1650" w:type="dxa"/>
            <w:vAlign w:val="center"/>
          </w:tcPr>
          <w:p w:rsidR="002D46E5" w:rsidRDefault="001A13FE">
            <w:pPr>
              <w:jc w:val="center"/>
            </w:pPr>
            <w:r>
              <w:rPr>
                <w:szCs w:val="21"/>
              </w:rPr>
              <w:t>688004</w:t>
            </w:r>
          </w:p>
        </w:tc>
        <w:tc>
          <w:tcPr>
            <w:tcW w:w="1980" w:type="dxa"/>
            <w:vAlign w:val="center"/>
          </w:tcPr>
          <w:p w:rsidR="002D46E5" w:rsidRDefault="001A13FE">
            <w:pPr>
              <w:jc w:val="center"/>
            </w:pPr>
            <w:r>
              <w:rPr>
                <w:szCs w:val="21"/>
              </w:rPr>
              <w:t>博汇科技</w:t>
            </w:r>
          </w:p>
        </w:tc>
        <w:tc>
          <w:tcPr>
            <w:tcW w:w="2880" w:type="dxa"/>
            <w:vAlign w:val="center"/>
          </w:tcPr>
          <w:p w:rsidR="002D46E5" w:rsidRDefault="001A13FE">
            <w:pPr>
              <w:jc w:val="right"/>
            </w:pPr>
            <w:r>
              <w:rPr>
                <w:szCs w:val="21"/>
              </w:rPr>
              <w:t>252,500.00</w:t>
            </w:r>
          </w:p>
        </w:tc>
        <w:tc>
          <w:tcPr>
            <w:tcW w:w="1692" w:type="dxa"/>
            <w:vAlign w:val="center"/>
          </w:tcPr>
          <w:p w:rsidR="002D46E5" w:rsidRDefault="001A13FE">
            <w:pPr>
              <w:jc w:val="right"/>
            </w:pPr>
            <w:r>
              <w:rPr>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7,028,740,166.23</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320,176,405.13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48849"/>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12,932,500.00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12,932,500.00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48850"/>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D46E5">
        <w:trPr>
          <w:jc w:val="center"/>
        </w:trPr>
        <w:tc>
          <w:tcPr>
            <w:tcW w:w="1252" w:type="dxa"/>
            <w:vAlign w:val="center"/>
          </w:tcPr>
          <w:p w:rsidR="002D46E5" w:rsidRDefault="001A13FE">
            <w:pPr>
              <w:jc w:val="center"/>
            </w:pPr>
            <w:r>
              <w:rPr>
                <w:color w:val="000000"/>
                <w:szCs w:val="21"/>
              </w:rPr>
              <w:lastRenderedPageBreak/>
              <w:t>1</w:t>
            </w:r>
          </w:p>
        </w:tc>
        <w:tc>
          <w:tcPr>
            <w:tcW w:w="1310" w:type="dxa"/>
            <w:vAlign w:val="center"/>
          </w:tcPr>
          <w:p w:rsidR="002D46E5" w:rsidRDefault="001A13FE">
            <w:pPr>
              <w:jc w:val="center"/>
            </w:pPr>
            <w:r>
              <w:rPr>
                <w:color w:val="000000"/>
                <w:szCs w:val="21"/>
              </w:rPr>
              <w:t>128112</w:t>
            </w:r>
          </w:p>
        </w:tc>
        <w:tc>
          <w:tcPr>
            <w:tcW w:w="1282" w:type="dxa"/>
            <w:vAlign w:val="center"/>
          </w:tcPr>
          <w:p w:rsidR="002D46E5" w:rsidRDefault="001A13FE">
            <w:pPr>
              <w:jc w:val="center"/>
            </w:pPr>
            <w:r>
              <w:rPr>
                <w:color w:val="000000"/>
                <w:szCs w:val="21"/>
              </w:rPr>
              <w:t>歌尔转</w:t>
            </w:r>
            <w:r>
              <w:rPr>
                <w:color w:val="000000"/>
                <w:szCs w:val="21"/>
              </w:rPr>
              <w:t>2</w:t>
            </w:r>
          </w:p>
        </w:tc>
        <w:tc>
          <w:tcPr>
            <w:tcW w:w="1426" w:type="dxa"/>
            <w:vAlign w:val="center"/>
          </w:tcPr>
          <w:p w:rsidR="002D46E5" w:rsidRDefault="001A13FE">
            <w:pPr>
              <w:jc w:val="right"/>
            </w:pPr>
            <w:r>
              <w:rPr>
                <w:color w:val="000000"/>
                <w:szCs w:val="21"/>
              </w:rPr>
              <w:t>129,325</w:t>
            </w:r>
          </w:p>
        </w:tc>
        <w:tc>
          <w:tcPr>
            <w:tcW w:w="1982" w:type="dxa"/>
            <w:vAlign w:val="center"/>
          </w:tcPr>
          <w:p w:rsidR="002D46E5" w:rsidRDefault="001A13FE">
            <w:pPr>
              <w:jc w:val="right"/>
            </w:pPr>
            <w:r>
              <w:rPr>
                <w:color w:val="000000"/>
                <w:szCs w:val="21"/>
              </w:rPr>
              <w:t>12,932,500.00</w:t>
            </w:r>
          </w:p>
        </w:tc>
        <w:tc>
          <w:tcPr>
            <w:tcW w:w="1861" w:type="dxa"/>
            <w:vAlign w:val="center"/>
          </w:tcPr>
          <w:p w:rsidR="002D46E5" w:rsidRDefault="001A13FE">
            <w:pPr>
              <w:jc w:val="right"/>
            </w:pPr>
            <w:r>
              <w:rPr>
                <w:color w:val="000000"/>
                <w:szCs w:val="21"/>
              </w:rPr>
              <w:t>0.13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48851"/>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48852"/>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48853"/>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48854"/>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48855"/>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848856"/>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9</w:t>
      </w:r>
      <w:r w:rsidRPr="00224952">
        <w:rPr>
          <w:color w:val="000000"/>
          <w:szCs w:val="21"/>
        </w:rPr>
        <w:t>月</w:t>
      </w:r>
      <w:r w:rsidRPr="00224952">
        <w:rPr>
          <w:color w:val="000000"/>
          <w:szCs w:val="21"/>
        </w:rPr>
        <w:t>26</w:t>
      </w:r>
      <w:r w:rsidRPr="00224952">
        <w:rPr>
          <w:color w:val="000000"/>
          <w:szCs w:val="21"/>
        </w:rPr>
        <w:t>日，美国国际贸易委员会</w:t>
      </w:r>
      <w:r w:rsidRPr="00224952">
        <w:rPr>
          <w:color w:val="000000"/>
          <w:szCs w:val="21"/>
        </w:rPr>
        <w:t>(ITC)</w:t>
      </w:r>
      <w:r w:rsidRPr="00224952">
        <w:rPr>
          <w:color w:val="000000"/>
          <w:szCs w:val="21"/>
        </w:rPr>
        <w:t>根据美国</w:t>
      </w:r>
      <w:r w:rsidRPr="00224952">
        <w:rPr>
          <w:color w:val="000000"/>
          <w:szCs w:val="21"/>
        </w:rPr>
        <w:t>Global Foundries</w:t>
      </w:r>
      <w:r w:rsidRPr="00224952">
        <w:rPr>
          <w:color w:val="000000"/>
          <w:szCs w:val="21"/>
        </w:rPr>
        <w:t>公司提出的申请，决定对包括</w:t>
      </w:r>
      <w:r w:rsidRPr="00224952">
        <w:rPr>
          <w:color w:val="000000"/>
          <w:szCs w:val="21"/>
        </w:rPr>
        <w:t>TCL</w:t>
      </w:r>
      <w:r w:rsidRPr="00224952">
        <w:rPr>
          <w:color w:val="000000"/>
          <w:szCs w:val="21"/>
        </w:rPr>
        <w:t>集团（现已更名为</w:t>
      </w:r>
      <w:r w:rsidRPr="00224952">
        <w:rPr>
          <w:color w:val="000000"/>
          <w:szCs w:val="21"/>
        </w:rPr>
        <w:t>“TCL</w:t>
      </w:r>
      <w:r w:rsidRPr="00224952">
        <w:rPr>
          <w:color w:val="000000"/>
          <w:szCs w:val="21"/>
        </w:rPr>
        <w:t>科技</w:t>
      </w:r>
      <w:r w:rsidRPr="00224952">
        <w:rPr>
          <w:color w:val="000000"/>
          <w:szCs w:val="21"/>
        </w:rPr>
        <w:t>”</w:t>
      </w:r>
      <w:r w:rsidRPr="00224952">
        <w:rPr>
          <w:color w:val="000000"/>
          <w:szCs w:val="21"/>
        </w:rPr>
        <w:t>）在内的多家公司提起</w:t>
      </w:r>
      <w:r w:rsidRPr="00224952">
        <w:rPr>
          <w:color w:val="000000"/>
          <w:szCs w:val="21"/>
        </w:rPr>
        <w:t>337</w:t>
      </w:r>
      <w:r w:rsidRPr="00224952">
        <w:rPr>
          <w:color w:val="000000"/>
          <w:szCs w:val="21"/>
        </w:rPr>
        <w:t>调查，指控包括该公司在内的一系列企业对美出口、在美进口和在美销售的相关产品侵犯其专利权。</w:t>
      </w:r>
      <w:r w:rsidRPr="00224952">
        <w:rPr>
          <w:color w:val="000000"/>
          <w:szCs w:val="21"/>
        </w:rPr>
        <w:t>2019</w:t>
      </w:r>
      <w:r w:rsidRPr="00224952">
        <w:rPr>
          <w:color w:val="000000"/>
          <w:szCs w:val="21"/>
        </w:rPr>
        <w:t>年</w:t>
      </w:r>
      <w:r w:rsidRPr="00224952">
        <w:rPr>
          <w:color w:val="000000"/>
          <w:szCs w:val="21"/>
        </w:rPr>
        <w:t>10</w:t>
      </w:r>
      <w:r w:rsidRPr="00224952">
        <w:rPr>
          <w:color w:val="000000"/>
          <w:szCs w:val="21"/>
        </w:rPr>
        <w:t>月</w:t>
      </w:r>
      <w:r w:rsidRPr="00224952">
        <w:rPr>
          <w:color w:val="000000"/>
          <w:szCs w:val="21"/>
        </w:rPr>
        <w:t>29</w:t>
      </w:r>
      <w:r w:rsidRPr="00224952">
        <w:rPr>
          <w:color w:val="000000"/>
          <w:szCs w:val="21"/>
        </w:rPr>
        <w:t>日，上述</w:t>
      </w:r>
      <w:r w:rsidRPr="00224952">
        <w:rPr>
          <w:color w:val="000000"/>
          <w:szCs w:val="21"/>
        </w:rPr>
        <w:t>337</w:t>
      </w:r>
      <w:r w:rsidRPr="00224952">
        <w:rPr>
          <w:color w:val="000000"/>
          <w:szCs w:val="21"/>
        </w:rPr>
        <w:t>调查的芯片制程工艺方与</w:t>
      </w:r>
      <w:r w:rsidRPr="00224952">
        <w:rPr>
          <w:color w:val="000000"/>
          <w:szCs w:val="21"/>
        </w:rPr>
        <w:t>Global Foundries</w:t>
      </w:r>
      <w:r w:rsidRPr="00224952">
        <w:rPr>
          <w:color w:val="000000"/>
          <w:szCs w:val="21"/>
        </w:rPr>
        <w:t>公司联合宣布已就双方现有及未来十年将申请的半导体技术专利达成全球专利交互授权协议，并撤销双方之间及与各自客户相关的所有法律诉讼。</w:t>
      </w:r>
    </w:p>
    <w:p w:rsidR="002D46E5" w:rsidRDefault="001A13FE">
      <w:pPr>
        <w:spacing w:line="360" w:lineRule="auto"/>
        <w:ind w:firstLineChars="200" w:firstLine="420"/>
        <w:rPr>
          <w:color w:val="000000"/>
          <w:szCs w:val="21"/>
        </w:rPr>
      </w:pPr>
      <w:r>
        <w:rPr>
          <w:color w:val="000000"/>
          <w:szCs w:val="21"/>
        </w:rPr>
        <w:t>本基金投资</w:t>
      </w:r>
      <w:r>
        <w:rPr>
          <w:color w:val="000000"/>
          <w:szCs w:val="21"/>
        </w:rPr>
        <w:t>TCL</w:t>
      </w:r>
      <w:r>
        <w:rPr>
          <w:color w:val="000000"/>
          <w:szCs w:val="21"/>
        </w:rPr>
        <w:t>科技的投资决策程序符合公司投资制度的规定。</w:t>
      </w:r>
    </w:p>
    <w:p w:rsidR="002D46E5" w:rsidRDefault="001A13FE">
      <w:pPr>
        <w:spacing w:line="360" w:lineRule="auto"/>
        <w:ind w:firstLineChars="200" w:firstLine="420"/>
        <w:rPr>
          <w:color w:val="000000"/>
          <w:szCs w:val="21"/>
        </w:rPr>
      </w:pPr>
      <w:r>
        <w:rPr>
          <w:color w:val="000000"/>
          <w:szCs w:val="21"/>
        </w:rPr>
        <w:t>除</w:t>
      </w:r>
      <w:r>
        <w:rPr>
          <w:color w:val="000000"/>
          <w:szCs w:val="21"/>
        </w:rPr>
        <w:t>TCL</w:t>
      </w:r>
      <w:r>
        <w:rPr>
          <w:color w:val="000000"/>
          <w:szCs w:val="21"/>
        </w:rPr>
        <w:t>科技外，本基金投资的前十名证券的发行主体本期没有出现被监管部门立案调查，或在报告编制日前一年内受到公开谴责、处罚的情形。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1,199,283.03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30,102,688.69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3,472,897.97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226,646.73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43,262,047.72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78,263,564.14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848857"/>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848858"/>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1B1355" w:rsidRPr="00224952" w:rsidTr="001B1355">
        <w:trPr>
          <w:jc w:val="center"/>
        </w:trPr>
        <w:tc>
          <w:tcPr>
            <w:tcW w:w="869" w:type="pct"/>
            <w:vMerge w:val="restart"/>
            <w:vAlign w:val="center"/>
          </w:tcPr>
          <w:p w:rsidR="002D46E5" w:rsidRDefault="001A13FE">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1B1355" w:rsidRPr="00224952" w:rsidTr="001B1355">
        <w:trPr>
          <w:jc w:val="center"/>
        </w:trPr>
        <w:tc>
          <w:tcPr>
            <w:tcW w:w="869" w:type="pct"/>
            <w:vMerge/>
            <w:vAlign w:val="center"/>
          </w:tcPr>
          <w:p w:rsidR="002D46E5" w:rsidRDefault="002D46E5">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1B1355" w:rsidRPr="00224952" w:rsidTr="001B1355">
        <w:trPr>
          <w:jc w:val="center"/>
        </w:trPr>
        <w:tc>
          <w:tcPr>
            <w:tcW w:w="869" w:type="pct"/>
            <w:vMerge/>
            <w:vAlign w:val="center"/>
          </w:tcPr>
          <w:p w:rsidR="002D46E5" w:rsidRDefault="002D46E5">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1B1355" w:rsidRPr="00224952" w:rsidTr="001B1355">
        <w:trPr>
          <w:jc w:val="center"/>
        </w:trPr>
        <w:tc>
          <w:tcPr>
            <w:tcW w:w="869" w:type="pct"/>
            <w:vAlign w:val="center"/>
          </w:tcPr>
          <w:p w:rsidR="002D46E5" w:rsidRDefault="001A13FE">
            <w:pPr>
              <w:jc w:val="center"/>
            </w:pPr>
            <w:r>
              <w:rPr>
                <w:bCs/>
                <w:color w:val="000000"/>
                <w:szCs w:val="21"/>
              </w:rPr>
              <w:t>135,918</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64,570.27</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48,140,773.85</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0.55%</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8,728,120,554.98</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99.45%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848859"/>
      <w:r w:rsidRPr="00530FFD">
        <w:rPr>
          <w:rFonts w:ascii="宋体" w:hAnsi="宋体" w:cs="Arial"/>
          <w:color w:val="000000"/>
          <w:sz w:val="21"/>
          <w:szCs w:val="21"/>
        </w:rPr>
        <w:lastRenderedPageBreak/>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1,622,306.90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0.0185%</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848860"/>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50~100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1B1355" w:rsidP="00E56272">
            <w:pPr>
              <w:widowControl/>
              <w:jc w:val="center"/>
              <w:rPr>
                <w:kern w:val="0"/>
                <w:szCs w:val="21"/>
              </w:rPr>
            </w:pPr>
            <w:r w:rsidRPr="00F27342">
              <w:rPr>
                <w:kern w:val="0"/>
                <w:szCs w:val="21"/>
              </w:rPr>
              <w:t>50~100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848861"/>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2020</w:t>
            </w:r>
            <w:r w:rsidRPr="00224952">
              <w:rPr>
                <w:szCs w:val="21"/>
              </w:rPr>
              <w:t>年</w:t>
            </w:r>
            <w:r w:rsidRPr="00224952">
              <w:rPr>
                <w:szCs w:val="21"/>
              </w:rPr>
              <w:t>2</w:t>
            </w:r>
            <w:r w:rsidRPr="00224952">
              <w:rPr>
                <w:szCs w:val="21"/>
              </w:rPr>
              <w:t>月</w:t>
            </w:r>
            <w:r w:rsidRPr="00224952">
              <w:rPr>
                <w:szCs w:val="21"/>
              </w:rPr>
              <w:t>21</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16,589,393,717.54 </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628,228,178.91</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基金合同生效日起至报告期期末</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8,441,360,567.62</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8,776,261,328.83</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02</w:t>
      </w:r>
      <w:r w:rsidRPr="00224952">
        <w:rPr>
          <w:kern w:val="0"/>
          <w:szCs w:val="21"/>
        </w:rPr>
        <w:t>月</w:t>
      </w:r>
      <w:r w:rsidRPr="00224952">
        <w:rPr>
          <w:kern w:val="0"/>
          <w:szCs w:val="21"/>
        </w:rPr>
        <w:t>21</w:t>
      </w:r>
      <w:r w:rsidRPr="00224952">
        <w:rPr>
          <w:kern w:val="0"/>
          <w:szCs w:val="21"/>
        </w:rPr>
        <w:t>日。</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848862"/>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848863"/>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848864"/>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2D46E5" w:rsidRDefault="001A13FE">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84886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84886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84886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848868"/>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84886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2D46E5">
        <w:tc>
          <w:tcPr>
            <w:tcW w:w="1560" w:type="dxa"/>
            <w:vAlign w:val="center"/>
          </w:tcPr>
          <w:p w:rsidR="002D46E5" w:rsidRDefault="001A13FE">
            <w:pPr>
              <w:jc w:val="left"/>
            </w:pPr>
            <w:r>
              <w:rPr>
                <w:color w:val="000000"/>
                <w:szCs w:val="21"/>
              </w:rPr>
              <w:t>安信证券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德邦证券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东北证券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354,843,941.15</w:t>
            </w:r>
          </w:p>
        </w:tc>
        <w:tc>
          <w:tcPr>
            <w:tcW w:w="1080" w:type="dxa"/>
            <w:vAlign w:val="center"/>
          </w:tcPr>
          <w:p w:rsidR="002D46E5" w:rsidRDefault="001A13FE">
            <w:pPr>
              <w:jc w:val="right"/>
            </w:pPr>
            <w:r>
              <w:rPr>
                <w:color w:val="000000"/>
                <w:szCs w:val="21"/>
              </w:rPr>
              <w:t>4.83%</w:t>
            </w:r>
          </w:p>
        </w:tc>
        <w:tc>
          <w:tcPr>
            <w:tcW w:w="1620" w:type="dxa"/>
            <w:vAlign w:val="center"/>
          </w:tcPr>
          <w:p w:rsidR="002D46E5" w:rsidRDefault="001A13FE">
            <w:pPr>
              <w:jc w:val="right"/>
            </w:pPr>
            <w:r>
              <w:rPr>
                <w:color w:val="000000"/>
                <w:szCs w:val="21"/>
              </w:rPr>
              <w:t>330,466.82</w:t>
            </w:r>
          </w:p>
        </w:tc>
        <w:tc>
          <w:tcPr>
            <w:tcW w:w="1080" w:type="dxa"/>
            <w:vAlign w:val="center"/>
          </w:tcPr>
          <w:p w:rsidR="002D46E5" w:rsidRDefault="001A13FE">
            <w:pPr>
              <w:jc w:val="right"/>
            </w:pPr>
            <w:r>
              <w:rPr>
                <w:color w:val="000000"/>
                <w:szCs w:val="21"/>
              </w:rPr>
              <w:t>5.11%</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东方证券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82,776.66</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77.10</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东兴证券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方正证券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215,368,336.23</w:t>
            </w:r>
          </w:p>
        </w:tc>
        <w:tc>
          <w:tcPr>
            <w:tcW w:w="1080" w:type="dxa"/>
            <w:vAlign w:val="center"/>
          </w:tcPr>
          <w:p w:rsidR="002D46E5" w:rsidRDefault="001A13FE">
            <w:pPr>
              <w:jc w:val="right"/>
            </w:pPr>
            <w:r>
              <w:rPr>
                <w:color w:val="000000"/>
                <w:szCs w:val="21"/>
              </w:rPr>
              <w:t>2.93%</w:t>
            </w:r>
          </w:p>
        </w:tc>
        <w:tc>
          <w:tcPr>
            <w:tcW w:w="1620" w:type="dxa"/>
            <w:vAlign w:val="center"/>
          </w:tcPr>
          <w:p w:rsidR="002D46E5" w:rsidRDefault="001A13FE">
            <w:pPr>
              <w:jc w:val="right"/>
            </w:pPr>
            <w:r>
              <w:rPr>
                <w:color w:val="000000"/>
                <w:szCs w:val="21"/>
              </w:rPr>
              <w:t>172,294.64</w:t>
            </w:r>
          </w:p>
        </w:tc>
        <w:tc>
          <w:tcPr>
            <w:tcW w:w="1080" w:type="dxa"/>
            <w:vAlign w:val="center"/>
          </w:tcPr>
          <w:p w:rsidR="002D46E5" w:rsidRDefault="001A13FE">
            <w:pPr>
              <w:jc w:val="right"/>
            </w:pPr>
            <w:r>
              <w:rPr>
                <w:color w:val="000000"/>
                <w:szCs w:val="21"/>
              </w:rPr>
              <w:t>2.66%</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广发证券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249,632,153.31</w:t>
            </w:r>
          </w:p>
        </w:tc>
        <w:tc>
          <w:tcPr>
            <w:tcW w:w="1080" w:type="dxa"/>
            <w:vAlign w:val="center"/>
          </w:tcPr>
          <w:p w:rsidR="002D46E5" w:rsidRDefault="001A13FE">
            <w:pPr>
              <w:jc w:val="right"/>
            </w:pPr>
            <w:r>
              <w:rPr>
                <w:color w:val="000000"/>
                <w:szCs w:val="21"/>
              </w:rPr>
              <w:t>3.40%</w:t>
            </w:r>
          </w:p>
        </w:tc>
        <w:tc>
          <w:tcPr>
            <w:tcW w:w="1620" w:type="dxa"/>
            <w:vAlign w:val="center"/>
          </w:tcPr>
          <w:p w:rsidR="002D46E5" w:rsidRDefault="001A13FE">
            <w:pPr>
              <w:jc w:val="right"/>
            </w:pPr>
            <w:r>
              <w:rPr>
                <w:color w:val="000000"/>
                <w:szCs w:val="21"/>
              </w:rPr>
              <w:t>199,704.87</w:t>
            </w:r>
          </w:p>
        </w:tc>
        <w:tc>
          <w:tcPr>
            <w:tcW w:w="1080" w:type="dxa"/>
            <w:vAlign w:val="center"/>
          </w:tcPr>
          <w:p w:rsidR="002D46E5" w:rsidRDefault="001A13FE">
            <w:pPr>
              <w:jc w:val="right"/>
            </w:pPr>
            <w:r>
              <w:rPr>
                <w:color w:val="000000"/>
                <w:szCs w:val="21"/>
              </w:rPr>
              <w:t>3.09%</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lastRenderedPageBreak/>
              <w:t>中信证券华南</w:t>
            </w:r>
          </w:p>
        </w:tc>
        <w:tc>
          <w:tcPr>
            <w:tcW w:w="780" w:type="dxa"/>
            <w:vAlign w:val="center"/>
          </w:tcPr>
          <w:p w:rsidR="002D46E5" w:rsidRDefault="001A13FE">
            <w:pPr>
              <w:jc w:val="center"/>
            </w:pPr>
            <w:r>
              <w:rPr>
                <w:color w:val="000000"/>
                <w:szCs w:val="21"/>
              </w:rPr>
              <w:t>2</w:t>
            </w:r>
          </w:p>
        </w:tc>
        <w:tc>
          <w:tcPr>
            <w:tcW w:w="1800" w:type="dxa"/>
            <w:vAlign w:val="center"/>
          </w:tcPr>
          <w:p w:rsidR="002D46E5" w:rsidRDefault="001A13FE">
            <w:pPr>
              <w:jc w:val="right"/>
            </w:pPr>
            <w:r>
              <w:rPr>
                <w:color w:val="000000"/>
                <w:szCs w:val="21"/>
              </w:rPr>
              <w:t>95,351,790.83</w:t>
            </w:r>
          </w:p>
        </w:tc>
        <w:tc>
          <w:tcPr>
            <w:tcW w:w="1080" w:type="dxa"/>
            <w:vAlign w:val="center"/>
          </w:tcPr>
          <w:p w:rsidR="002D46E5" w:rsidRDefault="001A13FE">
            <w:pPr>
              <w:jc w:val="right"/>
            </w:pPr>
            <w:r>
              <w:rPr>
                <w:color w:val="000000"/>
                <w:szCs w:val="21"/>
              </w:rPr>
              <w:t>1.30%</w:t>
            </w:r>
          </w:p>
        </w:tc>
        <w:tc>
          <w:tcPr>
            <w:tcW w:w="1620" w:type="dxa"/>
            <w:vAlign w:val="center"/>
          </w:tcPr>
          <w:p w:rsidR="002D46E5" w:rsidRDefault="001A13FE">
            <w:pPr>
              <w:jc w:val="right"/>
            </w:pPr>
            <w:r>
              <w:rPr>
                <w:color w:val="000000"/>
                <w:szCs w:val="21"/>
              </w:rPr>
              <w:t>76,281.51</w:t>
            </w:r>
          </w:p>
        </w:tc>
        <w:tc>
          <w:tcPr>
            <w:tcW w:w="1080" w:type="dxa"/>
            <w:vAlign w:val="center"/>
          </w:tcPr>
          <w:p w:rsidR="002D46E5" w:rsidRDefault="001A13FE">
            <w:pPr>
              <w:jc w:val="right"/>
            </w:pPr>
            <w:r>
              <w:rPr>
                <w:color w:val="000000"/>
                <w:szCs w:val="21"/>
              </w:rPr>
              <w:t>1.18%</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国金证券</w:t>
            </w:r>
          </w:p>
        </w:tc>
        <w:tc>
          <w:tcPr>
            <w:tcW w:w="780" w:type="dxa"/>
            <w:vAlign w:val="center"/>
          </w:tcPr>
          <w:p w:rsidR="002D46E5" w:rsidRDefault="001A13FE">
            <w:pPr>
              <w:jc w:val="center"/>
            </w:pPr>
            <w:r>
              <w:rPr>
                <w:color w:val="000000"/>
                <w:szCs w:val="21"/>
              </w:rPr>
              <w:t>2</w:t>
            </w:r>
          </w:p>
        </w:tc>
        <w:tc>
          <w:tcPr>
            <w:tcW w:w="1800" w:type="dxa"/>
            <w:vAlign w:val="center"/>
          </w:tcPr>
          <w:p w:rsidR="002D46E5" w:rsidRDefault="001A13FE">
            <w:pPr>
              <w:jc w:val="right"/>
            </w:pPr>
            <w:r>
              <w:rPr>
                <w:color w:val="000000"/>
                <w:szCs w:val="21"/>
              </w:rPr>
              <w:t>780,817,949.77</w:t>
            </w:r>
          </w:p>
        </w:tc>
        <w:tc>
          <w:tcPr>
            <w:tcW w:w="1080" w:type="dxa"/>
            <w:vAlign w:val="center"/>
          </w:tcPr>
          <w:p w:rsidR="002D46E5" w:rsidRDefault="001A13FE">
            <w:pPr>
              <w:jc w:val="right"/>
            </w:pPr>
            <w:r>
              <w:rPr>
                <w:color w:val="000000"/>
                <w:szCs w:val="21"/>
              </w:rPr>
              <w:t>10.63%</w:t>
            </w:r>
          </w:p>
        </w:tc>
        <w:tc>
          <w:tcPr>
            <w:tcW w:w="1620" w:type="dxa"/>
            <w:vAlign w:val="center"/>
          </w:tcPr>
          <w:p w:rsidR="002D46E5" w:rsidRDefault="001A13FE">
            <w:pPr>
              <w:jc w:val="right"/>
            </w:pPr>
            <w:r>
              <w:rPr>
                <w:color w:val="000000"/>
                <w:szCs w:val="21"/>
              </w:rPr>
              <w:t>639,580.03</w:t>
            </w:r>
          </w:p>
        </w:tc>
        <w:tc>
          <w:tcPr>
            <w:tcW w:w="1080" w:type="dxa"/>
            <w:vAlign w:val="center"/>
          </w:tcPr>
          <w:p w:rsidR="002D46E5" w:rsidRDefault="001A13FE">
            <w:pPr>
              <w:jc w:val="right"/>
            </w:pPr>
            <w:r>
              <w:rPr>
                <w:color w:val="000000"/>
                <w:szCs w:val="21"/>
              </w:rPr>
              <w:t>9.89%</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国泰君安</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49,758,476.31</w:t>
            </w:r>
          </w:p>
        </w:tc>
        <w:tc>
          <w:tcPr>
            <w:tcW w:w="1080" w:type="dxa"/>
            <w:vAlign w:val="center"/>
          </w:tcPr>
          <w:p w:rsidR="002D46E5" w:rsidRDefault="001A13FE">
            <w:pPr>
              <w:jc w:val="right"/>
            </w:pPr>
            <w:r>
              <w:rPr>
                <w:color w:val="000000"/>
                <w:szCs w:val="21"/>
              </w:rPr>
              <w:t>0.68%</w:t>
            </w:r>
          </w:p>
        </w:tc>
        <w:tc>
          <w:tcPr>
            <w:tcW w:w="1620" w:type="dxa"/>
            <w:vAlign w:val="center"/>
          </w:tcPr>
          <w:p w:rsidR="002D46E5" w:rsidRDefault="001A13FE">
            <w:pPr>
              <w:jc w:val="right"/>
            </w:pPr>
            <w:r>
              <w:rPr>
                <w:color w:val="000000"/>
                <w:szCs w:val="21"/>
              </w:rPr>
              <w:t>39,806.78</w:t>
            </w:r>
          </w:p>
        </w:tc>
        <w:tc>
          <w:tcPr>
            <w:tcW w:w="1080" w:type="dxa"/>
            <w:vAlign w:val="center"/>
          </w:tcPr>
          <w:p w:rsidR="002D46E5" w:rsidRDefault="001A13FE">
            <w:pPr>
              <w:jc w:val="right"/>
            </w:pPr>
            <w:r>
              <w:rPr>
                <w:color w:val="000000"/>
                <w:szCs w:val="21"/>
              </w:rPr>
              <w:t>0.62%</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国信证券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124,607,855.88</w:t>
            </w:r>
          </w:p>
        </w:tc>
        <w:tc>
          <w:tcPr>
            <w:tcW w:w="1080" w:type="dxa"/>
            <w:vAlign w:val="center"/>
          </w:tcPr>
          <w:p w:rsidR="002D46E5" w:rsidRDefault="001A13FE">
            <w:pPr>
              <w:jc w:val="right"/>
            </w:pPr>
            <w:r>
              <w:rPr>
                <w:color w:val="000000"/>
                <w:szCs w:val="21"/>
              </w:rPr>
              <w:t>1.70%</w:t>
            </w:r>
          </w:p>
        </w:tc>
        <w:tc>
          <w:tcPr>
            <w:tcW w:w="1620" w:type="dxa"/>
            <w:vAlign w:val="center"/>
          </w:tcPr>
          <w:p w:rsidR="002D46E5" w:rsidRDefault="001A13FE">
            <w:pPr>
              <w:jc w:val="right"/>
            </w:pPr>
            <w:r>
              <w:rPr>
                <w:color w:val="000000"/>
                <w:szCs w:val="21"/>
              </w:rPr>
              <w:t>99,685.99</w:t>
            </w:r>
          </w:p>
        </w:tc>
        <w:tc>
          <w:tcPr>
            <w:tcW w:w="1080" w:type="dxa"/>
            <w:vAlign w:val="center"/>
          </w:tcPr>
          <w:p w:rsidR="002D46E5" w:rsidRDefault="001A13FE">
            <w:pPr>
              <w:jc w:val="right"/>
            </w:pPr>
            <w:r>
              <w:rPr>
                <w:color w:val="000000"/>
                <w:szCs w:val="21"/>
              </w:rPr>
              <w:t>1.54%</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国元证券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海通证券</w:t>
            </w:r>
          </w:p>
        </w:tc>
        <w:tc>
          <w:tcPr>
            <w:tcW w:w="780" w:type="dxa"/>
            <w:vAlign w:val="center"/>
          </w:tcPr>
          <w:p w:rsidR="002D46E5" w:rsidRDefault="001A13FE">
            <w:pPr>
              <w:jc w:val="center"/>
            </w:pPr>
            <w:r>
              <w:rPr>
                <w:color w:val="000000"/>
                <w:szCs w:val="21"/>
              </w:rPr>
              <w:t>2</w:t>
            </w:r>
          </w:p>
        </w:tc>
        <w:tc>
          <w:tcPr>
            <w:tcW w:w="1800" w:type="dxa"/>
            <w:vAlign w:val="center"/>
          </w:tcPr>
          <w:p w:rsidR="002D46E5" w:rsidRDefault="001A13FE">
            <w:pPr>
              <w:jc w:val="right"/>
            </w:pPr>
            <w:r>
              <w:rPr>
                <w:color w:val="000000"/>
                <w:szCs w:val="21"/>
              </w:rPr>
              <w:t>389,853,204.95</w:t>
            </w:r>
          </w:p>
        </w:tc>
        <w:tc>
          <w:tcPr>
            <w:tcW w:w="1080" w:type="dxa"/>
            <w:vAlign w:val="center"/>
          </w:tcPr>
          <w:p w:rsidR="002D46E5" w:rsidRDefault="001A13FE">
            <w:pPr>
              <w:jc w:val="right"/>
            </w:pPr>
            <w:r>
              <w:rPr>
                <w:color w:val="000000"/>
                <w:szCs w:val="21"/>
              </w:rPr>
              <w:t>5.31%</w:t>
            </w:r>
          </w:p>
        </w:tc>
        <w:tc>
          <w:tcPr>
            <w:tcW w:w="1620" w:type="dxa"/>
            <w:vAlign w:val="center"/>
          </w:tcPr>
          <w:p w:rsidR="002D46E5" w:rsidRDefault="001A13FE">
            <w:pPr>
              <w:jc w:val="right"/>
            </w:pPr>
            <w:r>
              <w:rPr>
                <w:color w:val="000000"/>
                <w:szCs w:val="21"/>
              </w:rPr>
              <w:t>311,882.56</w:t>
            </w:r>
          </w:p>
        </w:tc>
        <w:tc>
          <w:tcPr>
            <w:tcW w:w="1080" w:type="dxa"/>
            <w:vAlign w:val="center"/>
          </w:tcPr>
          <w:p w:rsidR="002D46E5" w:rsidRDefault="001A13FE">
            <w:pPr>
              <w:jc w:val="right"/>
            </w:pPr>
            <w:r>
              <w:rPr>
                <w:color w:val="000000"/>
                <w:szCs w:val="21"/>
              </w:rPr>
              <w:t>4.82%</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华安证券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华宝证券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华创证券</w:t>
            </w:r>
          </w:p>
        </w:tc>
        <w:tc>
          <w:tcPr>
            <w:tcW w:w="780" w:type="dxa"/>
            <w:vAlign w:val="center"/>
          </w:tcPr>
          <w:p w:rsidR="002D46E5" w:rsidRDefault="001A13FE">
            <w:pPr>
              <w:jc w:val="center"/>
            </w:pPr>
            <w:r>
              <w:rPr>
                <w:color w:val="000000"/>
                <w:szCs w:val="21"/>
              </w:rPr>
              <w:t>2</w:t>
            </w:r>
          </w:p>
        </w:tc>
        <w:tc>
          <w:tcPr>
            <w:tcW w:w="1800" w:type="dxa"/>
            <w:vAlign w:val="center"/>
          </w:tcPr>
          <w:p w:rsidR="002D46E5" w:rsidRDefault="001A13FE">
            <w:pPr>
              <w:jc w:val="right"/>
            </w:pPr>
            <w:r>
              <w:rPr>
                <w:color w:val="000000"/>
                <w:szCs w:val="21"/>
              </w:rPr>
              <w:t>1,089,631,098.29</w:t>
            </w:r>
          </w:p>
        </w:tc>
        <w:tc>
          <w:tcPr>
            <w:tcW w:w="1080" w:type="dxa"/>
            <w:vAlign w:val="center"/>
          </w:tcPr>
          <w:p w:rsidR="002D46E5" w:rsidRDefault="001A13FE">
            <w:pPr>
              <w:jc w:val="right"/>
            </w:pPr>
            <w:r>
              <w:rPr>
                <w:color w:val="000000"/>
                <w:szCs w:val="21"/>
              </w:rPr>
              <w:t>14.84%</w:t>
            </w:r>
          </w:p>
        </w:tc>
        <w:tc>
          <w:tcPr>
            <w:tcW w:w="1620" w:type="dxa"/>
            <w:vAlign w:val="center"/>
          </w:tcPr>
          <w:p w:rsidR="002D46E5" w:rsidRDefault="001A13FE">
            <w:pPr>
              <w:jc w:val="right"/>
            </w:pPr>
            <w:r>
              <w:rPr>
                <w:color w:val="000000"/>
                <w:szCs w:val="21"/>
              </w:rPr>
              <w:t>871,705.16</w:t>
            </w:r>
          </w:p>
        </w:tc>
        <w:tc>
          <w:tcPr>
            <w:tcW w:w="1080" w:type="dxa"/>
            <w:vAlign w:val="center"/>
          </w:tcPr>
          <w:p w:rsidR="002D46E5" w:rsidRDefault="001A13FE">
            <w:pPr>
              <w:jc w:val="right"/>
            </w:pPr>
            <w:r>
              <w:rPr>
                <w:color w:val="000000"/>
                <w:szCs w:val="21"/>
              </w:rPr>
              <w:t>13.47%</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华西证券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414,728,708.91</w:t>
            </w:r>
          </w:p>
        </w:tc>
        <w:tc>
          <w:tcPr>
            <w:tcW w:w="1080" w:type="dxa"/>
            <w:vAlign w:val="center"/>
          </w:tcPr>
          <w:p w:rsidR="002D46E5" w:rsidRDefault="001A13FE">
            <w:pPr>
              <w:jc w:val="right"/>
            </w:pPr>
            <w:r>
              <w:rPr>
                <w:color w:val="000000"/>
                <w:szCs w:val="21"/>
              </w:rPr>
              <w:t>5.65%</w:t>
            </w:r>
          </w:p>
        </w:tc>
        <w:tc>
          <w:tcPr>
            <w:tcW w:w="1620" w:type="dxa"/>
            <w:vAlign w:val="center"/>
          </w:tcPr>
          <w:p w:rsidR="002D46E5" w:rsidRDefault="001A13FE">
            <w:pPr>
              <w:jc w:val="right"/>
            </w:pPr>
            <w:r>
              <w:rPr>
                <w:color w:val="000000"/>
                <w:szCs w:val="21"/>
              </w:rPr>
              <w:t>331,783.21</w:t>
            </w:r>
          </w:p>
        </w:tc>
        <w:tc>
          <w:tcPr>
            <w:tcW w:w="1080" w:type="dxa"/>
            <w:vAlign w:val="center"/>
          </w:tcPr>
          <w:p w:rsidR="002D46E5" w:rsidRDefault="001A13FE">
            <w:pPr>
              <w:jc w:val="right"/>
            </w:pPr>
            <w:r>
              <w:rPr>
                <w:color w:val="000000"/>
                <w:szCs w:val="21"/>
              </w:rPr>
              <w:t>5.13%</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江海证券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民生证券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瑞银证券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1,807,143,116.39</w:t>
            </w:r>
          </w:p>
        </w:tc>
        <w:tc>
          <w:tcPr>
            <w:tcW w:w="1080" w:type="dxa"/>
            <w:vAlign w:val="center"/>
          </w:tcPr>
          <w:p w:rsidR="002D46E5" w:rsidRDefault="001A13FE">
            <w:pPr>
              <w:jc w:val="right"/>
            </w:pPr>
            <w:r>
              <w:rPr>
                <w:color w:val="000000"/>
                <w:szCs w:val="21"/>
              </w:rPr>
              <w:t>24.61%</w:t>
            </w:r>
          </w:p>
        </w:tc>
        <w:tc>
          <w:tcPr>
            <w:tcW w:w="1620" w:type="dxa"/>
            <w:vAlign w:val="center"/>
          </w:tcPr>
          <w:p w:rsidR="002D46E5" w:rsidRDefault="001A13FE">
            <w:pPr>
              <w:jc w:val="right"/>
            </w:pPr>
            <w:r>
              <w:rPr>
                <w:color w:val="000000"/>
                <w:szCs w:val="21"/>
              </w:rPr>
              <w:t>1,737,623.00</w:t>
            </w:r>
          </w:p>
        </w:tc>
        <w:tc>
          <w:tcPr>
            <w:tcW w:w="1080" w:type="dxa"/>
            <w:vAlign w:val="center"/>
          </w:tcPr>
          <w:p w:rsidR="002D46E5" w:rsidRDefault="001A13FE">
            <w:pPr>
              <w:jc w:val="right"/>
            </w:pPr>
            <w:r>
              <w:rPr>
                <w:color w:val="000000"/>
                <w:szCs w:val="21"/>
              </w:rPr>
              <w:t>26.86%</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山西证券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新时代证券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兴业证券</w:t>
            </w:r>
          </w:p>
        </w:tc>
        <w:tc>
          <w:tcPr>
            <w:tcW w:w="780" w:type="dxa"/>
            <w:vAlign w:val="center"/>
          </w:tcPr>
          <w:p w:rsidR="002D46E5" w:rsidRDefault="001A13FE">
            <w:pPr>
              <w:jc w:val="center"/>
            </w:pPr>
            <w:r>
              <w:rPr>
                <w:color w:val="000000"/>
                <w:szCs w:val="21"/>
              </w:rPr>
              <w:t>2</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招商证券</w:t>
            </w:r>
          </w:p>
        </w:tc>
        <w:tc>
          <w:tcPr>
            <w:tcW w:w="780" w:type="dxa"/>
            <w:vAlign w:val="center"/>
          </w:tcPr>
          <w:p w:rsidR="002D46E5" w:rsidRDefault="001A13FE">
            <w:pPr>
              <w:jc w:val="center"/>
            </w:pPr>
            <w:r>
              <w:rPr>
                <w:color w:val="000000"/>
                <w:szCs w:val="21"/>
              </w:rPr>
              <w:t>2</w:t>
            </w:r>
          </w:p>
        </w:tc>
        <w:tc>
          <w:tcPr>
            <w:tcW w:w="1800" w:type="dxa"/>
            <w:vAlign w:val="center"/>
          </w:tcPr>
          <w:p w:rsidR="002D46E5" w:rsidRDefault="001A13FE">
            <w:pPr>
              <w:jc w:val="right"/>
            </w:pPr>
            <w:r>
              <w:rPr>
                <w:color w:val="000000"/>
                <w:szCs w:val="21"/>
              </w:rPr>
              <w:t>745,640,011.34</w:t>
            </w:r>
          </w:p>
        </w:tc>
        <w:tc>
          <w:tcPr>
            <w:tcW w:w="1080" w:type="dxa"/>
            <w:vAlign w:val="center"/>
          </w:tcPr>
          <w:p w:rsidR="002D46E5" w:rsidRDefault="001A13FE">
            <w:pPr>
              <w:jc w:val="right"/>
            </w:pPr>
            <w:r>
              <w:rPr>
                <w:color w:val="000000"/>
                <w:szCs w:val="21"/>
              </w:rPr>
              <w:t>10.16%</w:t>
            </w:r>
          </w:p>
        </w:tc>
        <w:tc>
          <w:tcPr>
            <w:tcW w:w="1620" w:type="dxa"/>
            <w:vAlign w:val="center"/>
          </w:tcPr>
          <w:p w:rsidR="002D46E5" w:rsidRDefault="001A13FE">
            <w:pPr>
              <w:jc w:val="right"/>
            </w:pPr>
            <w:r>
              <w:rPr>
                <w:color w:val="000000"/>
                <w:szCs w:val="21"/>
              </w:rPr>
              <w:t>722,630.34</w:t>
            </w:r>
          </w:p>
        </w:tc>
        <w:tc>
          <w:tcPr>
            <w:tcW w:w="1080" w:type="dxa"/>
            <w:vAlign w:val="center"/>
          </w:tcPr>
          <w:p w:rsidR="002D46E5" w:rsidRDefault="001A13FE">
            <w:pPr>
              <w:jc w:val="right"/>
            </w:pPr>
            <w:r>
              <w:rPr>
                <w:color w:val="000000"/>
                <w:szCs w:val="21"/>
              </w:rPr>
              <w:t>11.17%</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浙商证券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中金财富</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305,297,302.25</w:t>
            </w:r>
          </w:p>
        </w:tc>
        <w:tc>
          <w:tcPr>
            <w:tcW w:w="1080" w:type="dxa"/>
            <w:vAlign w:val="center"/>
          </w:tcPr>
          <w:p w:rsidR="002D46E5" w:rsidRDefault="001A13FE">
            <w:pPr>
              <w:jc w:val="right"/>
            </w:pPr>
            <w:r>
              <w:rPr>
                <w:color w:val="000000"/>
                <w:szCs w:val="21"/>
              </w:rPr>
              <w:t>4.16%</w:t>
            </w:r>
          </w:p>
        </w:tc>
        <w:tc>
          <w:tcPr>
            <w:tcW w:w="1620" w:type="dxa"/>
            <w:vAlign w:val="center"/>
          </w:tcPr>
          <w:p w:rsidR="002D46E5" w:rsidRDefault="001A13FE">
            <w:pPr>
              <w:jc w:val="right"/>
            </w:pPr>
            <w:r>
              <w:rPr>
                <w:color w:val="000000"/>
                <w:szCs w:val="21"/>
              </w:rPr>
              <w:t>298,547.47</w:t>
            </w:r>
          </w:p>
        </w:tc>
        <w:tc>
          <w:tcPr>
            <w:tcW w:w="1080" w:type="dxa"/>
            <w:vAlign w:val="center"/>
          </w:tcPr>
          <w:p w:rsidR="002D46E5" w:rsidRDefault="001A13FE">
            <w:pPr>
              <w:jc w:val="right"/>
            </w:pPr>
            <w:r>
              <w:rPr>
                <w:color w:val="000000"/>
                <w:szCs w:val="21"/>
              </w:rPr>
              <w:t>4.61%</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中金公司</w:t>
            </w:r>
          </w:p>
        </w:tc>
        <w:tc>
          <w:tcPr>
            <w:tcW w:w="780" w:type="dxa"/>
            <w:vAlign w:val="center"/>
          </w:tcPr>
          <w:p w:rsidR="002D46E5" w:rsidRDefault="001A13FE">
            <w:pPr>
              <w:jc w:val="center"/>
            </w:pPr>
            <w:r>
              <w:rPr>
                <w:color w:val="000000"/>
                <w:szCs w:val="21"/>
              </w:rPr>
              <w:t>2</w:t>
            </w:r>
          </w:p>
        </w:tc>
        <w:tc>
          <w:tcPr>
            <w:tcW w:w="1800" w:type="dxa"/>
            <w:vAlign w:val="center"/>
          </w:tcPr>
          <w:p w:rsidR="002D46E5" w:rsidRDefault="001A13FE">
            <w:pPr>
              <w:jc w:val="right"/>
            </w:pPr>
            <w:r>
              <w:rPr>
                <w:color w:val="000000"/>
                <w:szCs w:val="21"/>
              </w:rPr>
              <w:t>323,878,717.05</w:t>
            </w:r>
          </w:p>
        </w:tc>
        <w:tc>
          <w:tcPr>
            <w:tcW w:w="1080" w:type="dxa"/>
            <w:vAlign w:val="center"/>
          </w:tcPr>
          <w:p w:rsidR="002D46E5" w:rsidRDefault="001A13FE">
            <w:pPr>
              <w:jc w:val="right"/>
            </w:pPr>
            <w:r>
              <w:rPr>
                <w:color w:val="000000"/>
                <w:szCs w:val="21"/>
              </w:rPr>
              <w:t>4.41%</w:t>
            </w:r>
          </w:p>
        </w:tc>
        <w:tc>
          <w:tcPr>
            <w:tcW w:w="1620" w:type="dxa"/>
            <w:vAlign w:val="center"/>
          </w:tcPr>
          <w:p w:rsidR="002D46E5" w:rsidRDefault="001A13FE">
            <w:pPr>
              <w:jc w:val="right"/>
            </w:pPr>
            <w:r>
              <w:rPr>
                <w:color w:val="000000"/>
                <w:szCs w:val="21"/>
              </w:rPr>
              <w:t>259,103.21</w:t>
            </w:r>
          </w:p>
        </w:tc>
        <w:tc>
          <w:tcPr>
            <w:tcW w:w="1080" w:type="dxa"/>
            <w:vAlign w:val="center"/>
          </w:tcPr>
          <w:p w:rsidR="002D46E5" w:rsidRDefault="001A13FE">
            <w:pPr>
              <w:jc w:val="right"/>
            </w:pPr>
            <w:r>
              <w:rPr>
                <w:color w:val="000000"/>
                <w:szCs w:val="21"/>
              </w:rPr>
              <w:t>4.00%</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中泰证券</w:t>
            </w:r>
          </w:p>
        </w:tc>
        <w:tc>
          <w:tcPr>
            <w:tcW w:w="780" w:type="dxa"/>
            <w:vAlign w:val="center"/>
          </w:tcPr>
          <w:p w:rsidR="002D46E5" w:rsidRDefault="001A13FE">
            <w:pPr>
              <w:jc w:val="center"/>
            </w:pPr>
            <w:r>
              <w:rPr>
                <w:color w:val="000000"/>
                <w:szCs w:val="21"/>
              </w:rPr>
              <w:t>2</w:t>
            </w:r>
          </w:p>
        </w:tc>
        <w:tc>
          <w:tcPr>
            <w:tcW w:w="1800" w:type="dxa"/>
            <w:vAlign w:val="center"/>
          </w:tcPr>
          <w:p w:rsidR="002D46E5" w:rsidRDefault="001A13FE">
            <w:pPr>
              <w:jc w:val="right"/>
            </w:pPr>
            <w:r>
              <w:rPr>
                <w:color w:val="000000"/>
                <w:szCs w:val="21"/>
              </w:rPr>
              <w:t>266,557,532.78</w:t>
            </w:r>
          </w:p>
        </w:tc>
        <w:tc>
          <w:tcPr>
            <w:tcW w:w="1080" w:type="dxa"/>
            <w:vAlign w:val="center"/>
          </w:tcPr>
          <w:p w:rsidR="002D46E5" w:rsidRDefault="001A13FE">
            <w:pPr>
              <w:jc w:val="right"/>
            </w:pPr>
            <w:r>
              <w:rPr>
                <w:color w:val="000000"/>
                <w:szCs w:val="21"/>
              </w:rPr>
              <w:t>3.63%</w:t>
            </w:r>
          </w:p>
        </w:tc>
        <w:tc>
          <w:tcPr>
            <w:tcW w:w="1620" w:type="dxa"/>
            <w:vAlign w:val="center"/>
          </w:tcPr>
          <w:p w:rsidR="002D46E5" w:rsidRDefault="001A13FE">
            <w:pPr>
              <w:jc w:val="right"/>
            </w:pPr>
            <w:r>
              <w:rPr>
                <w:color w:val="000000"/>
                <w:szCs w:val="21"/>
              </w:rPr>
              <w:t>258,300.00</w:t>
            </w:r>
          </w:p>
        </w:tc>
        <w:tc>
          <w:tcPr>
            <w:tcW w:w="1080" w:type="dxa"/>
            <w:vAlign w:val="center"/>
          </w:tcPr>
          <w:p w:rsidR="002D46E5" w:rsidRDefault="001A13FE">
            <w:pPr>
              <w:jc w:val="right"/>
            </w:pPr>
            <w:r>
              <w:rPr>
                <w:color w:val="000000"/>
                <w:szCs w:val="21"/>
              </w:rPr>
              <w:t>3.99%</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中信建投</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128,984,397.53</w:t>
            </w:r>
          </w:p>
        </w:tc>
        <w:tc>
          <w:tcPr>
            <w:tcW w:w="1080" w:type="dxa"/>
            <w:vAlign w:val="center"/>
          </w:tcPr>
          <w:p w:rsidR="002D46E5" w:rsidRDefault="001A13FE">
            <w:pPr>
              <w:jc w:val="right"/>
            </w:pPr>
            <w:r>
              <w:rPr>
                <w:color w:val="000000"/>
                <w:szCs w:val="21"/>
              </w:rPr>
              <w:t>1.76%</w:t>
            </w:r>
          </w:p>
        </w:tc>
        <w:tc>
          <w:tcPr>
            <w:tcW w:w="1620" w:type="dxa"/>
            <w:vAlign w:val="center"/>
          </w:tcPr>
          <w:p w:rsidR="002D46E5" w:rsidRDefault="001A13FE">
            <w:pPr>
              <w:jc w:val="right"/>
            </w:pPr>
            <w:r>
              <w:rPr>
                <w:color w:val="000000"/>
                <w:szCs w:val="21"/>
              </w:rPr>
              <w:t>120,123.72</w:t>
            </w:r>
          </w:p>
        </w:tc>
        <w:tc>
          <w:tcPr>
            <w:tcW w:w="1080" w:type="dxa"/>
            <w:vAlign w:val="center"/>
          </w:tcPr>
          <w:p w:rsidR="002D46E5" w:rsidRDefault="001A13FE">
            <w:pPr>
              <w:jc w:val="right"/>
            </w:pPr>
            <w:r>
              <w:rPr>
                <w:color w:val="000000"/>
                <w:szCs w:val="21"/>
              </w:rPr>
              <w:t>1.86%</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中信证券</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r w:rsidR="002D46E5">
        <w:tc>
          <w:tcPr>
            <w:tcW w:w="1560" w:type="dxa"/>
            <w:vAlign w:val="center"/>
          </w:tcPr>
          <w:p w:rsidR="002D46E5" w:rsidRDefault="001A13FE">
            <w:pPr>
              <w:jc w:val="left"/>
            </w:pPr>
            <w:r>
              <w:rPr>
                <w:color w:val="000000"/>
                <w:szCs w:val="21"/>
              </w:rPr>
              <w:t>中银国际</w:t>
            </w:r>
          </w:p>
        </w:tc>
        <w:tc>
          <w:tcPr>
            <w:tcW w:w="780" w:type="dxa"/>
            <w:vAlign w:val="center"/>
          </w:tcPr>
          <w:p w:rsidR="002D46E5" w:rsidRDefault="001A13FE">
            <w:pPr>
              <w:jc w:val="center"/>
            </w:pPr>
            <w:r>
              <w:rPr>
                <w:color w:val="000000"/>
                <w:szCs w:val="21"/>
              </w:rPr>
              <w:t>1</w:t>
            </w:r>
          </w:p>
        </w:tc>
        <w:tc>
          <w:tcPr>
            <w:tcW w:w="180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6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080" w:type="dxa"/>
            <w:vAlign w:val="center"/>
          </w:tcPr>
          <w:p w:rsidR="002D46E5" w:rsidRDefault="001A13FE">
            <w:pPr>
              <w:jc w:val="left"/>
            </w:pPr>
            <w:r>
              <w:rPr>
                <w:color w:val="000000"/>
                <w:szCs w:val="21"/>
              </w:rPr>
              <w:t>-</w:t>
            </w:r>
          </w:p>
        </w:tc>
      </w:tr>
    </w:tbl>
    <w:p w:rsidR="002D46E5" w:rsidRDefault="001A13FE">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安信证券股份有限公司、德邦证券股份有限公司、东北证券股份有限公司、东方证券股份有限公司、东兴证券股份有限公司、方正证券股份有限公司、广发证券股份有限公司、国泰君安证券股份有限公司、国信证券股份有限公司、国元证券股份有限公司、华安证券股份有限公司、华宝证券有限责任公司、华西证券股份有限公司、江海证券有限公司、民生证券股份有限公司、瑞银证券有限责任公司、山西证券股份有限公司、新时代证券股份有限公司、浙商证券股份有限公司、中国中金财富证券有限公司、中信建投证券股份有限公司、中信证券股份有限公司、中银国际证券股份有限公司各一个交易单元，新增中信证券华南股份有限公司、国金证券股份有限公司、海通证券股份有限公司、华创证券有限责任公司、兴业证券股份有限公司、招商证券股份有限公司、中国国际金融股份有限公司、中泰证券股份有限公司各两个交易单元。</w:t>
      </w:r>
    </w:p>
    <w:p w:rsidR="002D46E5" w:rsidRDefault="001A13FE">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2D46E5" w:rsidRDefault="001A13F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2D46E5" w:rsidRDefault="001A13FE">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2D46E5" w:rsidRDefault="001A13FE">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w:t>
      </w:r>
      <w:r>
        <w:rPr>
          <w:kern w:val="0"/>
          <w:szCs w:val="21"/>
        </w:rPr>
        <w:lastRenderedPageBreak/>
        <w:t>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2D46E5" w:rsidRDefault="001A13FE">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2D46E5" w:rsidRDefault="001A13F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2D46E5">
        <w:tc>
          <w:tcPr>
            <w:tcW w:w="1560" w:type="dxa"/>
            <w:vAlign w:val="center"/>
          </w:tcPr>
          <w:p w:rsidR="002D46E5" w:rsidRDefault="001A13FE">
            <w:pPr>
              <w:jc w:val="left"/>
            </w:pPr>
            <w:r>
              <w:rPr>
                <w:color w:val="000000"/>
                <w:szCs w:val="21"/>
              </w:rPr>
              <w:t>安信证券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德邦证券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东北证券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东方证券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东兴证券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方正证券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27,000,000,000.00</w:t>
            </w:r>
          </w:p>
        </w:tc>
        <w:tc>
          <w:tcPr>
            <w:tcW w:w="1197" w:type="dxa"/>
            <w:vAlign w:val="center"/>
          </w:tcPr>
          <w:p w:rsidR="002D46E5" w:rsidRDefault="001A13FE">
            <w:pPr>
              <w:jc w:val="right"/>
            </w:pPr>
            <w:r>
              <w:rPr>
                <w:color w:val="000000"/>
                <w:szCs w:val="21"/>
              </w:rPr>
              <w:t>7.91%</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广发证券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中信证券华南</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国金证券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38,300,000,000.00</w:t>
            </w:r>
          </w:p>
        </w:tc>
        <w:tc>
          <w:tcPr>
            <w:tcW w:w="1197" w:type="dxa"/>
            <w:vAlign w:val="center"/>
          </w:tcPr>
          <w:p w:rsidR="002D46E5" w:rsidRDefault="001A13FE">
            <w:pPr>
              <w:jc w:val="right"/>
            </w:pPr>
            <w:r>
              <w:rPr>
                <w:color w:val="000000"/>
                <w:szCs w:val="21"/>
              </w:rPr>
              <w:t>11.21%</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国泰君安</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12,100,000,000.00</w:t>
            </w:r>
          </w:p>
        </w:tc>
        <w:tc>
          <w:tcPr>
            <w:tcW w:w="1197" w:type="dxa"/>
            <w:vAlign w:val="center"/>
          </w:tcPr>
          <w:p w:rsidR="002D46E5" w:rsidRDefault="001A13FE">
            <w:pPr>
              <w:jc w:val="right"/>
            </w:pPr>
            <w:r>
              <w:rPr>
                <w:color w:val="000000"/>
                <w:szCs w:val="21"/>
              </w:rPr>
              <w:t>3.54%</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国信证券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国元证券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海通证券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36,000,000,000.00</w:t>
            </w:r>
          </w:p>
        </w:tc>
        <w:tc>
          <w:tcPr>
            <w:tcW w:w="1197" w:type="dxa"/>
            <w:vAlign w:val="center"/>
          </w:tcPr>
          <w:p w:rsidR="002D46E5" w:rsidRDefault="001A13FE">
            <w:pPr>
              <w:jc w:val="right"/>
            </w:pPr>
            <w:r>
              <w:rPr>
                <w:color w:val="000000"/>
                <w:szCs w:val="21"/>
              </w:rPr>
              <w:t>10.54%</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华安证券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华宝证券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华创证券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华西证券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江海证券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民生证券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瑞银证券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51,910,00</w:t>
            </w:r>
            <w:r>
              <w:rPr>
                <w:color w:val="000000"/>
                <w:szCs w:val="21"/>
              </w:rPr>
              <w:lastRenderedPageBreak/>
              <w:t>0,000.00</w:t>
            </w:r>
          </w:p>
        </w:tc>
        <w:tc>
          <w:tcPr>
            <w:tcW w:w="1197" w:type="dxa"/>
            <w:vAlign w:val="center"/>
          </w:tcPr>
          <w:p w:rsidR="002D46E5" w:rsidRDefault="001A13FE">
            <w:pPr>
              <w:jc w:val="right"/>
            </w:pPr>
            <w:r>
              <w:rPr>
                <w:color w:val="000000"/>
                <w:szCs w:val="21"/>
              </w:rPr>
              <w:lastRenderedPageBreak/>
              <w:t>15.20%</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山西证券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新时代证券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兴业证券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招商证券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65,700,000,000.00</w:t>
            </w:r>
          </w:p>
        </w:tc>
        <w:tc>
          <w:tcPr>
            <w:tcW w:w="1197" w:type="dxa"/>
            <w:vAlign w:val="center"/>
          </w:tcPr>
          <w:p w:rsidR="002D46E5" w:rsidRDefault="001A13FE">
            <w:pPr>
              <w:jc w:val="right"/>
            </w:pPr>
            <w:r>
              <w:rPr>
                <w:color w:val="000000"/>
                <w:szCs w:val="21"/>
              </w:rPr>
              <w:t>19.24%</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浙商证券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中金财富</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19,800,000,000.00</w:t>
            </w:r>
          </w:p>
        </w:tc>
        <w:tc>
          <w:tcPr>
            <w:tcW w:w="1197" w:type="dxa"/>
            <w:vAlign w:val="center"/>
          </w:tcPr>
          <w:p w:rsidR="002D46E5" w:rsidRDefault="001A13FE">
            <w:pPr>
              <w:jc w:val="right"/>
            </w:pPr>
            <w:r>
              <w:rPr>
                <w:color w:val="000000"/>
                <w:szCs w:val="21"/>
              </w:rPr>
              <w:t>5.80%</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中金公司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41,500,000,000.00</w:t>
            </w:r>
          </w:p>
        </w:tc>
        <w:tc>
          <w:tcPr>
            <w:tcW w:w="1197" w:type="dxa"/>
            <w:vAlign w:val="center"/>
          </w:tcPr>
          <w:p w:rsidR="002D46E5" w:rsidRDefault="001A13FE">
            <w:pPr>
              <w:jc w:val="right"/>
            </w:pPr>
            <w:r>
              <w:rPr>
                <w:color w:val="000000"/>
                <w:szCs w:val="21"/>
              </w:rPr>
              <w:t>12.15%</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中泰证券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49,200,000,000.00</w:t>
            </w:r>
          </w:p>
        </w:tc>
        <w:tc>
          <w:tcPr>
            <w:tcW w:w="1197" w:type="dxa"/>
            <w:vAlign w:val="center"/>
          </w:tcPr>
          <w:p w:rsidR="002D46E5" w:rsidRDefault="001A13FE">
            <w:pPr>
              <w:jc w:val="right"/>
            </w:pPr>
            <w:r>
              <w:rPr>
                <w:color w:val="000000"/>
                <w:szCs w:val="21"/>
              </w:rPr>
              <w:t>14.41%</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中信建投</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中信证券</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r w:rsidR="002D46E5">
        <w:tc>
          <w:tcPr>
            <w:tcW w:w="1560" w:type="dxa"/>
            <w:vAlign w:val="center"/>
          </w:tcPr>
          <w:p w:rsidR="002D46E5" w:rsidRDefault="001A13FE">
            <w:pPr>
              <w:jc w:val="left"/>
            </w:pPr>
            <w:r>
              <w:rPr>
                <w:color w:val="000000"/>
                <w:szCs w:val="21"/>
              </w:rPr>
              <w:t>中银国际</w:t>
            </w:r>
          </w:p>
        </w:tc>
        <w:tc>
          <w:tcPr>
            <w:tcW w:w="1320" w:type="dxa"/>
            <w:vAlign w:val="center"/>
          </w:tcPr>
          <w:p w:rsidR="002D46E5" w:rsidRDefault="001A13FE">
            <w:pPr>
              <w:jc w:val="right"/>
            </w:pPr>
            <w:r>
              <w:rPr>
                <w:color w:val="000000"/>
                <w:szCs w:val="21"/>
              </w:rPr>
              <w:t>-</w:t>
            </w:r>
          </w:p>
        </w:tc>
        <w:tc>
          <w:tcPr>
            <w:tcW w:w="1080" w:type="dxa"/>
            <w:vAlign w:val="center"/>
          </w:tcPr>
          <w:p w:rsidR="002D46E5" w:rsidRDefault="001A13FE">
            <w:pPr>
              <w:jc w:val="right"/>
            </w:pPr>
            <w:r>
              <w:rPr>
                <w:color w:val="000000"/>
                <w:szCs w:val="21"/>
              </w:rPr>
              <w:t>-</w:t>
            </w:r>
          </w:p>
        </w:tc>
        <w:tc>
          <w:tcPr>
            <w:tcW w:w="1143" w:type="dxa"/>
            <w:vAlign w:val="center"/>
          </w:tcPr>
          <w:p w:rsidR="002D46E5" w:rsidRDefault="001A13FE">
            <w:pPr>
              <w:jc w:val="right"/>
            </w:pPr>
            <w:r>
              <w:rPr>
                <w:color w:val="000000"/>
                <w:szCs w:val="21"/>
              </w:rPr>
              <w:t>-</w:t>
            </w:r>
          </w:p>
        </w:tc>
        <w:tc>
          <w:tcPr>
            <w:tcW w:w="1197" w:type="dxa"/>
            <w:vAlign w:val="center"/>
          </w:tcPr>
          <w:p w:rsidR="002D46E5" w:rsidRDefault="001A13FE">
            <w:pPr>
              <w:jc w:val="right"/>
            </w:pPr>
            <w:r>
              <w:rPr>
                <w:color w:val="000000"/>
                <w:szCs w:val="21"/>
              </w:rPr>
              <w:t>-</w:t>
            </w:r>
          </w:p>
        </w:tc>
        <w:tc>
          <w:tcPr>
            <w:tcW w:w="1497" w:type="dxa"/>
            <w:vAlign w:val="center"/>
          </w:tcPr>
          <w:p w:rsidR="002D46E5" w:rsidRDefault="001A13FE">
            <w:pPr>
              <w:jc w:val="right"/>
            </w:pPr>
            <w:r>
              <w:rPr>
                <w:color w:val="000000"/>
                <w:szCs w:val="21"/>
              </w:rPr>
              <w:t>-</w:t>
            </w:r>
          </w:p>
        </w:tc>
        <w:tc>
          <w:tcPr>
            <w:tcW w:w="1203" w:type="dxa"/>
            <w:vAlign w:val="center"/>
          </w:tcPr>
          <w:p w:rsidR="002D46E5" w:rsidRDefault="001A13FE">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848870"/>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2D46E5">
        <w:tc>
          <w:tcPr>
            <w:tcW w:w="720" w:type="dxa"/>
            <w:vAlign w:val="center"/>
          </w:tcPr>
          <w:p w:rsidR="002D46E5" w:rsidRDefault="001A13FE">
            <w:pPr>
              <w:jc w:val="center"/>
            </w:pPr>
            <w:r>
              <w:rPr>
                <w:color w:val="000000"/>
                <w:szCs w:val="21"/>
              </w:rPr>
              <w:t>1</w:t>
            </w:r>
          </w:p>
        </w:tc>
        <w:tc>
          <w:tcPr>
            <w:tcW w:w="4320" w:type="dxa"/>
            <w:vAlign w:val="center"/>
          </w:tcPr>
          <w:p w:rsidR="002D46E5" w:rsidRDefault="001A13FE">
            <w:r>
              <w:rPr>
                <w:color w:val="000000"/>
                <w:szCs w:val="21"/>
              </w:rPr>
              <w:t>易方达研究精选股票型证券投资基金基金合同生效公告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2020-02-22</w:t>
            </w:r>
          </w:p>
        </w:tc>
      </w:tr>
      <w:tr w:rsidR="002D46E5">
        <w:tc>
          <w:tcPr>
            <w:tcW w:w="720" w:type="dxa"/>
            <w:vAlign w:val="center"/>
          </w:tcPr>
          <w:p w:rsidR="002D46E5" w:rsidRDefault="001A13FE">
            <w:pPr>
              <w:jc w:val="center"/>
            </w:pPr>
            <w:r>
              <w:rPr>
                <w:color w:val="000000"/>
                <w:szCs w:val="21"/>
              </w:rPr>
              <w:t>2</w:t>
            </w:r>
          </w:p>
        </w:tc>
        <w:tc>
          <w:tcPr>
            <w:tcW w:w="4320" w:type="dxa"/>
            <w:vAlign w:val="center"/>
          </w:tcPr>
          <w:p w:rsidR="002D46E5" w:rsidRDefault="001A13FE">
            <w:r>
              <w:rPr>
                <w:color w:val="000000"/>
                <w:szCs w:val="21"/>
              </w:rPr>
              <w:t>易方达基金管理有限公司关于旗下部分开放式基金参加腾安基金费率优惠活动的公告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2020-03-17</w:t>
            </w:r>
          </w:p>
        </w:tc>
      </w:tr>
      <w:tr w:rsidR="002D46E5">
        <w:tc>
          <w:tcPr>
            <w:tcW w:w="720" w:type="dxa"/>
            <w:vAlign w:val="center"/>
          </w:tcPr>
          <w:p w:rsidR="002D46E5" w:rsidRDefault="001A13FE">
            <w:pPr>
              <w:jc w:val="center"/>
            </w:pPr>
            <w:r>
              <w:rPr>
                <w:color w:val="000000"/>
                <w:szCs w:val="21"/>
              </w:rPr>
              <w:t>3</w:t>
            </w:r>
          </w:p>
        </w:tc>
        <w:tc>
          <w:tcPr>
            <w:tcW w:w="4320" w:type="dxa"/>
            <w:vAlign w:val="center"/>
          </w:tcPr>
          <w:p w:rsidR="002D46E5" w:rsidRDefault="001A13FE">
            <w:r>
              <w:rPr>
                <w:color w:val="000000"/>
                <w:szCs w:val="21"/>
              </w:rPr>
              <w:t>易方达研究精选股票型证券投资基金开放日常申购、赎回、转换和定期定额投资业务的公告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2020-03-20</w:t>
            </w:r>
          </w:p>
        </w:tc>
      </w:tr>
      <w:tr w:rsidR="002D46E5">
        <w:tc>
          <w:tcPr>
            <w:tcW w:w="720" w:type="dxa"/>
            <w:vAlign w:val="center"/>
          </w:tcPr>
          <w:p w:rsidR="002D46E5" w:rsidRDefault="001A13FE">
            <w:pPr>
              <w:jc w:val="center"/>
            </w:pPr>
            <w:r>
              <w:rPr>
                <w:color w:val="000000"/>
                <w:szCs w:val="21"/>
              </w:rPr>
              <w:t>4</w:t>
            </w:r>
          </w:p>
        </w:tc>
        <w:tc>
          <w:tcPr>
            <w:tcW w:w="4320" w:type="dxa"/>
            <w:vAlign w:val="center"/>
          </w:tcPr>
          <w:p w:rsidR="002D46E5" w:rsidRDefault="001A13FE">
            <w:r>
              <w:rPr>
                <w:color w:val="000000"/>
                <w:szCs w:val="21"/>
              </w:rPr>
              <w:t>易方达研究精选股票型证券投资基金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w:t>
            </w:r>
            <w:r>
              <w:rPr>
                <w:color w:val="000000"/>
                <w:szCs w:val="21"/>
              </w:rPr>
              <w:t>日、</w:t>
            </w:r>
            <w:r>
              <w:rPr>
                <w:color w:val="000000"/>
                <w:szCs w:val="21"/>
              </w:rPr>
              <w:t>4</w:t>
            </w:r>
            <w:r>
              <w:rPr>
                <w:color w:val="000000"/>
                <w:szCs w:val="21"/>
              </w:rPr>
              <w:t>月</w:t>
            </w:r>
            <w:r>
              <w:rPr>
                <w:color w:val="000000"/>
                <w:szCs w:val="21"/>
              </w:rPr>
              <w:t>3</w:t>
            </w:r>
            <w:r>
              <w:rPr>
                <w:color w:val="000000"/>
                <w:szCs w:val="21"/>
              </w:rPr>
              <w:t>日暂停申购、赎回、转换及定期定额投资业务的公告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2020-03-30</w:t>
            </w:r>
          </w:p>
        </w:tc>
      </w:tr>
      <w:tr w:rsidR="002D46E5">
        <w:tc>
          <w:tcPr>
            <w:tcW w:w="720" w:type="dxa"/>
            <w:vAlign w:val="center"/>
          </w:tcPr>
          <w:p w:rsidR="002D46E5" w:rsidRDefault="001A13FE">
            <w:pPr>
              <w:jc w:val="center"/>
            </w:pPr>
            <w:r>
              <w:rPr>
                <w:color w:val="000000"/>
                <w:szCs w:val="21"/>
              </w:rPr>
              <w:t>5</w:t>
            </w:r>
          </w:p>
        </w:tc>
        <w:tc>
          <w:tcPr>
            <w:tcW w:w="4320" w:type="dxa"/>
            <w:vAlign w:val="center"/>
          </w:tcPr>
          <w:p w:rsidR="002D46E5" w:rsidRDefault="001A13FE">
            <w:r>
              <w:rPr>
                <w:color w:val="000000"/>
                <w:szCs w:val="21"/>
              </w:rPr>
              <w:t>易方达研究精选股票型证券投资基金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日暂停申购、赎回、转换及定期定额投资业务的公告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2020-04-07</w:t>
            </w:r>
          </w:p>
        </w:tc>
      </w:tr>
      <w:tr w:rsidR="002D46E5">
        <w:tc>
          <w:tcPr>
            <w:tcW w:w="720" w:type="dxa"/>
            <w:vAlign w:val="center"/>
          </w:tcPr>
          <w:p w:rsidR="002D46E5" w:rsidRDefault="001A13FE">
            <w:pPr>
              <w:jc w:val="center"/>
            </w:pPr>
            <w:r>
              <w:rPr>
                <w:color w:val="000000"/>
                <w:szCs w:val="21"/>
              </w:rPr>
              <w:t>6</w:t>
            </w:r>
          </w:p>
        </w:tc>
        <w:tc>
          <w:tcPr>
            <w:tcW w:w="4320" w:type="dxa"/>
            <w:vAlign w:val="center"/>
          </w:tcPr>
          <w:p w:rsidR="002D46E5" w:rsidRDefault="001A13FE">
            <w:r>
              <w:rPr>
                <w:color w:val="000000"/>
                <w:szCs w:val="21"/>
              </w:rPr>
              <w:t>易方达基金管理有限公司旗下部分开放式基金参加恒泰证券费率优惠活动的公告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2020-04-08</w:t>
            </w:r>
          </w:p>
        </w:tc>
      </w:tr>
      <w:tr w:rsidR="002D46E5">
        <w:tc>
          <w:tcPr>
            <w:tcW w:w="720" w:type="dxa"/>
            <w:vAlign w:val="center"/>
          </w:tcPr>
          <w:p w:rsidR="002D46E5" w:rsidRDefault="001A13FE">
            <w:pPr>
              <w:jc w:val="center"/>
            </w:pPr>
            <w:r>
              <w:rPr>
                <w:color w:val="000000"/>
                <w:szCs w:val="21"/>
              </w:rPr>
              <w:t>7</w:t>
            </w:r>
          </w:p>
        </w:tc>
        <w:tc>
          <w:tcPr>
            <w:tcW w:w="4320" w:type="dxa"/>
            <w:vAlign w:val="center"/>
          </w:tcPr>
          <w:p w:rsidR="002D46E5" w:rsidRDefault="001A13FE">
            <w:r>
              <w:rPr>
                <w:color w:val="000000"/>
                <w:szCs w:val="21"/>
              </w:rPr>
              <w:t>易方达基金管理有限公司关于提醒投资者及时提供或更新身份信息资料的公告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2020-04-10</w:t>
            </w:r>
          </w:p>
        </w:tc>
      </w:tr>
      <w:tr w:rsidR="002D46E5">
        <w:tc>
          <w:tcPr>
            <w:tcW w:w="720" w:type="dxa"/>
            <w:vAlign w:val="center"/>
          </w:tcPr>
          <w:p w:rsidR="002D46E5" w:rsidRDefault="001A13FE">
            <w:pPr>
              <w:jc w:val="center"/>
            </w:pPr>
            <w:r>
              <w:rPr>
                <w:color w:val="000000"/>
                <w:szCs w:val="21"/>
              </w:rPr>
              <w:t>8</w:t>
            </w:r>
          </w:p>
        </w:tc>
        <w:tc>
          <w:tcPr>
            <w:tcW w:w="4320" w:type="dxa"/>
            <w:vAlign w:val="center"/>
          </w:tcPr>
          <w:p w:rsidR="002D46E5" w:rsidRDefault="001A13FE">
            <w:r>
              <w:rPr>
                <w:color w:val="000000"/>
                <w:szCs w:val="21"/>
              </w:rPr>
              <w:t>易方达研究精选股票型证券投资基金</w:t>
            </w:r>
            <w:r>
              <w:rPr>
                <w:color w:val="000000"/>
                <w:szCs w:val="21"/>
              </w:rPr>
              <w:t>2020</w:t>
            </w:r>
            <w:r>
              <w:rPr>
                <w:color w:val="000000"/>
                <w:szCs w:val="21"/>
              </w:rPr>
              <w:t>年</w:t>
            </w:r>
            <w:r>
              <w:rPr>
                <w:color w:val="000000"/>
                <w:szCs w:val="21"/>
              </w:rPr>
              <w:lastRenderedPageBreak/>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日暂停申购、赎回、转换及定期定额投资业务的公告</w:t>
            </w:r>
          </w:p>
        </w:tc>
        <w:tc>
          <w:tcPr>
            <w:tcW w:w="2520" w:type="dxa"/>
            <w:vAlign w:val="center"/>
          </w:tcPr>
          <w:p w:rsidR="002D46E5" w:rsidRDefault="001A13FE">
            <w:r>
              <w:rPr>
                <w:color w:val="000000"/>
                <w:szCs w:val="21"/>
              </w:rPr>
              <w:lastRenderedPageBreak/>
              <w:t>证券日报、基金管理人网</w:t>
            </w:r>
            <w:r>
              <w:rPr>
                <w:color w:val="000000"/>
                <w:szCs w:val="21"/>
              </w:rPr>
              <w:lastRenderedPageBreak/>
              <w:t>站及中国证监会基金电子披露网站</w:t>
            </w:r>
          </w:p>
        </w:tc>
        <w:tc>
          <w:tcPr>
            <w:tcW w:w="1440" w:type="dxa"/>
            <w:vAlign w:val="center"/>
          </w:tcPr>
          <w:p w:rsidR="002D46E5" w:rsidRDefault="001A13FE">
            <w:pPr>
              <w:jc w:val="center"/>
            </w:pPr>
            <w:r>
              <w:rPr>
                <w:color w:val="000000"/>
                <w:szCs w:val="21"/>
              </w:rPr>
              <w:lastRenderedPageBreak/>
              <w:t>2020-04-23</w:t>
            </w:r>
          </w:p>
        </w:tc>
      </w:tr>
      <w:tr w:rsidR="002D46E5">
        <w:tc>
          <w:tcPr>
            <w:tcW w:w="720" w:type="dxa"/>
            <w:vAlign w:val="center"/>
          </w:tcPr>
          <w:p w:rsidR="002D46E5" w:rsidRDefault="001A13FE">
            <w:pPr>
              <w:jc w:val="center"/>
            </w:pPr>
            <w:r>
              <w:rPr>
                <w:color w:val="000000"/>
                <w:szCs w:val="21"/>
              </w:rPr>
              <w:t>9</w:t>
            </w:r>
          </w:p>
        </w:tc>
        <w:tc>
          <w:tcPr>
            <w:tcW w:w="4320" w:type="dxa"/>
            <w:vAlign w:val="center"/>
          </w:tcPr>
          <w:p w:rsidR="002D46E5" w:rsidRDefault="001A13FE">
            <w:r>
              <w:rPr>
                <w:color w:val="000000"/>
                <w:szCs w:val="21"/>
              </w:rPr>
              <w:t>易方达基金管理有限公司旗下部分开放式基金增加金海九州为销售机构、参加金海九州费率优惠活动的公告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2020-04-28</w:t>
            </w:r>
          </w:p>
        </w:tc>
      </w:tr>
      <w:tr w:rsidR="002D46E5">
        <w:tc>
          <w:tcPr>
            <w:tcW w:w="720" w:type="dxa"/>
            <w:vAlign w:val="center"/>
          </w:tcPr>
          <w:p w:rsidR="002D46E5" w:rsidRDefault="001A13FE">
            <w:pPr>
              <w:jc w:val="center"/>
            </w:pPr>
            <w:r>
              <w:rPr>
                <w:color w:val="000000"/>
                <w:szCs w:val="21"/>
              </w:rPr>
              <w:t>10</w:t>
            </w:r>
          </w:p>
        </w:tc>
        <w:tc>
          <w:tcPr>
            <w:tcW w:w="4320" w:type="dxa"/>
            <w:vAlign w:val="center"/>
          </w:tcPr>
          <w:p w:rsidR="002D46E5" w:rsidRDefault="001A13FE">
            <w:r>
              <w:rPr>
                <w:color w:val="000000"/>
                <w:szCs w:val="21"/>
              </w:rPr>
              <w:t>易方达基金管理有限公司旗下部分开放式基金增加东莞农村商业银行为销售机构的公告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2020-04-29</w:t>
            </w:r>
          </w:p>
        </w:tc>
      </w:tr>
      <w:tr w:rsidR="002D46E5">
        <w:tc>
          <w:tcPr>
            <w:tcW w:w="720" w:type="dxa"/>
            <w:vAlign w:val="center"/>
          </w:tcPr>
          <w:p w:rsidR="002D46E5" w:rsidRDefault="001A13FE">
            <w:pPr>
              <w:jc w:val="center"/>
            </w:pPr>
            <w:r>
              <w:rPr>
                <w:color w:val="000000"/>
                <w:szCs w:val="21"/>
              </w:rPr>
              <w:t>11</w:t>
            </w:r>
          </w:p>
        </w:tc>
        <w:tc>
          <w:tcPr>
            <w:tcW w:w="4320" w:type="dxa"/>
            <w:vAlign w:val="center"/>
          </w:tcPr>
          <w:p w:rsidR="002D46E5" w:rsidRDefault="001A13FE">
            <w:r>
              <w:rPr>
                <w:color w:val="000000"/>
                <w:szCs w:val="21"/>
              </w:rPr>
              <w:t>易方达基金管理有限公司旗下部分开放式基金参加中金公司申购费率优惠活动的公告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2020-05-14</w:t>
            </w:r>
          </w:p>
        </w:tc>
      </w:tr>
      <w:tr w:rsidR="002D46E5">
        <w:tc>
          <w:tcPr>
            <w:tcW w:w="720" w:type="dxa"/>
            <w:vAlign w:val="center"/>
          </w:tcPr>
          <w:p w:rsidR="002D46E5" w:rsidRDefault="001A13FE">
            <w:pPr>
              <w:jc w:val="center"/>
            </w:pPr>
            <w:r>
              <w:rPr>
                <w:color w:val="000000"/>
                <w:szCs w:val="21"/>
              </w:rPr>
              <w:t>12</w:t>
            </w:r>
          </w:p>
        </w:tc>
        <w:tc>
          <w:tcPr>
            <w:tcW w:w="4320" w:type="dxa"/>
            <w:vAlign w:val="center"/>
          </w:tcPr>
          <w:p w:rsidR="002D46E5" w:rsidRDefault="001A13FE">
            <w:r>
              <w:rPr>
                <w:color w:val="000000"/>
                <w:szCs w:val="21"/>
              </w:rPr>
              <w:t>易方达基金管理有限公司旗下部分开放式基金增加万和证券为销售机构的公告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2020-05-18</w:t>
            </w:r>
          </w:p>
        </w:tc>
      </w:tr>
      <w:tr w:rsidR="002D46E5">
        <w:tc>
          <w:tcPr>
            <w:tcW w:w="720" w:type="dxa"/>
            <w:vAlign w:val="center"/>
          </w:tcPr>
          <w:p w:rsidR="002D46E5" w:rsidRDefault="001A13FE">
            <w:pPr>
              <w:jc w:val="center"/>
            </w:pPr>
            <w:r>
              <w:rPr>
                <w:color w:val="000000"/>
                <w:szCs w:val="21"/>
              </w:rPr>
              <w:t>13</w:t>
            </w:r>
          </w:p>
        </w:tc>
        <w:tc>
          <w:tcPr>
            <w:tcW w:w="4320" w:type="dxa"/>
            <w:vAlign w:val="center"/>
          </w:tcPr>
          <w:p w:rsidR="002D46E5" w:rsidRDefault="001A13FE">
            <w:r>
              <w:rPr>
                <w:color w:val="000000"/>
                <w:szCs w:val="21"/>
              </w:rPr>
              <w:t>易方达基金管理有限公司关于调整旗下部分开放式基金在招商银行最低定期定额投资金额限制的公告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2020-06-04</w:t>
            </w:r>
          </w:p>
        </w:tc>
      </w:tr>
      <w:tr w:rsidR="002D46E5">
        <w:tc>
          <w:tcPr>
            <w:tcW w:w="720" w:type="dxa"/>
            <w:vAlign w:val="center"/>
          </w:tcPr>
          <w:p w:rsidR="002D46E5" w:rsidRDefault="001A13FE">
            <w:pPr>
              <w:jc w:val="center"/>
            </w:pPr>
            <w:r>
              <w:rPr>
                <w:color w:val="000000"/>
                <w:szCs w:val="21"/>
              </w:rPr>
              <w:t>14</w:t>
            </w:r>
          </w:p>
        </w:tc>
        <w:tc>
          <w:tcPr>
            <w:tcW w:w="4320" w:type="dxa"/>
            <w:vAlign w:val="center"/>
          </w:tcPr>
          <w:p w:rsidR="002D46E5" w:rsidRDefault="001A13FE">
            <w:r>
              <w:rPr>
                <w:color w:val="000000"/>
                <w:szCs w:val="21"/>
              </w:rPr>
              <w:t>易方达基金管理有限公司旗下部分开放式基金参加江海证券费率优惠活动的公告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2020-06-15</w:t>
            </w:r>
          </w:p>
        </w:tc>
      </w:tr>
      <w:tr w:rsidR="002D46E5">
        <w:tc>
          <w:tcPr>
            <w:tcW w:w="720" w:type="dxa"/>
            <w:vAlign w:val="center"/>
          </w:tcPr>
          <w:p w:rsidR="002D46E5" w:rsidRDefault="001A13FE">
            <w:pPr>
              <w:jc w:val="center"/>
            </w:pPr>
            <w:r>
              <w:rPr>
                <w:color w:val="000000"/>
                <w:szCs w:val="21"/>
              </w:rPr>
              <w:t>15</w:t>
            </w:r>
          </w:p>
        </w:tc>
        <w:tc>
          <w:tcPr>
            <w:tcW w:w="4320" w:type="dxa"/>
            <w:vAlign w:val="center"/>
          </w:tcPr>
          <w:p w:rsidR="002D46E5" w:rsidRDefault="001A13FE">
            <w:r>
              <w:rPr>
                <w:color w:val="000000"/>
                <w:szCs w:val="21"/>
              </w:rPr>
              <w:t>易方达研究精选股票型证券投资基金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日至</w:t>
            </w:r>
            <w:r>
              <w:rPr>
                <w:color w:val="000000"/>
                <w:szCs w:val="21"/>
              </w:rPr>
              <w:t>6</w:t>
            </w:r>
            <w:r>
              <w:rPr>
                <w:color w:val="000000"/>
                <w:szCs w:val="21"/>
              </w:rPr>
              <w:t>月</w:t>
            </w:r>
            <w:r>
              <w:rPr>
                <w:color w:val="000000"/>
                <w:szCs w:val="21"/>
              </w:rPr>
              <w:t>24</w:t>
            </w:r>
            <w:r>
              <w:rPr>
                <w:color w:val="000000"/>
                <w:szCs w:val="21"/>
              </w:rPr>
              <w:t>日暂停申购、赎回、转换及定期定额投资业务的公告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2020-06-18</w:t>
            </w:r>
          </w:p>
        </w:tc>
      </w:tr>
      <w:tr w:rsidR="002D46E5">
        <w:tc>
          <w:tcPr>
            <w:tcW w:w="720" w:type="dxa"/>
            <w:vAlign w:val="center"/>
          </w:tcPr>
          <w:p w:rsidR="002D46E5" w:rsidRDefault="001A13FE">
            <w:pPr>
              <w:jc w:val="center"/>
            </w:pPr>
            <w:r>
              <w:rPr>
                <w:color w:val="000000"/>
                <w:szCs w:val="21"/>
              </w:rPr>
              <w:t>16</w:t>
            </w:r>
          </w:p>
        </w:tc>
        <w:tc>
          <w:tcPr>
            <w:tcW w:w="4320" w:type="dxa"/>
            <w:vAlign w:val="center"/>
          </w:tcPr>
          <w:p w:rsidR="002D46E5" w:rsidRDefault="001A13FE">
            <w:r>
              <w:rPr>
                <w:color w:val="000000"/>
                <w:szCs w:val="21"/>
              </w:rPr>
              <w:t>易方达基金管理有限公司高级管理人员变更公告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2020-06-22</w:t>
            </w:r>
          </w:p>
        </w:tc>
      </w:tr>
      <w:tr w:rsidR="002D46E5">
        <w:tc>
          <w:tcPr>
            <w:tcW w:w="720" w:type="dxa"/>
            <w:vAlign w:val="center"/>
          </w:tcPr>
          <w:p w:rsidR="002D46E5" w:rsidRDefault="001A13FE">
            <w:pPr>
              <w:jc w:val="center"/>
            </w:pPr>
            <w:r>
              <w:rPr>
                <w:color w:val="000000"/>
                <w:szCs w:val="21"/>
              </w:rPr>
              <w:t>17</w:t>
            </w:r>
          </w:p>
        </w:tc>
        <w:tc>
          <w:tcPr>
            <w:tcW w:w="4320" w:type="dxa"/>
            <w:vAlign w:val="center"/>
          </w:tcPr>
          <w:p w:rsidR="002D46E5" w:rsidRDefault="001A13FE">
            <w:r>
              <w:rPr>
                <w:color w:val="000000"/>
                <w:szCs w:val="21"/>
              </w:rPr>
              <w:t>易方达研究精选股票型证券投资基金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日暂停申购、赎回、转换及定期定额投资业务的公告</w:t>
            </w:r>
          </w:p>
        </w:tc>
        <w:tc>
          <w:tcPr>
            <w:tcW w:w="2520" w:type="dxa"/>
            <w:vAlign w:val="center"/>
          </w:tcPr>
          <w:p w:rsidR="002D46E5" w:rsidRDefault="001A13FE">
            <w:r>
              <w:rPr>
                <w:color w:val="000000"/>
                <w:szCs w:val="21"/>
              </w:rPr>
              <w:t>证券日报、基金管理人网站及中国证监会基金电子披露网站</w:t>
            </w:r>
          </w:p>
        </w:tc>
        <w:tc>
          <w:tcPr>
            <w:tcW w:w="1440" w:type="dxa"/>
            <w:vAlign w:val="center"/>
          </w:tcPr>
          <w:p w:rsidR="002D46E5" w:rsidRDefault="001A13FE">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848871"/>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848872"/>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2D46E5" w:rsidRDefault="001A13FE">
      <w:pPr>
        <w:ind w:firstLineChars="200" w:firstLine="420"/>
        <w:rPr>
          <w:color w:val="000000"/>
          <w:szCs w:val="21"/>
        </w:rPr>
      </w:pPr>
      <w:r>
        <w:rPr>
          <w:color w:val="000000"/>
          <w:szCs w:val="21"/>
        </w:rPr>
        <w:t>1.</w:t>
      </w:r>
      <w:r>
        <w:rPr>
          <w:color w:val="000000"/>
          <w:szCs w:val="21"/>
        </w:rPr>
        <w:t>中国证监会准予易方达研究精选股票型证券投资基金注册的文件；</w:t>
      </w:r>
    </w:p>
    <w:p w:rsidR="002D46E5" w:rsidRDefault="001A13FE">
      <w:pPr>
        <w:ind w:firstLineChars="200" w:firstLine="420"/>
        <w:rPr>
          <w:color w:val="000000"/>
          <w:szCs w:val="21"/>
        </w:rPr>
      </w:pPr>
      <w:r>
        <w:rPr>
          <w:color w:val="000000"/>
          <w:szCs w:val="21"/>
        </w:rPr>
        <w:t>2.</w:t>
      </w:r>
      <w:r>
        <w:rPr>
          <w:color w:val="000000"/>
          <w:szCs w:val="21"/>
        </w:rPr>
        <w:t>《易方达研究精选股票型证券投资基金基金合同》；</w:t>
      </w:r>
    </w:p>
    <w:p w:rsidR="002D46E5" w:rsidRDefault="001A13FE">
      <w:pPr>
        <w:ind w:firstLineChars="200" w:firstLine="420"/>
        <w:rPr>
          <w:color w:val="000000"/>
          <w:szCs w:val="21"/>
        </w:rPr>
      </w:pPr>
      <w:r>
        <w:rPr>
          <w:color w:val="000000"/>
          <w:szCs w:val="21"/>
        </w:rPr>
        <w:t>3.</w:t>
      </w:r>
      <w:r>
        <w:rPr>
          <w:color w:val="000000"/>
          <w:szCs w:val="21"/>
        </w:rPr>
        <w:t>《易方达研究精选股票型证券投资基金托管协议》；</w:t>
      </w:r>
    </w:p>
    <w:p w:rsidR="002D46E5" w:rsidRDefault="001A13FE">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848873"/>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848874"/>
      <w:r w:rsidRPr="00530FFD">
        <w:rPr>
          <w:rFonts w:ascii="宋体" w:hAnsi="宋体" w:cs="Arial"/>
          <w:color w:val="000000"/>
          <w:sz w:val="21"/>
          <w:szCs w:val="21"/>
        </w:rPr>
        <w:lastRenderedPageBreak/>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B54" w:rsidRDefault="006E3B54">
      <w:r>
        <w:separator/>
      </w:r>
    </w:p>
  </w:endnote>
  <w:endnote w:type="continuationSeparator" w:id="0">
    <w:p w:rsidR="006E3B54" w:rsidRDefault="006E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393722">
      <w:rPr>
        <w:noProof/>
        <w:kern w:val="0"/>
        <w:szCs w:val="21"/>
      </w:rPr>
      <w:t>51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393722">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B54" w:rsidRDefault="006E3B54">
      <w:r>
        <w:separator/>
      </w:r>
    </w:p>
  </w:footnote>
  <w:footnote w:type="continuationSeparator" w:id="0">
    <w:p w:rsidR="006E3B54" w:rsidRDefault="006E3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易方达研究精选股票型证券投资基金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3FE"/>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355"/>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46E5"/>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3722"/>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3B5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B53"/>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24F3D367-41AB-44EE-AFB4-45FE917D1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24859-C132-4C28-A3DF-D450EB574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6728</Words>
  <Characters>38352</Characters>
  <Application>Microsoft Office Word</Application>
  <DocSecurity>0</DocSecurity>
  <Lines>319</Lines>
  <Paragraphs>89</Paragraphs>
  <ScaleCrop>false</ScaleCrop>
  <Company/>
  <LinksUpToDate>false</LinksUpToDate>
  <CharactersWithSpaces>44991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2020-08-17T12:19:00Z</dcterms:created>
  <dcterms:modified xsi:type="dcterms:W3CDTF">2020-08-20T12:40:00Z</dcterms:modified>
</cp:coreProperties>
</file>