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易方达中债1-3年政策性金融债指数证券投资基金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982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982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766253" w:rsidRDefault="0048491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66253" w:rsidRDefault="0048491C">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66253" w:rsidRDefault="0048491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66253" w:rsidRDefault="0048491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66253" w:rsidRDefault="0048491C">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983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E370B8"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828" w:history="1">
        <w:r w:rsidR="00E370B8" w:rsidRPr="00FD68C6">
          <w:rPr>
            <w:rStyle w:val="a8"/>
            <w:noProof/>
          </w:rPr>
          <w:t>§1</w:t>
        </w:r>
        <w:r w:rsidR="00E370B8" w:rsidRPr="00FD68C6">
          <w:rPr>
            <w:rStyle w:val="a8"/>
            <w:rFonts w:hint="eastAsia"/>
            <w:noProof/>
          </w:rPr>
          <w:t>重要提示及目录</w:t>
        </w:r>
        <w:r w:rsidR="00E370B8">
          <w:rPr>
            <w:noProof/>
            <w:webHidden/>
          </w:rPr>
          <w:tab/>
        </w:r>
        <w:r w:rsidR="00E370B8">
          <w:rPr>
            <w:noProof/>
            <w:webHidden/>
          </w:rPr>
          <w:fldChar w:fldCharType="begin"/>
        </w:r>
        <w:r w:rsidR="00E370B8">
          <w:rPr>
            <w:noProof/>
            <w:webHidden/>
          </w:rPr>
          <w:instrText xml:space="preserve"> PAGEREF _Toc48659828 \h </w:instrText>
        </w:r>
        <w:r w:rsidR="00E370B8">
          <w:rPr>
            <w:noProof/>
            <w:webHidden/>
          </w:rPr>
        </w:r>
        <w:r w:rsidR="00E370B8">
          <w:rPr>
            <w:noProof/>
            <w:webHidden/>
          </w:rPr>
          <w:fldChar w:fldCharType="separate"/>
        </w:r>
        <w:r w:rsidR="00E370B8">
          <w:rPr>
            <w:noProof/>
            <w:webHidden/>
          </w:rPr>
          <w:t>2</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29" w:history="1">
        <w:r w:rsidR="00E370B8" w:rsidRPr="00FD68C6">
          <w:rPr>
            <w:rStyle w:val="a8"/>
            <w:rFonts w:ascii="宋体" w:hAnsi="宋体" w:cs="Arial"/>
            <w:noProof/>
          </w:rPr>
          <w:t>1.1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重要提示</w:t>
        </w:r>
        <w:r w:rsidR="00E370B8">
          <w:rPr>
            <w:noProof/>
            <w:webHidden/>
          </w:rPr>
          <w:tab/>
        </w:r>
        <w:r w:rsidR="00E370B8">
          <w:rPr>
            <w:noProof/>
            <w:webHidden/>
          </w:rPr>
          <w:fldChar w:fldCharType="begin"/>
        </w:r>
        <w:r w:rsidR="00E370B8">
          <w:rPr>
            <w:noProof/>
            <w:webHidden/>
          </w:rPr>
          <w:instrText xml:space="preserve"> PAGEREF _Toc48659829 \h </w:instrText>
        </w:r>
        <w:r w:rsidR="00E370B8">
          <w:rPr>
            <w:noProof/>
            <w:webHidden/>
          </w:rPr>
        </w:r>
        <w:r w:rsidR="00E370B8">
          <w:rPr>
            <w:noProof/>
            <w:webHidden/>
          </w:rPr>
          <w:fldChar w:fldCharType="separate"/>
        </w:r>
        <w:r w:rsidR="00E370B8">
          <w:rPr>
            <w:noProof/>
            <w:webHidden/>
          </w:rPr>
          <w:t>2</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0" w:history="1">
        <w:r w:rsidR="00E370B8" w:rsidRPr="00FD68C6">
          <w:rPr>
            <w:rStyle w:val="a8"/>
            <w:rFonts w:ascii="宋体" w:hAnsi="宋体" w:cs="Arial"/>
            <w:noProof/>
          </w:rPr>
          <w:t>1.2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目录</w:t>
        </w:r>
        <w:r w:rsidR="00E370B8">
          <w:rPr>
            <w:noProof/>
            <w:webHidden/>
          </w:rPr>
          <w:tab/>
        </w:r>
        <w:r w:rsidR="00E370B8">
          <w:rPr>
            <w:noProof/>
            <w:webHidden/>
          </w:rPr>
          <w:fldChar w:fldCharType="begin"/>
        </w:r>
        <w:r w:rsidR="00E370B8">
          <w:rPr>
            <w:noProof/>
            <w:webHidden/>
          </w:rPr>
          <w:instrText xml:space="preserve"> PAGEREF _Toc48659830 \h </w:instrText>
        </w:r>
        <w:r w:rsidR="00E370B8">
          <w:rPr>
            <w:noProof/>
            <w:webHidden/>
          </w:rPr>
        </w:r>
        <w:r w:rsidR="00E370B8">
          <w:rPr>
            <w:noProof/>
            <w:webHidden/>
          </w:rPr>
          <w:fldChar w:fldCharType="separate"/>
        </w:r>
        <w:r w:rsidR="00E370B8">
          <w:rPr>
            <w:noProof/>
            <w:webHidden/>
          </w:rPr>
          <w:t>3</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31" w:history="1">
        <w:r w:rsidR="00E370B8" w:rsidRPr="00FD68C6">
          <w:rPr>
            <w:rStyle w:val="a8"/>
            <w:noProof/>
          </w:rPr>
          <w:t>§2</w:t>
        </w:r>
        <w:r w:rsidR="00E370B8" w:rsidRPr="00FD68C6">
          <w:rPr>
            <w:rStyle w:val="a8"/>
            <w:rFonts w:hint="eastAsia"/>
            <w:noProof/>
          </w:rPr>
          <w:t>基金简介</w:t>
        </w:r>
        <w:r w:rsidR="00E370B8">
          <w:rPr>
            <w:noProof/>
            <w:webHidden/>
          </w:rPr>
          <w:tab/>
        </w:r>
        <w:r w:rsidR="00E370B8">
          <w:rPr>
            <w:noProof/>
            <w:webHidden/>
          </w:rPr>
          <w:fldChar w:fldCharType="begin"/>
        </w:r>
        <w:r w:rsidR="00E370B8">
          <w:rPr>
            <w:noProof/>
            <w:webHidden/>
          </w:rPr>
          <w:instrText xml:space="preserve"> PAGEREF _Toc48659831 \h </w:instrText>
        </w:r>
        <w:r w:rsidR="00E370B8">
          <w:rPr>
            <w:noProof/>
            <w:webHidden/>
          </w:rPr>
        </w:r>
        <w:r w:rsidR="00E370B8">
          <w:rPr>
            <w:noProof/>
            <w:webHidden/>
          </w:rPr>
          <w:fldChar w:fldCharType="separate"/>
        </w:r>
        <w:r w:rsidR="00E370B8">
          <w:rPr>
            <w:noProof/>
            <w:webHidden/>
          </w:rPr>
          <w:t>5</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2" w:history="1">
        <w:r w:rsidR="00E370B8" w:rsidRPr="00FD68C6">
          <w:rPr>
            <w:rStyle w:val="a8"/>
            <w:rFonts w:ascii="宋体" w:hAnsi="宋体" w:cs="Arial"/>
            <w:noProof/>
          </w:rPr>
          <w:t>2.1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基金基本情况</w:t>
        </w:r>
        <w:r w:rsidR="00E370B8">
          <w:rPr>
            <w:noProof/>
            <w:webHidden/>
          </w:rPr>
          <w:tab/>
        </w:r>
        <w:r w:rsidR="00E370B8">
          <w:rPr>
            <w:noProof/>
            <w:webHidden/>
          </w:rPr>
          <w:fldChar w:fldCharType="begin"/>
        </w:r>
        <w:r w:rsidR="00E370B8">
          <w:rPr>
            <w:noProof/>
            <w:webHidden/>
          </w:rPr>
          <w:instrText xml:space="preserve"> PAGEREF _Toc48659832 \h </w:instrText>
        </w:r>
        <w:r w:rsidR="00E370B8">
          <w:rPr>
            <w:noProof/>
            <w:webHidden/>
          </w:rPr>
        </w:r>
        <w:r w:rsidR="00E370B8">
          <w:rPr>
            <w:noProof/>
            <w:webHidden/>
          </w:rPr>
          <w:fldChar w:fldCharType="separate"/>
        </w:r>
        <w:r w:rsidR="00E370B8">
          <w:rPr>
            <w:noProof/>
            <w:webHidden/>
          </w:rPr>
          <w:t>5</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3" w:history="1">
        <w:r w:rsidR="00E370B8" w:rsidRPr="00FD68C6">
          <w:rPr>
            <w:rStyle w:val="a8"/>
            <w:rFonts w:ascii="宋体" w:hAnsi="宋体" w:cs="Arial"/>
            <w:noProof/>
          </w:rPr>
          <w:t>2.2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基金产品说明</w:t>
        </w:r>
        <w:r w:rsidR="00E370B8">
          <w:rPr>
            <w:noProof/>
            <w:webHidden/>
          </w:rPr>
          <w:tab/>
        </w:r>
        <w:r w:rsidR="00E370B8">
          <w:rPr>
            <w:noProof/>
            <w:webHidden/>
          </w:rPr>
          <w:fldChar w:fldCharType="begin"/>
        </w:r>
        <w:r w:rsidR="00E370B8">
          <w:rPr>
            <w:noProof/>
            <w:webHidden/>
          </w:rPr>
          <w:instrText xml:space="preserve"> PAGEREF _Toc48659833 \h </w:instrText>
        </w:r>
        <w:r w:rsidR="00E370B8">
          <w:rPr>
            <w:noProof/>
            <w:webHidden/>
          </w:rPr>
        </w:r>
        <w:r w:rsidR="00E370B8">
          <w:rPr>
            <w:noProof/>
            <w:webHidden/>
          </w:rPr>
          <w:fldChar w:fldCharType="separate"/>
        </w:r>
        <w:r w:rsidR="00E370B8">
          <w:rPr>
            <w:noProof/>
            <w:webHidden/>
          </w:rPr>
          <w:t>5</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4" w:history="1">
        <w:r w:rsidR="00E370B8" w:rsidRPr="00FD68C6">
          <w:rPr>
            <w:rStyle w:val="a8"/>
            <w:rFonts w:ascii="宋体" w:hAnsi="宋体" w:cs="Arial"/>
            <w:noProof/>
          </w:rPr>
          <w:t>2.3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基金管理人和基金托管人</w:t>
        </w:r>
        <w:r w:rsidR="00E370B8">
          <w:rPr>
            <w:noProof/>
            <w:webHidden/>
          </w:rPr>
          <w:tab/>
        </w:r>
        <w:r w:rsidR="00E370B8">
          <w:rPr>
            <w:noProof/>
            <w:webHidden/>
          </w:rPr>
          <w:fldChar w:fldCharType="begin"/>
        </w:r>
        <w:r w:rsidR="00E370B8">
          <w:rPr>
            <w:noProof/>
            <w:webHidden/>
          </w:rPr>
          <w:instrText xml:space="preserve"> PAGEREF _Toc48659834 \h </w:instrText>
        </w:r>
        <w:r w:rsidR="00E370B8">
          <w:rPr>
            <w:noProof/>
            <w:webHidden/>
          </w:rPr>
        </w:r>
        <w:r w:rsidR="00E370B8">
          <w:rPr>
            <w:noProof/>
            <w:webHidden/>
          </w:rPr>
          <w:fldChar w:fldCharType="separate"/>
        </w:r>
        <w:r w:rsidR="00E370B8">
          <w:rPr>
            <w:noProof/>
            <w:webHidden/>
          </w:rPr>
          <w:t>5</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5" w:history="1">
        <w:r w:rsidR="00E370B8" w:rsidRPr="00FD68C6">
          <w:rPr>
            <w:rStyle w:val="a8"/>
            <w:rFonts w:ascii="宋体" w:hAnsi="宋体" w:cs="Arial"/>
            <w:noProof/>
          </w:rPr>
          <w:t>2.4</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信息披露方式</w:t>
        </w:r>
        <w:r w:rsidR="00E370B8">
          <w:rPr>
            <w:noProof/>
            <w:webHidden/>
          </w:rPr>
          <w:tab/>
        </w:r>
        <w:r w:rsidR="00E370B8">
          <w:rPr>
            <w:noProof/>
            <w:webHidden/>
          </w:rPr>
          <w:fldChar w:fldCharType="begin"/>
        </w:r>
        <w:r w:rsidR="00E370B8">
          <w:rPr>
            <w:noProof/>
            <w:webHidden/>
          </w:rPr>
          <w:instrText xml:space="preserve"> PAGEREF _Toc48659835 \h </w:instrText>
        </w:r>
        <w:r w:rsidR="00E370B8">
          <w:rPr>
            <w:noProof/>
            <w:webHidden/>
          </w:rPr>
        </w:r>
        <w:r w:rsidR="00E370B8">
          <w:rPr>
            <w:noProof/>
            <w:webHidden/>
          </w:rPr>
          <w:fldChar w:fldCharType="separate"/>
        </w:r>
        <w:r w:rsidR="00E370B8">
          <w:rPr>
            <w:noProof/>
            <w:webHidden/>
          </w:rPr>
          <w:t>6</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6" w:history="1">
        <w:r w:rsidR="00E370B8" w:rsidRPr="00FD68C6">
          <w:rPr>
            <w:rStyle w:val="a8"/>
            <w:rFonts w:ascii="宋体" w:hAnsi="宋体" w:cs="Arial"/>
            <w:noProof/>
          </w:rPr>
          <w:t>2.5</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其他相关资料</w:t>
        </w:r>
        <w:r w:rsidR="00E370B8">
          <w:rPr>
            <w:noProof/>
            <w:webHidden/>
          </w:rPr>
          <w:tab/>
        </w:r>
        <w:r w:rsidR="00E370B8">
          <w:rPr>
            <w:noProof/>
            <w:webHidden/>
          </w:rPr>
          <w:fldChar w:fldCharType="begin"/>
        </w:r>
        <w:r w:rsidR="00E370B8">
          <w:rPr>
            <w:noProof/>
            <w:webHidden/>
          </w:rPr>
          <w:instrText xml:space="preserve"> PAGEREF _Toc48659836 \h </w:instrText>
        </w:r>
        <w:r w:rsidR="00E370B8">
          <w:rPr>
            <w:noProof/>
            <w:webHidden/>
          </w:rPr>
        </w:r>
        <w:r w:rsidR="00E370B8">
          <w:rPr>
            <w:noProof/>
            <w:webHidden/>
          </w:rPr>
          <w:fldChar w:fldCharType="separate"/>
        </w:r>
        <w:r w:rsidR="00E370B8">
          <w:rPr>
            <w:noProof/>
            <w:webHidden/>
          </w:rPr>
          <w:t>6</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37" w:history="1">
        <w:r w:rsidR="00E370B8" w:rsidRPr="00FD68C6">
          <w:rPr>
            <w:rStyle w:val="a8"/>
            <w:noProof/>
          </w:rPr>
          <w:t>§3</w:t>
        </w:r>
        <w:r w:rsidR="00E370B8" w:rsidRPr="00FD68C6">
          <w:rPr>
            <w:rStyle w:val="a8"/>
            <w:rFonts w:hint="eastAsia"/>
            <w:noProof/>
          </w:rPr>
          <w:t>主要财务指标和基金净值表现</w:t>
        </w:r>
        <w:r w:rsidR="00E370B8">
          <w:rPr>
            <w:noProof/>
            <w:webHidden/>
          </w:rPr>
          <w:tab/>
        </w:r>
        <w:r w:rsidR="00E370B8">
          <w:rPr>
            <w:noProof/>
            <w:webHidden/>
          </w:rPr>
          <w:fldChar w:fldCharType="begin"/>
        </w:r>
        <w:r w:rsidR="00E370B8">
          <w:rPr>
            <w:noProof/>
            <w:webHidden/>
          </w:rPr>
          <w:instrText xml:space="preserve"> PAGEREF _Toc48659837 \h </w:instrText>
        </w:r>
        <w:r w:rsidR="00E370B8">
          <w:rPr>
            <w:noProof/>
            <w:webHidden/>
          </w:rPr>
        </w:r>
        <w:r w:rsidR="00E370B8">
          <w:rPr>
            <w:noProof/>
            <w:webHidden/>
          </w:rPr>
          <w:fldChar w:fldCharType="separate"/>
        </w:r>
        <w:r w:rsidR="00E370B8">
          <w:rPr>
            <w:noProof/>
            <w:webHidden/>
          </w:rPr>
          <w:t>6</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8" w:history="1">
        <w:r w:rsidR="00E370B8" w:rsidRPr="00FD68C6">
          <w:rPr>
            <w:rStyle w:val="a8"/>
            <w:rFonts w:ascii="宋体" w:hAnsi="宋体" w:cs="Arial"/>
            <w:noProof/>
          </w:rPr>
          <w:t>3.1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主要会计数据和财务指标</w:t>
        </w:r>
        <w:r w:rsidR="00E370B8">
          <w:rPr>
            <w:noProof/>
            <w:webHidden/>
          </w:rPr>
          <w:tab/>
        </w:r>
        <w:r w:rsidR="00E370B8">
          <w:rPr>
            <w:noProof/>
            <w:webHidden/>
          </w:rPr>
          <w:fldChar w:fldCharType="begin"/>
        </w:r>
        <w:r w:rsidR="00E370B8">
          <w:rPr>
            <w:noProof/>
            <w:webHidden/>
          </w:rPr>
          <w:instrText xml:space="preserve"> PAGEREF _Toc48659838 \h </w:instrText>
        </w:r>
        <w:r w:rsidR="00E370B8">
          <w:rPr>
            <w:noProof/>
            <w:webHidden/>
          </w:rPr>
        </w:r>
        <w:r w:rsidR="00E370B8">
          <w:rPr>
            <w:noProof/>
            <w:webHidden/>
          </w:rPr>
          <w:fldChar w:fldCharType="separate"/>
        </w:r>
        <w:r w:rsidR="00E370B8">
          <w:rPr>
            <w:noProof/>
            <w:webHidden/>
          </w:rPr>
          <w:t>6</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39" w:history="1">
        <w:r w:rsidR="00E370B8" w:rsidRPr="00FD68C6">
          <w:rPr>
            <w:rStyle w:val="a8"/>
            <w:rFonts w:ascii="宋体" w:hAnsi="宋体" w:cs="Arial"/>
            <w:noProof/>
          </w:rPr>
          <w:t>3.2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基金净值表现</w:t>
        </w:r>
        <w:r w:rsidR="00E370B8">
          <w:rPr>
            <w:noProof/>
            <w:webHidden/>
          </w:rPr>
          <w:tab/>
        </w:r>
        <w:r w:rsidR="00E370B8">
          <w:rPr>
            <w:noProof/>
            <w:webHidden/>
          </w:rPr>
          <w:fldChar w:fldCharType="begin"/>
        </w:r>
        <w:r w:rsidR="00E370B8">
          <w:rPr>
            <w:noProof/>
            <w:webHidden/>
          </w:rPr>
          <w:instrText xml:space="preserve"> PAGEREF _Toc48659839 \h </w:instrText>
        </w:r>
        <w:r w:rsidR="00E370B8">
          <w:rPr>
            <w:noProof/>
            <w:webHidden/>
          </w:rPr>
        </w:r>
        <w:r w:rsidR="00E370B8">
          <w:rPr>
            <w:noProof/>
            <w:webHidden/>
          </w:rPr>
          <w:fldChar w:fldCharType="separate"/>
        </w:r>
        <w:r w:rsidR="00E370B8">
          <w:rPr>
            <w:noProof/>
            <w:webHidden/>
          </w:rPr>
          <w:t>7</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40" w:history="1">
        <w:r w:rsidR="00E370B8" w:rsidRPr="00FD68C6">
          <w:rPr>
            <w:rStyle w:val="a8"/>
            <w:noProof/>
          </w:rPr>
          <w:t>§4</w:t>
        </w:r>
        <w:r w:rsidR="00E370B8" w:rsidRPr="00FD68C6">
          <w:rPr>
            <w:rStyle w:val="a8"/>
            <w:rFonts w:hint="eastAsia"/>
            <w:noProof/>
          </w:rPr>
          <w:t>管理人报告</w:t>
        </w:r>
        <w:r w:rsidR="00E370B8">
          <w:rPr>
            <w:noProof/>
            <w:webHidden/>
          </w:rPr>
          <w:tab/>
        </w:r>
        <w:r w:rsidR="00E370B8">
          <w:rPr>
            <w:noProof/>
            <w:webHidden/>
          </w:rPr>
          <w:fldChar w:fldCharType="begin"/>
        </w:r>
        <w:r w:rsidR="00E370B8">
          <w:rPr>
            <w:noProof/>
            <w:webHidden/>
          </w:rPr>
          <w:instrText xml:space="preserve"> PAGEREF _Toc48659840 \h </w:instrText>
        </w:r>
        <w:r w:rsidR="00E370B8">
          <w:rPr>
            <w:noProof/>
            <w:webHidden/>
          </w:rPr>
        </w:r>
        <w:r w:rsidR="00E370B8">
          <w:rPr>
            <w:noProof/>
            <w:webHidden/>
          </w:rPr>
          <w:fldChar w:fldCharType="separate"/>
        </w:r>
        <w:r w:rsidR="00E370B8">
          <w:rPr>
            <w:noProof/>
            <w:webHidden/>
          </w:rPr>
          <w:t>9</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1" w:history="1">
        <w:r w:rsidR="00E370B8" w:rsidRPr="00FD68C6">
          <w:rPr>
            <w:rStyle w:val="a8"/>
            <w:rFonts w:ascii="宋体" w:hAnsi="宋体" w:cs="Arial"/>
            <w:noProof/>
          </w:rPr>
          <w:t>4.1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基金管理人及基金经理情况</w:t>
        </w:r>
        <w:r w:rsidR="00E370B8">
          <w:rPr>
            <w:noProof/>
            <w:webHidden/>
          </w:rPr>
          <w:tab/>
        </w:r>
        <w:r w:rsidR="00E370B8">
          <w:rPr>
            <w:noProof/>
            <w:webHidden/>
          </w:rPr>
          <w:fldChar w:fldCharType="begin"/>
        </w:r>
        <w:r w:rsidR="00E370B8">
          <w:rPr>
            <w:noProof/>
            <w:webHidden/>
          </w:rPr>
          <w:instrText xml:space="preserve"> PAGEREF _Toc48659841 \h </w:instrText>
        </w:r>
        <w:r w:rsidR="00E370B8">
          <w:rPr>
            <w:noProof/>
            <w:webHidden/>
          </w:rPr>
        </w:r>
        <w:r w:rsidR="00E370B8">
          <w:rPr>
            <w:noProof/>
            <w:webHidden/>
          </w:rPr>
          <w:fldChar w:fldCharType="separate"/>
        </w:r>
        <w:r w:rsidR="00E370B8">
          <w:rPr>
            <w:noProof/>
            <w:webHidden/>
          </w:rPr>
          <w:t>9</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2" w:history="1">
        <w:r w:rsidR="00E370B8" w:rsidRPr="00FD68C6">
          <w:rPr>
            <w:rStyle w:val="a8"/>
            <w:rFonts w:ascii="宋体" w:hAnsi="宋体" w:cs="Arial"/>
            <w:noProof/>
          </w:rPr>
          <w:t>4.2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管理人对报告期内本基金运作遵规守信情况的说明</w:t>
        </w:r>
        <w:r w:rsidR="00E370B8">
          <w:rPr>
            <w:noProof/>
            <w:webHidden/>
          </w:rPr>
          <w:tab/>
        </w:r>
        <w:r w:rsidR="00E370B8">
          <w:rPr>
            <w:noProof/>
            <w:webHidden/>
          </w:rPr>
          <w:fldChar w:fldCharType="begin"/>
        </w:r>
        <w:r w:rsidR="00E370B8">
          <w:rPr>
            <w:noProof/>
            <w:webHidden/>
          </w:rPr>
          <w:instrText xml:space="preserve"> PAGEREF _Toc48659842 \h </w:instrText>
        </w:r>
        <w:r w:rsidR="00E370B8">
          <w:rPr>
            <w:noProof/>
            <w:webHidden/>
          </w:rPr>
        </w:r>
        <w:r w:rsidR="00E370B8">
          <w:rPr>
            <w:noProof/>
            <w:webHidden/>
          </w:rPr>
          <w:fldChar w:fldCharType="separate"/>
        </w:r>
        <w:r w:rsidR="00E370B8">
          <w:rPr>
            <w:noProof/>
            <w:webHidden/>
          </w:rPr>
          <w:t>10</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3" w:history="1">
        <w:r w:rsidR="00E370B8" w:rsidRPr="00FD68C6">
          <w:rPr>
            <w:rStyle w:val="a8"/>
            <w:rFonts w:ascii="宋体" w:hAnsi="宋体" w:cs="Arial"/>
            <w:noProof/>
          </w:rPr>
          <w:t>4.3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管理人对报告期内公平交易情况的专项说明</w:t>
        </w:r>
        <w:r w:rsidR="00E370B8">
          <w:rPr>
            <w:noProof/>
            <w:webHidden/>
          </w:rPr>
          <w:tab/>
        </w:r>
        <w:r w:rsidR="00E370B8">
          <w:rPr>
            <w:noProof/>
            <w:webHidden/>
          </w:rPr>
          <w:fldChar w:fldCharType="begin"/>
        </w:r>
        <w:r w:rsidR="00E370B8">
          <w:rPr>
            <w:noProof/>
            <w:webHidden/>
          </w:rPr>
          <w:instrText xml:space="preserve"> PAGEREF _Toc48659843 \h </w:instrText>
        </w:r>
        <w:r w:rsidR="00E370B8">
          <w:rPr>
            <w:noProof/>
            <w:webHidden/>
          </w:rPr>
        </w:r>
        <w:r w:rsidR="00E370B8">
          <w:rPr>
            <w:noProof/>
            <w:webHidden/>
          </w:rPr>
          <w:fldChar w:fldCharType="separate"/>
        </w:r>
        <w:r w:rsidR="00E370B8">
          <w:rPr>
            <w:noProof/>
            <w:webHidden/>
          </w:rPr>
          <w:t>11</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4" w:history="1">
        <w:r w:rsidR="00E370B8" w:rsidRPr="00FD68C6">
          <w:rPr>
            <w:rStyle w:val="a8"/>
            <w:rFonts w:ascii="宋体" w:hAnsi="宋体" w:cs="Arial"/>
            <w:noProof/>
          </w:rPr>
          <w:t>4.4</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管理人对报告期内基金的投资策略和业绩表现的说明</w:t>
        </w:r>
        <w:r w:rsidR="00E370B8">
          <w:rPr>
            <w:noProof/>
            <w:webHidden/>
          </w:rPr>
          <w:tab/>
        </w:r>
        <w:r w:rsidR="00E370B8">
          <w:rPr>
            <w:noProof/>
            <w:webHidden/>
          </w:rPr>
          <w:fldChar w:fldCharType="begin"/>
        </w:r>
        <w:r w:rsidR="00E370B8">
          <w:rPr>
            <w:noProof/>
            <w:webHidden/>
          </w:rPr>
          <w:instrText xml:space="preserve"> PAGEREF _Toc48659844 \h </w:instrText>
        </w:r>
        <w:r w:rsidR="00E370B8">
          <w:rPr>
            <w:noProof/>
            <w:webHidden/>
          </w:rPr>
        </w:r>
        <w:r w:rsidR="00E370B8">
          <w:rPr>
            <w:noProof/>
            <w:webHidden/>
          </w:rPr>
          <w:fldChar w:fldCharType="separate"/>
        </w:r>
        <w:r w:rsidR="00E370B8">
          <w:rPr>
            <w:noProof/>
            <w:webHidden/>
          </w:rPr>
          <w:t>11</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5" w:history="1">
        <w:r w:rsidR="00E370B8" w:rsidRPr="00FD68C6">
          <w:rPr>
            <w:rStyle w:val="a8"/>
            <w:rFonts w:ascii="宋体" w:hAnsi="宋体" w:cs="Arial"/>
            <w:noProof/>
          </w:rPr>
          <w:t>4.5</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管理人对宏观经济、证券市场及行业走势的简要展望</w:t>
        </w:r>
        <w:r w:rsidR="00E370B8">
          <w:rPr>
            <w:noProof/>
            <w:webHidden/>
          </w:rPr>
          <w:tab/>
        </w:r>
        <w:r w:rsidR="00E370B8">
          <w:rPr>
            <w:noProof/>
            <w:webHidden/>
          </w:rPr>
          <w:fldChar w:fldCharType="begin"/>
        </w:r>
        <w:r w:rsidR="00E370B8">
          <w:rPr>
            <w:noProof/>
            <w:webHidden/>
          </w:rPr>
          <w:instrText xml:space="preserve"> PAGEREF _Toc48659845 \h </w:instrText>
        </w:r>
        <w:r w:rsidR="00E370B8">
          <w:rPr>
            <w:noProof/>
            <w:webHidden/>
          </w:rPr>
        </w:r>
        <w:r w:rsidR="00E370B8">
          <w:rPr>
            <w:noProof/>
            <w:webHidden/>
          </w:rPr>
          <w:fldChar w:fldCharType="separate"/>
        </w:r>
        <w:r w:rsidR="00E370B8">
          <w:rPr>
            <w:noProof/>
            <w:webHidden/>
          </w:rPr>
          <w:t>12</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6" w:history="1">
        <w:r w:rsidR="00E370B8" w:rsidRPr="00FD68C6">
          <w:rPr>
            <w:rStyle w:val="a8"/>
            <w:rFonts w:ascii="宋体" w:hAnsi="宋体" w:cs="Arial"/>
            <w:noProof/>
          </w:rPr>
          <w:t>4.6</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管理人对报告期内基金估值程序等事项的说明</w:t>
        </w:r>
        <w:r w:rsidR="00E370B8">
          <w:rPr>
            <w:noProof/>
            <w:webHidden/>
          </w:rPr>
          <w:tab/>
        </w:r>
        <w:r w:rsidR="00E370B8">
          <w:rPr>
            <w:noProof/>
            <w:webHidden/>
          </w:rPr>
          <w:fldChar w:fldCharType="begin"/>
        </w:r>
        <w:r w:rsidR="00E370B8">
          <w:rPr>
            <w:noProof/>
            <w:webHidden/>
          </w:rPr>
          <w:instrText xml:space="preserve"> PAGEREF _Toc48659846 \h </w:instrText>
        </w:r>
        <w:r w:rsidR="00E370B8">
          <w:rPr>
            <w:noProof/>
            <w:webHidden/>
          </w:rPr>
        </w:r>
        <w:r w:rsidR="00E370B8">
          <w:rPr>
            <w:noProof/>
            <w:webHidden/>
          </w:rPr>
          <w:fldChar w:fldCharType="separate"/>
        </w:r>
        <w:r w:rsidR="00E370B8">
          <w:rPr>
            <w:noProof/>
            <w:webHidden/>
          </w:rPr>
          <w:t>13</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7" w:history="1">
        <w:r w:rsidR="00E370B8" w:rsidRPr="00FD68C6">
          <w:rPr>
            <w:rStyle w:val="a8"/>
            <w:rFonts w:ascii="宋体" w:hAnsi="宋体" w:cs="Arial"/>
            <w:noProof/>
          </w:rPr>
          <w:t>4.7</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管理人对报告期内基金利润分配情况的说明</w:t>
        </w:r>
        <w:r w:rsidR="00E370B8">
          <w:rPr>
            <w:noProof/>
            <w:webHidden/>
          </w:rPr>
          <w:tab/>
        </w:r>
        <w:r w:rsidR="00E370B8">
          <w:rPr>
            <w:noProof/>
            <w:webHidden/>
          </w:rPr>
          <w:fldChar w:fldCharType="begin"/>
        </w:r>
        <w:r w:rsidR="00E370B8">
          <w:rPr>
            <w:noProof/>
            <w:webHidden/>
          </w:rPr>
          <w:instrText xml:space="preserve"> PAGEREF _Toc48659847 \h </w:instrText>
        </w:r>
        <w:r w:rsidR="00E370B8">
          <w:rPr>
            <w:noProof/>
            <w:webHidden/>
          </w:rPr>
        </w:r>
        <w:r w:rsidR="00E370B8">
          <w:rPr>
            <w:noProof/>
            <w:webHidden/>
          </w:rPr>
          <w:fldChar w:fldCharType="separate"/>
        </w:r>
        <w:r w:rsidR="00E370B8">
          <w:rPr>
            <w:noProof/>
            <w:webHidden/>
          </w:rPr>
          <w:t>13</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48" w:history="1">
        <w:r w:rsidR="00E370B8" w:rsidRPr="00FD68C6">
          <w:rPr>
            <w:rStyle w:val="a8"/>
            <w:noProof/>
          </w:rPr>
          <w:t>§5</w:t>
        </w:r>
        <w:r w:rsidR="00E370B8" w:rsidRPr="00FD68C6">
          <w:rPr>
            <w:rStyle w:val="a8"/>
            <w:rFonts w:hint="eastAsia"/>
            <w:noProof/>
          </w:rPr>
          <w:t>托管人报告</w:t>
        </w:r>
        <w:r w:rsidR="00E370B8">
          <w:rPr>
            <w:noProof/>
            <w:webHidden/>
          </w:rPr>
          <w:tab/>
        </w:r>
        <w:r w:rsidR="00E370B8">
          <w:rPr>
            <w:noProof/>
            <w:webHidden/>
          </w:rPr>
          <w:fldChar w:fldCharType="begin"/>
        </w:r>
        <w:r w:rsidR="00E370B8">
          <w:rPr>
            <w:noProof/>
            <w:webHidden/>
          </w:rPr>
          <w:instrText xml:space="preserve"> PAGEREF _Toc48659848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49" w:history="1">
        <w:r w:rsidR="00E370B8" w:rsidRPr="00FD68C6">
          <w:rPr>
            <w:rStyle w:val="a8"/>
            <w:rFonts w:ascii="宋体" w:hAnsi="宋体" w:cs="Arial"/>
            <w:noProof/>
          </w:rPr>
          <w:t>5.1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报告期内本基金托管人遵规守信情况声明</w:t>
        </w:r>
        <w:r w:rsidR="00E370B8">
          <w:rPr>
            <w:noProof/>
            <w:webHidden/>
          </w:rPr>
          <w:tab/>
        </w:r>
        <w:r w:rsidR="00E370B8">
          <w:rPr>
            <w:noProof/>
            <w:webHidden/>
          </w:rPr>
          <w:fldChar w:fldCharType="begin"/>
        </w:r>
        <w:r w:rsidR="00E370B8">
          <w:rPr>
            <w:noProof/>
            <w:webHidden/>
          </w:rPr>
          <w:instrText xml:space="preserve"> PAGEREF _Toc48659849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0" w:history="1">
        <w:r w:rsidR="00E370B8" w:rsidRPr="00FD68C6">
          <w:rPr>
            <w:rStyle w:val="a8"/>
            <w:rFonts w:ascii="宋体" w:hAnsi="宋体" w:cs="Arial"/>
            <w:noProof/>
          </w:rPr>
          <w:t>5.2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托管人对报告期内本基金投资运作遵规守信、净值计算、利润分配等情况的说明</w:t>
        </w:r>
        <w:r w:rsidR="00E370B8">
          <w:rPr>
            <w:noProof/>
            <w:webHidden/>
          </w:rPr>
          <w:tab/>
        </w:r>
        <w:r w:rsidR="00E370B8">
          <w:rPr>
            <w:noProof/>
            <w:webHidden/>
          </w:rPr>
          <w:fldChar w:fldCharType="begin"/>
        </w:r>
        <w:r w:rsidR="00E370B8">
          <w:rPr>
            <w:noProof/>
            <w:webHidden/>
          </w:rPr>
          <w:instrText xml:space="preserve"> PAGEREF _Toc48659850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1" w:history="1">
        <w:r w:rsidR="00E370B8" w:rsidRPr="00FD68C6">
          <w:rPr>
            <w:rStyle w:val="a8"/>
            <w:rFonts w:ascii="宋体" w:hAnsi="宋体" w:cs="Arial"/>
            <w:noProof/>
          </w:rPr>
          <w:t>5.3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托管人对本中期报告中财务信息等内容的真实、准确和完整发表意见</w:t>
        </w:r>
        <w:r w:rsidR="00E370B8">
          <w:rPr>
            <w:noProof/>
            <w:webHidden/>
          </w:rPr>
          <w:tab/>
        </w:r>
        <w:r w:rsidR="00E370B8">
          <w:rPr>
            <w:noProof/>
            <w:webHidden/>
          </w:rPr>
          <w:fldChar w:fldCharType="begin"/>
        </w:r>
        <w:r w:rsidR="00E370B8">
          <w:rPr>
            <w:noProof/>
            <w:webHidden/>
          </w:rPr>
          <w:instrText xml:space="preserve"> PAGEREF _Toc48659851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52" w:history="1">
        <w:r w:rsidR="00E370B8" w:rsidRPr="00FD68C6">
          <w:rPr>
            <w:rStyle w:val="a8"/>
            <w:noProof/>
          </w:rPr>
          <w:t>§6</w:t>
        </w:r>
        <w:r w:rsidR="00E370B8" w:rsidRPr="00FD68C6">
          <w:rPr>
            <w:rStyle w:val="a8"/>
            <w:rFonts w:hint="eastAsia"/>
            <w:noProof/>
          </w:rPr>
          <w:t>半年度财务会计报告（未经审计）</w:t>
        </w:r>
        <w:r w:rsidR="00E370B8">
          <w:rPr>
            <w:noProof/>
            <w:webHidden/>
          </w:rPr>
          <w:tab/>
        </w:r>
        <w:r w:rsidR="00E370B8">
          <w:rPr>
            <w:noProof/>
            <w:webHidden/>
          </w:rPr>
          <w:fldChar w:fldCharType="begin"/>
        </w:r>
        <w:r w:rsidR="00E370B8">
          <w:rPr>
            <w:noProof/>
            <w:webHidden/>
          </w:rPr>
          <w:instrText xml:space="preserve"> PAGEREF _Toc48659852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3" w:history="1">
        <w:r w:rsidR="00E370B8" w:rsidRPr="00FD68C6">
          <w:rPr>
            <w:rStyle w:val="a8"/>
            <w:rFonts w:ascii="宋体" w:hAnsi="宋体" w:cs="Arial"/>
            <w:noProof/>
          </w:rPr>
          <w:t>6.1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资产负债表</w:t>
        </w:r>
        <w:r w:rsidR="00E370B8">
          <w:rPr>
            <w:noProof/>
            <w:webHidden/>
          </w:rPr>
          <w:tab/>
        </w:r>
        <w:r w:rsidR="00E370B8">
          <w:rPr>
            <w:noProof/>
            <w:webHidden/>
          </w:rPr>
          <w:fldChar w:fldCharType="begin"/>
        </w:r>
        <w:r w:rsidR="00E370B8">
          <w:rPr>
            <w:noProof/>
            <w:webHidden/>
          </w:rPr>
          <w:instrText xml:space="preserve"> PAGEREF _Toc48659853 \h </w:instrText>
        </w:r>
        <w:r w:rsidR="00E370B8">
          <w:rPr>
            <w:noProof/>
            <w:webHidden/>
          </w:rPr>
        </w:r>
        <w:r w:rsidR="00E370B8">
          <w:rPr>
            <w:noProof/>
            <w:webHidden/>
          </w:rPr>
          <w:fldChar w:fldCharType="separate"/>
        </w:r>
        <w:r w:rsidR="00E370B8">
          <w:rPr>
            <w:noProof/>
            <w:webHidden/>
          </w:rPr>
          <w:t>14</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4" w:history="1">
        <w:r w:rsidR="00E370B8" w:rsidRPr="00FD68C6">
          <w:rPr>
            <w:rStyle w:val="a8"/>
            <w:rFonts w:ascii="宋体" w:hAnsi="宋体" w:cs="Arial"/>
            <w:noProof/>
          </w:rPr>
          <w:t>6.2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利润表</w:t>
        </w:r>
        <w:r w:rsidR="00E370B8">
          <w:rPr>
            <w:noProof/>
            <w:webHidden/>
          </w:rPr>
          <w:tab/>
        </w:r>
        <w:r w:rsidR="00E370B8">
          <w:rPr>
            <w:noProof/>
            <w:webHidden/>
          </w:rPr>
          <w:fldChar w:fldCharType="begin"/>
        </w:r>
        <w:r w:rsidR="00E370B8">
          <w:rPr>
            <w:noProof/>
            <w:webHidden/>
          </w:rPr>
          <w:instrText xml:space="preserve"> PAGEREF _Toc48659854 \h </w:instrText>
        </w:r>
        <w:r w:rsidR="00E370B8">
          <w:rPr>
            <w:noProof/>
            <w:webHidden/>
          </w:rPr>
        </w:r>
        <w:r w:rsidR="00E370B8">
          <w:rPr>
            <w:noProof/>
            <w:webHidden/>
          </w:rPr>
          <w:fldChar w:fldCharType="separate"/>
        </w:r>
        <w:r w:rsidR="00E370B8">
          <w:rPr>
            <w:noProof/>
            <w:webHidden/>
          </w:rPr>
          <w:t>16</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5" w:history="1">
        <w:r w:rsidR="00E370B8" w:rsidRPr="00FD68C6">
          <w:rPr>
            <w:rStyle w:val="a8"/>
            <w:rFonts w:ascii="宋体" w:hAnsi="宋体" w:cs="Arial"/>
            <w:noProof/>
          </w:rPr>
          <w:t>6.3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所有者权益（基金净值）变动表</w:t>
        </w:r>
        <w:r w:rsidR="00E370B8">
          <w:rPr>
            <w:noProof/>
            <w:webHidden/>
          </w:rPr>
          <w:tab/>
        </w:r>
        <w:r w:rsidR="00E370B8">
          <w:rPr>
            <w:noProof/>
            <w:webHidden/>
          </w:rPr>
          <w:fldChar w:fldCharType="begin"/>
        </w:r>
        <w:r w:rsidR="00E370B8">
          <w:rPr>
            <w:noProof/>
            <w:webHidden/>
          </w:rPr>
          <w:instrText xml:space="preserve"> PAGEREF _Toc48659855 \h </w:instrText>
        </w:r>
        <w:r w:rsidR="00E370B8">
          <w:rPr>
            <w:noProof/>
            <w:webHidden/>
          </w:rPr>
        </w:r>
        <w:r w:rsidR="00E370B8">
          <w:rPr>
            <w:noProof/>
            <w:webHidden/>
          </w:rPr>
          <w:fldChar w:fldCharType="separate"/>
        </w:r>
        <w:r w:rsidR="00E370B8">
          <w:rPr>
            <w:noProof/>
            <w:webHidden/>
          </w:rPr>
          <w:t>17</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6" w:history="1">
        <w:r w:rsidR="00E370B8" w:rsidRPr="00FD68C6">
          <w:rPr>
            <w:rStyle w:val="a8"/>
            <w:rFonts w:ascii="宋体" w:hAnsi="宋体" w:cs="Arial"/>
            <w:noProof/>
          </w:rPr>
          <w:t>6.4</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报表附注</w:t>
        </w:r>
        <w:r w:rsidR="00E370B8">
          <w:rPr>
            <w:noProof/>
            <w:webHidden/>
          </w:rPr>
          <w:tab/>
        </w:r>
        <w:r w:rsidR="00E370B8">
          <w:rPr>
            <w:noProof/>
            <w:webHidden/>
          </w:rPr>
          <w:fldChar w:fldCharType="begin"/>
        </w:r>
        <w:r w:rsidR="00E370B8">
          <w:rPr>
            <w:noProof/>
            <w:webHidden/>
          </w:rPr>
          <w:instrText xml:space="preserve"> PAGEREF _Toc48659856 \h </w:instrText>
        </w:r>
        <w:r w:rsidR="00E370B8">
          <w:rPr>
            <w:noProof/>
            <w:webHidden/>
          </w:rPr>
        </w:r>
        <w:r w:rsidR="00E370B8">
          <w:rPr>
            <w:noProof/>
            <w:webHidden/>
          </w:rPr>
          <w:fldChar w:fldCharType="separate"/>
        </w:r>
        <w:r w:rsidR="00E370B8">
          <w:rPr>
            <w:noProof/>
            <w:webHidden/>
          </w:rPr>
          <w:t>17</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57" w:history="1">
        <w:r w:rsidR="00E370B8" w:rsidRPr="00FD68C6">
          <w:rPr>
            <w:rStyle w:val="a8"/>
            <w:noProof/>
          </w:rPr>
          <w:t>§7</w:t>
        </w:r>
        <w:r w:rsidR="00E370B8" w:rsidRPr="00FD68C6">
          <w:rPr>
            <w:rStyle w:val="a8"/>
            <w:rFonts w:hint="eastAsia"/>
            <w:noProof/>
          </w:rPr>
          <w:t>投资组合报告</w:t>
        </w:r>
        <w:r w:rsidR="00E370B8">
          <w:rPr>
            <w:noProof/>
            <w:webHidden/>
          </w:rPr>
          <w:tab/>
        </w:r>
        <w:r w:rsidR="00E370B8">
          <w:rPr>
            <w:noProof/>
            <w:webHidden/>
          </w:rPr>
          <w:fldChar w:fldCharType="begin"/>
        </w:r>
        <w:r w:rsidR="00E370B8">
          <w:rPr>
            <w:noProof/>
            <w:webHidden/>
          </w:rPr>
          <w:instrText xml:space="preserve"> PAGEREF _Toc48659857 \h </w:instrText>
        </w:r>
        <w:r w:rsidR="00E370B8">
          <w:rPr>
            <w:noProof/>
            <w:webHidden/>
          </w:rPr>
        </w:r>
        <w:r w:rsidR="00E370B8">
          <w:rPr>
            <w:noProof/>
            <w:webHidden/>
          </w:rPr>
          <w:fldChar w:fldCharType="separate"/>
        </w:r>
        <w:r w:rsidR="00E370B8">
          <w:rPr>
            <w:noProof/>
            <w:webHidden/>
          </w:rPr>
          <w:t>39</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58" w:history="1">
        <w:r w:rsidR="00E370B8" w:rsidRPr="00FD68C6">
          <w:rPr>
            <w:rStyle w:val="a8"/>
            <w:rFonts w:ascii="宋体" w:hAnsi="宋体" w:cs="Arial"/>
            <w:noProof/>
          </w:rPr>
          <w:t>7.1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期末基金资产组合情况</w:t>
        </w:r>
        <w:r w:rsidR="00E370B8">
          <w:rPr>
            <w:noProof/>
            <w:webHidden/>
          </w:rPr>
          <w:tab/>
        </w:r>
        <w:r w:rsidR="00E370B8">
          <w:rPr>
            <w:noProof/>
            <w:webHidden/>
          </w:rPr>
          <w:fldChar w:fldCharType="begin"/>
        </w:r>
        <w:r w:rsidR="00E370B8">
          <w:rPr>
            <w:noProof/>
            <w:webHidden/>
          </w:rPr>
          <w:instrText xml:space="preserve"> PAGEREF _Toc48659858 \h </w:instrText>
        </w:r>
        <w:r w:rsidR="00E370B8">
          <w:rPr>
            <w:noProof/>
            <w:webHidden/>
          </w:rPr>
        </w:r>
        <w:r w:rsidR="00E370B8">
          <w:rPr>
            <w:noProof/>
            <w:webHidden/>
          </w:rPr>
          <w:fldChar w:fldCharType="separate"/>
        </w:r>
        <w:r w:rsidR="00E370B8">
          <w:rPr>
            <w:noProof/>
            <w:webHidden/>
          </w:rPr>
          <w:t>39</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59" w:history="1">
        <w:r w:rsidR="00E370B8" w:rsidRPr="00FD68C6">
          <w:rPr>
            <w:rStyle w:val="a8"/>
            <w:rFonts w:ascii="宋体" w:hAnsi="宋体" w:cs="Arial"/>
            <w:noProof/>
          </w:rPr>
          <w:t xml:space="preserve">7.2 </w:t>
        </w:r>
        <w:r w:rsidR="00E370B8" w:rsidRPr="00FD68C6">
          <w:rPr>
            <w:rStyle w:val="a8"/>
            <w:rFonts w:ascii="宋体" w:hAnsi="宋体" w:cs="Arial" w:hint="eastAsia"/>
            <w:noProof/>
          </w:rPr>
          <w:t>报告期末按行业分类的股票投资组合</w:t>
        </w:r>
        <w:r w:rsidR="00E370B8">
          <w:rPr>
            <w:noProof/>
            <w:webHidden/>
          </w:rPr>
          <w:tab/>
        </w:r>
        <w:r w:rsidR="00E370B8">
          <w:rPr>
            <w:noProof/>
            <w:webHidden/>
          </w:rPr>
          <w:fldChar w:fldCharType="begin"/>
        </w:r>
        <w:r w:rsidR="00E370B8">
          <w:rPr>
            <w:noProof/>
            <w:webHidden/>
          </w:rPr>
          <w:instrText xml:space="preserve"> PAGEREF _Toc48659859 \h </w:instrText>
        </w:r>
        <w:r w:rsidR="00E370B8">
          <w:rPr>
            <w:noProof/>
            <w:webHidden/>
          </w:rPr>
        </w:r>
        <w:r w:rsidR="00E370B8">
          <w:rPr>
            <w:noProof/>
            <w:webHidden/>
          </w:rPr>
          <w:fldChar w:fldCharType="separate"/>
        </w:r>
        <w:r w:rsidR="00E370B8">
          <w:rPr>
            <w:noProof/>
            <w:webHidden/>
          </w:rPr>
          <w:t>40</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0" w:history="1">
        <w:r w:rsidR="00E370B8" w:rsidRPr="00FD68C6">
          <w:rPr>
            <w:rStyle w:val="a8"/>
            <w:rFonts w:ascii="宋体" w:hAnsi="宋体" w:cs="Arial"/>
            <w:noProof/>
          </w:rPr>
          <w:t>7.3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期末按公允价值占基金资产净值比例大小排序的所有股票投资明细</w:t>
        </w:r>
        <w:r w:rsidR="00E370B8">
          <w:rPr>
            <w:noProof/>
            <w:webHidden/>
          </w:rPr>
          <w:tab/>
        </w:r>
        <w:r w:rsidR="00E370B8">
          <w:rPr>
            <w:noProof/>
            <w:webHidden/>
          </w:rPr>
          <w:fldChar w:fldCharType="begin"/>
        </w:r>
        <w:r w:rsidR="00E370B8">
          <w:rPr>
            <w:noProof/>
            <w:webHidden/>
          </w:rPr>
          <w:instrText xml:space="preserve"> PAGEREF _Toc48659860 \h </w:instrText>
        </w:r>
        <w:r w:rsidR="00E370B8">
          <w:rPr>
            <w:noProof/>
            <w:webHidden/>
          </w:rPr>
        </w:r>
        <w:r w:rsidR="00E370B8">
          <w:rPr>
            <w:noProof/>
            <w:webHidden/>
          </w:rPr>
          <w:fldChar w:fldCharType="separate"/>
        </w:r>
        <w:r w:rsidR="00E370B8">
          <w:rPr>
            <w:noProof/>
            <w:webHidden/>
          </w:rPr>
          <w:t>40</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1" w:history="1">
        <w:r w:rsidR="00E370B8" w:rsidRPr="00FD68C6">
          <w:rPr>
            <w:rStyle w:val="a8"/>
            <w:rFonts w:ascii="宋体" w:hAnsi="宋体" w:cs="Arial"/>
            <w:noProof/>
          </w:rPr>
          <w:t>7.4</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报告期内股票投资组合的重大变动</w:t>
        </w:r>
        <w:r w:rsidR="00E370B8">
          <w:rPr>
            <w:noProof/>
            <w:webHidden/>
          </w:rPr>
          <w:tab/>
        </w:r>
        <w:r w:rsidR="00E370B8">
          <w:rPr>
            <w:noProof/>
            <w:webHidden/>
          </w:rPr>
          <w:fldChar w:fldCharType="begin"/>
        </w:r>
        <w:r w:rsidR="00E370B8">
          <w:rPr>
            <w:noProof/>
            <w:webHidden/>
          </w:rPr>
          <w:instrText xml:space="preserve"> PAGEREF _Toc48659861 \h </w:instrText>
        </w:r>
        <w:r w:rsidR="00E370B8">
          <w:rPr>
            <w:noProof/>
            <w:webHidden/>
          </w:rPr>
        </w:r>
        <w:r w:rsidR="00E370B8">
          <w:rPr>
            <w:noProof/>
            <w:webHidden/>
          </w:rPr>
          <w:fldChar w:fldCharType="separate"/>
        </w:r>
        <w:r w:rsidR="00E370B8">
          <w:rPr>
            <w:noProof/>
            <w:webHidden/>
          </w:rPr>
          <w:t>40</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2" w:history="1">
        <w:r w:rsidR="00E370B8" w:rsidRPr="00FD68C6">
          <w:rPr>
            <w:rStyle w:val="a8"/>
            <w:rFonts w:ascii="宋体" w:hAnsi="宋体" w:cs="Arial"/>
            <w:noProof/>
          </w:rPr>
          <w:t>7.5</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期末按债券品种分类的债券投资组合</w:t>
        </w:r>
        <w:r w:rsidR="00E370B8">
          <w:rPr>
            <w:noProof/>
            <w:webHidden/>
          </w:rPr>
          <w:tab/>
        </w:r>
        <w:r w:rsidR="00E370B8">
          <w:rPr>
            <w:noProof/>
            <w:webHidden/>
          </w:rPr>
          <w:fldChar w:fldCharType="begin"/>
        </w:r>
        <w:r w:rsidR="00E370B8">
          <w:rPr>
            <w:noProof/>
            <w:webHidden/>
          </w:rPr>
          <w:instrText xml:space="preserve"> PAGEREF _Toc48659862 \h </w:instrText>
        </w:r>
        <w:r w:rsidR="00E370B8">
          <w:rPr>
            <w:noProof/>
            <w:webHidden/>
          </w:rPr>
        </w:r>
        <w:r w:rsidR="00E370B8">
          <w:rPr>
            <w:noProof/>
            <w:webHidden/>
          </w:rPr>
          <w:fldChar w:fldCharType="separate"/>
        </w:r>
        <w:r w:rsidR="00E370B8">
          <w:rPr>
            <w:noProof/>
            <w:webHidden/>
          </w:rPr>
          <w:t>40</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3" w:history="1">
        <w:r w:rsidR="00E370B8" w:rsidRPr="00FD68C6">
          <w:rPr>
            <w:rStyle w:val="a8"/>
            <w:rFonts w:ascii="宋体" w:hAnsi="宋体" w:cs="Arial"/>
            <w:noProof/>
          </w:rPr>
          <w:t>7.6</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期末按公允价值占基金资产净值比例大小排序的前五名债券投资明细</w:t>
        </w:r>
        <w:r w:rsidR="00E370B8">
          <w:rPr>
            <w:noProof/>
            <w:webHidden/>
          </w:rPr>
          <w:tab/>
        </w:r>
        <w:r w:rsidR="00E370B8">
          <w:rPr>
            <w:noProof/>
            <w:webHidden/>
          </w:rPr>
          <w:fldChar w:fldCharType="begin"/>
        </w:r>
        <w:r w:rsidR="00E370B8">
          <w:rPr>
            <w:noProof/>
            <w:webHidden/>
          </w:rPr>
          <w:instrText xml:space="preserve"> PAGEREF _Toc48659863 \h </w:instrText>
        </w:r>
        <w:r w:rsidR="00E370B8">
          <w:rPr>
            <w:noProof/>
            <w:webHidden/>
          </w:rPr>
        </w:r>
        <w:r w:rsidR="00E370B8">
          <w:rPr>
            <w:noProof/>
            <w:webHidden/>
          </w:rPr>
          <w:fldChar w:fldCharType="separate"/>
        </w:r>
        <w:r w:rsidR="00E370B8">
          <w:rPr>
            <w:noProof/>
            <w:webHidden/>
          </w:rPr>
          <w:t>41</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4" w:history="1">
        <w:r w:rsidR="00E370B8" w:rsidRPr="00FD68C6">
          <w:rPr>
            <w:rStyle w:val="a8"/>
            <w:rFonts w:ascii="宋体" w:hAnsi="宋体" w:cs="Arial"/>
            <w:noProof/>
          </w:rPr>
          <w:t>7.7</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期末按公允价值占基金资产净值比例大小排序的所有资产支持证券投资明细</w:t>
        </w:r>
        <w:r w:rsidR="00E370B8">
          <w:rPr>
            <w:noProof/>
            <w:webHidden/>
          </w:rPr>
          <w:tab/>
        </w:r>
        <w:r w:rsidR="00E370B8">
          <w:rPr>
            <w:noProof/>
            <w:webHidden/>
          </w:rPr>
          <w:fldChar w:fldCharType="begin"/>
        </w:r>
        <w:r w:rsidR="00E370B8">
          <w:rPr>
            <w:noProof/>
            <w:webHidden/>
          </w:rPr>
          <w:instrText xml:space="preserve"> PAGEREF _Toc48659864 \h </w:instrText>
        </w:r>
        <w:r w:rsidR="00E370B8">
          <w:rPr>
            <w:noProof/>
            <w:webHidden/>
          </w:rPr>
        </w:r>
        <w:r w:rsidR="00E370B8">
          <w:rPr>
            <w:noProof/>
            <w:webHidden/>
          </w:rPr>
          <w:fldChar w:fldCharType="separate"/>
        </w:r>
        <w:r w:rsidR="00E370B8">
          <w:rPr>
            <w:noProof/>
            <w:webHidden/>
          </w:rPr>
          <w:t>41</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5" w:history="1">
        <w:r w:rsidR="00E370B8" w:rsidRPr="00FD68C6">
          <w:rPr>
            <w:rStyle w:val="a8"/>
            <w:rFonts w:ascii="宋体" w:hAnsi="宋体" w:cs="Arial"/>
            <w:noProof/>
          </w:rPr>
          <w:t>7.8</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报告期末按公允价值占基金资产净值比例大小排序的前五名贵金属投资明细</w:t>
        </w:r>
        <w:r w:rsidR="00E370B8">
          <w:rPr>
            <w:noProof/>
            <w:webHidden/>
          </w:rPr>
          <w:tab/>
        </w:r>
        <w:r w:rsidR="00E370B8">
          <w:rPr>
            <w:noProof/>
            <w:webHidden/>
          </w:rPr>
          <w:fldChar w:fldCharType="begin"/>
        </w:r>
        <w:r w:rsidR="00E370B8">
          <w:rPr>
            <w:noProof/>
            <w:webHidden/>
          </w:rPr>
          <w:instrText xml:space="preserve"> PAGEREF _Toc48659865 \h </w:instrText>
        </w:r>
        <w:r w:rsidR="00E370B8">
          <w:rPr>
            <w:noProof/>
            <w:webHidden/>
          </w:rPr>
        </w:r>
        <w:r w:rsidR="00E370B8">
          <w:rPr>
            <w:noProof/>
            <w:webHidden/>
          </w:rPr>
          <w:fldChar w:fldCharType="separate"/>
        </w:r>
        <w:r w:rsidR="00E370B8">
          <w:rPr>
            <w:noProof/>
            <w:webHidden/>
          </w:rPr>
          <w:t>41</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66" w:history="1">
        <w:r w:rsidR="00E370B8" w:rsidRPr="00FD68C6">
          <w:rPr>
            <w:rStyle w:val="a8"/>
            <w:rFonts w:ascii="宋体" w:hAnsi="宋体" w:cs="Arial"/>
            <w:noProof/>
          </w:rPr>
          <w:t>7.9</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期末按公允价值占基金资产净值比例大小排序的前五名权证投资明细</w:t>
        </w:r>
        <w:r w:rsidR="00E370B8">
          <w:rPr>
            <w:noProof/>
            <w:webHidden/>
          </w:rPr>
          <w:tab/>
        </w:r>
        <w:r w:rsidR="00E370B8">
          <w:rPr>
            <w:noProof/>
            <w:webHidden/>
          </w:rPr>
          <w:fldChar w:fldCharType="begin"/>
        </w:r>
        <w:r w:rsidR="00E370B8">
          <w:rPr>
            <w:noProof/>
            <w:webHidden/>
          </w:rPr>
          <w:instrText xml:space="preserve"> PAGEREF _Toc48659866 \h </w:instrText>
        </w:r>
        <w:r w:rsidR="00E370B8">
          <w:rPr>
            <w:noProof/>
            <w:webHidden/>
          </w:rPr>
        </w:r>
        <w:r w:rsidR="00E370B8">
          <w:rPr>
            <w:noProof/>
            <w:webHidden/>
          </w:rPr>
          <w:fldChar w:fldCharType="separate"/>
        </w:r>
        <w:r w:rsidR="00E370B8">
          <w:rPr>
            <w:noProof/>
            <w:webHidden/>
          </w:rPr>
          <w:t>41</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67" w:history="1">
        <w:r w:rsidR="00E370B8" w:rsidRPr="00FD68C6">
          <w:rPr>
            <w:rStyle w:val="a8"/>
            <w:rFonts w:ascii="宋体" w:hAnsi="宋体" w:cs="Arial"/>
            <w:noProof/>
          </w:rPr>
          <w:t>7.10</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报告期末本基金投资的股指期货交易情况说明</w:t>
        </w:r>
        <w:r w:rsidR="00E370B8">
          <w:rPr>
            <w:noProof/>
            <w:webHidden/>
          </w:rPr>
          <w:tab/>
        </w:r>
        <w:r w:rsidR="00E370B8">
          <w:rPr>
            <w:noProof/>
            <w:webHidden/>
          </w:rPr>
          <w:fldChar w:fldCharType="begin"/>
        </w:r>
        <w:r w:rsidR="00E370B8">
          <w:rPr>
            <w:noProof/>
            <w:webHidden/>
          </w:rPr>
          <w:instrText xml:space="preserve"> PAGEREF _Toc48659867 \h </w:instrText>
        </w:r>
        <w:r w:rsidR="00E370B8">
          <w:rPr>
            <w:noProof/>
            <w:webHidden/>
          </w:rPr>
        </w:r>
        <w:r w:rsidR="00E370B8">
          <w:rPr>
            <w:noProof/>
            <w:webHidden/>
          </w:rPr>
          <w:fldChar w:fldCharType="separate"/>
        </w:r>
        <w:r w:rsidR="00E370B8">
          <w:rPr>
            <w:noProof/>
            <w:webHidden/>
          </w:rPr>
          <w:t>42</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68" w:history="1">
        <w:r w:rsidR="00E370B8" w:rsidRPr="00FD68C6">
          <w:rPr>
            <w:rStyle w:val="a8"/>
            <w:rFonts w:ascii="宋体" w:hAnsi="宋体" w:cs="Arial"/>
            <w:noProof/>
          </w:rPr>
          <w:t>7.11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报告期末本基金投资的国债期货交易情况说明</w:t>
        </w:r>
        <w:r w:rsidR="00E370B8">
          <w:rPr>
            <w:noProof/>
            <w:webHidden/>
          </w:rPr>
          <w:tab/>
        </w:r>
        <w:r w:rsidR="00E370B8">
          <w:rPr>
            <w:noProof/>
            <w:webHidden/>
          </w:rPr>
          <w:fldChar w:fldCharType="begin"/>
        </w:r>
        <w:r w:rsidR="00E370B8">
          <w:rPr>
            <w:noProof/>
            <w:webHidden/>
          </w:rPr>
          <w:instrText xml:space="preserve"> PAGEREF _Toc48659868 \h </w:instrText>
        </w:r>
        <w:r w:rsidR="00E370B8">
          <w:rPr>
            <w:noProof/>
            <w:webHidden/>
          </w:rPr>
        </w:r>
        <w:r w:rsidR="00E370B8">
          <w:rPr>
            <w:noProof/>
            <w:webHidden/>
          </w:rPr>
          <w:fldChar w:fldCharType="separate"/>
        </w:r>
        <w:r w:rsidR="00E370B8">
          <w:rPr>
            <w:noProof/>
            <w:webHidden/>
          </w:rPr>
          <w:t>42</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69" w:history="1">
        <w:r w:rsidR="00E370B8" w:rsidRPr="00FD68C6">
          <w:rPr>
            <w:rStyle w:val="a8"/>
            <w:rFonts w:ascii="宋体" w:hAnsi="宋体" w:cs="Arial"/>
            <w:noProof/>
          </w:rPr>
          <w:t>7.12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投资组合报告附注</w:t>
        </w:r>
        <w:r w:rsidR="00E370B8">
          <w:rPr>
            <w:noProof/>
            <w:webHidden/>
          </w:rPr>
          <w:tab/>
        </w:r>
        <w:r w:rsidR="00E370B8">
          <w:rPr>
            <w:noProof/>
            <w:webHidden/>
          </w:rPr>
          <w:fldChar w:fldCharType="begin"/>
        </w:r>
        <w:r w:rsidR="00E370B8">
          <w:rPr>
            <w:noProof/>
            <w:webHidden/>
          </w:rPr>
          <w:instrText xml:space="preserve"> PAGEREF _Toc48659869 \h </w:instrText>
        </w:r>
        <w:r w:rsidR="00E370B8">
          <w:rPr>
            <w:noProof/>
            <w:webHidden/>
          </w:rPr>
        </w:r>
        <w:r w:rsidR="00E370B8">
          <w:rPr>
            <w:noProof/>
            <w:webHidden/>
          </w:rPr>
          <w:fldChar w:fldCharType="separate"/>
        </w:r>
        <w:r w:rsidR="00E370B8">
          <w:rPr>
            <w:noProof/>
            <w:webHidden/>
          </w:rPr>
          <w:t>42</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70" w:history="1">
        <w:r w:rsidR="00E370B8" w:rsidRPr="00FD68C6">
          <w:rPr>
            <w:rStyle w:val="a8"/>
            <w:noProof/>
          </w:rPr>
          <w:t>§8</w:t>
        </w:r>
        <w:r w:rsidR="00E370B8" w:rsidRPr="00FD68C6">
          <w:rPr>
            <w:rStyle w:val="a8"/>
            <w:rFonts w:hint="eastAsia"/>
            <w:noProof/>
          </w:rPr>
          <w:t>基金份额持有人信息</w:t>
        </w:r>
        <w:r w:rsidR="00E370B8">
          <w:rPr>
            <w:noProof/>
            <w:webHidden/>
          </w:rPr>
          <w:tab/>
        </w:r>
        <w:r w:rsidR="00E370B8">
          <w:rPr>
            <w:noProof/>
            <w:webHidden/>
          </w:rPr>
          <w:fldChar w:fldCharType="begin"/>
        </w:r>
        <w:r w:rsidR="00E370B8">
          <w:rPr>
            <w:noProof/>
            <w:webHidden/>
          </w:rPr>
          <w:instrText xml:space="preserve"> PAGEREF _Toc48659870 \h </w:instrText>
        </w:r>
        <w:r w:rsidR="00E370B8">
          <w:rPr>
            <w:noProof/>
            <w:webHidden/>
          </w:rPr>
        </w:r>
        <w:r w:rsidR="00E370B8">
          <w:rPr>
            <w:noProof/>
            <w:webHidden/>
          </w:rPr>
          <w:fldChar w:fldCharType="separate"/>
        </w:r>
        <w:r w:rsidR="00E370B8">
          <w:rPr>
            <w:noProof/>
            <w:webHidden/>
          </w:rPr>
          <w:t>43</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71" w:history="1">
        <w:r w:rsidR="00E370B8" w:rsidRPr="00FD68C6">
          <w:rPr>
            <w:rStyle w:val="a8"/>
            <w:rFonts w:ascii="宋体" w:hAnsi="宋体" w:cs="Arial"/>
            <w:noProof/>
          </w:rPr>
          <w:t>8.1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期末基金份额持有人户数及持有人结构</w:t>
        </w:r>
        <w:r w:rsidR="00E370B8">
          <w:rPr>
            <w:noProof/>
            <w:webHidden/>
          </w:rPr>
          <w:tab/>
        </w:r>
        <w:r w:rsidR="00E370B8">
          <w:rPr>
            <w:noProof/>
            <w:webHidden/>
          </w:rPr>
          <w:fldChar w:fldCharType="begin"/>
        </w:r>
        <w:r w:rsidR="00E370B8">
          <w:rPr>
            <w:noProof/>
            <w:webHidden/>
          </w:rPr>
          <w:instrText xml:space="preserve"> PAGEREF _Toc48659871 \h </w:instrText>
        </w:r>
        <w:r w:rsidR="00E370B8">
          <w:rPr>
            <w:noProof/>
            <w:webHidden/>
          </w:rPr>
        </w:r>
        <w:r w:rsidR="00E370B8">
          <w:rPr>
            <w:noProof/>
            <w:webHidden/>
          </w:rPr>
          <w:fldChar w:fldCharType="separate"/>
        </w:r>
        <w:r w:rsidR="00E370B8">
          <w:rPr>
            <w:noProof/>
            <w:webHidden/>
          </w:rPr>
          <w:t>43</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72" w:history="1">
        <w:r w:rsidR="00E370B8" w:rsidRPr="00FD68C6">
          <w:rPr>
            <w:rStyle w:val="a8"/>
            <w:rFonts w:ascii="宋体" w:hAnsi="宋体" w:cs="Arial"/>
            <w:noProof/>
          </w:rPr>
          <w:t>8.2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期末基金管理人的从业人员持有本基金的情况</w:t>
        </w:r>
        <w:r w:rsidR="00E370B8">
          <w:rPr>
            <w:noProof/>
            <w:webHidden/>
          </w:rPr>
          <w:tab/>
        </w:r>
        <w:r w:rsidR="00E370B8">
          <w:rPr>
            <w:noProof/>
            <w:webHidden/>
          </w:rPr>
          <w:fldChar w:fldCharType="begin"/>
        </w:r>
        <w:r w:rsidR="00E370B8">
          <w:rPr>
            <w:noProof/>
            <w:webHidden/>
          </w:rPr>
          <w:instrText xml:space="preserve"> PAGEREF _Toc48659872 \h </w:instrText>
        </w:r>
        <w:r w:rsidR="00E370B8">
          <w:rPr>
            <w:noProof/>
            <w:webHidden/>
          </w:rPr>
        </w:r>
        <w:r w:rsidR="00E370B8">
          <w:rPr>
            <w:noProof/>
            <w:webHidden/>
          </w:rPr>
          <w:fldChar w:fldCharType="separate"/>
        </w:r>
        <w:r w:rsidR="00E370B8">
          <w:rPr>
            <w:noProof/>
            <w:webHidden/>
          </w:rPr>
          <w:t>43</w:t>
        </w:r>
        <w:r w:rsidR="00E370B8">
          <w:rPr>
            <w:noProof/>
            <w:webHidden/>
          </w:rPr>
          <w:fldChar w:fldCharType="end"/>
        </w:r>
      </w:hyperlink>
    </w:p>
    <w:p w:rsidR="00E370B8" w:rsidRDefault="005773D2">
      <w:pPr>
        <w:pStyle w:val="22"/>
        <w:tabs>
          <w:tab w:val="left" w:pos="1050"/>
        </w:tabs>
        <w:rPr>
          <w:rFonts w:asciiTheme="minorHAnsi" w:eastAsiaTheme="minorEastAsia" w:hAnsiTheme="minorHAnsi" w:cstheme="minorBidi"/>
          <w:noProof/>
          <w:kern w:val="2"/>
          <w:szCs w:val="22"/>
        </w:rPr>
      </w:pPr>
      <w:hyperlink w:anchor="_Toc48659873" w:history="1">
        <w:r w:rsidR="00E370B8" w:rsidRPr="00FD68C6">
          <w:rPr>
            <w:rStyle w:val="a8"/>
            <w:rFonts w:ascii="宋体" w:hAnsi="宋体" w:cs="Arial"/>
            <w:noProof/>
          </w:rPr>
          <w:t>8.3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期末基金管理人的从业人员持有本开放式基金份额总量区间的情况</w:t>
        </w:r>
        <w:r w:rsidR="00E370B8">
          <w:rPr>
            <w:noProof/>
            <w:webHidden/>
          </w:rPr>
          <w:tab/>
        </w:r>
        <w:r w:rsidR="00E370B8">
          <w:rPr>
            <w:noProof/>
            <w:webHidden/>
          </w:rPr>
          <w:fldChar w:fldCharType="begin"/>
        </w:r>
        <w:r w:rsidR="00E370B8">
          <w:rPr>
            <w:noProof/>
            <w:webHidden/>
          </w:rPr>
          <w:instrText xml:space="preserve"> PAGEREF _Toc48659873 \h </w:instrText>
        </w:r>
        <w:r w:rsidR="00E370B8">
          <w:rPr>
            <w:noProof/>
            <w:webHidden/>
          </w:rPr>
        </w:r>
        <w:r w:rsidR="00E370B8">
          <w:rPr>
            <w:noProof/>
            <w:webHidden/>
          </w:rPr>
          <w:fldChar w:fldCharType="separate"/>
        </w:r>
        <w:r w:rsidR="00E370B8">
          <w:rPr>
            <w:noProof/>
            <w:webHidden/>
          </w:rPr>
          <w:t>43</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74" w:history="1">
        <w:r w:rsidR="00E370B8" w:rsidRPr="00FD68C6">
          <w:rPr>
            <w:rStyle w:val="a8"/>
            <w:noProof/>
          </w:rPr>
          <w:t>§9</w:t>
        </w:r>
        <w:r w:rsidR="00E370B8" w:rsidRPr="00FD68C6">
          <w:rPr>
            <w:rStyle w:val="a8"/>
            <w:rFonts w:hint="eastAsia"/>
            <w:noProof/>
          </w:rPr>
          <w:t>开放式基金份额变动</w:t>
        </w:r>
        <w:r w:rsidR="00E370B8">
          <w:rPr>
            <w:noProof/>
            <w:webHidden/>
          </w:rPr>
          <w:tab/>
        </w:r>
        <w:r w:rsidR="00E370B8">
          <w:rPr>
            <w:noProof/>
            <w:webHidden/>
          </w:rPr>
          <w:fldChar w:fldCharType="begin"/>
        </w:r>
        <w:r w:rsidR="00E370B8">
          <w:rPr>
            <w:noProof/>
            <w:webHidden/>
          </w:rPr>
          <w:instrText xml:space="preserve"> PAGEREF _Toc48659874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75" w:history="1">
        <w:r w:rsidR="00E370B8" w:rsidRPr="00FD68C6">
          <w:rPr>
            <w:rStyle w:val="a8"/>
            <w:noProof/>
          </w:rPr>
          <w:t>§10</w:t>
        </w:r>
        <w:r w:rsidR="00E370B8" w:rsidRPr="00FD68C6">
          <w:rPr>
            <w:rStyle w:val="a8"/>
            <w:rFonts w:hint="eastAsia"/>
            <w:noProof/>
          </w:rPr>
          <w:t>重大事件揭示</w:t>
        </w:r>
        <w:r w:rsidR="00E370B8">
          <w:rPr>
            <w:noProof/>
            <w:webHidden/>
          </w:rPr>
          <w:tab/>
        </w:r>
        <w:r w:rsidR="00E370B8">
          <w:rPr>
            <w:noProof/>
            <w:webHidden/>
          </w:rPr>
          <w:fldChar w:fldCharType="begin"/>
        </w:r>
        <w:r w:rsidR="00E370B8">
          <w:rPr>
            <w:noProof/>
            <w:webHidden/>
          </w:rPr>
          <w:instrText xml:space="preserve"> PAGEREF _Toc48659875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76" w:history="1">
        <w:r w:rsidR="00E370B8" w:rsidRPr="00FD68C6">
          <w:rPr>
            <w:rStyle w:val="a8"/>
            <w:noProof/>
          </w:rPr>
          <w:t>10.1</w:t>
        </w:r>
        <w:r w:rsidR="00E370B8">
          <w:rPr>
            <w:rFonts w:asciiTheme="minorHAnsi" w:eastAsiaTheme="minorEastAsia" w:hAnsiTheme="minorHAnsi" w:cstheme="minorBidi"/>
            <w:noProof/>
            <w:kern w:val="2"/>
            <w:szCs w:val="22"/>
          </w:rPr>
          <w:tab/>
        </w:r>
        <w:r w:rsidR="00E370B8" w:rsidRPr="00FD68C6">
          <w:rPr>
            <w:rStyle w:val="a8"/>
            <w:rFonts w:hint="eastAsia"/>
            <w:noProof/>
          </w:rPr>
          <w:t>基金份额持有人大会决议</w:t>
        </w:r>
        <w:r w:rsidR="00E370B8">
          <w:rPr>
            <w:noProof/>
            <w:webHidden/>
          </w:rPr>
          <w:tab/>
        </w:r>
        <w:r w:rsidR="00E370B8">
          <w:rPr>
            <w:noProof/>
            <w:webHidden/>
          </w:rPr>
          <w:fldChar w:fldCharType="begin"/>
        </w:r>
        <w:r w:rsidR="00E370B8">
          <w:rPr>
            <w:noProof/>
            <w:webHidden/>
          </w:rPr>
          <w:instrText xml:space="preserve"> PAGEREF _Toc48659876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77" w:history="1">
        <w:r w:rsidR="00E370B8" w:rsidRPr="00FD68C6">
          <w:rPr>
            <w:rStyle w:val="a8"/>
            <w:noProof/>
          </w:rPr>
          <w:t>10.2</w:t>
        </w:r>
        <w:r w:rsidR="00E370B8">
          <w:rPr>
            <w:rFonts w:asciiTheme="minorHAnsi" w:eastAsiaTheme="minorEastAsia" w:hAnsiTheme="minorHAnsi" w:cstheme="minorBidi"/>
            <w:noProof/>
            <w:kern w:val="2"/>
            <w:szCs w:val="22"/>
          </w:rPr>
          <w:tab/>
        </w:r>
        <w:r w:rsidR="00E370B8" w:rsidRPr="00FD68C6">
          <w:rPr>
            <w:rStyle w:val="a8"/>
            <w:rFonts w:hint="eastAsia"/>
            <w:noProof/>
          </w:rPr>
          <w:t>基金管理人、基金托管人的专门基金托管部门的重大人事变动</w:t>
        </w:r>
        <w:r w:rsidR="00E370B8">
          <w:rPr>
            <w:noProof/>
            <w:webHidden/>
          </w:rPr>
          <w:tab/>
        </w:r>
        <w:r w:rsidR="00E370B8">
          <w:rPr>
            <w:noProof/>
            <w:webHidden/>
          </w:rPr>
          <w:fldChar w:fldCharType="begin"/>
        </w:r>
        <w:r w:rsidR="00E370B8">
          <w:rPr>
            <w:noProof/>
            <w:webHidden/>
          </w:rPr>
          <w:instrText xml:space="preserve"> PAGEREF _Toc48659877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78" w:history="1">
        <w:r w:rsidR="00E370B8" w:rsidRPr="00FD68C6">
          <w:rPr>
            <w:rStyle w:val="a8"/>
            <w:noProof/>
          </w:rPr>
          <w:t>10.3</w:t>
        </w:r>
        <w:r w:rsidR="00E370B8">
          <w:rPr>
            <w:rFonts w:asciiTheme="minorHAnsi" w:eastAsiaTheme="minorEastAsia" w:hAnsiTheme="minorHAnsi" w:cstheme="minorBidi"/>
            <w:noProof/>
            <w:kern w:val="2"/>
            <w:szCs w:val="22"/>
          </w:rPr>
          <w:tab/>
        </w:r>
        <w:r w:rsidR="00E370B8" w:rsidRPr="00FD68C6">
          <w:rPr>
            <w:rStyle w:val="a8"/>
            <w:rFonts w:hint="eastAsia"/>
            <w:noProof/>
          </w:rPr>
          <w:t>涉及基金管理人、基金财产、基金托管业务的诉讼</w:t>
        </w:r>
        <w:r w:rsidR="00E370B8">
          <w:rPr>
            <w:noProof/>
            <w:webHidden/>
          </w:rPr>
          <w:tab/>
        </w:r>
        <w:r w:rsidR="00E370B8">
          <w:rPr>
            <w:noProof/>
            <w:webHidden/>
          </w:rPr>
          <w:fldChar w:fldCharType="begin"/>
        </w:r>
        <w:r w:rsidR="00E370B8">
          <w:rPr>
            <w:noProof/>
            <w:webHidden/>
          </w:rPr>
          <w:instrText xml:space="preserve"> PAGEREF _Toc48659878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79" w:history="1">
        <w:r w:rsidR="00E370B8" w:rsidRPr="00FD68C6">
          <w:rPr>
            <w:rStyle w:val="a8"/>
            <w:noProof/>
          </w:rPr>
          <w:t>10.4</w:t>
        </w:r>
        <w:r w:rsidR="00E370B8">
          <w:rPr>
            <w:rFonts w:asciiTheme="minorHAnsi" w:eastAsiaTheme="minorEastAsia" w:hAnsiTheme="minorHAnsi" w:cstheme="minorBidi"/>
            <w:noProof/>
            <w:kern w:val="2"/>
            <w:szCs w:val="22"/>
          </w:rPr>
          <w:tab/>
        </w:r>
        <w:r w:rsidR="00E370B8" w:rsidRPr="00FD68C6">
          <w:rPr>
            <w:rStyle w:val="a8"/>
            <w:rFonts w:hint="eastAsia"/>
            <w:noProof/>
          </w:rPr>
          <w:t>基金投资策略的改变</w:t>
        </w:r>
        <w:r w:rsidR="00E370B8">
          <w:rPr>
            <w:noProof/>
            <w:webHidden/>
          </w:rPr>
          <w:tab/>
        </w:r>
        <w:r w:rsidR="00E370B8">
          <w:rPr>
            <w:noProof/>
            <w:webHidden/>
          </w:rPr>
          <w:fldChar w:fldCharType="begin"/>
        </w:r>
        <w:r w:rsidR="00E370B8">
          <w:rPr>
            <w:noProof/>
            <w:webHidden/>
          </w:rPr>
          <w:instrText xml:space="preserve"> PAGEREF _Toc48659879 \h </w:instrText>
        </w:r>
        <w:r w:rsidR="00E370B8">
          <w:rPr>
            <w:noProof/>
            <w:webHidden/>
          </w:rPr>
        </w:r>
        <w:r w:rsidR="00E370B8">
          <w:rPr>
            <w:noProof/>
            <w:webHidden/>
          </w:rPr>
          <w:fldChar w:fldCharType="separate"/>
        </w:r>
        <w:r w:rsidR="00E370B8">
          <w:rPr>
            <w:noProof/>
            <w:webHidden/>
          </w:rPr>
          <w:t>44</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80" w:history="1">
        <w:r w:rsidR="00E370B8" w:rsidRPr="00FD68C6">
          <w:rPr>
            <w:rStyle w:val="a8"/>
            <w:noProof/>
          </w:rPr>
          <w:t>10.5</w:t>
        </w:r>
        <w:r w:rsidR="00E370B8" w:rsidRPr="00FD68C6">
          <w:rPr>
            <w:rStyle w:val="a8"/>
            <w:rFonts w:hint="eastAsia"/>
            <w:noProof/>
          </w:rPr>
          <w:t>为基金进行审计的会计师事务所情况</w:t>
        </w:r>
        <w:r w:rsidR="00E370B8">
          <w:rPr>
            <w:noProof/>
            <w:webHidden/>
          </w:rPr>
          <w:tab/>
        </w:r>
        <w:r w:rsidR="00E370B8">
          <w:rPr>
            <w:noProof/>
            <w:webHidden/>
          </w:rPr>
          <w:fldChar w:fldCharType="begin"/>
        </w:r>
        <w:r w:rsidR="00E370B8">
          <w:rPr>
            <w:noProof/>
            <w:webHidden/>
          </w:rPr>
          <w:instrText xml:space="preserve"> PAGEREF _Toc48659880 \h </w:instrText>
        </w:r>
        <w:r w:rsidR="00E370B8">
          <w:rPr>
            <w:noProof/>
            <w:webHidden/>
          </w:rPr>
        </w:r>
        <w:r w:rsidR="00E370B8">
          <w:rPr>
            <w:noProof/>
            <w:webHidden/>
          </w:rPr>
          <w:fldChar w:fldCharType="separate"/>
        </w:r>
        <w:r w:rsidR="00E370B8">
          <w:rPr>
            <w:noProof/>
            <w:webHidden/>
          </w:rPr>
          <w:t>45</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1" w:history="1">
        <w:r w:rsidR="00E370B8" w:rsidRPr="00FD68C6">
          <w:rPr>
            <w:rStyle w:val="a8"/>
            <w:noProof/>
          </w:rPr>
          <w:t>10.6</w:t>
        </w:r>
        <w:r w:rsidR="00E370B8">
          <w:rPr>
            <w:rFonts w:asciiTheme="minorHAnsi" w:eastAsiaTheme="minorEastAsia" w:hAnsiTheme="minorHAnsi" w:cstheme="minorBidi"/>
            <w:noProof/>
            <w:kern w:val="2"/>
            <w:szCs w:val="22"/>
          </w:rPr>
          <w:tab/>
        </w:r>
        <w:r w:rsidR="00E370B8" w:rsidRPr="00FD68C6">
          <w:rPr>
            <w:rStyle w:val="a8"/>
            <w:rFonts w:hint="eastAsia"/>
            <w:noProof/>
          </w:rPr>
          <w:t>管理人、托管人及其高级管理人员受稽查或处罚等情况</w:t>
        </w:r>
        <w:r w:rsidR="00E370B8">
          <w:rPr>
            <w:noProof/>
            <w:webHidden/>
          </w:rPr>
          <w:tab/>
        </w:r>
        <w:r w:rsidR="00E370B8">
          <w:rPr>
            <w:noProof/>
            <w:webHidden/>
          </w:rPr>
          <w:fldChar w:fldCharType="begin"/>
        </w:r>
        <w:r w:rsidR="00E370B8">
          <w:rPr>
            <w:noProof/>
            <w:webHidden/>
          </w:rPr>
          <w:instrText xml:space="preserve"> PAGEREF _Toc48659881 \h </w:instrText>
        </w:r>
        <w:r w:rsidR="00E370B8">
          <w:rPr>
            <w:noProof/>
            <w:webHidden/>
          </w:rPr>
        </w:r>
        <w:r w:rsidR="00E370B8">
          <w:rPr>
            <w:noProof/>
            <w:webHidden/>
          </w:rPr>
          <w:fldChar w:fldCharType="separate"/>
        </w:r>
        <w:r w:rsidR="00E370B8">
          <w:rPr>
            <w:noProof/>
            <w:webHidden/>
          </w:rPr>
          <w:t>45</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2" w:history="1">
        <w:r w:rsidR="00E370B8" w:rsidRPr="00FD68C6">
          <w:rPr>
            <w:rStyle w:val="a8"/>
            <w:noProof/>
          </w:rPr>
          <w:t>10.7</w:t>
        </w:r>
        <w:r w:rsidR="00E370B8">
          <w:rPr>
            <w:rFonts w:asciiTheme="minorHAnsi" w:eastAsiaTheme="minorEastAsia" w:hAnsiTheme="minorHAnsi" w:cstheme="minorBidi"/>
            <w:noProof/>
            <w:kern w:val="2"/>
            <w:szCs w:val="22"/>
          </w:rPr>
          <w:tab/>
        </w:r>
        <w:r w:rsidR="00E370B8" w:rsidRPr="00FD68C6">
          <w:rPr>
            <w:rStyle w:val="a8"/>
            <w:rFonts w:hint="eastAsia"/>
            <w:noProof/>
          </w:rPr>
          <w:t>基金租用证券公司交易单元的有关情况</w:t>
        </w:r>
        <w:r w:rsidR="00E370B8">
          <w:rPr>
            <w:noProof/>
            <w:webHidden/>
          </w:rPr>
          <w:tab/>
        </w:r>
        <w:r w:rsidR="00E370B8">
          <w:rPr>
            <w:noProof/>
            <w:webHidden/>
          </w:rPr>
          <w:fldChar w:fldCharType="begin"/>
        </w:r>
        <w:r w:rsidR="00E370B8">
          <w:rPr>
            <w:noProof/>
            <w:webHidden/>
          </w:rPr>
          <w:instrText xml:space="preserve"> PAGEREF _Toc48659882 \h </w:instrText>
        </w:r>
        <w:r w:rsidR="00E370B8">
          <w:rPr>
            <w:noProof/>
            <w:webHidden/>
          </w:rPr>
        </w:r>
        <w:r w:rsidR="00E370B8">
          <w:rPr>
            <w:noProof/>
            <w:webHidden/>
          </w:rPr>
          <w:fldChar w:fldCharType="separate"/>
        </w:r>
        <w:r w:rsidR="00E370B8">
          <w:rPr>
            <w:noProof/>
            <w:webHidden/>
          </w:rPr>
          <w:t>45</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3" w:history="1">
        <w:r w:rsidR="00E370B8" w:rsidRPr="00FD68C6">
          <w:rPr>
            <w:rStyle w:val="a8"/>
            <w:rFonts w:ascii="宋体" w:hAnsi="宋体" w:cs="Arial"/>
            <w:noProof/>
          </w:rPr>
          <w:t>10.8</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其他重大事件</w:t>
        </w:r>
        <w:r w:rsidR="00E370B8">
          <w:rPr>
            <w:noProof/>
            <w:webHidden/>
          </w:rPr>
          <w:tab/>
        </w:r>
        <w:r w:rsidR="00E370B8">
          <w:rPr>
            <w:noProof/>
            <w:webHidden/>
          </w:rPr>
          <w:fldChar w:fldCharType="begin"/>
        </w:r>
        <w:r w:rsidR="00E370B8">
          <w:rPr>
            <w:noProof/>
            <w:webHidden/>
          </w:rPr>
          <w:instrText xml:space="preserve"> PAGEREF _Toc48659883 \h </w:instrText>
        </w:r>
        <w:r w:rsidR="00E370B8">
          <w:rPr>
            <w:noProof/>
            <w:webHidden/>
          </w:rPr>
        </w:r>
        <w:r w:rsidR="00E370B8">
          <w:rPr>
            <w:noProof/>
            <w:webHidden/>
          </w:rPr>
          <w:fldChar w:fldCharType="separate"/>
        </w:r>
        <w:r w:rsidR="00E370B8">
          <w:rPr>
            <w:noProof/>
            <w:webHidden/>
          </w:rPr>
          <w:t>48</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84" w:history="1">
        <w:r w:rsidR="00E370B8" w:rsidRPr="00FD68C6">
          <w:rPr>
            <w:rStyle w:val="a8"/>
            <w:noProof/>
          </w:rPr>
          <w:t>§11</w:t>
        </w:r>
        <w:r w:rsidR="00E370B8" w:rsidRPr="00FD68C6">
          <w:rPr>
            <w:rStyle w:val="a8"/>
            <w:rFonts w:hint="eastAsia"/>
            <w:noProof/>
          </w:rPr>
          <w:t>影响投资者决策的其他重要信息</w:t>
        </w:r>
        <w:r w:rsidR="00E370B8">
          <w:rPr>
            <w:noProof/>
            <w:webHidden/>
          </w:rPr>
          <w:tab/>
        </w:r>
        <w:r w:rsidR="00E370B8">
          <w:rPr>
            <w:noProof/>
            <w:webHidden/>
          </w:rPr>
          <w:fldChar w:fldCharType="begin"/>
        </w:r>
        <w:r w:rsidR="00E370B8">
          <w:rPr>
            <w:noProof/>
            <w:webHidden/>
          </w:rPr>
          <w:instrText xml:space="preserve"> PAGEREF _Toc48659884 \h </w:instrText>
        </w:r>
        <w:r w:rsidR="00E370B8">
          <w:rPr>
            <w:noProof/>
            <w:webHidden/>
          </w:rPr>
        </w:r>
        <w:r w:rsidR="00E370B8">
          <w:rPr>
            <w:noProof/>
            <w:webHidden/>
          </w:rPr>
          <w:fldChar w:fldCharType="separate"/>
        </w:r>
        <w:r w:rsidR="00E370B8">
          <w:rPr>
            <w:noProof/>
            <w:webHidden/>
          </w:rPr>
          <w:t>48</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85" w:history="1">
        <w:r w:rsidR="00E370B8" w:rsidRPr="00FD68C6">
          <w:rPr>
            <w:rStyle w:val="a8"/>
            <w:rFonts w:ascii="宋体" w:hAnsi="宋体" w:cs="Arial"/>
            <w:noProof/>
          </w:rPr>
          <w:t xml:space="preserve">11.1 </w:t>
        </w:r>
        <w:r w:rsidR="00E370B8" w:rsidRPr="00FD68C6">
          <w:rPr>
            <w:rStyle w:val="a8"/>
            <w:rFonts w:ascii="宋体" w:hAnsi="宋体" w:cs="Arial" w:hint="eastAsia"/>
            <w:noProof/>
          </w:rPr>
          <w:t>报告期内单一投资者持有基金份额比例达到或超过</w:t>
        </w:r>
        <w:r w:rsidR="00E370B8" w:rsidRPr="00FD68C6">
          <w:rPr>
            <w:rStyle w:val="a8"/>
            <w:rFonts w:ascii="宋体" w:hAnsi="宋体" w:cs="Arial"/>
            <w:noProof/>
          </w:rPr>
          <w:t>20%</w:t>
        </w:r>
        <w:r w:rsidR="00E370B8" w:rsidRPr="00FD68C6">
          <w:rPr>
            <w:rStyle w:val="a8"/>
            <w:rFonts w:ascii="宋体" w:hAnsi="宋体" w:cs="Arial" w:hint="eastAsia"/>
            <w:noProof/>
          </w:rPr>
          <w:t>的情况</w:t>
        </w:r>
        <w:r w:rsidR="00E370B8">
          <w:rPr>
            <w:noProof/>
            <w:webHidden/>
          </w:rPr>
          <w:tab/>
        </w:r>
        <w:r w:rsidR="00E370B8">
          <w:rPr>
            <w:noProof/>
            <w:webHidden/>
          </w:rPr>
          <w:fldChar w:fldCharType="begin"/>
        </w:r>
        <w:r w:rsidR="00E370B8">
          <w:rPr>
            <w:noProof/>
            <w:webHidden/>
          </w:rPr>
          <w:instrText xml:space="preserve"> PAGEREF _Toc48659885 \h </w:instrText>
        </w:r>
        <w:r w:rsidR="00E370B8">
          <w:rPr>
            <w:noProof/>
            <w:webHidden/>
          </w:rPr>
        </w:r>
        <w:r w:rsidR="00E370B8">
          <w:rPr>
            <w:noProof/>
            <w:webHidden/>
          </w:rPr>
          <w:fldChar w:fldCharType="separate"/>
        </w:r>
        <w:r w:rsidR="00E370B8">
          <w:rPr>
            <w:noProof/>
            <w:webHidden/>
          </w:rPr>
          <w:t>48</w:t>
        </w:r>
        <w:r w:rsidR="00E370B8">
          <w:rPr>
            <w:noProof/>
            <w:webHidden/>
          </w:rPr>
          <w:fldChar w:fldCharType="end"/>
        </w:r>
      </w:hyperlink>
    </w:p>
    <w:p w:rsidR="00E370B8" w:rsidRDefault="005773D2">
      <w:pPr>
        <w:pStyle w:val="22"/>
        <w:rPr>
          <w:rFonts w:asciiTheme="minorHAnsi" w:eastAsiaTheme="minorEastAsia" w:hAnsiTheme="minorHAnsi" w:cstheme="minorBidi"/>
          <w:noProof/>
          <w:kern w:val="2"/>
          <w:szCs w:val="22"/>
        </w:rPr>
      </w:pPr>
      <w:hyperlink w:anchor="_Toc48659886" w:history="1">
        <w:r w:rsidR="00E370B8" w:rsidRPr="00FD68C6">
          <w:rPr>
            <w:rStyle w:val="a8"/>
            <w:noProof/>
          </w:rPr>
          <w:t>§12</w:t>
        </w:r>
        <w:r w:rsidR="00E370B8" w:rsidRPr="00FD68C6">
          <w:rPr>
            <w:rStyle w:val="a8"/>
            <w:rFonts w:hint="eastAsia"/>
            <w:noProof/>
          </w:rPr>
          <w:t>备查文件目录</w:t>
        </w:r>
        <w:r w:rsidR="00E370B8">
          <w:rPr>
            <w:noProof/>
            <w:webHidden/>
          </w:rPr>
          <w:tab/>
        </w:r>
        <w:r w:rsidR="00E370B8">
          <w:rPr>
            <w:noProof/>
            <w:webHidden/>
          </w:rPr>
          <w:fldChar w:fldCharType="begin"/>
        </w:r>
        <w:r w:rsidR="00E370B8">
          <w:rPr>
            <w:noProof/>
            <w:webHidden/>
          </w:rPr>
          <w:instrText xml:space="preserve"> PAGEREF _Toc48659886 \h </w:instrText>
        </w:r>
        <w:r w:rsidR="00E370B8">
          <w:rPr>
            <w:noProof/>
            <w:webHidden/>
          </w:rPr>
        </w:r>
        <w:r w:rsidR="00E370B8">
          <w:rPr>
            <w:noProof/>
            <w:webHidden/>
          </w:rPr>
          <w:fldChar w:fldCharType="separate"/>
        </w:r>
        <w:r w:rsidR="00E370B8">
          <w:rPr>
            <w:noProof/>
            <w:webHidden/>
          </w:rPr>
          <w:t>49</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7" w:history="1">
        <w:r w:rsidR="00E370B8" w:rsidRPr="00FD68C6">
          <w:rPr>
            <w:rStyle w:val="a8"/>
            <w:rFonts w:ascii="宋体" w:hAnsi="宋体" w:cs="Arial"/>
            <w:noProof/>
          </w:rPr>
          <w:t>12.1</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备查文件目录</w:t>
        </w:r>
        <w:r w:rsidR="00E370B8">
          <w:rPr>
            <w:noProof/>
            <w:webHidden/>
          </w:rPr>
          <w:tab/>
        </w:r>
        <w:r w:rsidR="00E370B8">
          <w:rPr>
            <w:noProof/>
            <w:webHidden/>
          </w:rPr>
          <w:fldChar w:fldCharType="begin"/>
        </w:r>
        <w:r w:rsidR="00E370B8">
          <w:rPr>
            <w:noProof/>
            <w:webHidden/>
          </w:rPr>
          <w:instrText xml:space="preserve"> PAGEREF _Toc48659887 \h </w:instrText>
        </w:r>
        <w:r w:rsidR="00E370B8">
          <w:rPr>
            <w:noProof/>
            <w:webHidden/>
          </w:rPr>
        </w:r>
        <w:r w:rsidR="00E370B8">
          <w:rPr>
            <w:noProof/>
            <w:webHidden/>
          </w:rPr>
          <w:fldChar w:fldCharType="separate"/>
        </w:r>
        <w:r w:rsidR="00E370B8">
          <w:rPr>
            <w:noProof/>
            <w:webHidden/>
          </w:rPr>
          <w:t>49</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8" w:history="1">
        <w:r w:rsidR="00E370B8" w:rsidRPr="00FD68C6">
          <w:rPr>
            <w:rStyle w:val="a8"/>
            <w:rFonts w:ascii="宋体" w:hAnsi="宋体" w:cs="Arial"/>
            <w:noProof/>
          </w:rPr>
          <w:t>12.2</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存放地点</w:t>
        </w:r>
        <w:r w:rsidR="00E370B8">
          <w:rPr>
            <w:noProof/>
            <w:webHidden/>
          </w:rPr>
          <w:tab/>
        </w:r>
        <w:r w:rsidR="00E370B8">
          <w:rPr>
            <w:noProof/>
            <w:webHidden/>
          </w:rPr>
          <w:fldChar w:fldCharType="begin"/>
        </w:r>
        <w:r w:rsidR="00E370B8">
          <w:rPr>
            <w:noProof/>
            <w:webHidden/>
          </w:rPr>
          <w:instrText xml:space="preserve"> PAGEREF _Toc48659888 \h </w:instrText>
        </w:r>
        <w:r w:rsidR="00E370B8">
          <w:rPr>
            <w:noProof/>
            <w:webHidden/>
          </w:rPr>
        </w:r>
        <w:r w:rsidR="00E370B8">
          <w:rPr>
            <w:noProof/>
            <w:webHidden/>
          </w:rPr>
          <w:fldChar w:fldCharType="separate"/>
        </w:r>
        <w:r w:rsidR="00E370B8">
          <w:rPr>
            <w:noProof/>
            <w:webHidden/>
          </w:rPr>
          <w:t>49</w:t>
        </w:r>
        <w:r w:rsidR="00E370B8">
          <w:rPr>
            <w:noProof/>
            <w:webHidden/>
          </w:rPr>
          <w:fldChar w:fldCharType="end"/>
        </w:r>
      </w:hyperlink>
    </w:p>
    <w:p w:rsidR="00E370B8" w:rsidRDefault="005773D2">
      <w:pPr>
        <w:pStyle w:val="22"/>
        <w:tabs>
          <w:tab w:val="left" w:pos="1260"/>
        </w:tabs>
        <w:rPr>
          <w:rFonts w:asciiTheme="minorHAnsi" w:eastAsiaTheme="minorEastAsia" w:hAnsiTheme="minorHAnsi" w:cstheme="minorBidi"/>
          <w:noProof/>
          <w:kern w:val="2"/>
          <w:szCs w:val="22"/>
        </w:rPr>
      </w:pPr>
      <w:hyperlink w:anchor="_Toc48659889" w:history="1">
        <w:r w:rsidR="00E370B8" w:rsidRPr="00FD68C6">
          <w:rPr>
            <w:rStyle w:val="a8"/>
            <w:rFonts w:ascii="宋体" w:hAnsi="宋体" w:cs="Arial"/>
            <w:noProof/>
          </w:rPr>
          <w:t>12.3</w:t>
        </w:r>
        <w:r w:rsidR="00E370B8">
          <w:rPr>
            <w:rFonts w:asciiTheme="minorHAnsi" w:eastAsiaTheme="minorEastAsia" w:hAnsiTheme="minorHAnsi" w:cstheme="minorBidi"/>
            <w:noProof/>
            <w:kern w:val="2"/>
            <w:szCs w:val="22"/>
          </w:rPr>
          <w:tab/>
        </w:r>
        <w:r w:rsidR="00E370B8" w:rsidRPr="00FD68C6">
          <w:rPr>
            <w:rStyle w:val="a8"/>
            <w:rFonts w:ascii="宋体" w:hAnsi="宋体" w:cs="Arial" w:hint="eastAsia"/>
            <w:noProof/>
          </w:rPr>
          <w:t>查阅方式</w:t>
        </w:r>
        <w:r w:rsidR="00E370B8">
          <w:rPr>
            <w:noProof/>
            <w:webHidden/>
          </w:rPr>
          <w:tab/>
        </w:r>
        <w:r w:rsidR="00E370B8">
          <w:rPr>
            <w:noProof/>
            <w:webHidden/>
          </w:rPr>
          <w:fldChar w:fldCharType="begin"/>
        </w:r>
        <w:r w:rsidR="00E370B8">
          <w:rPr>
            <w:noProof/>
            <w:webHidden/>
          </w:rPr>
          <w:instrText xml:space="preserve"> PAGEREF _Toc48659889 \h </w:instrText>
        </w:r>
        <w:r w:rsidR="00E370B8">
          <w:rPr>
            <w:noProof/>
            <w:webHidden/>
          </w:rPr>
        </w:r>
        <w:r w:rsidR="00E370B8">
          <w:rPr>
            <w:noProof/>
            <w:webHidden/>
          </w:rPr>
          <w:fldChar w:fldCharType="separate"/>
        </w:r>
        <w:r w:rsidR="00E370B8">
          <w:rPr>
            <w:noProof/>
            <w:webHidden/>
          </w:rPr>
          <w:t>49</w:t>
        </w:r>
        <w:r w:rsidR="00E370B8">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983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983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1-3</w:t>
            </w:r>
            <w:r w:rsidRPr="001A7E24">
              <w:rPr>
                <w:szCs w:val="21"/>
              </w:rPr>
              <w:t>年政策性金融债指数证券投资基金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1-3</w:t>
            </w:r>
            <w:r w:rsidRPr="001A7E24">
              <w:rPr>
                <w:szCs w:val="21"/>
              </w:rPr>
              <w:t>年政金债指数</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007364</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12</w:t>
            </w:r>
            <w:r w:rsidRPr="001A7E24">
              <w:rPr>
                <w:szCs w:val="21"/>
              </w:rPr>
              <w:t>月</w:t>
            </w:r>
            <w:r w:rsidRPr="001A7E24">
              <w:rPr>
                <w:szCs w:val="21"/>
              </w:rPr>
              <w:t>3</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1,975,664,507.35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易方达中债</w:t>
            </w:r>
            <w:r w:rsidRPr="001A7E24">
              <w:rPr>
                <w:szCs w:val="21"/>
              </w:rPr>
              <w:t>1-3</w:t>
            </w:r>
            <w:r w:rsidRPr="001A7E24">
              <w:rPr>
                <w:szCs w:val="21"/>
              </w:rPr>
              <w:t>年政金债指数</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易方达中债</w:t>
            </w:r>
            <w:r w:rsidRPr="001A7E24">
              <w:rPr>
                <w:szCs w:val="21"/>
              </w:rPr>
              <w:t>1-3</w:t>
            </w:r>
            <w:r w:rsidRPr="001A7E24">
              <w:rPr>
                <w:szCs w:val="21"/>
              </w:rPr>
              <w:t>年政金债指数</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007364</w:t>
            </w:r>
          </w:p>
        </w:tc>
        <w:tc>
          <w:tcPr>
            <w:tcW w:w="2553" w:type="dxa"/>
            <w:vAlign w:val="bottom"/>
          </w:tcPr>
          <w:p w:rsidR="00F23D65" w:rsidRPr="001A7E24" w:rsidRDefault="00F23D65" w:rsidP="002F1475">
            <w:pPr>
              <w:jc w:val="right"/>
              <w:rPr>
                <w:szCs w:val="21"/>
              </w:rPr>
            </w:pPr>
            <w:r w:rsidRPr="001A7E24">
              <w:rPr>
                <w:szCs w:val="21"/>
              </w:rPr>
              <w:t>007365</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1,974,640,910.65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1,023,596.70</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83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本基金通过指数化投资，争取获得与标的指数相似的总回报，追求跟踪偏离度及跟踪误差的最小化。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w:t>
            </w:r>
            <w:r w:rsidRPr="00340B86">
              <w:rPr>
                <w:szCs w:val="21"/>
              </w:rPr>
              <w:t xml:space="preserve">-1-3 </w:t>
            </w:r>
            <w:r w:rsidRPr="00340B86">
              <w:rPr>
                <w:szCs w:val="21"/>
              </w:rPr>
              <w:t>年政策性金融债指数收益率</w:t>
            </w:r>
            <w:r w:rsidRPr="00340B86">
              <w:rPr>
                <w:szCs w:val="21"/>
              </w:rPr>
              <w:t>×95%+</w:t>
            </w:r>
            <w:r w:rsidRPr="00340B86">
              <w:rPr>
                <w:szCs w:val="21"/>
              </w:rPr>
              <w:t>银行活期存款利率</w:t>
            </w:r>
            <w:r w:rsidRPr="00340B86">
              <w:rPr>
                <w:szCs w:val="21"/>
              </w:rPr>
              <w:t>(</w:t>
            </w:r>
            <w:r w:rsidRPr="00340B86">
              <w:rPr>
                <w:szCs w:val="21"/>
              </w:rPr>
              <w:t>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983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983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983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983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983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易方达中债</w:t>
            </w:r>
            <w:r w:rsidRPr="001A7E24">
              <w:rPr>
                <w:szCs w:val="21"/>
              </w:rPr>
              <w:t>1-3</w:t>
            </w:r>
            <w:r w:rsidRPr="001A7E24">
              <w:rPr>
                <w:szCs w:val="21"/>
              </w:rPr>
              <w:t>年政金债指数</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易方达中债</w:t>
            </w:r>
            <w:r w:rsidRPr="001A7E24">
              <w:rPr>
                <w:szCs w:val="21"/>
              </w:rPr>
              <w:t>1-3</w:t>
            </w:r>
            <w:r w:rsidRPr="001A7E24">
              <w:rPr>
                <w:szCs w:val="21"/>
              </w:rPr>
              <w:t>年政金债指数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64,956,211.48</w:t>
            </w:r>
          </w:p>
        </w:tc>
        <w:tc>
          <w:tcPr>
            <w:tcW w:w="2558" w:type="dxa"/>
            <w:vAlign w:val="bottom"/>
          </w:tcPr>
          <w:p w:rsidR="001548F9" w:rsidRPr="001A7E24" w:rsidRDefault="001548F9">
            <w:pPr>
              <w:jc w:val="right"/>
              <w:rPr>
                <w:szCs w:val="21"/>
              </w:rPr>
            </w:pPr>
            <w:r w:rsidRPr="001A7E24">
              <w:rPr>
                <w:szCs w:val="21"/>
              </w:rPr>
              <w:t>67,158.76</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55,687,690.08</w:t>
            </w:r>
          </w:p>
        </w:tc>
        <w:tc>
          <w:tcPr>
            <w:tcW w:w="2558" w:type="dxa"/>
            <w:vAlign w:val="bottom"/>
          </w:tcPr>
          <w:p w:rsidR="001548F9" w:rsidRPr="001A7E24" w:rsidRDefault="001548F9">
            <w:pPr>
              <w:jc w:val="right"/>
              <w:rPr>
                <w:szCs w:val="21"/>
              </w:rPr>
            </w:pPr>
            <w:r w:rsidRPr="001A7E24">
              <w:rPr>
                <w:szCs w:val="21"/>
              </w:rPr>
              <w:t>51,235.10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0.0214</w:t>
            </w:r>
          </w:p>
        </w:tc>
        <w:tc>
          <w:tcPr>
            <w:tcW w:w="2558" w:type="dxa"/>
            <w:vAlign w:val="bottom"/>
          </w:tcPr>
          <w:p w:rsidR="001548F9" w:rsidRPr="001A7E24" w:rsidRDefault="001548F9">
            <w:pPr>
              <w:jc w:val="right"/>
              <w:rPr>
                <w:szCs w:val="21"/>
              </w:rPr>
            </w:pPr>
            <w:r w:rsidRPr="001A7E24">
              <w:rPr>
                <w:szCs w:val="21"/>
              </w:rPr>
              <w:t>0.0201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2.11%</w:t>
            </w:r>
          </w:p>
        </w:tc>
        <w:tc>
          <w:tcPr>
            <w:tcW w:w="2558" w:type="dxa"/>
            <w:vAlign w:val="bottom"/>
          </w:tcPr>
          <w:p w:rsidR="001548F9" w:rsidRPr="001A7E24" w:rsidRDefault="001548F9">
            <w:pPr>
              <w:jc w:val="right"/>
              <w:rPr>
                <w:szCs w:val="21"/>
              </w:rPr>
            </w:pPr>
            <w:r w:rsidRPr="001A7E24">
              <w:rPr>
                <w:szCs w:val="21"/>
              </w:rPr>
              <w:t>1.99%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1.79%</w:t>
            </w:r>
          </w:p>
        </w:tc>
        <w:tc>
          <w:tcPr>
            <w:tcW w:w="2558" w:type="dxa"/>
            <w:vAlign w:val="bottom"/>
          </w:tcPr>
          <w:p w:rsidR="001548F9" w:rsidRPr="001A7E24" w:rsidRDefault="001548F9">
            <w:pPr>
              <w:jc w:val="right"/>
              <w:rPr>
                <w:szCs w:val="21"/>
              </w:rPr>
            </w:pPr>
            <w:r w:rsidRPr="001A7E24">
              <w:rPr>
                <w:szCs w:val="21"/>
              </w:rPr>
              <w:t>1.75%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1-3</w:t>
            </w:r>
            <w:r w:rsidRPr="001A7E24">
              <w:rPr>
                <w:color w:val="000000"/>
                <w:szCs w:val="21"/>
              </w:rPr>
              <w:t>年政金债指数</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1-3</w:t>
            </w:r>
            <w:r w:rsidRPr="001A7E24">
              <w:rPr>
                <w:color w:val="000000"/>
                <w:szCs w:val="21"/>
              </w:rPr>
              <w:t>年政金债指数</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17,354,450.45</w:t>
            </w:r>
          </w:p>
        </w:tc>
        <w:tc>
          <w:tcPr>
            <w:tcW w:w="2558" w:type="dxa"/>
            <w:vAlign w:val="bottom"/>
          </w:tcPr>
          <w:p w:rsidR="001548F9" w:rsidRPr="001A7E24" w:rsidRDefault="001548F9">
            <w:pPr>
              <w:jc w:val="right"/>
              <w:rPr>
                <w:szCs w:val="21"/>
              </w:rPr>
            </w:pPr>
            <w:r w:rsidRPr="001A7E24">
              <w:rPr>
                <w:szCs w:val="21"/>
              </w:rPr>
              <w:t>8,513.01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期末可供分配基金份额利润</w:t>
            </w:r>
          </w:p>
        </w:tc>
        <w:tc>
          <w:tcPr>
            <w:tcW w:w="2410" w:type="dxa"/>
            <w:vAlign w:val="bottom"/>
          </w:tcPr>
          <w:p w:rsidR="001548F9" w:rsidRPr="001A7E24" w:rsidRDefault="001548F9">
            <w:pPr>
              <w:jc w:val="right"/>
              <w:rPr>
                <w:szCs w:val="21"/>
              </w:rPr>
            </w:pPr>
            <w:r w:rsidRPr="001A7E24">
              <w:rPr>
                <w:szCs w:val="21"/>
              </w:rPr>
              <w:t>0.0088</w:t>
            </w:r>
          </w:p>
        </w:tc>
        <w:tc>
          <w:tcPr>
            <w:tcW w:w="2558" w:type="dxa"/>
            <w:vAlign w:val="bottom"/>
          </w:tcPr>
          <w:p w:rsidR="001548F9" w:rsidRPr="001A7E24" w:rsidRDefault="001548F9">
            <w:pPr>
              <w:jc w:val="right"/>
              <w:rPr>
                <w:szCs w:val="21"/>
              </w:rPr>
            </w:pPr>
            <w:r w:rsidRPr="001A7E24">
              <w:rPr>
                <w:szCs w:val="21"/>
              </w:rPr>
              <w:t>0.0083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1,991,995,361.10</w:t>
            </w:r>
          </w:p>
        </w:tc>
        <w:tc>
          <w:tcPr>
            <w:tcW w:w="2558" w:type="dxa"/>
            <w:vAlign w:val="bottom"/>
          </w:tcPr>
          <w:p w:rsidR="001548F9" w:rsidRPr="001A7E24" w:rsidRDefault="001548F9">
            <w:pPr>
              <w:jc w:val="right"/>
              <w:rPr>
                <w:szCs w:val="21"/>
              </w:rPr>
            </w:pPr>
            <w:r w:rsidRPr="001A7E24">
              <w:rPr>
                <w:szCs w:val="21"/>
              </w:rPr>
              <w:t>1,032,109.71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1.0088</w:t>
            </w:r>
          </w:p>
        </w:tc>
        <w:tc>
          <w:tcPr>
            <w:tcW w:w="2558" w:type="dxa"/>
            <w:vAlign w:val="bottom"/>
          </w:tcPr>
          <w:p w:rsidR="001548F9" w:rsidRPr="001A7E24" w:rsidRDefault="001548F9">
            <w:pPr>
              <w:jc w:val="right"/>
              <w:rPr>
                <w:szCs w:val="21"/>
              </w:rPr>
            </w:pPr>
            <w:r w:rsidRPr="001A7E24">
              <w:rPr>
                <w:szCs w:val="21"/>
              </w:rPr>
              <w:t>1.0083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易方达中债</w:t>
            </w:r>
            <w:r w:rsidRPr="001A7E24">
              <w:rPr>
                <w:szCs w:val="21"/>
              </w:rPr>
              <w:t>1-3</w:t>
            </w:r>
            <w:r w:rsidRPr="001A7E24">
              <w:rPr>
                <w:szCs w:val="21"/>
              </w:rPr>
              <w:t>年政金债指数</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易方达中债</w:t>
            </w:r>
            <w:r w:rsidRPr="001A7E24">
              <w:rPr>
                <w:szCs w:val="21"/>
              </w:rPr>
              <w:t>1-3</w:t>
            </w:r>
            <w:r w:rsidRPr="001A7E24">
              <w:rPr>
                <w:szCs w:val="21"/>
              </w:rPr>
              <w:t>年政金债指数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2.18%</w:t>
            </w:r>
          </w:p>
        </w:tc>
        <w:tc>
          <w:tcPr>
            <w:tcW w:w="2558" w:type="dxa"/>
            <w:vAlign w:val="center"/>
          </w:tcPr>
          <w:p w:rsidR="001548F9" w:rsidRPr="001A7E24" w:rsidRDefault="001548F9">
            <w:pPr>
              <w:jc w:val="right"/>
              <w:rPr>
                <w:szCs w:val="21"/>
              </w:rPr>
            </w:pPr>
            <w:r w:rsidRPr="001A7E24">
              <w:rPr>
                <w:szCs w:val="21"/>
              </w:rPr>
              <w:t>2.13%</w:t>
            </w:r>
          </w:p>
        </w:tc>
      </w:tr>
    </w:tbl>
    <w:p w:rsidR="00766253" w:rsidRDefault="0048491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766253" w:rsidRDefault="0048491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983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易方达中债1-3年政金债指数A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66253">
        <w:tc>
          <w:tcPr>
            <w:tcW w:w="1620" w:type="dxa"/>
            <w:vAlign w:val="center"/>
          </w:tcPr>
          <w:p w:rsidR="00766253" w:rsidRDefault="0048491C">
            <w:pPr>
              <w:jc w:val="left"/>
            </w:pPr>
            <w:r>
              <w:rPr>
                <w:color w:val="000000"/>
                <w:szCs w:val="21"/>
              </w:rPr>
              <w:t>过去一个月</w:t>
            </w:r>
          </w:p>
        </w:tc>
        <w:tc>
          <w:tcPr>
            <w:tcW w:w="1350" w:type="dxa"/>
            <w:vAlign w:val="center"/>
          </w:tcPr>
          <w:p w:rsidR="00766253" w:rsidRDefault="0048491C">
            <w:pPr>
              <w:jc w:val="center"/>
            </w:pPr>
            <w:r>
              <w:rPr>
                <w:color w:val="000000"/>
                <w:szCs w:val="21"/>
              </w:rPr>
              <w:t>-0.56%</w:t>
            </w:r>
          </w:p>
        </w:tc>
        <w:tc>
          <w:tcPr>
            <w:tcW w:w="1350" w:type="dxa"/>
            <w:vAlign w:val="center"/>
          </w:tcPr>
          <w:p w:rsidR="00766253" w:rsidRDefault="0048491C">
            <w:pPr>
              <w:jc w:val="center"/>
            </w:pPr>
            <w:r>
              <w:rPr>
                <w:color w:val="000000"/>
                <w:szCs w:val="21"/>
              </w:rPr>
              <w:t>0.11%</w:t>
            </w:r>
          </w:p>
        </w:tc>
        <w:tc>
          <w:tcPr>
            <w:tcW w:w="1350" w:type="dxa"/>
            <w:vAlign w:val="center"/>
          </w:tcPr>
          <w:p w:rsidR="00766253" w:rsidRDefault="0048491C">
            <w:pPr>
              <w:jc w:val="center"/>
            </w:pPr>
            <w:r>
              <w:rPr>
                <w:color w:val="000000"/>
                <w:szCs w:val="21"/>
              </w:rPr>
              <w:t>-0.47%</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0.02%</w:t>
            </w:r>
          </w:p>
        </w:tc>
      </w:tr>
      <w:tr w:rsidR="00766253">
        <w:tc>
          <w:tcPr>
            <w:tcW w:w="1620" w:type="dxa"/>
            <w:vAlign w:val="center"/>
          </w:tcPr>
          <w:p w:rsidR="00766253" w:rsidRDefault="0048491C">
            <w:pPr>
              <w:jc w:val="left"/>
            </w:pPr>
            <w:r>
              <w:rPr>
                <w:color w:val="000000"/>
                <w:szCs w:val="21"/>
              </w:rPr>
              <w:t>过去三个月</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0.12%</w:t>
            </w:r>
          </w:p>
        </w:tc>
        <w:tc>
          <w:tcPr>
            <w:tcW w:w="1350" w:type="dxa"/>
            <w:vAlign w:val="center"/>
          </w:tcPr>
          <w:p w:rsidR="00766253" w:rsidRDefault="0048491C">
            <w:pPr>
              <w:jc w:val="center"/>
            </w:pPr>
            <w:r>
              <w:rPr>
                <w:color w:val="000000"/>
                <w:szCs w:val="21"/>
              </w:rPr>
              <w:t>-0.01%</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0.10%</w:t>
            </w:r>
          </w:p>
        </w:tc>
        <w:tc>
          <w:tcPr>
            <w:tcW w:w="1350" w:type="dxa"/>
            <w:vAlign w:val="center"/>
          </w:tcPr>
          <w:p w:rsidR="00766253" w:rsidRDefault="0048491C">
            <w:pPr>
              <w:jc w:val="center"/>
            </w:pPr>
            <w:r>
              <w:rPr>
                <w:color w:val="000000"/>
                <w:szCs w:val="21"/>
              </w:rPr>
              <w:t>0.03%</w:t>
            </w:r>
          </w:p>
        </w:tc>
      </w:tr>
      <w:tr w:rsidR="00766253">
        <w:tc>
          <w:tcPr>
            <w:tcW w:w="1620" w:type="dxa"/>
            <w:vAlign w:val="center"/>
          </w:tcPr>
          <w:p w:rsidR="00766253" w:rsidRDefault="0048491C">
            <w:pPr>
              <w:jc w:val="left"/>
            </w:pPr>
            <w:r>
              <w:rPr>
                <w:color w:val="000000"/>
                <w:szCs w:val="21"/>
              </w:rPr>
              <w:t>过去六个月</w:t>
            </w:r>
          </w:p>
        </w:tc>
        <w:tc>
          <w:tcPr>
            <w:tcW w:w="1350" w:type="dxa"/>
            <w:vAlign w:val="center"/>
          </w:tcPr>
          <w:p w:rsidR="00766253" w:rsidRDefault="0048491C">
            <w:pPr>
              <w:jc w:val="center"/>
            </w:pPr>
            <w:r>
              <w:rPr>
                <w:color w:val="000000"/>
                <w:szCs w:val="21"/>
              </w:rPr>
              <w:t>1.79%</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1.54%</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0.25%</w:t>
            </w:r>
          </w:p>
        </w:tc>
        <w:tc>
          <w:tcPr>
            <w:tcW w:w="1350" w:type="dxa"/>
            <w:vAlign w:val="center"/>
          </w:tcPr>
          <w:p w:rsidR="00766253" w:rsidRDefault="0048491C">
            <w:pPr>
              <w:jc w:val="center"/>
            </w:pPr>
            <w:r>
              <w:rPr>
                <w:color w:val="000000"/>
                <w:szCs w:val="21"/>
              </w:rPr>
              <w:t>0.01%</w:t>
            </w:r>
          </w:p>
        </w:tc>
      </w:tr>
      <w:tr w:rsidR="00766253">
        <w:tc>
          <w:tcPr>
            <w:tcW w:w="1620" w:type="dxa"/>
            <w:vAlign w:val="center"/>
          </w:tcPr>
          <w:p w:rsidR="00766253" w:rsidRDefault="0048491C">
            <w:pPr>
              <w:jc w:val="left"/>
            </w:pPr>
            <w:r>
              <w:rPr>
                <w:color w:val="000000"/>
                <w:szCs w:val="21"/>
              </w:rPr>
              <w:t>过去一年</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r>
      <w:tr w:rsidR="00766253">
        <w:tc>
          <w:tcPr>
            <w:tcW w:w="1620" w:type="dxa"/>
            <w:vAlign w:val="center"/>
          </w:tcPr>
          <w:p w:rsidR="00766253" w:rsidRDefault="0048491C">
            <w:pPr>
              <w:jc w:val="left"/>
            </w:pPr>
            <w:r>
              <w:rPr>
                <w:color w:val="000000"/>
                <w:szCs w:val="21"/>
              </w:rPr>
              <w:t>过去三年</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r>
      <w:tr w:rsidR="00766253">
        <w:tc>
          <w:tcPr>
            <w:tcW w:w="1620" w:type="dxa"/>
            <w:vAlign w:val="center"/>
          </w:tcPr>
          <w:p w:rsidR="00766253" w:rsidRDefault="0048491C">
            <w:pPr>
              <w:jc w:val="left"/>
            </w:pPr>
            <w:r>
              <w:rPr>
                <w:color w:val="000000"/>
                <w:szCs w:val="21"/>
              </w:rPr>
              <w:t>自基金合同生效起至今</w:t>
            </w:r>
          </w:p>
        </w:tc>
        <w:tc>
          <w:tcPr>
            <w:tcW w:w="1350" w:type="dxa"/>
            <w:vAlign w:val="center"/>
          </w:tcPr>
          <w:p w:rsidR="00766253" w:rsidRDefault="0048491C">
            <w:pPr>
              <w:jc w:val="center"/>
            </w:pPr>
            <w:r>
              <w:rPr>
                <w:color w:val="000000"/>
                <w:szCs w:val="21"/>
              </w:rPr>
              <w:t>2.18%</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2.10%</w:t>
            </w:r>
          </w:p>
        </w:tc>
        <w:tc>
          <w:tcPr>
            <w:tcW w:w="1350" w:type="dxa"/>
            <w:vAlign w:val="center"/>
          </w:tcPr>
          <w:p w:rsidR="00766253" w:rsidRDefault="0048491C">
            <w:pPr>
              <w:jc w:val="center"/>
            </w:pPr>
            <w:r>
              <w:rPr>
                <w:color w:val="000000"/>
                <w:szCs w:val="21"/>
              </w:rPr>
              <w:t>0.07%</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易方达中债</w:t>
      </w:r>
      <w:r w:rsidRPr="003560D2">
        <w:rPr>
          <w:rFonts w:ascii="Times New Roman" w:hAnsi="Times New Roman"/>
          <w:color w:val="auto"/>
          <w:sz w:val="21"/>
          <w:szCs w:val="21"/>
        </w:rPr>
        <w:t>1-3</w:t>
      </w:r>
      <w:r w:rsidRPr="003560D2">
        <w:rPr>
          <w:rFonts w:ascii="Times New Roman" w:hAnsi="Times New Roman"/>
          <w:color w:val="auto"/>
          <w:sz w:val="21"/>
          <w:szCs w:val="21"/>
        </w:rPr>
        <w:t>年政金债指数</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66253">
        <w:tc>
          <w:tcPr>
            <w:tcW w:w="1620" w:type="dxa"/>
            <w:vAlign w:val="center"/>
          </w:tcPr>
          <w:p w:rsidR="00766253" w:rsidRDefault="0048491C">
            <w:pPr>
              <w:jc w:val="left"/>
            </w:pPr>
            <w:r>
              <w:rPr>
                <w:color w:val="000000"/>
                <w:szCs w:val="21"/>
              </w:rPr>
              <w:t>过去一个月</w:t>
            </w:r>
          </w:p>
        </w:tc>
        <w:tc>
          <w:tcPr>
            <w:tcW w:w="1350" w:type="dxa"/>
            <w:vAlign w:val="center"/>
          </w:tcPr>
          <w:p w:rsidR="00766253" w:rsidRDefault="0048491C">
            <w:pPr>
              <w:jc w:val="center"/>
            </w:pPr>
            <w:r>
              <w:rPr>
                <w:color w:val="000000"/>
                <w:szCs w:val="21"/>
              </w:rPr>
              <w:t>-0.55%</w:t>
            </w:r>
          </w:p>
        </w:tc>
        <w:tc>
          <w:tcPr>
            <w:tcW w:w="1350" w:type="dxa"/>
            <w:vAlign w:val="center"/>
          </w:tcPr>
          <w:p w:rsidR="00766253" w:rsidRDefault="0048491C">
            <w:pPr>
              <w:jc w:val="center"/>
            </w:pPr>
            <w:r>
              <w:rPr>
                <w:color w:val="000000"/>
                <w:szCs w:val="21"/>
              </w:rPr>
              <w:t>0.11%</w:t>
            </w:r>
          </w:p>
        </w:tc>
        <w:tc>
          <w:tcPr>
            <w:tcW w:w="1350" w:type="dxa"/>
            <w:vAlign w:val="center"/>
          </w:tcPr>
          <w:p w:rsidR="00766253" w:rsidRDefault="0048491C">
            <w:pPr>
              <w:jc w:val="center"/>
            </w:pPr>
            <w:r>
              <w:rPr>
                <w:color w:val="000000"/>
                <w:szCs w:val="21"/>
              </w:rPr>
              <w:t>-0.47%</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0.02%</w:t>
            </w:r>
          </w:p>
        </w:tc>
      </w:tr>
      <w:tr w:rsidR="00766253">
        <w:tc>
          <w:tcPr>
            <w:tcW w:w="1620" w:type="dxa"/>
            <w:vAlign w:val="center"/>
          </w:tcPr>
          <w:p w:rsidR="00766253" w:rsidRDefault="0048491C">
            <w:pPr>
              <w:jc w:val="left"/>
            </w:pPr>
            <w:r>
              <w:rPr>
                <w:color w:val="000000"/>
                <w:szCs w:val="21"/>
              </w:rPr>
              <w:t>过去三个月</w:t>
            </w:r>
          </w:p>
        </w:tc>
        <w:tc>
          <w:tcPr>
            <w:tcW w:w="1350" w:type="dxa"/>
            <w:vAlign w:val="center"/>
          </w:tcPr>
          <w:p w:rsidR="00766253" w:rsidRDefault="0048491C">
            <w:pPr>
              <w:jc w:val="center"/>
            </w:pPr>
            <w:r>
              <w:rPr>
                <w:color w:val="000000"/>
                <w:szCs w:val="21"/>
              </w:rPr>
              <w:t>0.07%</w:t>
            </w:r>
          </w:p>
        </w:tc>
        <w:tc>
          <w:tcPr>
            <w:tcW w:w="1350" w:type="dxa"/>
            <w:vAlign w:val="center"/>
          </w:tcPr>
          <w:p w:rsidR="00766253" w:rsidRDefault="0048491C">
            <w:pPr>
              <w:jc w:val="center"/>
            </w:pPr>
            <w:r>
              <w:rPr>
                <w:color w:val="000000"/>
                <w:szCs w:val="21"/>
              </w:rPr>
              <w:t>0.12%</w:t>
            </w:r>
          </w:p>
        </w:tc>
        <w:tc>
          <w:tcPr>
            <w:tcW w:w="1350" w:type="dxa"/>
            <w:vAlign w:val="center"/>
          </w:tcPr>
          <w:p w:rsidR="00766253" w:rsidRDefault="0048491C">
            <w:pPr>
              <w:jc w:val="center"/>
            </w:pPr>
            <w:r>
              <w:rPr>
                <w:color w:val="000000"/>
                <w:szCs w:val="21"/>
              </w:rPr>
              <w:t>-0.01%</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0.03%</w:t>
            </w:r>
          </w:p>
        </w:tc>
      </w:tr>
      <w:tr w:rsidR="00766253">
        <w:tc>
          <w:tcPr>
            <w:tcW w:w="1620" w:type="dxa"/>
            <w:vAlign w:val="center"/>
          </w:tcPr>
          <w:p w:rsidR="00766253" w:rsidRDefault="0048491C">
            <w:pPr>
              <w:jc w:val="left"/>
            </w:pPr>
            <w:r>
              <w:rPr>
                <w:color w:val="000000"/>
                <w:szCs w:val="21"/>
              </w:rPr>
              <w:t>过去六个月</w:t>
            </w:r>
          </w:p>
        </w:tc>
        <w:tc>
          <w:tcPr>
            <w:tcW w:w="1350" w:type="dxa"/>
            <w:vAlign w:val="center"/>
          </w:tcPr>
          <w:p w:rsidR="00766253" w:rsidRDefault="0048491C">
            <w:pPr>
              <w:jc w:val="center"/>
            </w:pPr>
            <w:r>
              <w:rPr>
                <w:color w:val="000000"/>
                <w:szCs w:val="21"/>
              </w:rPr>
              <w:t>1.75%</w:t>
            </w:r>
          </w:p>
        </w:tc>
        <w:tc>
          <w:tcPr>
            <w:tcW w:w="1350" w:type="dxa"/>
            <w:vAlign w:val="center"/>
          </w:tcPr>
          <w:p w:rsidR="00766253" w:rsidRDefault="0048491C">
            <w:pPr>
              <w:jc w:val="center"/>
            </w:pPr>
            <w:r>
              <w:rPr>
                <w:color w:val="000000"/>
                <w:szCs w:val="21"/>
              </w:rPr>
              <w:t>0.09%</w:t>
            </w:r>
          </w:p>
        </w:tc>
        <w:tc>
          <w:tcPr>
            <w:tcW w:w="1350" w:type="dxa"/>
            <w:vAlign w:val="center"/>
          </w:tcPr>
          <w:p w:rsidR="00766253" w:rsidRDefault="0048491C">
            <w:pPr>
              <w:jc w:val="center"/>
            </w:pPr>
            <w:r>
              <w:rPr>
                <w:color w:val="000000"/>
                <w:szCs w:val="21"/>
              </w:rPr>
              <w:t>1.54%</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0.21%</w:t>
            </w:r>
          </w:p>
        </w:tc>
        <w:tc>
          <w:tcPr>
            <w:tcW w:w="1350" w:type="dxa"/>
            <w:vAlign w:val="center"/>
          </w:tcPr>
          <w:p w:rsidR="00766253" w:rsidRDefault="0048491C">
            <w:pPr>
              <w:jc w:val="center"/>
            </w:pPr>
            <w:r>
              <w:rPr>
                <w:color w:val="000000"/>
                <w:szCs w:val="21"/>
              </w:rPr>
              <w:t>0.01%</w:t>
            </w:r>
          </w:p>
        </w:tc>
      </w:tr>
      <w:tr w:rsidR="00766253">
        <w:tc>
          <w:tcPr>
            <w:tcW w:w="1620" w:type="dxa"/>
            <w:vAlign w:val="center"/>
          </w:tcPr>
          <w:p w:rsidR="00766253" w:rsidRDefault="0048491C">
            <w:pPr>
              <w:jc w:val="left"/>
            </w:pPr>
            <w:r>
              <w:rPr>
                <w:color w:val="000000"/>
                <w:szCs w:val="21"/>
              </w:rPr>
              <w:t>过去一年</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r>
      <w:tr w:rsidR="00766253">
        <w:tc>
          <w:tcPr>
            <w:tcW w:w="1620" w:type="dxa"/>
            <w:vAlign w:val="center"/>
          </w:tcPr>
          <w:p w:rsidR="00766253" w:rsidRDefault="0048491C">
            <w:pPr>
              <w:jc w:val="left"/>
            </w:pPr>
            <w:r>
              <w:rPr>
                <w:color w:val="000000"/>
                <w:szCs w:val="21"/>
              </w:rPr>
              <w:t>过去三年</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c>
          <w:tcPr>
            <w:tcW w:w="1350" w:type="dxa"/>
            <w:vAlign w:val="center"/>
          </w:tcPr>
          <w:p w:rsidR="00766253" w:rsidRDefault="0048491C">
            <w:pPr>
              <w:jc w:val="center"/>
            </w:pPr>
            <w:r>
              <w:rPr>
                <w:color w:val="000000"/>
                <w:szCs w:val="21"/>
              </w:rPr>
              <w:t>-</w:t>
            </w:r>
          </w:p>
        </w:tc>
      </w:tr>
      <w:tr w:rsidR="00766253">
        <w:tc>
          <w:tcPr>
            <w:tcW w:w="1620" w:type="dxa"/>
            <w:vAlign w:val="center"/>
          </w:tcPr>
          <w:p w:rsidR="00766253" w:rsidRDefault="0048491C">
            <w:pPr>
              <w:jc w:val="left"/>
            </w:pPr>
            <w:r>
              <w:rPr>
                <w:color w:val="000000"/>
                <w:szCs w:val="21"/>
              </w:rPr>
              <w:t>自基金合同生效起至今</w:t>
            </w:r>
          </w:p>
        </w:tc>
        <w:tc>
          <w:tcPr>
            <w:tcW w:w="1350" w:type="dxa"/>
            <w:vAlign w:val="center"/>
          </w:tcPr>
          <w:p w:rsidR="00766253" w:rsidRDefault="0048491C">
            <w:pPr>
              <w:jc w:val="center"/>
            </w:pPr>
            <w:r>
              <w:rPr>
                <w:color w:val="000000"/>
                <w:szCs w:val="21"/>
              </w:rPr>
              <w:t>2.13%</w:t>
            </w:r>
          </w:p>
        </w:tc>
        <w:tc>
          <w:tcPr>
            <w:tcW w:w="1350" w:type="dxa"/>
            <w:vAlign w:val="center"/>
          </w:tcPr>
          <w:p w:rsidR="00766253" w:rsidRDefault="0048491C">
            <w:pPr>
              <w:jc w:val="center"/>
            </w:pPr>
            <w:r>
              <w:rPr>
                <w:color w:val="000000"/>
                <w:szCs w:val="21"/>
              </w:rPr>
              <w:t>0.08%</w:t>
            </w:r>
          </w:p>
        </w:tc>
        <w:tc>
          <w:tcPr>
            <w:tcW w:w="1350" w:type="dxa"/>
            <w:vAlign w:val="center"/>
          </w:tcPr>
          <w:p w:rsidR="00766253" w:rsidRDefault="0048491C">
            <w:pPr>
              <w:jc w:val="center"/>
            </w:pPr>
            <w:r>
              <w:rPr>
                <w:color w:val="000000"/>
                <w:szCs w:val="21"/>
              </w:rPr>
              <w:t>2.10%</w:t>
            </w:r>
          </w:p>
        </w:tc>
        <w:tc>
          <w:tcPr>
            <w:tcW w:w="1350" w:type="dxa"/>
            <w:vAlign w:val="center"/>
          </w:tcPr>
          <w:p w:rsidR="00766253" w:rsidRDefault="0048491C">
            <w:pPr>
              <w:jc w:val="center"/>
            </w:pPr>
            <w:r>
              <w:rPr>
                <w:color w:val="000000"/>
                <w:szCs w:val="21"/>
              </w:rPr>
              <w:t>0.07%</w:t>
            </w:r>
          </w:p>
        </w:tc>
        <w:tc>
          <w:tcPr>
            <w:tcW w:w="1350" w:type="dxa"/>
            <w:vAlign w:val="center"/>
          </w:tcPr>
          <w:p w:rsidR="00766253" w:rsidRDefault="0048491C">
            <w:pPr>
              <w:jc w:val="center"/>
            </w:pPr>
            <w:r>
              <w:rPr>
                <w:color w:val="000000"/>
                <w:szCs w:val="21"/>
              </w:rPr>
              <w:t>0.03%</w:t>
            </w:r>
          </w:p>
        </w:tc>
        <w:tc>
          <w:tcPr>
            <w:tcW w:w="1350" w:type="dxa"/>
            <w:vAlign w:val="center"/>
          </w:tcPr>
          <w:p w:rsidR="00766253" w:rsidRDefault="0048491C">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易方达中债1-3年政策性金融债指数证券投资基金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12</w:t>
      </w:r>
      <w:r w:rsidRPr="00B42AC3">
        <w:rPr>
          <w:szCs w:val="21"/>
        </w:rPr>
        <w:t>月</w:t>
      </w:r>
      <w:r w:rsidRPr="00B42AC3">
        <w:rPr>
          <w:szCs w:val="21"/>
        </w:rPr>
        <w:t>3</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1-3</w:t>
      </w:r>
      <w:r w:rsidRPr="00B17B29">
        <w:rPr>
          <w:rFonts w:ascii="Times New Roman" w:hAnsi="Times New Roman"/>
          <w:color w:val="auto"/>
          <w:sz w:val="21"/>
          <w:szCs w:val="21"/>
        </w:rPr>
        <w:t>年政金债指数</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1-3</w:t>
      </w:r>
      <w:r w:rsidRPr="00B17B29">
        <w:rPr>
          <w:rFonts w:ascii="Times New Roman" w:hAnsi="Times New Roman"/>
          <w:color w:val="auto"/>
          <w:sz w:val="21"/>
          <w:szCs w:val="21"/>
        </w:rPr>
        <w:t>年政金债指数</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766253" w:rsidRDefault="0048491C">
      <w:pPr>
        <w:tabs>
          <w:tab w:val="left" w:pos="426"/>
        </w:tabs>
        <w:spacing w:line="360" w:lineRule="auto"/>
        <w:ind w:firstLineChars="200" w:firstLine="420"/>
        <w:jc w:val="left"/>
        <w:rPr>
          <w:kern w:val="0"/>
          <w:szCs w:val="21"/>
        </w:rPr>
      </w:pPr>
      <w:r>
        <w:rPr>
          <w:kern w:val="0"/>
          <w:szCs w:val="21"/>
        </w:rPr>
        <w:lastRenderedPageBreak/>
        <w:t>注：</w:t>
      </w:r>
      <w:r>
        <w:rPr>
          <w:kern w:val="0"/>
          <w:szCs w:val="21"/>
        </w:rPr>
        <w:t>1.</w:t>
      </w:r>
      <w:r>
        <w:rPr>
          <w:kern w:val="0"/>
          <w:szCs w:val="21"/>
        </w:rPr>
        <w:t>本基金合同于</w:t>
      </w:r>
      <w:r>
        <w:rPr>
          <w:kern w:val="0"/>
          <w:szCs w:val="21"/>
        </w:rPr>
        <w:t>2019</w:t>
      </w:r>
      <w:r>
        <w:rPr>
          <w:kern w:val="0"/>
          <w:szCs w:val="21"/>
        </w:rPr>
        <w:t>年</w:t>
      </w:r>
      <w:r>
        <w:rPr>
          <w:kern w:val="0"/>
          <w:szCs w:val="21"/>
        </w:rPr>
        <w:t>12</w:t>
      </w:r>
      <w:r>
        <w:rPr>
          <w:kern w:val="0"/>
          <w:szCs w:val="21"/>
        </w:rPr>
        <w:t>月</w:t>
      </w:r>
      <w:r>
        <w:rPr>
          <w:kern w:val="0"/>
          <w:szCs w:val="21"/>
        </w:rPr>
        <w:t>3</w:t>
      </w:r>
      <w:r>
        <w:rPr>
          <w:kern w:val="0"/>
          <w:szCs w:val="21"/>
        </w:rPr>
        <w:t>日生效，截至报告期末本基金合同生效未满一年。</w:t>
      </w:r>
    </w:p>
    <w:p w:rsidR="00766253" w:rsidRDefault="0048491C">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2.18%</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2.13%</w:t>
      </w:r>
      <w:r w:rsidRPr="00683042">
        <w:rPr>
          <w:kern w:val="0"/>
          <w:szCs w:val="21"/>
        </w:rPr>
        <w:t>，同期业绩比较基准收益率为</w:t>
      </w:r>
      <w:r w:rsidRPr="00683042">
        <w:rPr>
          <w:kern w:val="0"/>
          <w:szCs w:val="21"/>
        </w:rPr>
        <w:t>2.10%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984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984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766253">
        <w:tc>
          <w:tcPr>
            <w:tcW w:w="464" w:type="dxa"/>
            <w:vAlign w:val="center"/>
          </w:tcPr>
          <w:p w:rsidR="00766253" w:rsidRDefault="0048491C">
            <w:pPr>
              <w:jc w:val="center"/>
            </w:pPr>
            <w:r>
              <w:rPr>
                <w:color w:val="000000"/>
                <w:szCs w:val="21"/>
              </w:rPr>
              <w:t>王晓晨</w:t>
            </w:r>
          </w:p>
        </w:tc>
        <w:tc>
          <w:tcPr>
            <w:tcW w:w="3402" w:type="dxa"/>
            <w:vAlign w:val="center"/>
          </w:tcPr>
          <w:p w:rsidR="00766253" w:rsidRDefault="0048491C">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w:t>
            </w:r>
            <w:r>
              <w:rPr>
                <w:color w:val="000000"/>
                <w:szCs w:val="21"/>
              </w:rPr>
              <w:lastRenderedPageBreak/>
              <w:t>兴</w:t>
            </w:r>
            <w:r>
              <w:rPr>
                <w:color w:val="000000"/>
                <w:szCs w:val="21"/>
              </w:rPr>
              <w:t>3</w:t>
            </w:r>
            <w:r>
              <w:rPr>
                <w:color w:val="000000"/>
                <w:szCs w:val="21"/>
              </w:rPr>
              <w:t>个月定期开放债券型发起式证券投资基金的基金经理、易方达中债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766253" w:rsidRDefault="0048491C">
            <w:pPr>
              <w:jc w:val="center"/>
            </w:pPr>
            <w:r>
              <w:rPr>
                <w:color w:val="000000"/>
                <w:szCs w:val="21"/>
              </w:rPr>
              <w:lastRenderedPageBreak/>
              <w:t>2019-12-03</w:t>
            </w:r>
          </w:p>
        </w:tc>
        <w:tc>
          <w:tcPr>
            <w:tcW w:w="708" w:type="dxa"/>
            <w:vAlign w:val="center"/>
          </w:tcPr>
          <w:p w:rsidR="00766253" w:rsidRDefault="0048491C">
            <w:pPr>
              <w:jc w:val="center"/>
            </w:pPr>
            <w:r>
              <w:rPr>
                <w:color w:val="000000"/>
                <w:szCs w:val="21"/>
              </w:rPr>
              <w:t>-</w:t>
            </w:r>
          </w:p>
        </w:tc>
        <w:tc>
          <w:tcPr>
            <w:tcW w:w="709" w:type="dxa"/>
            <w:vAlign w:val="center"/>
          </w:tcPr>
          <w:p w:rsidR="00766253" w:rsidRDefault="0048491C">
            <w:pPr>
              <w:jc w:val="center"/>
            </w:pPr>
            <w:r>
              <w:rPr>
                <w:color w:val="000000"/>
                <w:szCs w:val="21"/>
              </w:rPr>
              <w:t>17</w:t>
            </w:r>
            <w:r>
              <w:rPr>
                <w:color w:val="000000"/>
                <w:szCs w:val="21"/>
              </w:rPr>
              <w:t>年</w:t>
            </w:r>
          </w:p>
        </w:tc>
        <w:tc>
          <w:tcPr>
            <w:tcW w:w="3548" w:type="dxa"/>
            <w:vAlign w:val="center"/>
          </w:tcPr>
          <w:p w:rsidR="00766253" w:rsidRDefault="0048491C">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766253">
        <w:tc>
          <w:tcPr>
            <w:tcW w:w="464" w:type="dxa"/>
            <w:vAlign w:val="center"/>
          </w:tcPr>
          <w:p w:rsidR="00766253" w:rsidRDefault="0048491C">
            <w:pPr>
              <w:jc w:val="center"/>
            </w:pPr>
            <w:r>
              <w:rPr>
                <w:color w:val="000000"/>
                <w:szCs w:val="21"/>
              </w:rPr>
              <w:t>张凯頔</w:t>
            </w:r>
          </w:p>
        </w:tc>
        <w:tc>
          <w:tcPr>
            <w:tcW w:w="3402" w:type="dxa"/>
            <w:vAlign w:val="center"/>
          </w:tcPr>
          <w:p w:rsidR="00766253" w:rsidRDefault="0048491C">
            <w:pPr>
              <w:jc w:val="left"/>
            </w:pPr>
            <w:r>
              <w:rPr>
                <w:color w:val="000000"/>
                <w:szCs w:val="21"/>
              </w:rPr>
              <w:t>本基金的基金经理助理、易方达恒安定期开放债券型发起式证券投资基金的基金经理助理、易方达岁丰添利债券型证券投资基金的基金经理助理、易方达双债增强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766253" w:rsidRDefault="0048491C">
            <w:pPr>
              <w:jc w:val="center"/>
            </w:pPr>
            <w:r>
              <w:rPr>
                <w:color w:val="000000"/>
                <w:szCs w:val="21"/>
              </w:rPr>
              <w:t>2019-12-10</w:t>
            </w:r>
          </w:p>
        </w:tc>
        <w:tc>
          <w:tcPr>
            <w:tcW w:w="708" w:type="dxa"/>
            <w:vAlign w:val="center"/>
          </w:tcPr>
          <w:p w:rsidR="00766253" w:rsidRDefault="0048491C">
            <w:pPr>
              <w:jc w:val="center"/>
            </w:pPr>
            <w:r>
              <w:rPr>
                <w:color w:val="000000"/>
                <w:szCs w:val="21"/>
              </w:rPr>
              <w:t>-</w:t>
            </w:r>
          </w:p>
        </w:tc>
        <w:tc>
          <w:tcPr>
            <w:tcW w:w="709" w:type="dxa"/>
            <w:vAlign w:val="center"/>
          </w:tcPr>
          <w:p w:rsidR="00766253" w:rsidRDefault="0048491C">
            <w:pPr>
              <w:jc w:val="center"/>
            </w:pPr>
            <w:r>
              <w:rPr>
                <w:color w:val="000000"/>
                <w:szCs w:val="21"/>
              </w:rPr>
              <w:t>9</w:t>
            </w:r>
            <w:r>
              <w:rPr>
                <w:color w:val="000000"/>
                <w:szCs w:val="21"/>
              </w:rPr>
              <w:t>年</w:t>
            </w:r>
          </w:p>
        </w:tc>
        <w:tc>
          <w:tcPr>
            <w:tcW w:w="3548" w:type="dxa"/>
            <w:vAlign w:val="center"/>
          </w:tcPr>
          <w:p w:rsidR="00766253" w:rsidRDefault="0048491C">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766253" w:rsidRDefault="0048491C">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766253" w:rsidRDefault="0048491C">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766253" w:rsidRDefault="0048491C">
      <w:pPr>
        <w:tabs>
          <w:tab w:val="left" w:pos="426"/>
        </w:tabs>
        <w:spacing w:line="360" w:lineRule="auto"/>
        <w:ind w:firstLineChars="200" w:firstLine="420"/>
        <w:rPr>
          <w:kern w:val="0"/>
          <w:szCs w:val="21"/>
        </w:rPr>
      </w:pPr>
      <w:r>
        <w:rPr>
          <w:rFonts w:eastAsiaTheme="minorEastAsia"/>
          <w:kern w:val="0"/>
          <w:szCs w:val="21"/>
        </w:rPr>
        <w:t>3.</w:t>
      </w:r>
      <w:r>
        <w:rPr>
          <w:rFonts w:eastAsiaTheme="minorEastAsia"/>
          <w:kern w:val="0"/>
          <w:szCs w:val="21"/>
        </w:rPr>
        <w:t>为加强基金流动性管理，本基金安排了相关人员协助基金经理进行现金头寸与流动性管理。</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4.</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984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w:t>
      </w:r>
      <w:r w:rsidRPr="00A62732">
        <w:rPr>
          <w:kern w:val="0"/>
          <w:szCs w:val="21"/>
        </w:rPr>
        <w:lastRenderedPageBreak/>
        <w:t>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984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766253" w:rsidRDefault="0048491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984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766253" w:rsidRDefault="0048491C">
      <w:pPr>
        <w:tabs>
          <w:tab w:val="left" w:pos="426"/>
        </w:tabs>
        <w:spacing w:line="360" w:lineRule="auto"/>
        <w:ind w:firstLineChars="200" w:firstLine="420"/>
        <w:jc w:val="left"/>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w:t>
      </w:r>
      <w:r>
        <w:rPr>
          <w:kern w:val="0"/>
          <w:szCs w:val="21"/>
        </w:rPr>
        <w:lastRenderedPageBreak/>
        <w:t>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766253" w:rsidRDefault="0048491C">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本基金在报告期内主要以抽样复制的方式跟踪指数为主。操作上，基金总体上按照指数的结构和久期进行配置。</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1.0088</w:t>
      </w:r>
      <w:r w:rsidRPr="00A62732">
        <w:rPr>
          <w:kern w:val="0"/>
          <w:szCs w:val="21"/>
        </w:rPr>
        <w:t>元，本报告期份额净值增长率为</w:t>
      </w:r>
      <w:r w:rsidRPr="00A62732">
        <w:rPr>
          <w:kern w:val="0"/>
          <w:szCs w:val="21"/>
        </w:rPr>
        <w:t>1.79%</w:t>
      </w:r>
      <w:r w:rsidRPr="00A62732">
        <w:rPr>
          <w:kern w:val="0"/>
          <w:szCs w:val="21"/>
        </w:rPr>
        <w:t>，同期业绩比较基准收益率为</w:t>
      </w:r>
      <w:r w:rsidRPr="00A62732">
        <w:rPr>
          <w:kern w:val="0"/>
          <w:szCs w:val="21"/>
        </w:rPr>
        <w:t>1.54%</w:t>
      </w:r>
      <w:r w:rsidRPr="00A62732">
        <w:rPr>
          <w:kern w:val="0"/>
          <w:szCs w:val="21"/>
        </w:rPr>
        <w:t>；</w:t>
      </w:r>
      <w:r w:rsidRPr="00A62732">
        <w:rPr>
          <w:kern w:val="0"/>
          <w:szCs w:val="21"/>
        </w:rPr>
        <w:t>C</w:t>
      </w:r>
      <w:r w:rsidRPr="00A62732">
        <w:rPr>
          <w:kern w:val="0"/>
          <w:szCs w:val="21"/>
        </w:rPr>
        <w:t>类基金份额净值为</w:t>
      </w:r>
      <w:r w:rsidRPr="00A62732">
        <w:rPr>
          <w:kern w:val="0"/>
          <w:szCs w:val="21"/>
        </w:rPr>
        <w:t>1.0083</w:t>
      </w:r>
      <w:r w:rsidRPr="00A62732">
        <w:rPr>
          <w:kern w:val="0"/>
          <w:szCs w:val="21"/>
        </w:rPr>
        <w:t>元，本报告期份额净值增长率为</w:t>
      </w:r>
      <w:r w:rsidRPr="00A62732">
        <w:rPr>
          <w:kern w:val="0"/>
          <w:szCs w:val="21"/>
        </w:rPr>
        <w:t>1.75%</w:t>
      </w:r>
      <w:r w:rsidRPr="00A62732">
        <w:rPr>
          <w:kern w:val="0"/>
          <w:szCs w:val="21"/>
        </w:rPr>
        <w:t>，同期业绩比较基准收益率为</w:t>
      </w:r>
      <w:r w:rsidRPr="00A62732">
        <w:rPr>
          <w:kern w:val="0"/>
          <w:szCs w:val="21"/>
        </w:rPr>
        <w:t>1.54%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984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766253" w:rsidRDefault="0048491C">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766253" w:rsidRDefault="0048491C">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w:t>
      </w:r>
      <w:r>
        <w:rPr>
          <w:kern w:val="0"/>
          <w:szCs w:val="21"/>
        </w:rPr>
        <w:lastRenderedPageBreak/>
        <w:t>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将继续采用抽样复制和动态最优化的方法，投资于标的指数中具有代表性和流动性的成份券和备选成份券，或选择非成份券作为替代，构造与标的指数风险收益特征相似的资产组合，以实现对标的指数的有效跟踪，力争控制跟踪误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984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766253" w:rsidRDefault="0048491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984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766253" w:rsidRDefault="0048491C">
      <w:pPr>
        <w:tabs>
          <w:tab w:val="left" w:pos="426"/>
        </w:tabs>
        <w:spacing w:line="360" w:lineRule="auto"/>
        <w:ind w:firstLineChars="200" w:firstLine="420"/>
        <w:jc w:val="left"/>
        <w:rPr>
          <w:kern w:val="0"/>
          <w:szCs w:val="21"/>
        </w:rPr>
      </w:pPr>
      <w:r>
        <w:rPr>
          <w:kern w:val="0"/>
          <w:szCs w:val="21"/>
        </w:rPr>
        <w:t>易方达中债</w:t>
      </w:r>
      <w:r>
        <w:rPr>
          <w:kern w:val="0"/>
          <w:szCs w:val="21"/>
        </w:rPr>
        <w:t>1-3</w:t>
      </w:r>
      <w:r>
        <w:rPr>
          <w:kern w:val="0"/>
          <w:szCs w:val="21"/>
        </w:rPr>
        <w:t>年政金债指数</w:t>
      </w:r>
      <w:r>
        <w:rPr>
          <w:kern w:val="0"/>
          <w:szCs w:val="21"/>
        </w:rPr>
        <w:t>A:</w:t>
      </w:r>
      <w:r>
        <w:rPr>
          <w:kern w:val="0"/>
          <w:szCs w:val="21"/>
        </w:rPr>
        <w:t>本报告期内实施的利润分配金额为</w:t>
      </w:r>
      <w:r>
        <w:rPr>
          <w:kern w:val="0"/>
          <w:szCs w:val="21"/>
        </w:rPr>
        <w:t>35,266,367.40</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1-3</w:t>
      </w:r>
      <w:r w:rsidRPr="00A62732">
        <w:rPr>
          <w:kern w:val="0"/>
          <w:szCs w:val="21"/>
        </w:rPr>
        <w:t>年政金债指数</w:t>
      </w:r>
      <w:r w:rsidRPr="00A62732">
        <w:rPr>
          <w:kern w:val="0"/>
          <w:szCs w:val="21"/>
        </w:rPr>
        <w:t>C:</w:t>
      </w:r>
      <w:r w:rsidRPr="00A62732">
        <w:rPr>
          <w:kern w:val="0"/>
          <w:szCs w:val="21"/>
        </w:rPr>
        <w:t>本报告期内实施的利润分配金额为</w:t>
      </w:r>
      <w:r w:rsidRPr="00A62732">
        <w:rPr>
          <w:kern w:val="0"/>
          <w:szCs w:val="21"/>
        </w:rPr>
        <w:t>35,316.80</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9848"/>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984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985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766253" w:rsidRDefault="0048491C">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报告期内，本基金实施利润分配的金额：易方达中债</w:t>
      </w:r>
      <w:r w:rsidRPr="00A62732">
        <w:rPr>
          <w:kern w:val="0"/>
          <w:szCs w:val="21"/>
        </w:rPr>
        <w:t>1-3</w:t>
      </w:r>
      <w:r w:rsidRPr="00A62732">
        <w:rPr>
          <w:kern w:val="0"/>
          <w:szCs w:val="21"/>
        </w:rPr>
        <w:t>年政金债指数</w:t>
      </w:r>
      <w:r w:rsidRPr="00A62732">
        <w:rPr>
          <w:kern w:val="0"/>
          <w:szCs w:val="21"/>
        </w:rPr>
        <w:t>A</w:t>
      </w:r>
      <w:r w:rsidRPr="00A62732">
        <w:rPr>
          <w:kern w:val="0"/>
          <w:szCs w:val="21"/>
        </w:rPr>
        <w:t>为</w:t>
      </w:r>
      <w:r w:rsidRPr="00A62732">
        <w:rPr>
          <w:kern w:val="0"/>
          <w:szCs w:val="21"/>
        </w:rPr>
        <w:t>35,266,367.4</w:t>
      </w:r>
      <w:r w:rsidRPr="00A62732">
        <w:rPr>
          <w:kern w:val="0"/>
          <w:szCs w:val="21"/>
        </w:rPr>
        <w:t>元，易方达中债</w:t>
      </w:r>
      <w:r w:rsidRPr="00A62732">
        <w:rPr>
          <w:kern w:val="0"/>
          <w:szCs w:val="21"/>
        </w:rPr>
        <w:t>1-3</w:t>
      </w:r>
      <w:r w:rsidRPr="00A62732">
        <w:rPr>
          <w:kern w:val="0"/>
          <w:szCs w:val="21"/>
        </w:rPr>
        <w:t>年政金债指数</w:t>
      </w:r>
      <w:r w:rsidRPr="00A62732">
        <w:rPr>
          <w:kern w:val="0"/>
          <w:szCs w:val="21"/>
        </w:rPr>
        <w:t>C</w:t>
      </w:r>
      <w:r w:rsidRPr="00A62732">
        <w:rPr>
          <w:kern w:val="0"/>
          <w:szCs w:val="21"/>
        </w:rPr>
        <w:t>为</w:t>
      </w:r>
      <w:r w:rsidRPr="00A62732">
        <w:rPr>
          <w:kern w:val="0"/>
          <w:szCs w:val="21"/>
        </w:rPr>
        <w:t>35,316.8</w:t>
      </w:r>
      <w:r w:rsidRPr="00A62732">
        <w:rPr>
          <w:kern w:val="0"/>
          <w:szCs w:val="21"/>
        </w:rPr>
        <w:t>元。</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985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985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985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易方达中债1-3年政策性金融债指数证券投资基金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1,991,647.44</w:t>
            </w:r>
          </w:p>
        </w:tc>
        <w:tc>
          <w:tcPr>
            <w:tcW w:w="2520" w:type="dxa"/>
            <w:vAlign w:val="bottom"/>
          </w:tcPr>
          <w:p w:rsidR="001548F9" w:rsidRPr="00BD131B" w:rsidRDefault="001548F9">
            <w:pPr>
              <w:jc w:val="right"/>
              <w:rPr>
                <w:color w:val="000000"/>
                <w:szCs w:val="21"/>
              </w:rPr>
            </w:pPr>
            <w:r w:rsidRPr="00BD131B">
              <w:rPr>
                <w:color w:val="000000"/>
                <w:szCs w:val="21"/>
              </w:rPr>
              <w:t>1,092,812.96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2,225,751,000.00</w:t>
            </w:r>
          </w:p>
        </w:tc>
        <w:tc>
          <w:tcPr>
            <w:tcW w:w="2520" w:type="dxa"/>
            <w:vAlign w:val="bottom"/>
          </w:tcPr>
          <w:p w:rsidR="001548F9" w:rsidRPr="00BD131B" w:rsidRDefault="001548F9">
            <w:pPr>
              <w:jc w:val="right"/>
              <w:rPr>
                <w:color w:val="000000"/>
                <w:szCs w:val="21"/>
              </w:rPr>
            </w:pPr>
            <w:r w:rsidRPr="00BD131B">
              <w:rPr>
                <w:color w:val="000000"/>
                <w:szCs w:val="21"/>
              </w:rPr>
              <w:t>2,114,011,000.00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2,225,751,000.00</w:t>
            </w:r>
          </w:p>
        </w:tc>
        <w:tc>
          <w:tcPr>
            <w:tcW w:w="2520" w:type="dxa"/>
            <w:vAlign w:val="bottom"/>
          </w:tcPr>
          <w:p w:rsidR="001548F9" w:rsidRPr="00BD131B" w:rsidRDefault="001548F9">
            <w:pPr>
              <w:jc w:val="right"/>
              <w:rPr>
                <w:color w:val="000000"/>
                <w:szCs w:val="21"/>
              </w:rPr>
            </w:pPr>
            <w:r w:rsidRPr="00BD131B">
              <w:rPr>
                <w:color w:val="000000"/>
                <w:szCs w:val="21"/>
              </w:rPr>
              <w:t>2,114,011,000.00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692,300,000.00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50,783,657.92</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32,208,457.60</w:t>
            </w:r>
          </w:p>
        </w:tc>
        <w:tc>
          <w:tcPr>
            <w:tcW w:w="2520" w:type="dxa"/>
            <w:vAlign w:val="bottom"/>
          </w:tcPr>
          <w:p w:rsidR="00EF1FC0" w:rsidRPr="00BD131B" w:rsidRDefault="00EF1FC0">
            <w:pPr>
              <w:jc w:val="right"/>
              <w:rPr>
                <w:color w:val="000000"/>
                <w:szCs w:val="21"/>
              </w:rPr>
            </w:pPr>
            <w:r w:rsidRPr="00BD131B">
              <w:rPr>
                <w:color w:val="000000"/>
                <w:szCs w:val="21"/>
              </w:rPr>
              <w:t>56,591,343.49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12,700.00</w:t>
            </w:r>
          </w:p>
        </w:tc>
        <w:tc>
          <w:tcPr>
            <w:tcW w:w="2520" w:type="dxa"/>
            <w:vAlign w:val="bottom"/>
          </w:tcPr>
          <w:p w:rsidR="00EF1FC0" w:rsidRPr="00BD131B" w:rsidRDefault="00EF1FC0">
            <w:pPr>
              <w:jc w:val="right"/>
              <w:rPr>
                <w:color w:val="000000"/>
                <w:szCs w:val="21"/>
              </w:rPr>
            </w:pPr>
            <w:r w:rsidRPr="00BD131B">
              <w:rPr>
                <w:color w:val="000000"/>
                <w:szCs w:val="21"/>
              </w:rPr>
              <w:t>71,512.49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2,310,747,462.96</w:t>
            </w:r>
          </w:p>
        </w:tc>
        <w:tc>
          <w:tcPr>
            <w:tcW w:w="2520" w:type="dxa"/>
            <w:vAlign w:val="bottom"/>
          </w:tcPr>
          <w:p w:rsidR="00EF1FC0" w:rsidRPr="00BD131B" w:rsidRDefault="00EF1FC0">
            <w:pPr>
              <w:jc w:val="right"/>
              <w:rPr>
                <w:color w:val="000000"/>
                <w:szCs w:val="21"/>
              </w:rPr>
            </w:pPr>
            <w:r w:rsidRPr="00BD131B">
              <w:rPr>
                <w:color w:val="000000"/>
                <w:szCs w:val="21"/>
              </w:rPr>
              <w:t>2,864,066,668.94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317,092,641.45</w:t>
            </w:r>
          </w:p>
        </w:tc>
        <w:tc>
          <w:tcPr>
            <w:tcW w:w="2520" w:type="dxa"/>
            <w:vAlign w:val="bottom"/>
          </w:tcPr>
          <w:p w:rsidR="001548F9" w:rsidRPr="00BD131B" w:rsidRDefault="001548F9">
            <w:pPr>
              <w:jc w:val="right"/>
              <w:rPr>
                <w:color w:val="000000"/>
                <w:szCs w:val="21"/>
              </w:rPr>
            </w:pPr>
            <w:r w:rsidRPr="00BD131B">
              <w:rPr>
                <w:color w:val="000000"/>
                <w:szCs w:val="21"/>
              </w:rPr>
              <w:t>87,008,749.49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15,137.59</w:t>
            </w:r>
          </w:p>
        </w:tc>
        <w:tc>
          <w:tcPr>
            <w:tcW w:w="2520" w:type="dxa"/>
            <w:vAlign w:val="bottom"/>
          </w:tcPr>
          <w:p w:rsidR="001548F9" w:rsidRPr="00BD131B" w:rsidRDefault="001548F9">
            <w:pPr>
              <w:jc w:val="right"/>
              <w:rPr>
                <w:color w:val="000000"/>
                <w:szCs w:val="21"/>
              </w:rPr>
            </w:pPr>
            <w:r w:rsidRPr="00BD131B">
              <w:rPr>
                <w:color w:val="000000"/>
                <w:szCs w:val="21"/>
              </w:rPr>
              <w:t>802.52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245,388.69</w:t>
            </w:r>
          </w:p>
        </w:tc>
        <w:tc>
          <w:tcPr>
            <w:tcW w:w="2520" w:type="dxa"/>
            <w:vAlign w:val="bottom"/>
          </w:tcPr>
          <w:p w:rsidR="001548F9" w:rsidRPr="00BD131B" w:rsidRDefault="001548F9">
            <w:pPr>
              <w:jc w:val="right"/>
              <w:rPr>
                <w:color w:val="000000"/>
                <w:szCs w:val="21"/>
              </w:rPr>
            </w:pPr>
            <w:r w:rsidRPr="00BD131B">
              <w:rPr>
                <w:color w:val="000000"/>
                <w:szCs w:val="21"/>
              </w:rPr>
              <w:t>327,985.68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81,796.22</w:t>
            </w:r>
          </w:p>
        </w:tc>
        <w:tc>
          <w:tcPr>
            <w:tcW w:w="2520" w:type="dxa"/>
            <w:vAlign w:val="bottom"/>
          </w:tcPr>
          <w:p w:rsidR="001548F9" w:rsidRPr="00BD131B" w:rsidRDefault="001548F9">
            <w:pPr>
              <w:jc w:val="right"/>
              <w:rPr>
                <w:color w:val="000000"/>
                <w:szCs w:val="21"/>
              </w:rPr>
            </w:pPr>
            <w:r w:rsidRPr="00BD131B">
              <w:rPr>
                <w:color w:val="000000"/>
                <w:szCs w:val="21"/>
              </w:rPr>
              <w:t>109,328.57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105.67</w:t>
            </w:r>
          </w:p>
        </w:tc>
        <w:tc>
          <w:tcPr>
            <w:tcW w:w="2520" w:type="dxa"/>
            <w:vAlign w:val="bottom"/>
          </w:tcPr>
          <w:p w:rsidR="001548F9" w:rsidRPr="00BD131B" w:rsidRDefault="001548F9">
            <w:pPr>
              <w:jc w:val="right"/>
              <w:rPr>
                <w:color w:val="000000"/>
                <w:szCs w:val="21"/>
              </w:rPr>
            </w:pPr>
            <w:r w:rsidRPr="00BD131B">
              <w:rPr>
                <w:color w:val="000000"/>
                <w:szCs w:val="21"/>
              </w:rPr>
              <w:t>118.89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62,397.66</w:t>
            </w:r>
          </w:p>
        </w:tc>
        <w:tc>
          <w:tcPr>
            <w:tcW w:w="2520" w:type="dxa"/>
            <w:vAlign w:val="bottom"/>
          </w:tcPr>
          <w:p w:rsidR="001548F9" w:rsidRPr="00BD131B" w:rsidRDefault="001548F9">
            <w:pPr>
              <w:jc w:val="right"/>
              <w:rPr>
                <w:color w:val="000000"/>
                <w:szCs w:val="21"/>
              </w:rPr>
            </w:pPr>
            <w:r w:rsidRPr="00BD131B">
              <w:rPr>
                <w:color w:val="000000"/>
                <w:szCs w:val="21"/>
              </w:rPr>
              <w:t>13,900.29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20,339.75</w:t>
            </w:r>
          </w:p>
        </w:tc>
        <w:tc>
          <w:tcPr>
            <w:tcW w:w="2520" w:type="dxa"/>
            <w:vAlign w:val="bottom"/>
          </w:tcPr>
          <w:p w:rsidR="001548F9" w:rsidRPr="00BD131B" w:rsidRDefault="001548F9">
            <w:pPr>
              <w:jc w:val="right"/>
              <w:rPr>
                <w:color w:val="000000"/>
                <w:szCs w:val="21"/>
              </w:rPr>
            </w:pPr>
            <w:r w:rsidRPr="00BD131B">
              <w:rPr>
                <w:color w:val="000000"/>
                <w:szCs w:val="21"/>
              </w:rPr>
              <w:t>13,420.90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202,185.12</w:t>
            </w:r>
          </w:p>
        </w:tc>
        <w:tc>
          <w:tcPr>
            <w:tcW w:w="2520" w:type="dxa"/>
            <w:vAlign w:val="bottom"/>
          </w:tcPr>
          <w:p w:rsidR="001548F9" w:rsidRPr="00BD131B" w:rsidRDefault="001548F9">
            <w:pPr>
              <w:jc w:val="right"/>
              <w:rPr>
                <w:color w:val="000000"/>
                <w:szCs w:val="21"/>
              </w:rPr>
            </w:pPr>
            <w:r w:rsidRPr="00BD131B">
              <w:rPr>
                <w:color w:val="000000"/>
                <w:szCs w:val="21"/>
              </w:rPr>
              <w:t>32,798.57</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317,719,992.15</w:t>
            </w:r>
          </w:p>
        </w:tc>
        <w:tc>
          <w:tcPr>
            <w:tcW w:w="2520" w:type="dxa"/>
            <w:vAlign w:val="bottom"/>
          </w:tcPr>
          <w:p w:rsidR="001548F9" w:rsidRPr="00BD131B" w:rsidRDefault="001548F9">
            <w:pPr>
              <w:jc w:val="right"/>
              <w:rPr>
                <w:color w:val="000000"/>
                <w:szCs w:val="21"/>
              </w:rPr>
            </w:pPr>
            <w:r w:rsidRPr="00BD131B">
              <w:rPr>
                <w:color w:val="000000"/>
                <w:szCs w:val="21"/>
              </w:rPr>
              <w:t>87,507,104.91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1,975,664,507.35</w:t>
            </w:r>
          </w:p>
        </w:tc>
        <w:tc>
          <w:tcPr>
            <w:tcW w:w="2520" w:type="dxa"/>
            <w:vAlign w:val="bottom"/>
          </w:tcPr>
          <w:p w:rsidR="001548F9" w:rsidRPr="00BD131B" w:rsidRDefault="001548F9">
            <w:pPr>
              <w:jc w:val="right"/>
              <w:rPr>
                <w:color w:val="000000"/>
                <w:szCs w:val="21"/>
              </w:rPr>
            </w:pPr>
            <w:r w:rsidRPr="00BD131B">
              <w:rPr>
                <w:color w:val="000000"/>
                <w:szCs w:val="21"/>
              </w:rPr>
              <w:t>2,766,048,449.91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17,362,963.46</w:t>
            </w:r>
          </w:p>
        </w:tc>
        <w:tc>
          <w:tcPr>
            <w:tcW w:w="2520" w:type="dxa"/>
            <w:vAlign w:val="bottom"/>
          </w:tcPr>
          <w:p w:rsidR="001548F9" w:rsidRPr="00BD131B" w:rsidRDefault="001548F9">
            <w:pPr>
              <w:jc w:val="right"/>
              <w:rPr>
                <w:color w:val="000000"/>
                <w:szCs w:val="21"/>
              </w:rPr>
            </w:pPr>
            <w:r w:rsidRPr="00BD131B">
              <w:rPr>
                <w:color w:val="000000"/>
                <w:szCs w:val="21"/>
              </w:rPr>
              <w:t>10,511,114.12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1,993,027,470.81</w:t>
            </w:r>
          </w:p>
        </w:tc>
        <w:tc>
          <w:tcPr>
            <w:tcW w:w="2520" w:type="dxa"/>
            <w:vAlign w:val="bottom"/>
          </w:tcPr>
          <w:p w:rsidR="001548F9" w:rsidRPr="00BD131B" w:rsidRDefault="001548F9">
            <w:pPr>
              <w:jc w:val="right"/>
              <w:rPr>
                <w:color w:val="000000"/>
                <w:szCs w:val="21"/>
              </w:rPr>
            </w:pPr>
            <w:r w:rsidRPr="00BD131B">
              <w:rPr>
                <w:color w:val="000000"/>
                <w:szCs w:val="21"/>
              </w:rPr>
              <w:t>2,776,559,564.03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2,310,747,462.96</w:t>
            </w:r>
          </w:p>
        </w:tc>
        <w:tc>
          <w:tcPr>
            <w:tcW w:w="2520" w:type="dxa"/>
            <w:vAlign w:val="bottom"/>
          </w:tcPr>
          <w:p w:rsidR="001548F9" w:rsidRPr="00BD131B" w:rsidRDefault="001548F9">
            <w:pPr>
              <w:jc w:val="right"/>
              <w:rPr>
                <w:color w:val="000000"/>
                <w:szCs w:val="21"/>
              </w:rPr>
            </w:pPr>
            <w:r w:rsidRPr="00BD131B">
              <w:rPr>
                <w:color w:val="000000"/>
                <w:szCs w:val="21"/>
              </w:rPr>
              <w:t>2,864,066,668.94</w:t>
            </w:r>
          </w:p>
        </w:tc>
      </w:tr>
    </w:tbl>
    <w:p w:rsidR="00766253" w:rsidRDefault="0048491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12</w:t>
      </w:r>
      <w:r>
        <w:rPr>
          <w:kern w:val="0"/>
          <w:szCs w:val="21"/>
        </w:rPr>
        <w:t>月</w:t>
      </w:r>
      <w:r>
        <w:rPr>
          <w:kern w:val="0"/>
          <w:szCs w:val="21"/>
        </w:rPr>
        <w:t>3</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12</w:t>
      </w:r>
      <w:r>
        <w:rPr>
          <w:kern w:val="0"/>
          <w:szCs w:val="21"/>
        </w:rPr>
        <w:t>月</w:t>
      </w:r>
      <w:r>
        <w:rPr>
          <w:kern w:val="0"/>
          <w:szCs w:val="21"/>
        </w:rPr>
        <w:t>3</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1.0088</w:t>
      </w:r>
      <w:r w:rsidRPr="00683042">
        <w:rPr>
          <w:kern w:val="0"/>
          <w:szCs w:val="21"/>
        </w:rPr>
        <w:t>元，</w:t>
      </w:r>
      <w:r w:rsidRPr="00683042">
        <w:rPr>
          <w:kern w:val="0"/>
          <w:szCs w:val="21"/>
        </w:rPr>
        <w:t>C</w:t>
      </w:r>
      <w:r w:rsidRPr="00683042">
        <w:rPr>
          <w:kern w:val="0"/>
          <w:szCs w:val="21"/>
        </w:rPr>
        <w:t>类基金份额净值</w:t>
      </w:r>
      <w:r w:rsidRPr="00683042">
        <w:rPr>
          <w:kern w:val="0"/>
          <w:szCs w:val="21"/>
        </w:rPr>
        <w:t>1.0083</w:t>
      </w:r>
      <w:r w:rsidRPr="00683042">
        <w:rPr>
          <w:kern w:val="0"/>
          <w:szCs w:val="21"/>
        </w:rPr>
        <w:t>元；基金份额总额</w:t>
      </w:r>
      <w:r w:rsidRPr="00683042">
        <w:rPr>
          <w:kern w:val="0"/>
          <w:szCs w:val="21"/>
        </w:rPr>
        <w:t>1,975,664,507.35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lastRenderedPageBreak/>
        <w:t>1,974,640,910.65</w:t>
      </w:r>
      <w:r w:rsidRPr="00683042">
        <w:rPr>
          <w:kern w:val="0"/>
          <w:szCs w:val="21"/>
        </w:rPr>
        <w:t>份，</w:t>
      </w:r>
      <w:r w:rsidRPr="00683042">
        <w:rPr>
          <w:kern w:val="0"/>
          <w:szCs w:val="21"/>
        </w:rPr>
        <w:t>C</w:t>
      </w:r>
      <w:r w:rsidRPr="00683042">
        <w:rPr>
          <w:kern w:val="0"/>
          <w:szCs w:val="21"/>
        </w:rPr>
        <w:t>类基金份额总额</w:t>
      </w:r>
      <w:r w:rsidRPr="00683042">
        <w:rPr>
          <w:kern w:val="0"/>
          <w:szCs w:val="21"/>
        </w:rPr>
        <w:t>1,023,596.70</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985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易方达中债1-3年政策性金融债指数证券投资基金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hMerge w:val="restart"/>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hMerge/>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hMerge w:val="restart"/>
            <w:vAlign w:val="bottom"/>
          </w:tcPr>
          <w:p w:rsidR="001548F9" w:rsidRPr="00BD131B" w:rsidRDefault="001548F9">
            <w:pPr>
              <w:jc w:val="right"/>
              <w:rPr>
                <w:b/>
                <w:color w:val="000000"/>
                <w:szCs w:val="21"/>
              </w:rPr>
            </w:pPr>
            <w:r w:rsidRPr="00BD131B">
              <w:rPr>
                <w:b/>
                <w:color w:val="000000"/>
                <w:szCs w:val="21"/>
              </w:rPr>
              <w:t>60,494,102.64</w:t>
            </w:r>
          </w:p>
        </w:tc>
        <w:tc>
          <w:tcPr>
            <w:tcW w:w="2250" w:type="dxa"/>
            <w:hMerge/>
            <w:vAlign w:val="bottom"/>
          </w:tcPr>
          <w:p w:rsidR="001548F9" w:rsidRPr="00BD131B" w:rsidRDefault="001548F9">
            <w:pPr>
              <w:jc w:val="right"/>
              <w:rPr>
                <w:b/>
                <w:color w:val="000000"/>
                <w:szCs w:val="21"/>
              </w:rPr>
            </w:pPr>
            <w:r w:rsidRPr="00BD131B">
              <w:rPr>
                <w:b/>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49,990,242.64</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bottom"/>
          </w:tcPr>
          <w:p w:rsidR="001548F9" w:rsidRPr="00BD131B" w:rsidRDefault="001548F9">
            <w:pPr>
              <w:jc w:val="right"/>
              <w:rPr>
                <w:color w:val="000000"/>
                <w:szCs w:val="21"/>
              </w:rPr>
            </w:pPr>
            <w:r w:rsidRPr="00BD131B">
              <w:rPr>
                <w:color w:val="000000"/>
                <w:szCs w:val="21"/>
              </w:rPr>
              <w:t>85,720.97</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49,601,966.60</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302,555.07</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hMerge w:val="restart"/>
            <w:vAlign w:val="center"/>
          </w:tcPr>
          <w:p w:rsidR="002E7CF8" w:rsidRDefault="002E7CF8">
            <w:pPr>
              <w:jc w:val="right"/>
              <w:rPr>
                <w:color w:val="000000"/>
                <w:szCs w:val="21"/>
              </w:rPr>
            </w:pPr>
            <w:r>
              <w:rPr>
                <w:color w:val="000000"/>
                <w:szCs w:val="21"/>
              </w:rPr>
              <w:t>-</w:t>
            </w:r>
          </w:p>
        </w:tc>
        <w:tc>
          <w:tcPr>
            <w:tcW w:w="2250" w:type="dxa"/>
            <w:hMerge/>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19,788,305.06</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bottom"/>
          </w:tcPr>
          <w:p w:rsidR="001548F9" w:rsidRPr="00BD131B" w:rsidRDefault="001548F9">
            <w:pPr>
              <w:jc w:val="right"/>
              <w:rPr>
                <w:color w:val="000000"/>
                <w:szCs w:val="21"/>
              </w:rPr>
            </w:pPr>
            <w:r w:rsidRPr="00BD131B">
              <w:rPr>
                <w:color w:val="000000"/>
                <w:szCs w:val="21"/>
              </w:rPr>
              <w:t>19,788,305.06</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hMerge w:val="restart"/>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hMerge/>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bottom"/>
          </w:tcPr>
          <w:p w:rsidR="00C73F5C" w:rsidRPr="00BD131B" w:rsidRDefault="00C73F5C">
            <w:pPr>
              <w:jc w:val="right"/>
              <w:rPr>
                <w:color w:val="000000"/>
                <w:szCs w:val="21"/>
              </w:rPr>
            </w:pPr>
            <w:r w:rsidRPr="00BD131B">
              <w:rPr>
                <w:color w:val="000000"/>
                <w:szCs w:val="21"/>
              </w:rPr>
              <w:t>-9,284,445.06</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4,755,177.46</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1,975,094.99</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658,364.96</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1,288.13</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bottom"/>
          </w:tcPr>
          <w:p w:rsidR="00C73F5C" w:rsidRPr="00BD131B" w:rsidRDefault="00C73F5C">
            <w:pPr>
              <w:jc w:val="right"/>
              <w:rPr>
                <w:color w:val="000000"/>
                <w:szCs w:val="21"/>
              </w:rPr>
            </w:pPr>
            <w:r w:rsidRPr="00BD131B">
              <w:rPr>
                <w:color w:val="000000"/>
                <w:szCs w:val="21"/>
              </w:rPr>
              <w:t>79,000.00</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1,722,183.13</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1,722,183.13</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hMerge w:val="restart"/>
            <w:vAlign w:val="bottom"/>
          </w:tcPr>
          <w:p w:rsidR="00004288" w:rsidRDefault="00004288">
            <w:pPr>
              <w:jc w:val="right"/>
              <w:rPr>
                <w:rFonts w:eastAsiaTheme="minorEastAsia"/>
                <w:color w:val="000000"/>
                <w:szCs w:val="21"/>
              </w:rPr>
            </w:pPr>
            <w:r>
              <w:rPr>
                <w:rFonts w:eastAsiaTheme="minorEastAsia"/>
                <w:color w:val="000000"/>
                <w:szCs w:val="21"/>
              </w:rPr>
              <w:t>-</w:t>
            </w:r>
          </w:p>
        </w:tc>
        <w:tc>
          <w:tcPr>
            <w:tcW w:w="2250" w:type="dxa"/>
            <w:hMerge/>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hMerge w:val="restart"/>
            <w:vAlign w:val="bottom"/>
          </w:tcPr>
          <w:p w:rsidR="00C73F5C" w:rsidRPr="00BD131B" w:rsidRDefault="00C73F5C">
            <w:pPr>
              <w:jc w:val="right"/>
              <w:rPr>
                <w:color w:val="000000"/>
                <w:szCs w:val="21"/>
              </w:rPr>
            </w:pPr>
            <w:r w:rsidRPr="00BD131B">
              <w:rPr>
                <w:color w:val="000000"/>
                <w:szCs w:val="21"/>
              </w:rPr>
              <w:t>319,246.25</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55,738,925.18</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lastRenderedPageBreak/>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55,738,925.18</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12</w:t>
      </w:r>
      <w:r w:rsidRPr="00683042">
        <w:rPr>
          <w:kern w:val="0"/>
          <w:szCs w:val="21"/>
        </w:rPr>
        <w:t>月</w:t>
      </w:r>
      <w:r w:rsidRPr="00683042">
        <w:rPr>
          <w:kern w:val="0"/>
          <w:szCs w:val="21"/>
        </w:rPr>
        <w:t>3</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985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易方达中债1-3年政策性金融债指数证券投资基金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2,766,048,449.91</w:t>
            </w:r>
          </w:p>
        </w:tc>
        <w:tc>
          <w:tcPr>
            <w:tcW w:w="2149" w:type="dxa"/>
            <w:vAlign w:val="bottom"/>
          </w:tcPr>
          <w:p w:rsidR="001548F9" w:rsidRPr="00BD131B" w:rsidRDefault="001548F9">
            <w:pPr>
              <w:jc w:val="right"/>
              <w:rPr>
                <w:color w:val="000000"/>
                <w:szCs w:val="21"/>
              </w:rPr>
            </w:pPr>
            <w:r w:rsidRPr="00BD131B">
              <w:rPr>
                <w:color w:val="000000"/>
                <w:szCs w:val="21"/>
              </w:rPr>
              <w:t>10,511,114.12</w:t>
            </w:r>
          </w:p>
        </w:tc>
        <w:tc>
          <w:tcPr>
            <w:tcW w:w="2150" w:type="dxa"/>
            <w:vAlign w:val="bottom"/>
          </w:tcPr>
          <w:p w:rsidR="001548F9" w:rsidRPr="00BD131B" w:rsidRDefault="001548F9">
            <w:pPr>
              <w:jc w:val="right"/>
              <w:rPr>
                <w:color w:val="000000"/>
                <w:szCs w:val="21"/>
              </w:rPr>
            </w:pPr>
            <w:r w:rsidRPr="00BD131B">
              <w:rPr>
                <w:color w:val="000000"/>
                <w:szCs w:val="21"/>
              </w:rPr>
              <w:t>2,776,559,564.03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55,738,925.18</w:t>
            </w:r>
          </w:p>
        </w:tc>
        <w:tc>
          <w:tcPr>
            <w:tcW w:w="2150" w:type="dxa"/>
            <w:vAlign w:val="bottom"/>
          </w:tcPr>
          <w:p w:rsidR="001548F9" w:rsidRPr="00BD131B" w:rsidRDefault="001548F9">
            <w:pPr>
              <w:jc w:val="right"/>
              <w:rPr>
                <w:color w:val="000000"/>
                <w:szCs w:val="21"/>
              </w:rPr>
            </w:pPr>
            <w:r w:rsidRPr="00BD131B">
              <w:rPr>
                <w:color w:val="000000"/>
                <w:szCs w:val="21"/>
              </w:rPr>
              <w:t>55,738,925.18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-790,383,942.56</w:t>
            </w:r>
          </w:p>
        </w:tc>
        <w:tc>
          <w:tcPr>
            <w:tcW w:w="2149" w:type="dxa"/>
            <w:vAlign w:val="bottom"/>
          </w:tcPr>
          <w:p w:rsidR="001548F9" w:rsidRPr="00BD131B" w:rsidRDefault="001548F9">
            <w:pPr>
              <w:jc w:val="right"/>
              <w:rPr>
                <w:color w:val="000000"/>
                <w:szCs w:val="21"/>
              </w:rPr>
            </w:pPr>
            <w:r w:rsidRPr="00BD131B">
              <w:rPr>
                <w:color w:val="000000"/>
                <w:szCs w:val="21"/>
              </w:rPr>
              <w:t>-13,585,391.64</w:t>
            </w:r>
          </w:p>
        </w:tc>
        <w:tc>
          <w:tcPr>
            <w:tcW w:w="2150" w:type="dxa"/>
            <w:vAlign w:val="bottom"/>
          </w:tcPr>
          <w:p w:rsidR="001548F9" w:rsidRPr="00BD131B" w:rsidRDefault="001548F9">
            <w:pPr>
              <w:jc w:val="right"/>
              <w:rPr>
                <w:color w:val="000000"/>
                <w:szCs w:val="21"/>
              </w:rPr>
            </w:pPr>
            <w:r w:rsidRPr="00BD131B">
              <w:rPr>
                <w:color w:val="000000"/>
                <w:szCs w:val="21"/>
              </w:rPr>
              <w:t>-803,969,334.20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1,553,815,590.58</w:t>
            </w:r>
          </w:p>
        </w:tc>
        <w:tc>
          <w:tcPr>
            <w:tcW w:w="2149" w:type="dxa"/>
            <w:vAlign w:val="bottom"/>
          </w:tcPr>
          <w:p w:rsidR="001548F9" w:rsidRPr="00BD131B" w:rsidRDefault="001548F9">
            <w:pPr>
              <w:jc w:val="right"/>
              <w:rPr>
                <w:color w:val="000000"/>
                <w:szCs w:val="21"/>
              </w:rPr>
            </w:pPr>
            <w:r w:rsidRPr="00BD131B">
              <w:rPr>
                <w:color w:val="000000"/>
                <w:szCs w:val="21"/>
              </w:rPr>
              <w:t>14,309,248.35</w:t>
            </w:r>
          </w:p>
        </w:tc>
        <w:tc>
          <w:tcPr>
            <w:tcW w:w="2150" w:type="dxa"/>
            <w:vAlign w:val="bottom"/>
          </w:tcPr>
          <w:p w:rsidR="001548F9" w:rsidRPr="00BD131B" w:rsidRDefault="001548F9">
            <w:pPr>
              <w:jc w:val="right"/>
              <w:rPr>
                <w:color w:val="000000"/>
                <w:szCs w:val="21"/>
              </w:rPr>
            </w:pPr>
            <w:r w:rsidRPr="00BD131B">
              <w:rPr>
                <w:color w:val="000000"/>
                <w:szCs w:val="21"/>
              </w:rPr>
              <w:t>1,568,124,838.93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-2,344,199,533.14</w:t>
            </w:r>
          </w:p>
        </w:tc>
        <w:tc>
          <w:tcPr>
            <w:tcW w:w="2149" w:type="dxa"/>
            <w:vAlign w:val="bottom"/>
          </w:tcPr>
          <w:p w:rsidR="001548F9" w:rsidRPr="00BD131B" w:rsidRDefault="001548F9">
            <w:pPr>
              <w:jc w:val="right"/>
              <w:rPr>
                <w:color w:val="000000"/>
                <w:szCs w:val="21"/>
              </w:rPr>
            </w:pPr>
            <w:r w:rsidRPr="00BD131B">
              <w:rPr>
                <w:color w:val="000000"/>
                <w:szCs w:val="21"/>
              </w:rPr>
              <w:t>-27,894,639.99</w:t>
            </w:r>
          </w:p>
        </w:tc>
        <w:tc>
          <w:tcPr>
            <w:tcW w:w="2150" w:type="dxa"/>
            <w:vAlign w:val="bottom"/>
          </w:tcPr>
          <w:p w:rsidR="001548F9" w:rsidRPr="00BD131B" w:rsidRDefault="001548F9">
            <w:pPr>
              <w:jc w:val="right"/>
              <w:rPr>
                <w:color w:val="000000"/>
                <w:szCs w:val="21"/>
              </w:rPr>
            </w:pPr>
            <w:r w:rsidRPr="00BD131B">
              <w:rPr>
                <w:color w:val="000000"/>
                <w:szCs w:val="21"/>
              </w:rPr>
              <w:t>-2,372,094,173.13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-35,301,684.20</w:t>
            </w:r>
          </w:p>
        </w:tc>
        <w:tc>
          <w:tcPr>
            <w:tcW w:w="2150" w:type="dxa"/>
            <w:vAlign w:val="bottom"/>
          </w:tcPr>
          <w:p w:rsidR="001548F9" w:rsidRPr="00BD131B" w:rsidRDefault="001548F9">
            <w:pPr>
              <w:jc w:val="right"/>
              <w:rPr>
                <w:color w:val="000000"/>
                <w:szCs w:val="21"/>
              </w:rPr>
            </w:pPr>
            <w:r w:rsidRPr="00BD131B">
              <w:rPr>
                <w:color w:val="000000"/>
                <w:szCs w:val="21"/>
              </w:rPr>
              <w:t>-35,301,684.20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1,975,664,507.35</w:t>
            </w:r>
          </w:p>
        </w:tc>
        <w:tc>
          <w:tcPr>
            <w:tcW w:w="2149" w:type="dxa"/>
            <w:vAlign w:val="bottom"/>
          </w:tcPr>
          <w:p w:rsidR="001548F9" w:rsidRPr="00BD131B" w:rsidRDefault="001548F9">
            <w:pPr>
              <w:jc w:val="right"/>
              <w:rPr>
                <w:color w:val="000000"/>
                <w:szCs w:val="21"/>
              </w:rPr>
            </w:pPr>
            <w:r w:rsidRPr="00BD131B">
              <w:rPr>
                <w:color w:val="000000"/>
                <w:szCs w:val="21"/>
              </w:rPr>
              <w:t>17,362,963.46</w:t>
            </w:r>
          </w:p>
        </w:tc>
        <w:tc>
          <w:tcPr>
            <w:tcW w:w="2150" w:type="dxa"/>
            <w:vAlign w:val="bottom"/>
          </w:tcPr>
          <w:p w:rsidR="001548F9" w:rsidRPr="00BD131B" w:rsidRDefault="001548F9">
            <w:pPr>
              <w:jc w:val="right"/>
              <w:rPr>
                <w:color w:val="000000"/>
                <w:szCs w:val="21"/>
              </w:rPr>
            </w:pPr>
            <w:r w:rsidRPr="00BD131B">
              <w:rPr>
                <w:color w:val="000000"/>
                <w:szCs w:val="21"/>
              </w:rPr>
              <w:t>1,993,027,470.81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12</w:t>
      </w:r>
      <w:r w:rsidRPr="00683042">
        <w:rPr>
          <w:kern w:val="0"/>
          <w:szCs w:val="21"/>
        </w:rPr>
        <w:t>月</w:t>
      </w:r>
      <w:r w:rsidRPr="00683042">
        <w:rPr>
          <w:kern w:val="0"/>
          <w:szCs w:val="21"/>
        </w:rPr>
        <w:t>3</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985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1-3</w:t>
      </w:r>
      <w:r w:rsidRPr="00A62732">
        <w:rPr>
          <w:kern w:val="0"/>
          <w:szCs w:val="21"/>
        </w:rPr>
        <w:t>年政策性金融债指数证券投资基金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w:t>
      </w:r>
      <w:r w:rsidRPr="00A62732">
        <w:rPr>
          <w:kern w:val="0"/>
          <w:szCs w:val="21"/>
        </w:rPr>
        <w:lastRenderedPageBreak/>
        <w:t>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[2019]741</w:t>
      </w:r>
      <w:r w:rsidRPr="00A62732">
        <w:rPr>
          <w:kern w:val="0"/>
          <w:szCs w:val="21"/>
        </w:rPr>
        <w:t>号《关于准予易方达中债</w:t>
      </w:r>
      <w:r w:rsidRPr="00A62732">
        <w:rPr>
          <w:kern w:val="0"/>
          <w:szCs w:val="21"/>
        </w:rPr>
        <w:t>1-3</w:t>
      </w:r>
      <w:r w:rsidRPr="00A62732">
        <w:rPr>
          <w:kern w:val="0"/>
          <w:szCs w:val="21"/>
        </w:rPr>
        <w:t>年政策性金融债指数证券投资基金注册的批复》进行募集，由易方达基金管理有限公司依照《中华人民共和国证券投资基金法》和《易方达中债</w:t>
      </w:r>
      <w:r w:rsidRPr="00A62732">
        <w:rPr>
          <w:kern w:val="0"/>
          <w:szCs w:val="21"/>
        </w:rPr>
        <w:t>1-3</w:t>
      </w:r>
      <w:r w:rsidRPr="00A62732">
        <w:rPr>
          <w:kern w:val="0"/>
          <w:szCs w:val="21"/>
        </w:rPr>
        <w:t>年政策性金融债指数证券投资基金基金合同》公开募集。经向中国证监会备案，《易方达中债</w:t>
      </w:r>
      <w:r w:rsidRPr="00A62732">
        <w:rPr>
          <w:kern w:val="0"/>
          <w:szCs w:val="21"/>
        </w:rPr>
        <w:t>1-3</w:t>
      </w:r>
      <w:r w:rsidRPr="00A62732">
        <w:rPr>
          <w:kern w:val="0"/>
          <w:szCs w:val="21"/>
        </w:rPr>
        <w:t>年政策性金融债指数证券投资基金基金合同》于</w:t>
      </w:r>
      <w:r w:rsidRPr="00A62732">
        <w:rPr>
          <w:kern w:val="0"/>
          <w:szCs w:val="21"/>
        </w:rPr>
        <w:t>2019</w:t>
      </w:r>
      <w:r w:rsidRPr="00A62732">
        <w:rPr>
          <w:kern w:val="0"/>
          <w:szCs w:val="21"/>
        </w:rPr>
        <w:t>年</w:t>
      </w:r>
      <w:r w:rsidRPr="00A62732">
        <w:rPr>
          <w:kern w:val="0"/>
          <w:szCs w:val="21"/>
        </w:rPr>
        <w:t>12</w:t>
      </w:r>
      <w:r w:rsidRPr="00A62732">
        <w:rPr>
          <w:kern w:val="0"/>
          <w:szCs w:val="21"/>
        </w:rPr>
        <w:t>月</w:t>
      </w:r>
      <w:r w:rsidRPr="00A62732">
        <w:rPr>
          <w:kern w:val="0"/>
          <w:szCs w:val="21"/>
        </w:rPr>
        <w:t>3</w:t>
      </w:r>
      <w:r w:rsidRPr="00A62732">
        <w:rPr>
          <w:kern w:val="0"/>
          <w:szCs w:val="21"/>
        </w:rPr>
        <w:t>日正式生效，基金合同生效日的基金份额总额为</w:t>
      </w:r>
      <w:r w:rsidRPr="00A62732">
        <w:rPr>
          <w:kern w:val="0"/>
          <w:szCs w:val="21"/>
        </w:rPr>
        <w:t>2,864,286,193.55</w:t>
      </w:r>
      <w:r w:rsidRPr="00A62732">
        <w:rPr>
          <w:kern w:val="0"/>
          <w:szCs w:val="21"/>
        </w:rPr>
        <w:t>份基金份额，其中认购资金利息折合</w:t>
      </w:r>
      <w:r w:rsidRPr="00A62732">
        <w:rPr>
          <w:kern w:val="0"/>
          <w:szCs w:val="21"/>
        </w:rPr>
        <w:t>2,302.02</w:t>
      </w:r>
      <w:r w:rsidRPr="00A62732">
        <w:rPr>
          <w:kern w:val="0"/>
          <w:szCs w:val="21"/>
        </w:rPr>
        <w:t>份基金份额。本基金为契约型开放式基金，存续期限不定。本基金的基金管理人为易方达基金管理有限公司，基金托管人为中国建设银行股份有限公司。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766253" w:rsidRDefault="0048491C">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颁布的《证券投资基金会计核算业务指引》、《易方达中债</w:t>
      </w:r>
      <w:r>
        <w:rPr>
          <w:kern w:val="0"/>
          <w:szCs w:val="21"/>
        </w:rPr>
        <w:t>1-3</w:t>
      </w:r>
      <w:r>
        <w:rPr>
          <w:kern w:val="0"/>
          <w:szCs w:val="21"/>
        </w:rPr>
        <w:t>年政策性金融债指数证券投资基金基金合同》和财务报表附注所列示的中国证监会、中国基金业协会发布的有关规定及允许的基金行业实务操作编制。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766253" w:rsidRDefault="0048491C">
      <w:pPr>
        <w:tabs>
          <w:tab w:val="left" w:pos="426"/>
        </w:tabs>
        <w:spacing w:line="360" w:lineRule="auto"/>
        <w:ind w:firstLineChars="200" w:firstLine="420"/>
        <w:jc w:val="left"/>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w:t>
      </w:r>
      <w:r>
        <w:rPr>
          <w:kern w:val="0"/>
          <w:szCs w:val="21"/>
        </w:rPr>
        <w:lastRenderedPageBreak/>
        <w:t>能力。本基金目前暂无金融资产分类为可供出售金融资产及持有至到期投资。</w:t>
      </w:r>
    </w:p>
    <w:p w:rsidR="00766253" w:rsidRDefault="0048491C">
      <w:pPr>
        <w:tabs>
          <w:tab w:val="left" w:pos="426"/>
        </w:tabs>
        <w:spacing w:line="360" w:lineRule="auto"/>
        <w:ind w:firstLineChars="200" w:firstLine="420"/>
        <w:jc w:val="left"/>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766253" w:rsidRDefault="0048491C">
      <w:pPr>
        <w:tabs>
          <w:tab w:val="left" w:pos="426"/>
        </w:tabs>
        <w:spacing w:line="360" w:lineRule="auto"/>
        <w:ind w:firstLineChars="200" w:firstLine="420"/>
        <w:jc w:val="left"/>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766253" w:rsidRDefault="0048491C">
      <w:pPr>
        <w:tabs>
          <w:tab w:val="left" w:pos="426"/>
        </w:tabs>
        <w:spacing w:line="360" w:lineRule="auto"/>
        <w:ind w:firstLineChars="200" w:firstLine="420"/>
        <w:jc w:val="left"/>
        <w:rPr>
          <w:kern w:val="0"/>
          <w:szCs w:val="21"/>
        </w:rPr>
      </w:pPr>
      <w:r>
        <w:rPr>
          <w:kern w:val="0"/>
          <w:szCs w:val="21"/>
        </w:rPr>
        <w:t xml:space="preserve"> (2)</w:t>
      </w:r>
      <w:r>
        <w:rPr>
          <w:kern w:val="0"/>
          <w:szCs w:val="21"/>
        </w:rPr>
        <w:t>金融负债的分类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w:t>
      </w:r>
      <w:r w:rsidRPr="00A62732">
        <w:rPr>
          <w:kern w:val="0"/>
          <w:szCs w:val="21"/>
        </w:rPr>
        <w:t xml:space="preserve"> </w:t>
      </w:r>
      <w:r w:rsidRPr="00A62732">
        <w:rPr>
          <w:kern w:val="0"/>
          <w:szCs w:val="21"/>
        </w:rPr>
        <w:t>其他各类应付款项等。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766253" w:rsidRDefault="0048491C">
      <w:pPr>
        <w:tabs>
          <w:tab w:val="left" w:pos="426"/>
        </w:tabs>
        <w:spacing w:line="360" w:lineRule="auto"/>
        <w:ind w:firstLineChars="200" w:firstLine="420"/>
        <w:jc w:val="left"/>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766253" w:rsidRDefault="0048491C">
      <w:pPr>
        <w:tabs>
          <w:tab w:val="left" w:pos="426"/>
        </w:tabs>
        <w:spacing w:line="360" w:lineRule="auto"/>
        <w:ind w:firstLineChars="200" w:firstLine="420"/>
        <w:jc w:val="left"/>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766253" w:rsidRDefault="0048491C">
      <w:pPr>
        <w:tabs>
          <w:tab w:val="left" w:pos="426"/>
        </w:tabs>
        <w:spacing w:line="360" w:lineRule="auto"/>
        <w:ind w:firstLineChars="200" w:firstLine="420"/>
        <w:jc w:val="left"/>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766253" w:rsidRDefault="0048491C">
      <w:pPr>
        <w:tabs>
          <w:tab w:val="left" w:pos="426"/>
        </w:tabs>
        <w:spacing w:line="360" w:lineRule="auto"/>
        <w:ind w:firstLineChars="200" w:firstLine="420"/>
        <w:jc w:val="left"/>
        <w:rPr>
          <w:kern w:val="0"/>
          <w:szCs w:val="21"/>
        </w:rPr>
      </w:pPr>
      <w:r>
        <w:rPr>
          <w:kern w:val="0"/>
          <w:szCs w:val="21"/>
        </w:rPr>
        <w:t>金融资产终止确认时，其账面价值与收到的对价的差额，计入当期损益。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当金融负债的现时义务全部或部分已经解除时，终止确认该金融负债或义务已解除的部分。终止确认部分的账面价值与支付的对价之间的差额，计入当期损益。</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766253" w:rsidRDefault="0048491C">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766253" w:rsidRDefault="0048491C">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w:t>
      </w:r>
      <w:r>
        <w:rPr>
          <w:kern w:val="0"/>
          <w:szCs w:val="21"/>
        </w:rPr>
        <w:lastRenderedPageBreak/>
        <w:t>报价进行调整，确定公允价值。</w:t>
      </w:r>
    </w:p>
    <w:p w:rsidR="00766253" w:rsidRDefault="0048491C">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766253" w:rsidRDefault="0048491C">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 xml:space="preserve">1) </w:t>
      </w:r>
      <w:r w:rsidRPr="00A62732">
        <w:rPr>
          <w:kern w:val="0"/>
          <w:szCs w:val="21"/>
        </w:rPr>
        <w:t>具有抵销已确认金额的法定权利且该种法定权利现在是可执行的；且</w:t>
      </w:r>
      <w:r w:rsidRPr="00A62732">
        <w:rPr>
          <w:kern w:val="0"/>
          <w:szCs w:val="21"/>
        </w:rPr>
        <w:t xml:space="preserve">2) </w:t>
      </w:r>
      <w:r w:rsidRPr="00A62732">
        <w:rPr>
          <w:kern w:val="0"/>
          <w:szCs w:val="21"/>
        </w:rPr>
        <w:t>交易双方准备按净额结算时，金融资产与金融负债按抵销后的净额在资产负债表中列示。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766253" w:rsidRDefault="0048491C">
      <w:pPr>
        <w:tabs>
          <w:tab w:val="left" w:pos="426"/>
        </w:tabs>
        <w:spacing w:line="360" w:lineRule="auto"/>
        <w:ind w:firstLineChars="200" w:firstLine="420"/>
        <w:jc w:val="left"/>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766253" w:rsidRDefault="0048491C">
      <w:pPr>
        <w:tabs>
          <w:tab w:val="left" w:pos="426"/>
        </w:tabs>
        <w:spacing w:line="360" w:lineRule="auto"/>
        <w:ind w:firstLineChars="200" w:firstLine="420"/>
        <w:jc w:val="left"/>
        <w:rPr>
          <w:kern w:val="0"/>
          <w:szCs w:val="21"/>
        </w:rPr>
      </w:pPr>
      <w:r>
        <w:rPr>
          <w:kern w:val="0"/>
          <w:szCs w:val="21"/>
        </w:rPr>
        <w:lastRenderedPageBreak/>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766253" w:rsidRDefault="0048491C">
      <w:pPr>
        <w:tabs>
          <w:tab w:val="left" w:pos="426"/>
        </w:tabs>
        <w:spacing w:line="360" w:lineRule="auto"/>
        <w:ind w:firstLineChars="200" w:firstLine="420"/>
        <w:jc w:val="left"/>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应收款项在持有期间确认的利息收入按实际利率法计算，实际利率法与直线法差异较小的也可按直线法计算。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766253" w:rsidRDefault="0048491C">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766253" w:rsidRDefault="0048491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）基金合同生效满</w:t>
      </w:r>
      <w:r>
        <w:rPr>
          <w:kern w:val="0"/>
          <w:szCs w:val="21"/>
        </w:rPr>
        <w:t>3</w:t>
      </w:r>
      <w:r>
        <w:rPr>
          <w:kern w:val="0"/>
          <w:szCs w:val="21"/>
        </w:rPr>
        <w:t>个月后，若基金在每季度最后一个交易日收盘后每</w:t>
      </w:r>
      <w:r>
        <w:rPr>
          <w:kern w:val="0"/>
          <w:szCs w:val="21"/>
        </w:rPr>
        <w:t>10</w:t>
      </w:r>
      <w:r>
        <w:rPr>
          <w:kern w:val="0"/>
          <w:szCs w:val="21"/>
        </w:rPr>
        <w:t>份基金份额可分配利润金额高于</w:t>
      </w:r>
      <w:r>
        <w:rPr>
          <w:kern w:val="0"/>
          <w:szCs w:val="21"/>
        </w:rPr>
        <w:t>0.05</w:t>
      </w:r>
      <w:r>
        <w:rPr>
          <w:kern w:val="0"/>
          <w:szCs w:val="21"/>
        </w:rPr>
        <w:t>元（含），则基金须进行收益分配，每份基金份额每次分配比例不得低于收益分配基准日每份基金份额可供分配利润的</w:t>
      </w:r>
      <w:r>
        <w:rPr>
          <w:kern w:val="0"/>
          <w:szCs w:val="21"/>
        </w:rPr>
        <w:t>90%</w:t>
      </w:r>
      <w:r>
        <w:rPr>
          <w:kern w:val="0"/>
          <w:szCs w:val="21"/>
        </w:rPr>
        <w:t>。若基金合同生效不满</w:t>
      </w:r>
      <w:r>
        <w:rPr>
          <w:kern w:val="0"/>
          <w:szCs w:val="21"/>
        </w:rPr>
        <w:t>3</w:t>
      </w:r>
      <w:r>
        <w:rPr>
          <w:kern w:val="0"/>
          <w:szCs w:val="21"/>
        </w:rPr>
        <w:t>个月可不进行收益分配；</w:t>
      </w:r>
    </w:p>
    <w:p w:rsidR="00766253" w:rsidRDefault="0048491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）本基金收益分配方式分两种：现金分红与红利再投资，投资者可选择现金红利或将现金红利自动转为对应类别的基金份额进行再投资；若投资者不选择，本基金默认的收益分配方式是现金分红；</w:t>
      </w:r>
    </w:p>
    <w:p w:rsidR="00766253" w:rsidRDefault="0048491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）基金收益分配后基金份额净值不能低于面值；即基金收益分配基准日的基金份额净值减去每单位基金份额收益分配金额后不能低于面值；</w:t>
      </w:r>
    </w:p>
    <w:p w:rsidR="00766253" w:rsidRDefault="0048491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）本基金各基金份额类别在费用收取上不同，其对应的可分配收益可能有所不同。同一类别的每一基金份额享有同等分配权；</w:t>
      </w:r>
    </w:p>
    <w:p w:rsidR="00766253" w:rsidRDefault="0048491C">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）在对基金份额持有人利益无实质不利影响的前提下，基金管理人可调整基金收益的分配原则和支付方式，不需召开基金份额持有人大会审议；</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w:t>
      </w:r>
      <w:r w:rsidRPr="00A62732">
        <w:rPr>
          <w:kern w:val="0"/>
          <w:szCs w:val="21"/>
        </w:rPr>
        <w:t>6</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lastRenderedPageBreak/>
        <w:t>6.4.4.12其他重要的会计政策和会计估计</w:t>
      </w:r>
    </w:p>
    <w:p w:rsidR="00766253" w:rsidRDefault="0048491C">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766253" w:rsidRDefault="0048491C">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766253" w:rsidRDefault="0048491C">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）对于在证券交易所上市或挂牌转让的固定收益品种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及在银行间同业市场交易的固定收益品种，根据中国证监会公告</w:t>
      </w:r>
      <w:r w:rsidRPr="00A62732">
        <w:rPr>
          <w:kern w:val="0"/>
          <w:szCs w:val="21"/>
        </w:rPr>
        <w:t>[2017]13</w:t>
      </w:r>
      <w:r w:rsidRPr="00A62732">
        <w:rPr>
          <w:kern w:val="0"/>
          <w:szCs w:val="21"/>
        </w:rPr>
        <w:t>号《中国证监会关于证券投资基金估值业务的指导意见》及《中国证券投资基金业协会估值核算工作小组关于</w:t>
      </w:r>
      <w:r w:rsidRPr="00A62732">
        <w:rPr>
          <w:kern w:val="0"/>
          <w:szCs w:val="21"/>
        </w:rPr>
        <w:t>2015</w:t>
      </w:r>
      <w:r w:rsidRPr="00A62732">
        <w:rPr>
          <w:kern w:val="0"/>
          <w:szCs w:val="21"/>
        </w:rPr>
        <w:t>年</w:t>
      </w:r>
      <w:r w:rsidRPr="00A62732">
        <w:rPr>
          <w:kern w:val="0"/>
          <w:szCs w:val="21"/>
        </w:rPr>
        <w:t>1</w:t>
      </w:r>
      <w:r w:rsidRPr="00A62732">
        <w:rPr>
          <w:kern w:val="0"/>
          <w:szCs w:val="21"/>
        </w:rPr>
        <w:t>季度固定收益品种的估值处理标准》采用估值技术确定公允价值。本基金持有的证券交易所上市或挂牌转让的固定收益品种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766253" w:rsidRDefault="0048491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w:t>
      </w:r>
      <w:r>
        <w:rPr>
          <w:kern w:val="0"/>
          <w:szCs w:val="21"/>
        </w:rPr>
        <w:lastRenderedPageBreak/>
        <w:t>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66253" w:rsidRDefault="0048491C">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66253" w:rsidRDefault="0048491C">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66253" w:rsidRDefault="0048491C">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66253" w:rsidRDefault="0048491C">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1,991,647.44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lastRenderedPageBreak/>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1,991,647.44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2,230,403,915.06</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2,225,751,000.00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-4,652,915.06</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2,230,403,915.06</w:t>
            </w:r>
          </w:p>
        </w:tc>
        <w:tc>
          <w:tcPr>
            <w:tcW w:w="2339" w:type="dxa"/>
            <w:vAlign w:val="center"/>
          </w:tcPr>
          <w:p w:rsidR="001548F9" w:rsidRPr="00325F8A" w:rsidRDefault="001548F9" w:rsidP="00CB39C2">
            <w:pPr>
              <w:jc w:val="right"/>
              <w:rPr>
                <w:color w:val="000000"/>
                <w:szCs w:val="21"/>
              </w:rPr>
            </w:pPr>
            <w:r w:rsidRPr="00325F8A">
              <w:rPr>
                <w:szCs w:val="21"/>
              </w:rPr>
              <w:t>2,225,751,000.00</w:t>
            </w:r>
          </w:p>
        </w:tc>
        <w:tc>
          <w:tcPr>
            <w:tcW w:w="2340" w:type="dxa"/>
            <w:vAlign w:val="center"/>
          </w:tcPr>
          <w:p w:rsidR="001548F9" w:rsidRPr="00325F8A" w:rsidRDefault="001548F9" w:rsidP="00CB39C2">
            <w:pPr>
              <w:jc w:val="right"/>
              <w:rPr>
                <w:color w:val="000000"/>
                <w:szCs w:val="21"/>
              </w:rPr>
            </w:pPr>
            <w:r w:rsidRPr="00325F8A">
              <w:rPr>
                <w:szCs w:val="21"/>
              </w:rPr>
              <w:t>-4,652,915.06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2,230,403,915.06</w:t>
            </w:r>
          </w:p>
        </w:tc>
        <w:tc>
          <w:tcPr>
            <w:tcW w:w="2339" w:type="dxa"/>
            <w:vAlign w:val="bottom"/>
          </w:tcPr>
          <w:p w:rsidR="001548F9" w:rsidRPr="00325F8A" w:rsidRDefault="001548F9" w:rsidP="00CB39C2">
            <w:pPr>
              <w:jc w:val="right"/>
              <w:rPr>
                <w:szCs w:val="21"/>
              </w:rPr>
            </w:pPr>
            <w:r w:rsidRPr="00325F8A">
              <w:rPr>
                <w:szCs w:val="21"/>
              </w:rPr>
              <w:t>2,225,751,000.00</w:t>
            </w:r>
          </w:p>
        </w:tc>
        <w:tc>
          <w:tcPr>
            <w:tcW w:w="2340" w:type="dxa"/>
            <w:vAlign w:val="bottom"/>
          </w:tcPr>
          <w:p w:rsidR="001548F9" w:rsidRPr="00325F8A" w:rsidRDefault="001548F9" w:rsidP="00CB39C2">
            <w:pPr>
              <w:jc w:val="right"/>
              <w:rPr>
                <w:szCs w:val="21"/>
              </w:rPr>
            </w:pPr>
            <w:r w:rsidRPr="00325F8A">
              <w:rPr>
                <w:szCs w:val="21"/>
              </w:rPr>
              <w:t>-4,652,915.06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920.94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32,207,536.66</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lastRenderedPageBreak/>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32,208,457.60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62,397.66</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62,397.66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766253">
        <w:tc>
          <w:tcPr>
            <w:tcW w:w="3701" w:type="dxa"/>
            <w:vAlign w:val="center"/>
          </w:tcPr>
          <w:p w:rsidR="00766253" w:rsidRDefault="0048491C">
            <w:pPr>
              <w:jc w:val="left"/>
            </w:pPr>
            <w:r>
              <w:rPr>
                <w:szCs w:val="21"/>
              </w:rPr>
              <w:t>预提费用</w:t>
            </w:r>
          </w:p>
        </w:tc>
        <w:tc>
          <w:tcPr>
            <w:tcW w:w="5528" w:type="dxa"/>
            <w:vAlign w:val="center"/>
          </w:tcPr>
          <w:p w:rsidR="00766253" w:rsidRDefault="0048491C">
            <w:pPr>
              <w:jc w:val="right"/>
            </w:pPr>
            <w:r>
              <w:rPr>
                <w:szCs w:val="21"/>
              </w:rPr>
              <w:t>108,901.52</w:t>
            </w:r>
          </w:p>
        </w:tc>
      </w:tr>
      <w:tr w:rsidR="00766253">
        <w:tc>
          <w:tcPr>
            <w:tcW w:w="3701" w:type="dxa"/>
            <w:vAlign w:val="center"/>
          </w:tcPr>
          <w:p w:rsidR="00766253" w:rsidRDefault="0048491C">
            <w:pPr>
              <w:jc w:val="left"/>
            </w:pPr>
            <w:r>
              <w:rPr>
                <w:szCs w:val="21"/>
              </w:rPr>
              <w:t>其他应付款</w:t>
            </w:r>
          </w:p>
        </w:tc>
        <w:tc>
          <w:tcPr>
            <w:tcW w:w="5528" w:type="dxa"/>
            <w:vAlign w:val="center"/>
          </w:tcPr>
          <w:p w:rsidR="00766253" w:rsidRDefault="0048491C">
            <w:pPr>
              <w:jc w:val="right"/>
            </w:pPr>
            <w:r>
              <w:rPr>
                <w:szCs w:val="21"/>
              </w:rPr>
              <w:t>93,283.60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202,185.12</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易方达中债1-3年政金债指数A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2,763,609,703.40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2,763,609,703.40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1,551,007,728.30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1,551,007,728.30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-2,339,976,521.05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-2,339,976,521.05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1,974,640,910.65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1,974,640,910.65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易方达中债1-3年政金债指数C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2,438,746.51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2,438,746.51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2,807,862.28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2,807,862.28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-4,223,012.09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-4,223,012.09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1,023,596.70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1,023,596.70</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易方达中债1-3年政金债指数A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5,970,018.54</w:t>
            </w:r>
          </w:p>
        </w:tc>
        <w:tc>
          <w:tcPr>
            <w:tcW w:w="2236" w:type="dxa"/>
            <w:vAlign w:val="center"/>
          </w:tcPr>
          <w:p w:rsidR="001548F9" w:rsidRPr="00325F8A" w:rsidRDefault="001548F9" w:rsidP="00DD33BB">
            <w:pPr>
              <w:jc w:val="right"/>
              <w:rPr>
                <w:szCs w:val="21"/>
              </w:rPr>
            </w:pPr>
            <w:r w:rsidRPr="00325F8A">
              <w:rPr>
                <w:szCs w:val="21"/>
              </w:rPr>
              <w:t>4,532,000.70</w:t>
            </w:r>
          </w:p>
        </w:tc>
        <w:tc>
          <w:tcPr>
            <w:tcW w:w="2237" w:type="dxa"/>
            <w:vAlign w:val="center"/>
          </w:tcPr>
          <w:p w:rsidR="001548F9" w:rsidRPr="00325F8A" w:rsidRDefault="001548F9" w:rsidP="00DD33BB">
            <w:pPr>
              <w:jc w:val="right"/>
              <w:rPr>
                <w:szCs w:val="21"/>
              </w:rPr>
            </w:pPr>
            <w:r w:rsidRPr="00325F8A">
              <w:rPr>
                <w:szCs w:val="21"/>
              </w:rPr>
              <w:t>10,502,019.24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64,956,211.48</w:t>
            </w:r>
          </w:p>
        </w:tc>
        <w:tc>
          <w:tcPr>
            <w:tcW w:w="2236" w:type="dxa"/>
            <w:vAlign w:val="center"/>
          </w:tcPr>
          <w:p w:rsidR="001548F9" w:rsidRPr="00325F8A" w:rsidRDefault="001548F9" w:rsidP="00DD33BB">
            <w:pPr>
              <w:jc w:val="right"/>
              <w:rPr>
                <w:szCs w:val="21"/>
              </w:rPr>
            </w:pPr>
            <w:r w:rsidRPr="00325F8A">
              <w:rPr>
                <w:szCs w:val="21"/>
              </w:rPr>
              <w:t>-9,268,521.40</w:t>
            </w:r>
          </w:p>
        </w:tc>
        <w:tc>
          <w:tcPr>
            <w:tcW w:w="2237" w:type="dxa"/>
            <w:vAlign w:val="center"/>
          </w:tcPr>
          <w:p w:rsidR="001548F9" w:rsidRPr="00325F8A" w:rsidRDefault="001548F9" w:rsidP="00DD33BB">
            <w:pPr>
              <w:jc w:val="right"/>
              <w:rPr>
                <w:szCs w:val="21"/>
              </w:rPr>
            </w:pPr>
            <w:r w:rsidRPr="00325F8A">
              <w:rPr>
                <w:szCs w:val="21"/>
              </w:rPr>
              <w:t>55,687,690.08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-11,091,427.49</w:t>
            </w:r>
          </w:p>
        </w:tc>
        <w:tc>
          <w:tcPr>
            <w:tcW w:w="2236" w:type="dxa"/>
            <w:vAlign w:val="center"/>
          </w:tcPr>
          <w:p w:rsidR="001548F9" w:rsidRPr="00325F8A" w:rsidRDefault="001548F9" w:rsidP="00DD33BB">
            <w:pPr>
              <w:jc w:val="right"/>
              <w:rPr>
                <w:szCs w:val="21"/>
              </w:rPr>
            </w:pPr>
            <w:r w:rsidRPr="00325F8A">
              <w:rPr>
                <w:szCs w:val="21"/>
              </w:rPr>
              <w:t>-2,477,463.98</w:t>
            </w:r>
          </w:p>
        </w:tc>
        <w:tc>
          <w:tcPr>
            <w:tcW w:w="2237" w:type="dxa"/>
            <w:vAlign w:val="center"/>
          </w:tcPr>
          <w:p w:rsidR="001548F9" w:rsidRPr="00325F8A" w:rsidRDefault="001548F9" w:rsidP="00DD33BB">
            <w:pPr>
              <w:jc w:val="right"/>
              <w:rPr>
                <w:szCs w:val="21"/>
              </w:rPr>
            </w:pPr>
            <w:r w:rsidRPr="00325F8A">
              <w:rPr>
                <w:szCs w:val="21"/>
              </w:rPr>
              <w:t>-13,568,891.47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15,431,737.74</w:t>
            </w:r>
          </w:p>
        </w:tc>
        <w:tc>
          <w:tcPr>
            <w:tcW w:w="2236" w:type="dxa"/>
            <w:vAlign w:val="center"/>
          </w:tcPr>
          <w:p w:rsidR="001548F9" w:rsidRPr="00325F8A" w:rsidRDefault="001548F9" w:rsidP="00DD33BB">
            <w:pPr>
              <w:jc w:val="right"/>
              <w:rPr>
                <w:szCs w:val="21"/>
              </w:rPr>
            </w:pPr>
            <w:r w:rsidRPr="00325F8A">
              <w:rPr>
                <w:szCs w:val="21"/>
              </w:rPr>
              <w:t>-1,165,546.54</w:t>
            </w:r>
          </w:p>
        </w:tc>
        <w:tc>
          <w:tcPr>
            <w:tcW w:w="2237" w:type="dxa"/>
            <w:vAlign w:val="center"/>
          </w:tcPr>
          <w:p w:rsidR="001548F9" w:rsidRPr="00325F8A" w:rsidRDefault="001548F9" w:rsidP="00DD33BB">
            <w:pPr>
              <w:jc w:val="right"/>
              <w:rPr>
                <w:szCs w:val="21"/>
              </w:rPr>
            </w:pPr>
            <w:r w:rsidRPr="00325F8A">
              <w:rPr>
                <w:szCs w:val="21"/>
              </w:rPr>
              <w:t>14,266,191.20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-26,523,165.23</w:t>
            </w:r>
          </w:p>
        </w:tc>
        <w:tc>
          <w:tcPr>
            <w:tcW w:w="2236" w:type="dxa"/>
            <w:vAlign w:val="center"/>
          </w:tcPr>
          <w:p w:rsidR="001548F9" w:rsidRPr="00325F8A" w:rsidRDefault="001548F9" w:rsidP="00DD33BB">
            <w:pPr>
              <w:jc w:val="right"/>
              <w:rPr>
                <w:szCs w:val="21"/>
              </w:rPr>
            </w:pPr>
            <w:r w:rsidRPr="00325F8A">
              <w:rPr>
                <w:szCs w:val="21"/>
              </w:rPr>
              <w:t>-1,311,917.44</w:t>
            </w:r>
          </w:p>
        </w:tc>
        <w:tc>
          <w:tcPr>
            <w:tcW w:w="2237" w:type="dxa"/>
            <w:vAlign w:val="center"/>
          </w:tcPr>
          <w:p w:rsidR="001548F9" w:rsidRPr="00325F8A" w:rsidRDefault="001548F9" w:rsidP="00DD33BB">
            <w:pPr>
              <w:jc w:val="right"/>
              <w:rPr>
                <w:szCs w:val="21"/>
              </w:rPr>
            </w:pPr>
            <w:r w:rsidRPr="00325F8A">
              <w:rPr>
                <w:szCs w:val="21"/>
              </w:rPr>
              <w:t>-27,835,082.67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-35,266,367.40</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-35,266,367.40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24,568,435.13</w:t>
            </w:r>
          </w:p>
        </w:tc>
        <w:tc>
          <w:tcPr>
            <w:tcW w:w="2236" w:type="dxa"/>
            <w:vAlign w:val="center"/>
          </w:tcPr>
          <w:p w:rsidR="001548F9" w:rsidRPr="00325F8A" w:rsidRDefault="001548F9" w:rsidP="00DD33BB">
            <w:pPr>
              <w:jc w:val="right"/>
              <w:rPr>
                <w:szCs w:val="21"/>
              </w:rPr>
            </w:pPr>
            <w:r w:rsidRPr="00325F8A">
              <w:rPr>
                <w:szCs w:val="21"/>
              </w:rPr>
              <w:t>-7,213,984.68</w:t>
            </w:r>
          </w:p>
        </w:tc>
        <w:tc>
          <w:tcPr>
            <w:tcW w:w="2237" w:type="dxa"/>
            <w:vAlign w:val="center"/>
          </w:tcPr>
          <w:p w:rsidR="001548F9" w:rsidRPr="00325F8A" w:rsidRDefault="001548F9" w:rsidP="00DD33BB">
            <w:pPr>
              <w:jc w:val="right"/>
              <w:rPr>
                <w:szCs w:val="21"/>
              </w:rPr>
            </w:pPr>
            <w:r w:rsidRPr="00325F8A">
              <w:rPr>
                <w:szCs w:val="21"/>
              </w:rPr>
              <w:t>17,354,450.45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易方达中债1-3年政金债指数C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5,095.83</w:t>
            </w:r>
          </w:p>
        </w:tc>
        <w:tc>
          <w:tcPr>
            <w:tcW w:w="2236" w:type="dxa"/>
            <w:vAlign w:val="center"/>
          </w:tcPr>
          <w:p w:rsidR="001548F9" w:rsidRPr="00325F8A" w:rsidRDefault="001548F9" w:rsidP="00DD33BB">
            <w:pPr>
              <w:jc w:val="right"/>
              <w:rPr>
                <w:szCs w:val="21"/>
              </w:rPr>
            </w:pPr>
            <w:r w:rsidRPr="00325F8A">
              <w:rPr>
                <w:szCs w:val="21"/>
              </w:rPr>
              <w:t>3,999.05</w:t>
            </w:r>
          </w:p>
        </w:tc>
        <w:tc>
          <w:tcPr>
            <w:tcW w:w="2237" w:type="dxa"/>
            <w:vAlign w:val="center"/>
          </w:tcPr>
          <w:p w:rsidR="001548F9" w:rsidRPr="00325F8A" w:rsidRDefault="001548F9" w:rsidP="00DD33BB">
            <w:pPr>
              <w:jc w:val="right"/>
              <w:rPr>
                <w:szCs w:val="21"/>
              </w:rPr>
            </w:pPr>
            <w:r w:rsidRPr="00325F8A">
              <w:rPr>
                <w:szCs w:val="21"/>
              </w:rPr>
              <w:t>9,094.88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67,158.76</w:t>
            </w:r>
          </w:p>
        </w:tc>
        <w:tc>
          <w:tcPr>
            <w:tcW w:w="2236" w:type="dxa"/>
            <w:vAlign w:val="center"/>
          </w:tcPr>
          <w:p w:rsidR="001548F9" w:rsidRPr="00325F8A" w:rsidRDefault="001548F9" w:rsidP="00DD33BB">
            <w:pPr>
              <w:jc w:val="right"/>
              <w:rPr>
                <w:szCs w:val="21"/>
              </w:rPr>
            </w:pPr>
            <w:r w:rsidRPr="00325F8A">
              <w:rPr>
                <w:szCs w:val="21"/>
              </w:rPr>
              <w:t>-15,923.66</w:t>
            </w:r>
          </w:p>
        </w:tc>
        <w:tc>
          <w:tcPr>
            <w:tcW w:w="2237" w:type="dxa"/>
            <w:vAlign w:val="center"/>
          </w:tcPr>
          <w:p w:rsidR="001548F9" w:rsidRPr="00325F8A" w:rsidRDefault="001548F9" w:rsidP="00DD33BB">
            <w:pPr>
              <w:jc w:val="right"/>
              <w:rPr>
                <w:szCs w:val="21"/>
              </w:rPr>
            </w:pPr>
            <w:r w:rsidRPr="00325F8A">
              <w:rPr>
                <w:szCs w:val="21"/>
              </w:rPr>
              <w:t>51,235.10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-24,774.99</w:t>
            </w:r>
          </w:p>
        </w:tc>
        <w:tc>
          <w:tcPr>
            <w:tcW w:w="2236" w:type="dxa"/>
            <w:vAlign w:val="center"/>
          </w:tcPr>
          <w:p w:rsidR="001548F9" w:rsidRPr="00325F8A" w:rsidRDefault="001548F9" w:rsidP="00DD33BB">
            <w:pPr>
              <w:jc w:val="right"/>
              <w:rPr>
                <w:szCs w:val="21"/>
              </w:rPr>
            </w:pPr>
            <w:r w:rsidRPr="00325F8A">
              <w:rPr>
                <w:szCs w:val="21"/>
              </w:rPr>
              <w:t>8,274.82</w:t>
            </w:r>
          </w:p>
        </w:tc>
        <w:tc>
          <w:tcPr>
            <w:tcW w:w="2237" w:type="dxa"/>
            <w:vAlign w:val="center"/>
          </w:tcPr>
          <w:p w:rsidR="001548F9" w:rsidRPr="00325F8A" w:rsidRDefault="001548F9" w:rsidP="00DD33BB">
            <w:pPr>
              <w:jc w:val="right"/>
              <w:rPr>
                <w:szCs w:val="21"/>
              </w:rPr>
            </w:pPr>
            <w:r w:rsidRPr="00325F8A">
              <w:rPr>
                <w:szCs w:val="21"/>
              </w:rPr>
              <w:t>-16,500.17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14,621.26</w:t>
            </w:r>
          </w:p>
        </w:tc>
        <w:tc>
          <w:tcPr>
            <w:tcW w:w="2236" w:type="dxa"/>
            <w:vAlign w:val="center"/>
          </w:tcPr>
          <w:p w:rsidR="001548F9" w:rsidRPr="00325F8A" w:rsidRDefault="001548F9" w:rsidP="00DD33BB">
            <w:pPr>
              <w:jc w:val="right"/>
              <w:rPr>
                <w:szCs w:val="21"/>
              </w:rPr>
            </w:pPr>
            <w:r w:rsidRPr="00325F8A">
              <w:rPr>
                <w:szCs w:val="21"/>
              </w:rPr>
              <w:t>28,435.89</w:t>
            </w:r>
          </w:p>
        </w:tc>
        <w:tc>
          <w:tcPr>
            <w:tcW w:w="2237" w:type="dxa"/>
            <w:vAlign w:val="center"/>
          </w:tcPr>
          <w:p w:rsidR="001548F9" w:rsidRPr="00325F8A" w:rsidRDefault="001548F9" w:rsidP="00DD33BB">
            <w:pPr>
              <w:jc w:val="right"/>
              <w:rPr>
                <w:szCs w:val="21"/>
              </w:rPr>
            </w:pPr>
            <w:r w:rsidRPr="00325F8A">
              <w:rPr>
                <w:szCs w:val="21"/>
              </w:rPr>
              <w:t>43,057.15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-39,396.25</w:t>
            </w:r>
          </w:p>
        </w:tc>
        <w:tc>
          <w:tcPr>
            <w:tcW w:w="2236" w:type="dxa"/>
            <w:vAlign w:val="center"/>
          </w:tcPr>
          <w:p w:rsidR="001548F9" w:rsidRPr="00325F8A" w:rsidRDefault="001548F9" w:rsidP="00DD33BB">
            <w:pPr>
              <w:jc w:val="right"/>
              <w:rPr>
                <w:szCs w:val="21"/>
              </w:rPr>
            </w:pPr>
            <w:r w:rsidRPr="00325F8A">
              <w:rPr>
                <w:szCs w:val="21"/>
              </w:rPr>
              <w:t>-20,161.07</w:t>
            </w:r>
          </w:p>
        </w:tc>
        <w:tc>
          <w:tcPr>
            <w:tcW w:w="2237" w:type="dxa"/>
            <w:vAlign w:val="center"/>
          </w:tcPr>
          <w:p w:rsidR="001548F9" w:rsidRPr="00325F8A" w:rsidRDefault="001548F9" w:rsidP="00DD33BB">
            <w:pPr>
              <w:jc w:val="right"/>
              <w:rPr>
                <w:szCs w:val="21"/>
              </w:rPr>
            </w:pPr>
            <w:r w:rsidRPr="00325F8A">
              <w:rPr>
                <w:szCs w:val="21"/>
              </w:rPr>
              <w:t>-59,557.32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-35,316.80</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-35,316.80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12,162.80</w:t>
            </w:r>
          </w:p>
        </w:tc>
        <w:tc>
          <w:tcPr>
            <w:tcW w:w="2236" w:type="dxa"/>
            <w:vAlign w:val="center"/>
          </w:tcPr>
          <w:p w:rsidR="001548F9" w:rsidRPr="00325F8A" w:rsidRDefault="001548F9" w:rsidP="00DD33BB">
            <w:pPr>
              <w:jc w:val="right"/>
              <w:rPr>
                <w:szCs w:val="21"/>
              </w:rPr>
            </w:pPr>
            <w:r w:rsidRPr="00325F8A">
              <w:rPr>
                <w:szCs w:val="21"/>
              </w:rPr>
              <w:t>-3,649.79</w:t>
            </w:r>
          </w:p>
        </w:tc>
        <w:tc>
          <w:tcPr>
            <w:tcW w:w="2237" w:type="dxa"/>
            <w:vAlign w:val="center"/>
          </w:tcPr>
          <w:p w:rsidR="001548F9" w:rsidRPr="00325F8A" w:rsidRDefault="001548F9" w:rsidP="00DD33BB">
            <w:pPr>
              <w:jc w:val="right"/>
              <w:rPr>
                <w:szCs w:val="21"/>
              </w:rPr>
            </w:pPr>
            <w:r w:rsidRPr="00325F8A">
              <w:rPr>
                <w:szCs w:val="21"/>
              </w:rPr>
              <w:t>8,513.01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18,267.31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67,453.66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85,720.97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6,950,523,987.61</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6,783,753,284.94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146,982,397.61</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19,788,305.06</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-9,284,445.06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-9,284,445.06</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-9,284,445.06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本基金本报告期无其他收入。</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79,000.00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79,000.00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49,229.18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766253">
        <w:trPr>
          <w:jc w:val="center"/>
        </w:trPr>
        <w:tc>
          <w:tcPr>
            <w:tcW w:w="3853" w:type="dxa"/>
            <w:vAlign w:val="center"/>
          </w:tcPr>
          <w:p w:rsidR="00766253" w:rsidRDefault="0048491C">
            <w:pPr>
              <w:jc w:val="left"/>
            </w:pPr>
            <w:r>
              <w:rPr>
                <w:szCs w:val="21"/>
              </w:rPr>
              <w:t>银行汇划费</w:t>
            </w:r>
          </w:p>
        </w:tc>
        <w:tc>
          <w:tcPr>
            <w:tcW w:w="5551" w:type="dxa"/>
            <w:vAlign w:val="center"/>
          </w:tcPr>
          <w:p w:rsidR="00766253" w:rsidRDefault="0048491C">
            <w:pPr>
              <w:jc w:val="right"/>
            </w:pPr>
            <w:r>
              <w:rPr>
                <w:szCs w:val="21"/>
              </w:rPr>
              <w:t>8,335.25</w:t>
            </w:r>
          </w:p>
        </w:tc>
      </w:tr>
      <w:tr w:rsidR="00766253">
        <w:trPr>
          <w:jc w:val="center"/>
        </w:trPr>
        <w:tc>
          <w:tcPr>
            <w:tcW w:w="3853" w:type="dxa"/>
            <w:vAlign w:val="center"/>
          </w:tcPr>
          <w:p w:rsidR="00766253" w:rsidRDefault="0048491C">
            <w:pPr>
              <w:jc w:val="left"/>
            </w:pPr>
            <w:r>
              <w:rPr>
                <w:szCs w:val="21"/>
              </w:rPr>
              <w:t>银行间账户维护费</w:t>
            </w:r>
          </w:p>
        </w:tc>
        <w:tc>
          <w:tcPr>
            <w:tcW w:w="5551" w:type="dxa"/>
            <w:vAlign w:val="center"/>
          </w:tcPr>
          <w:p w:rsidR="00766253" w:rsidRDefault="0048491C">
            <w:pPr>
              <w:jc w:val="right"/>
            </w:pPr>
            <w:r>
              <w:rPr>
                <w:szCs w:val="21"/>
              </w:rPr>
              <w:t>4,500.00</w:t>
            </w:r>
          </w:p>
        </w:tc>
      </w:tr>
      <w:tr w:rsidR="00766253">
        <w:trPr>
          <w:jc w:val="center"/>
        </w:trPr>
        <w:tc>
          <w:tcPr>
            <w:tcW w:w="3853" w:type="dxa"/>
            <w:vAlign w:val="center"/>
          </w:tcPr>
          <w:p w:rsidR="00766253" w:rsidRDefault="0048491C">
            <w:pPr>
              <w:jc w:val="left"/>
            </w:pPr>
            <w:r>
              <w:rPr>
                <w:szCs w:val="21"/>
              </w:rPr>
              <w:t>指数使用费</w:t>
            </w:r>
          </w:p>
        </w:tc>
        <w:tc>
          <w:tcPr>
            <w:tcW w:w="5551" w:type="dxa"/>
            <w:vAlign w:val="center"/>
          </w:tcPr>
          <w:p w:rsidR="00766253" w:rsidRDefault="0048491C">
            <w:pPr>
              <w:jc w:val="right"/>
            </w:pPr>
            <w:r>
              <w:rPr>
                <w:szCs w:val="21"/>
              </w:rPr>
              <w:t>197,509.48</w:t>
            </w:r>
          </w:p>
        </w:tc>
      </w:tr>
      <w:tr w:rsidR="00766253">
        <w:trPr>
          <w:jc w:val="center"/>
        </w:trPr>
        <w:tc>
          <w:tcPr>
            <w:tcW w:w="3853" w:type="dxa"/>
            <w:vAlign w:val="center"/>
          </w:tcPr>
          <w:p w:rsidR="00766253" w:rsidRDefault="0048491C">
            <w:pPr>
              <w:jc w:val="left"/>
            </w:pPr>
            <w:r>
              <w:rPr>
                <w:szCs w:val="21"/>
              </w:rPr>
              <w:t>其他</w:t>
            </w:r>
          </w:p>
        </w:tc>
        <w:tc>
          <w:tcPr>
            <w:tcW w:w="5551" w:type="dxa"/>
            <w:vAlign w:val="center"/>
          </w:tcPr>
          <w:p w:rsidR="00766253" w:rsidRDefault="0048491C">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319,246.25</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766253" w:rsidRDefault="0048491C">
      <w:pPr>
        <w:tabs>
          <w:tab w:val="left" w:pos="426"/>
        </w:tabs>
        <w:spacing w:line="360" w:lineRule="auto"/>
        <w:ind w:firstLineChars="200" w:firstLine="420"/>
        <w:jc w:val="left"/>
        <w:rPr>
          <w:kern w:val="0"/>
          <w:szCs w:val="21"/>
        </w:rPr>
      </w:pPr>
      <w:r>
        <w:rPr>
          <w:kern w:val="0"/>
          <w:szCs w:val="21"/>
        </w:rPr>
        <w:t>易方达中债</w:t>
      </w:r>
      <w:r>
        <w:rPr>
          <w:kern w:val="0"/>
          <w:szCs w:val="21"/>
        </w:rPr>
        <w:t>1-3</w:t>
      </w:r>
      <w:r>
        <w:rPr>
          <w:kern w:val="0"/>
          <w:szCs w:val="21"/>
        </w:rPr>
        <w:t>年政金债指数</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8</w:t>
      </w:r>
      <w:r>
        <w:rPr>
          <w:kern w:val="0"/>
          <w:szCs w:val="21"/>
        </w:rPr>
        <w:t>日登记在册的全体持有人进行利润分配，每</w:t>
      </w:r>
      <w:r>
        <w:rPr>
          <w:kern w:val="0"/>
          <w:szCs w:val="21"/>
        </w:rPr>
        <w:t>10</w:t>
      </w:r>
      <w:r>
        <w:rPr>
          <w:kern w:val="0"/>
          <w:szCs w:val="21"/>
        </w:rPr>
        <w:t>份基金份额派发红利</w:t>
      </w:r>
      <w:r>
        <w:rPr>
          <w:kern w:val="0"/>
          <w:szCs w:val="21"/>
        </w:rPr>
        <w:t>0.08</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易方达中债</w:t>
      </w:r>
      <w:r w:rsidRPr="0090387E">
        <w:rPr>
          <w:kern w:val="0"/>
          <w:szCs w:val="21"/>
        </w:rPr>
        <w:t>1-3</w:t>
      </w:r>
      <w:r w:rsidRPr="0090387E">
        <w:rPr>
          <w:kern w:val="0"/>
          <w:szCs w:val="21"/>
        </w:rPr>
        <w:t>年政金债指数</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8</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0.08</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766253">
        <w:tc>
          <w:tcPr>
            <w:tcW w:w="5220" w:type="dxa"/>
            <w:vAlign w:val="center"/>
          </w:tcPr>
          <w:p w:rsidR="00766253" w:rsidRDefault="0048491C">
            <w:pPr>
              <w:jc w:val="left"/>
            </w:pPr>
            <w:r>
              <w:rPr>
                <w:color w:val="000000"/>
                <w:szCs w:val="21"/>
              </w:rPr>
              <w:t>易方达基金管理有限公司</w:t>
            </w:r>
          </w:p>
        </w:tc>
        <w:tc>
          <w:tcPr>
            <w:tcW w:w="3780" w:type="dxa"/>
            <w:vAlign w:val="center"/>
          </w:tcPr>
          <w:p w:rsidR="00766253" w:rsidRDefault="0048491C">
            <w:pPr>
              <w:jc w:val="left"/>
            </w:pPr>
            <w:r>
              <w:rPr>
                <w:color w:val="000000"/>
                <w:szCs w:val="21"/>
              </w:rPr>
              <w:t>基金管理人、注册登记机构、基金销售</w:t>
            </w:r>
            <w:r>
              <w:rPr>
                <w:color w:val="000000"/>
                <w:szCs w:val="21"/>
              </w:rPr>
              <w:lastRenderedPageBreak/>
              <w:t>机构</w:t>
            </w:r>
          </w:p>
        </w:tc>
      </w:tr>
      <w:tr w:rsidR="00766253">
        <w:tc>
          <w:tcPr>
            <w:tcW w:w="5220" w:type="dxa"/>
            <w:vAlign w:val="center"/>
          </w:tcPr>
          <w:p w:rsidR="00766253" w:rsidRDefault="0048491C">
            <w:pPr>
              <w:jc w:val="left"/>
            </w:pPr>
            <w:r>
              <w:rPr>
                <w:color w:val="000000"/>
                <w:szCs w:val="21"/>
              </w:rPr>
              <w:lastRenderedPageBreak/>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766253" w:rsidRDefault="0048491C">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hMerge w:val="restart"/>
            <w:vAlign w:val="center"/>
          </w:tcPr>
          <w:p w:rsidR="001548F9" w:rsidRPr="00325F8A" w:rsidRDefault="001548F9" w:rsidP="00505CB1">
            <w:pPr>
              <w:jc w:val="right"/>
              <w:rPr>
                <w:szCs w:val="21"/>
              </w:rPr>
            </w:pPr>
            <w:r w:rsidRPr="00325F8A">
              <w:rPr>
                <w:szCs w:val="21"/>
              </w:rPr>
              <w:t>1,975,094.99</w:t>
            </w:r>
          </w:p>
        </w:tc>
        <w:tc>
          <w:tcPr>
            <w:tcW w:w="2657" w:type="dxa"/>
            <w:hMerge/>
            <w:vAlign w:val="center"/>
          </w:tcPr>
          <w:p w:rsidR="001548F9" w:rsidRPr="00325F8A" w:rsidRDefault="001548F9" w:rsidP="00505CB1">
            <w:pPr>
              <w:jc w:val="right"/>
              <w:rPr>
                <w:szCs w:val="21"/>
              </w:rPr>
            </w:pPr>
            <w:r w:rsidRPr="00325F8A">
              <w:rPr>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hMerge w:val="restart"/>
            <w:vAlign w:val="center"/>
          </w:tcPr>
          <w:p w:rsidR="001548F9" w:rsidRPr="00325F8A" w:rsidRDefault="001548F9" w:rsidP="00505CB1">
            <w:pPr>
              <w:jc w:val="right"/>
              <w:rPr>
                <w:szCs w:val="21"/>
              </w:rPr>
            </w:pPr>
            <w:r w:rsidRPr="00325F8A">
              <w:rPr>
                <w:szCs w:val="21"/>
              </w:rPr>
              <w:t>-</w:t>
            </w:r>
          </w:p>
        </w:tc>
        <w:tc>
          <w:tcPr>
            <w:tcW w:w="2657" w:type="dxa"/>
            <w:hMerge/>
            <w:vAlign w:val="center"/>
          </w:tcPr>
          <w:p w:rsidR="001548F9" w:rsidRPr="00325F8A" w:rsidRDefault="001548F9" w:rsidP="00505CB1">
            <w:pPr>
              <w:jc w:val="right"/>
              <w:rPr>
                <w:szCs w:val="21"/>
              </w:rPr>
            </w:pPr>
            <w:r w:rsidRPr="00325F8A">
              <w:rPr>
                <w:szCs w:val="21"/>
              </w:rPr>
              <w:t>-</w:t>
            </w:r>
          </w:p>
        </w:tc>
      </w:tr>
    </w:tbl>
    <w:p w:rsidR="00766253" w:rsidRDefault="0048491C">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 xml:space="preserve"> 0.15%</w:t>
      </w:r>
      <w:r>
        <w:rPr>
          <w:kern w:val="0"/>
          <w:szCs w:val="21"/>
        </w:rPr>
        <w:t>年费率计提。管理费的计算方法如下：</w:t>
      </w:r>
    </w:p>
    <w:p w:rsidR="00766253" w:rsidRDefault="0048491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766253" w:rsidRDefault="0048491C">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766253" w:rsidRDefault="0048491C">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 xml:space="preserve"> 2-5 </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hMerge w:val="restart"/>
            <w:vAlign w:val="center"/>
          </w:tcPr>
          <w:p w:rsidR="001548F9" w:rsidRPr="00325F8A" w:rsidRDefault="001548F9" w:rsidP="0070173B">
            <w:pPr>
              <w:jc w:val="right"/>
              <w:rPr>
                <w:color w:val="000000"/>
                <w:kern w:val="0"/>
                <w:szCs w:val="21"/>
              </w:rPr>
            </w:pPr>
            <w:r w:rsidRPr="00325F8A">
              <w:rPr>
                <w:szCs w:val="21"/>
              </w:rPr>
              <w:t>658,364.96</w:t>
            </w:r>
          </w:p>
        </w:tc>
        <w:tc>
          <w:tcPr>
            <w:tcW w:w="2657" w:type="dxa"/>
            <w:hMerge/>
            <w:vAlign w:val="center"/>
          </w:tcPr>
          <w:p w:rsidR="001548F9" w:rsidRPr="00325F8A" w:rsidRDefault="001548F9" w:rsidP="00B56418">
            <w:pPr>
              <w:jc w:val="right"/>
              <w:rPr>
                <w:color w:val="000000"/>
                <w:szCs w:val="21"/>
              </w:rPr>
            </w:pPr>
            <w:r w:rsidRPr="00325F8A">
              <w:rPr>
                <w:szCs w:val="21"/>
              </w:rPr>
              <w:t>-</w:t>
            </w:r>
          </w:p>
        </w:tc>
      </w:tr>
    </w:tbl>
    <w:p w:rsidR="00766253" w:rsidRDefault="0048491C">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 xml:space="preserve"> 0.05%</w:t>
      </w:r>
      <w:r>
        <w:rPr>
          <w:kern w:val="0"/>
          <w:szCs w:val="21"/>
        </w:rPr>
        <w:t>的年费率计提。托管费的计算方法如下：</w:t>
      </w:r>
    </w:p>
    <w:p w:rsidR="00766253" w:rsidRDefault="0048491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766253" w:rsidRDefault="0048491C">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766253" w:rsidRDefault="0048491C">
      <w:pPr>
        <w:tabs>
          <w:tab w:val="left" w:pos="426"/>
        </w:tabs>
        <w:spacing w:line="360" w:lineRule="auto"/>
        <w:ind w:firstLineChars="200" w:firstLine="420"/>
        <w:jc w:val="left"/>
        <w:rPr>
          <w:kern w:val="0"/>
          <w:szCs w:val="21"/>
        </w:rPr>
      </w:pPr>
      <w:r>
        <w:rPr>
          <w:kern w:val="0"/>
          <w:szCs w:val="21"/>
        </w:rPr>
        <w:lastRenderedPageBreak/>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 xml:space="preserve"> 2-5 </w:t>
      </w:r>
      <w:r w:rsidRPr="00683042">
        <w:rPr>
          <w:kern w:val="0"/>
          <w:szCs w:val="21"/>
        </w:rPr>
        <w:t>个工作日内从基金财产中一次性支付给基金托管人。若遇法定节假日、公休日等，支付日期顺延。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年政金债指数</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年政金债指数</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66253">
        <w:tc>
          <w:tcPr>
            <w:tcW w:w="2110" w:type="dxa"/>
            <w:vAlign w:val="center"/>
          </w:tcPr>
          <w:p w:rsidR="00766253" w:rsidRDefault="0048491C">
            <w:pPr>
              <w:jc w:val="left"/>
            </w:pPr>
            <w:r>
              <w:rPr>
                <w:rFonts w:eastAsiaTheme="minorEastAsia"/>
                <w:szCs w:val="21"/>
              </w:rPr>
              <w:t>易方达基金管理有限公司</w:t>
            </w:r>
          </w:p>
        </w:tc>
        <w:tc>
          <w:tcPr>
            <w:tcW w:w="1862" w:type="dxa"/>
            <w:vAlign w:val="center"/>
          </w:tcPr>
          <w:p w:rsidR="00766253" w:rsidRDefault="0048491C">
            <w:pPr>
              <w:jc w:val="right"/>
            </w:pPr>
            <w:r>
              <w:rPr>
                <w:rFonts w:eastAsiaTheme="minorEastAsia"/>
                <w:szCs w:val="21"/>
              </w:rPr>
              <w:t>-</w:t>
            </w:r>
          </w:p>
        </w:tc>
        <w:tc>
          <w:tcPr>
            <w:tcW w:w="2282" w:type="dxa"/>
            <w:vAlign w:val="center"/>
          </w:tcPr>
          <w:p w:rsidR="00766253" w:rsidRDefault="0048491C">
            <w:pPr>
              <w:jc w:val="right"/>
            </w:pPr>
            <w:r>
              <w:rPr>
                <w:rFonts w:eastAsiaTheme="minorEastAsia"/>
                <w:szCs w:val="21"/>
              </w:rPr>
              <w:t>1,288.13</w:t>
            </w:r>
          </w:p>
        </w:tc>
        <w:tc>
          <w:tcPr>
            <w:tcW w:w="3247" w:type="dxa"/>
            <w:vAlign w:val="center"/>
          </w:tcPr>
          <w:p w:rsidR="00766253" w:rsidRDefault="0048491C">
            <w:pPr>
              <w:jc w:val="right"/>
            </w:pPr>
            <w:r>
              <w:rPr>
                <w:rFonts w:eastAsiaTheme="minorEastAsia"/>
                <w:szCs w:val="21"/>
              </w:rPr>
              <w:t>1,288.13</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1,288.13</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1,288.13</w:t>
            </w:r>
          </w:p>
        </w:tc>
      </w:tr>
    </w:tbl>
    <w:p w:rsidR="00766253" w:rsidRDefault="0048491C">
      <w:pPr>
        <w:tabs>
          <w:tab w:val="left" w:pos="426"/>
        </w:tabs>
        <w:spacing w:line="360" w:lineRule="auto"/>
        <w:ind w:firstLineChars="200" w:firstLine="420"/>
        <w:jc w:val="left"/>
        <w:rPr>
          <w:kern w:val="0"/>
          <w:szCs w:val="21"/>
        </w:rPr>
      </w:pPr>
      <w:r>
        <w:rPr>
          <w:kern w:val="0"/>
          <w:szCs w:val="21"/>
        </w:rPr>
        <w:t>注：本基金</w:t>
      </w:r>
      <w:r>
        <w:rPr>
          <w:kern w:val="0"/>
          <w:szCs w:val="21"/>
        </w:rPr>
        <w:t xml:space="preserve"> A </w:t>
      </w:r>
      <w:r>
        <w:rPr>
          <w:kern w:val="0"/>
          <w:szCs w:val="21"/>
        </w:rPr>
        <w:t>类基金份额不收取销售服务费，</w:t>
      </w:r>
      <w:r>
        <w:rPr>
          <w:kern w:val="0"/>
          <w:szCs w:val="21"/>
        </w:rPr>
        <w:t xml:space="preserve">C </w:t>
      </w:r>
      <w:r>
        <w:rPr>
          <w:kern w:val="0"/>
          <w:szCs w:val="21"/>
        </w:rPr>
        <w:t>类基金份额的销售服务费年费率为</w:t>
      </w:r>
      <w:r>
        <w:rPr>
          <w:kern w:val="0"/>
          <w:szCs w:val="21"/>
        </w:rPr>
        <w:t xml:space="preserve"> 0.10%</w:t>
      </w:r>
      <w:r>
        <w:rPr>
          <w:kern w:val="0"/>
          <w:szCs w:val="21"/>
        </w:rPr>
        <w:t>，按前一日</w:t>
      </w:r>
      <w:r>
        <w:rPr>
          <w:kern w:val="0"/>
          <w:szCs w:val="21"/>
        </w:rPr>
        <w:t xml:space="preserve"> C </w:t>
      </w:r>
      <w:r>
        <w:rPr>
          <w:kern w:val="0"/>
          <w:szCs w:val="21"/>
        </w:rPr>
        <w:t>类基金资产净值的</w:t>
      </w:r>
      <w:r>
        <w:rPr>
          <w:kern w:val="0"/>
          <w:szCs w:val="21"/>
        </w:rPr>
        <w:t xml:space="preserve"> 0.10%</w:t>
      </w:r>
      <w:r>
        <w:rPr>
          <w:kern w:val="0"/>
          <w:szCs w:val="21"/>
        </w:rPr>
        <w:t>年费率计提。</w:t>
      </w:r>
    </w:p>
    <w:p w:rsidR="00766253" w:rsidRDefault="0048491C">
      <w:pPr>
        <w:tabs>
          <w:tab w:val="left" w:pos="426"/>
        </w:tabs>
        <w:spacing w:line="360" w:lineRule="auto"/>
        <w:ind w:firstLineChars="200" w:firstLine="420"/>
        <w:jc w:val="left"/>
        <w:rPr>
          <w:kern w:val="0"/>
          <w:szCs w:val="21"/>
        </w:rPr>
      </w:pPr>
      <w:r>
        <w:rPr>
          <w:kern w:val="0"/>
          <w:szCs w:val="21"/>
        </w:rPr>
        <w:t>销售服务费的计算方法如下：</w:t>
      </w:r>
    </w:p>
    <w:p w:rsidR="00766253" w:rsidRDefault="0048491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766253" w:rsidRDefault="0048491C">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 C </w:t>
      </w:r>
      <w:r>
        <w:rPr>
          <w:kern w:val="0"/>
          <w:szCs w:val="21"/>
        </w:rPr>
        <w:t>类基金份额每日应计提的销售服务费</w:t>
      </w:r>
    </w:p>
    <w:p w:rsidR="00766253" w:rsidRDefault="0048491C">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 C </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 xml:space="preserve"> 5 </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lastRenderedPageBreak/>
        <w:t>本报告期内基金管理人未运用固有资金投资本基金。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易方达中债</w:t>
      </w:r>
      <w:r w:rsidRPr="003560D2">
        <w:rPr>
          <w:rFonts w:eastAsiaTheme="minorEastAsia" w:hint="eastAsia"/>
          <w:b/>
          <w:color w:val="000000"/>
          <w:szCs w:val="21"/>
        </w:rPr>
        <w:t>1-3</w:t>
      </w:r>
      <w:r w:rsidRPr="003560D2">
        <w:rPr>
          <w:rFonts w:eastAsiaTheme="minorEastAsia" w:hint="eastAsia"/>
          <w:b/>
          <w:color w:val="000000"/>
          <w:szCs w:val="21"/>
        </w:rPr>
        <w:t>年政金债指数</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766253">
        <w:trPr>
          <w:jc w:val="center"/>
        </w:trPr>
        <w:tc>
          <w:tcPr>
            <w:tcW w:w="2024" w:type="dxa"/>
            <w:vAlign w:val="center"/>
          </w:tcPr>
          <w:p w:rsidR="00766253" w:rsidRDefault="0048491C">
            <w:pPr>
              <w:jc w:val="center"/>
            </w:pPr>
            <w:r>
              <w:rPr>
                <w:rFonts w:eastAsiaTheme="minorEastAsia"/>
                <w:szCs w:val="21"/>
              </w:rPr>
              <w:t>中国建设银行</w:t>
            </w:r>
          </w:p>
        </w:tc>
        <w:tc>
          <w:tcPr>
            <w:tcW w:w="2095" w:type="dxa"/>
            <w:vAlign w:val="center"/>
          </w:tcPr>
          <w:p w:rsidR="00766253" w:rsidRDefault="0048491C">
            <w:pPr>
              <w:jc w:val="center"/>
            </w:pPr>
            <w:r>
              <w:rPr>
                <w:rFonts w:eastAsiaTheme="minorEastAsia"/>
                <w:szCs w:val="21"/>
              </w:rPr>
              <w:t>399,999,000.00</w:t>
            </w:r>
          </w:p>
        </w:tc>
        <w:tc>
          <w:tcPr>
            <w:tcW w:w="1627" w:type="dxa"/>
            <w:vAlign w:val="center"/>
          </w:tcPr>
          <w:p w:rsidR="00766253" w:rsidRDefault="0048491C">
            <w:pPr>
              <w:jc w:val="center"/>
            </w:pPr>
            <w:r>
              <w:rPr>
                <w:rFonts w:eastAsiaTheme="minorEastAsia"/>
                <w:szCs w:val="21"/>
              </w:rPr>
              <w:t>20.2568%</w:t>
            </w:r>
          </w:p>
        </w:tc>
        <w:tc>
          <w:tcPr>
            <w:tcW w:w="1921" w:type="dxa"/>
            <w:vAlign w:val="center"/>
          </w:tcPr>
          <w:p w:rsidR="00766253" w:rsidRDefault="0048491C">
            <w:pPr>
              <w:jc w:val="center"/>
            </w:pPr>
            <w:r>
              <w:rPr>
                <w:rFonts w:eastAsiaTheme="minorEastAsia"/>
                <w:szCs w:val="21"/>
              </w:rPr>
              <w:t>399,999,000.00</w:t>
            </w:r>
          </w:p>
        </w:tc>
        <w:tc>
          <w:tcPr>
            <w:tcW w:w="1780" w:type="dxa"/>
            <w:vAlign w:val="center"/>
          </w:tcPr>
          <w:p w:rsidR="00766253" w:rsidRDefault="0048491C">
            <w:pPr>
              <w:jc w:val="center"/>
            </w:pPr>
            <w:r>
              <w:rPr>
                <w:rFonts w:eastAsiaTheme="minorEastAsia"/>
                <w:szCs w:val="21"/>
              </w:rPr>
              <w:t>14.4738%</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易方达中债</w:t>
      </w:r>
      <w:r w:rsidRPr="00325F8A">
        <w:rPr>
          <w:rFonts w:eastAsiaTheme="minorEastAsia"/>
          <w:b/>
          <w:szCs w:val="21"/>
        </w:rPr>
        <w:t>1-3</w:t>
      </w:r>
      <w:r w:rsidRPr="00325F8A">
        <w:rPr>
          <w:rFonts w:eastAsiaTheme="minorEastAsia"/>
          <w:b/>
          <w:szCs w:val="21"/>
        </w:rPr>
        <w:t>年政金债指数</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766253">
        <w:tc>
          <w:tcPr>
            <w:tcW w:w="2694" w:type="dxa"/>
            <w:vAlign w:val="center"/>
          </w:tcPr>
          <w:p w:rsidR="00766253" w:rsidRDefault="0048491C">
            <w:pPr>
              <w:jc w:val="left"/>
            </w:pPr>
            <w:r>
              <w:rPr>
                <w:szCs w:val="21"/>
              </w:rPr>
              <w:t>中国建设银行</w:t>
            </w:r>
            <w:r>
              <w:rPr>
                <w:szCs w:val="21"/>
              </w:rPr>
              <w:t>-</w:t>
            </w:r>
            <w:r>
              <w:rPr>
                <w:szCs w:val="21"/>
              </w:rPr>
              <w:t>活期存款</w:t>
            </w:r>
          </w:p>
        </w:tc>
        <w:tc>
          <w:tcPr>
            <w:tcW w:w="3153" w:type="dxa"/>
            <w:vAlign w:val="center"/>
          </w:tcPr>
          <w:p w:rsidR="00766253" w:rsidRDefault="0048491C">
            <w:pPr>
              <w:jc w:val="right"/>
            </w:pPr>
            <w:r>
              <w:rPr>
                <w:szCs w:val="21"/>
              </w:rPr>
              <w:t>1,991,647.44</w:t>
            </w:r>
          </w:p>
        </w:tc>
        <w:tc>
          <w:tcPr>
            <w:tcW w:w="3153" w:type="dxa"/>
            <w:vAlign w:val="center"/>
          </w:tcPr>
          <w:p w:rsidR="00766253" w:rsidRDefault="0048491C">
            <w:pPr>
              <w:jc w:val="right"/>
            </w:pPr>
            <w:r>
              <w:rPr>
                <w:szCs w:val="21"/>
              </w:rPr>
              <w:t>18,267.31</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1-3</w:t>
      </w:r>
      <w:r w:rsidRPr="003560D2">
        <w:rPr>
          <w:rFonts w:eastAsiaTheme="minorEastAsia"/>
          <w:b/>
          <w:color w:val="000000"/>
          <w:szCs w:val="21"/>
        </w:rPr>
        <w:t>年政金债指数</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w:t>
            </w:r>
            <w:r w:rsidRPr="00325F8A">
              <w:rPr>
                <w:rFonts w:hAnsi="宋体"/>
                <w:color w:val="000000"/>
                <w:szCs w:val="21"/>
              </w:rPr>
              <w:lastRenderedPageBreak/>
              <w:t>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lastRenderedPageBreak/>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w:t>
            </w:r>
            <w:r w:rsidRPr="00325F8A">
              <w:rPr>
                <w:rFonts w:hAnsi="宋体"/>
                <w:color w:val="000000"/>
                <w:szCs w:val="21"/>
                <w:lang w:val="en-AU"/>
              </w:rPr>
              <w:lastRenderedPageBreak/>
              <w:t>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lastRenderedPageBreak/>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766253">
        <w:trPr>
          <w:jc w:val="center"/>
        </w:trPr>
        <w:tc>
          <w:tcPr>
            <w:tcW w:w="853" w:type="dxa"/>
            <w:vAlign w:val="center"/>
          </w:tcPr>
          <w:p w:rsidR="00766253" w:rsidRDefault="0048491C">
            <w:pPr>
              <w:jc w:val="center"/>
            </w:pPr>
            <w:r>
              <w:rPr>
                <w:szCs w:val="21"/>
              </w:rPr>
              <w:t>1</w:t>
            </w:r>
          </w:p>
        </w:tc>
        <w:tc>
          <w:tcPr>
            <w:tcW w:w="1216" w:type="dxa"/>
            <w:vAlign w:val="center"/>
          </w:tcPr>
          <w:p w:rsidR="00766253" w:rsidRDefault="0048491C">
            <w:pPr>
              <w:jc w:val="center"/>
            </w:pPr>
            <w:r>
              <w:rPr>
                <w:szCs w:val="21"/>
              </w:rPr>
              <w:t>2020-04-07</w:t>
            </w:r>
          </w:p>
        </w:tc>
        <w:tc>
          <w:tcPr>
            <w:tcW w:w="739" w:type="dxa"/>
            <w:vAlign w:val="center"/>
          </w:tcPr>
          <w:p w:rsidR="00766253" w:rsidRDefault="0048491C">
            <w:pPr>
              <w:jc w:val="center"/>
            </w:pPr>
            <w:r>
              <w:rPr>
                <w:szCs w:val="21"/>
              </w:rPr>
              <w:t>-</w:t>
            </w:r>
          </w:p>
        </w:tc>
        <w:tc>
          <w:tcPr>
            <w:tcW w:w="739" w:type="dxa"/>
            <w:vAlign w:val="center"/>
          </w:tcPr>
          <w:p w:rsidR="00766253" w:rsidRDefault="0048491C">
            <w:pPr>
              <w:jc w:val="center"/>
            </w:pPr>
            <w:r>
              <w:rPr>
                <w:szCs w:val="21"/>
              </w:rPr>
              <w:t>2020-04-07</w:t>
            </w:r>
          </w:p>
        </w:tc>
        <w:tc>
          <w:tcPr>
            <w:tcW w:w="1171" w:type="dxa"/>
            <w:vAlign w:val="center"/>
          </w:tcPr>
          <w:p w:rsidR="00766253" w:rsidRDefault="0048491C">
            <w:pPr>
              <w:jc w:val="right"/>
            </w:pPr>
            <w:r>
              <w:rPr>
                <w:szCs w:val="21"/>
              </w:rPr>
              <w:t>0.130</w:t>
            </w:r>
          </w:p>
        </w:tc>
        <w:tc>
          <w:tcPr>
            <w:tcW w:w="1325" w:type="dxa"/>
            <w:vAlign w:val="center"/>
          </w:tcPr>
          <w:p w:rsidR="00766253" w:rsidRDefault="0048491C">
            <w:pPr>
              <w:jc w:val="right"/>
            </w:pPr>
            <w:r>
              <w:rPr>
                <w:szCs w:val="21"/>
              </w:rPr>
              <w:t>35,234,873.77</w:t>
            </w:r>
          </w:p>
        </w:tc>
        <w:tc>
          <w:tcPr>
            <w:tcW w:w="1325" w:type="dxa"/>
            <w:vAlign w:val="center"/>
          </w:tcPr>
          <w:p w:rsidR="00766253" w:rsidRDefault="0048491C">
            <w:pPr>
              <w:jc w:val="right"/>
            </w:pPr>
            <w:r>
              <w:rPr>
                <w:szCs w:val="21"/>
              </w:rPr>
              <w:t>31,493.63</w:t>
            </w:r>
          </w:p>
        </w:tc>
        <w:tc>
          <w:tcPr>
            <w:tcW w:w="1325" w:type="dxa"/>
            <w:vAlign w:val="center"/>
          </w:tcPr>
          <w:p w:rsidR="00766253" w:rsidRDefault="0048491C">
            <w:pPr>
              <w:jc w:val="right"/>
            </w:pPr>
            <w:r>
              <w:rPr>
                <w:szCs w:val="21"/>
              </w:rPr>
              <w:t>35,266,367.40</w:t>
            </w:r>
          </w:p>
        </w:tc>
        <w:tc>
          <w:tcPr>
            <w:tcW w:w="948" w:type="dxa"/>
            <w:vAlign w:val="center"/>
          </w:tcPr>
          <w:p w:rsidR="00766253" w:rsidRDefault="0048491C">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0.130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35,234,873.77</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31,493.63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35,266,367.40</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0.08</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1-3</w:t>
      </w:r>
      <w:r w:rsidRPr="003560D2">
        <w:rPr>
          <w:rFonts w:eastAsiaTheme="minorEastAsia"/>
          <w:b/>
          <w:color w:val="000000"/>
          <w:szCs w:val="21"/>
        </w:rPr>
        <w:t>年政金债指数</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766253">
        <w:trPr>
          <w:jc w:val="center"/>
        </w:trPr>
        <w:tc>
          <w:tcPr>
            <w:tcW w:w="853" w:type="dxa"/>
            <w:vAlign w:val="center"/>
          </w:tcPr>
          <w:p w:rsidR="00766253" w:rsidRDefault="0048491C">
            <w:pPr>
              <w:jc w:val="center"/>
            </w:pPr>
            <w:r>
              <w:rPr>
                <w:szCs w:val="21"/>
              </w:rPr>
              <w:t>1</w:t>
            </w:r>
          </w:p>
        </w:tc>
        <w:tc>
          <w:tcPr>
            <w:tcW w:w="1216" w:type="dxa"/>
            <w:vAlign w:val="center"/>
          </w:tcPr>
          <w:p w:rsidR="00766253" w:rsidRDefault="0048491C">
            <w:pPr>
              <w:jc w:val="center"/>
            </w:pPr>
            <w:r>
              <w:rPr>
                <w:szCs w:val="21"/>
              </w:rPr>
              <w:t>2020-04-07</w:t>
            </w:r>
          </w:p>
        </w:tc>
        <w:tc>
          <w:tcPr>
            <w:tcW w:w="739" w:type="dxa"/>
            <w:vAlign w:val="center"/>
          </w:tcPr>
          <w:p w:rsidR="00766253" w:rsidRDefault="0048491C">
            <w:pPr>
              <w:jc w:val="center"/>
            </w:pPr>
            <w:r>
              <w:rPr>
                <w:szCs w:val="21"/>
              </w:rPr>
              <w:t>-</w:t>
            </w:r>
          </w:p>
        </w:tc>
        <w:tc>
          <w:tcPr>
            <w:tcW w:w="739" w:type="dxa"/>
            <w:vAlign w:val="center"/>
          </w:tcPr>
          <w:p w:rsidR="00766253" w:rsidRDefault="0048491C">
            <w:pPr>
              <w:jc w:val="center"/>
            </w:pPr>
            <w:r>
              <w:rPr>
                <w:szCs w:val="21"/>
              </w:rPr>
              <w:t>2020-04-07</w:t>
            </w:r>
          </w:p>
        </w:tc>
        <w:tc>
          <w:tcPr>
            <w:tcW w:w="1171" w:type="dxa"/>
            <w:vAlign w:val="center"/>
          </w:tcPr>
          <w:p w:rsidR="00766253" w:rsidRDefault="0048491C">
            <w:pPr>
              <w:jc w:val="right"/>
            </w:pPr>
            <w:r>
              <w:rPr>
                <w:szCs w:val="21"/>
              </w:rPr>
              <w:t>0.130</w:t>
            </w:r>
          </w:p>
        </w:tc>
        <w:tc>
          <w:tcPr>
            <w:tcW w:w="1325" w:type="dxa"/>
            <w:vAlign w:val="center"/>
          </w:tcPr>
          <w:p w:rsidR="00766253" w:rsidRDefault="0048491C">
            <w:pPr>
              <w:jc w:val="right"/>
            </w:pPr>
            <w:r>
              <w:rPr>
                <w:szCs w:val="21"/>
              </w:rPr>
              <w:t>23,104.23</w:t>
            </w:r>
          </w:p>
        </w:tc>
        <w:tc>
          <w:tcPr>
            <w:tcW w:w="1325" w:type="dxa"/>
            <w:vAlign w:val="center"/>
          </w:tcPr>
          <w:p w:rsidR="00766253" w:rsidRDefault="0048491C">
            <w:pPr>
              <w:jc w:val="right"/>
            </w:pPr>
            <w:r>
              <w:rPr>
                <w:szCs w:val="21"/>
              </w:rPr>
              <w:t>12,212.57</w:t>
            </w:r>
          </w:p>
        </w:tc>
        <w:tc>
          <w:tcPr>
            <w:tcW w:w="1325" w:type="dxa"/>
            <w:vAlign w:val="center"/>
          </w:tcPr>
          <w:p w:rsidR="00766253" w:rsidRDefault="0048491C">
            <w:pPr>
              <w:jc w:val="right"/>
            </w:pPr>
            <w:r>
              <w:rPr>
                <w:szCs w:val="21"/>
              </w:rPr>
              <w:t>35,316.80</w:t>
            </w:r>
          </w:p>
        </w:tc>
        <w:tc>
          <w:tcPr>
            <w:tcW w:w="948" w:type="dxa"/>
            <w:vAlign w:val="center"/>
          </w:tcPr>
          <w:p w:rsidR="00766253" w:rsidRDefault="0048491C">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0.130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23,104.23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12,212.57</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35,316.80</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0.08</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317,092,641.45</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lastRenderedPageBreak/>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766253">
        <w:tc>
          <w:tcPr>
            <w:tcW w:w="1500" w:type="dxa"/>
            <w:vAlign w:val="center"/>
          </w:tcPr>
          <w:p w:rsidR="00766253" w:rsidRDefault="0048491C">
            <w:pPr>
              <w:jc w:val="center"/>
            </w:pPr>
            <w:r>
              <w:rPr>
                <w:color w:val="000000"/>
                <w:kern w:val="0"/>
                <w:szCs w:val="21"/>
              </w:rPr>
              <w:t>190212</w:t>
            </w:r>
          </w:p>
        </w:tc>
        <w:tc>
          <w:tcPr>
            <w:tcW w:w="1500" w:type="dxa"/>
            <w:vAlign w:val="center"/>
          </w:tcPr>
          <w:p w:rsidR="00766253" w:rsidRDefault="0048491C">
            <w:pPr>
              <w:jc w:val="center"/>
            </w:pPr>
            <w:r>
              <w:rPr>
                <w:color w:val="000000"/>
                <w:kern w:val="0"/>
                <w:szCs w:val="21"/>
              </w:rPr>
              <w:t>19</w:t>
            </w:r>
            <w:r>
              <w:rPr>
                <w:color w:val="000000"/>
                <w:kern w:val="0"/>
                <w:szCs w:val="21"/>
              </w:rPr>
              <w:t>国开</w:t>
            </w:r>
            <w:r>
              <w:rPr>
                <w:color w:val="000000"/>
                <w:kern w:val="0"/>
                <w:szCs w:val="21"/>
              </w:rPr>
              <w:t>12</w:t>
            </w:r>
          </w:p>
        </w:tc>
        <w:tc>
          <w:tcPr>
            <w:tcW w:w="1500" w:type="dxa"/>
            <w:vAlign w:val="center"/>
          </w:tcPr>
          <w:p w:rsidR="00766253" w:rsidRDefault="0048491C">
            <w:pPr>
              <w:jc w:val="center"/>
            </w:pPr>
            <w:r>
              <w:rPr>
                <w:color w:val="000000"/>
                <w:kern w:val="0"/>
                <w:szCs w:val="21"/>
              </w:rPr>
              <w:t>2020-07-01</w:t>
            </w:r>
          </w:p>
        </w:tc>
        <w:tc>
          <w:tcPr>
            <w:tcW w:w="1260" w:type="dxa"/>
            <w:vAlign w:val="center"/>
          </w:tcPr>
          <w:p w:rsidR="00766253" w:rsidRDefault="0048491C">
            <w:pPr>
              <w:jc w:val="right"/>
            </w:pPr>
            <w:r>
              <w:rPr>
                <w:color w:val="000000"/>
                <w:kern w:val="0"/>
                <w:szCs w:val="21"/>
              </w:rPr>
              <w:t>100.57</w:t>
            </w:r>
          </w:p>
        </w:tc>
        <w:tc>
          <w:tcPr>
            <w:tcW w:w="1440" w:type="dxa"/>
            <w:vAlign w:val="center"/>
          </w:tcPr>
          <w:p w:rsidR="00766253" w:rsidRDefault="0048491C">
            <w:pPr>
              <w:jc w:val="right"/>
            </w:pPr>
            <w:r>
              <w:rPr>
                <w:color w:val="000000"/>
                <w:kern w:val="0"/>
                <w:szCs w:val="21"/>
              </w:rPr>
              <w:t>1,100,000</w:t>
            </w:r>
          </w:p>
        </w:tc>
        <w:tc>
          <w:tcPr>
            <w:tcW w:w="1836" w:type="dxa"/>
            <w:vAlign w:val="center"/>
          </w:tcPr>
          <w:p w:rsidR="00766253" w:rsidRDefault="0048491C">
            <w:pPr>
              <w:jc w:val="right"/>
            </w:pPr>
            <w:r>
              <w:rPr>
                <w:color w:val="000000"/>
                <w:kern w:val="0"/>
                <w:szCs w:val="21"/>
              </w:rPr>
              <w:t>110,627,000.00</w:t>
            </w:r>
          </w:p>
        </w:tc>
      </w:tr>
      <w:tr w:rsidR="00766253">
        <w:tc>
          <w:tcPr>
            <w:tcW w:w="1500" w:type="dxa"/>
            <w:vAlign w:val="center"/>
          </w:tcPr>
          <w:p w:rsidR="00766253" w:rsidRDefault="0048491C">
            <w:pPr>
              <w:jc w:val="center"/>
            </w:pPr>
            <w:r>
              <w:rPr>
                <w:color w:val="000000"/>
                <w:kern w:val="0"/>
                <w:szCs w:val="21"/>
              </w:rPr>
              <w:t>190303</w:t>
            </w:r>
          </w:p>
        </w:tc>
        <w:tc>
          <w:tcPr>
            <w:tcW w:w="1500" w:type="dxa"/>
            <w:vAlign w:val="center"/>
          </w:tcPr>
          <w:p w:rsidR="00766253" w:rsidRDefault="0048491C">
            <w:pPr>
              <w:jc w:val="center"/>
            </w:pPr>
            <w:r>
              <w:rPr>
                <w:color w:val="000000"/>
                <w:kern w:val="0"/>
                <w:szCs w:val="21"/>
              </w:rPr>
              <w:t>19</w:t>
            </w:r>
            <w:r>
              <w:rPr>
                <w:color w:val="000000"/>
                <w:kern w:val="0"/>
                <w:szCs w:val="21"/>
              </w:rPr>
              <w:t>进出</w:t>
            </w:r>
            <w:r>
              <w:rPr>
                <w:color w:val="000000"/>
                <w:kern w:val="0"/>
                <w:szCs w:val="21"/>
              </w:rPr>
              <w:t>03</w:t>
            </w:r>
          </w:p>
        </w:tc>
        <w:tc>
          <w:tcPr>
            <w:tcW w:w="1500" w:type="dxa"/>
            <w:vAlign w:val="center"/>
          </w:tcPr>
          <w:p w:rsidR="00766253" w:rsidRDefault="0048491C">
            <w:pPr>
              <w:jc w:val="center"/>
            </w:pPr>
            <w:r>
              <w:rPr>
                <w:color w:val="000000"/>
                <w:kern w:val="0"/>
                <w:szCs w:val="21"/>
              </w:rPr>
              <w:t>2020-07-01</w:t>
            </w:r>
          </w:p>
        </w:tc>
        <w:tc>
          <w:tcPr>
            <w:tcW w:w="1260" w:type="dxa"/>
            <w:vAlign w:val="center"/>
          </w:tcPr>
          <w:p w:rsidR="00766253" w:rsidRDefault="0048491C">
            <w:pPr>
              <w:jc w:val="right"/>
            </w:pPr>
            <w:r>
              <w:rPr>
                <w:color w:val="000000"/>
                <w:kern w:val="0"/>
                <w:szCs w:val="21"/>
              </w:rPr>
              <w:t>100.65</w:t>
            </w:r>
          </w:p>
        </w:tc>
        <w:tc>
          <w:tcPr>
            <w:tcW w:w="1440" w:type="dxa"/>
            <w:vAlign w:val="center"/>
          </w:tcPr>
          <w:p w:rsidR="00766253" w:rsidRDefault="0048491C">
            <w:pPr>
              <w:jc w:val="right"/>
            </w:pPr>
            <w:r>
              <w:rPr>
                <w:color w:val="000000"/>
                <w:kern w:val="0"/>
                <w:szCs w:val="21"/>
              </w:rPr>
              <w:t>1,900,000</w:t>
            </w:r>
          </w:p>
        </w:tc>
        <w:tc>
          <w:tcPr>
            <w:tcW w:w="1836" w:type="dxa"/>
            <w:vAlign w:val="center"/>
          </w:tcPr>
          <w:p w:rsidR="00766253" w:rsidRDefault="0048491C">
            <w:pPr>
              <w:jc w:val="right"/>
            </w:pPr>
            <w:r>
              <w:rPr>
                <w:color w:val="000000"/>
                <w:kern w:val="0"/>
                <w:szCs w:val="21"/>
              </w:rPr>
              <w:t>191,235,000.00</w:t>
            </w:r>
          </w:p>
        </w:tc>
      </w:tr>
      <w:tr w:rsidR="00766253">
        <w:tc>
          <w:tcPr>
            <w:tcW w:w="1500" w:type="dxa"/>
            <w:vAlign w:val="center"/>
          </w:tcPr>
          <w:p w:rsidR="00766253" w:rsidRDefault="0048491C">
            <w:pPr>
              <w:jc w:val="center"/>
            </w:pPr>
            <w:r>
              <w:rPr>
                <w:color w:val="000000"/>
                <w:kern w:val="0"/>
                <w:szCs w:val="21"/>
              </w:rPr>
              <w:t>190309</w:t>
            </w:r>
          </w:p>
        </w:tc>
        <w:tc>
          <w:tcPr>
            <w:tcW w:w="1500" w:type="dxa"/>
            <w:vAlign w:val="center"/>
          </w:tcPr>
          <w:p w:rsidR="00766253" w:rsidRDefault="0048491C">
            <w:pPr>
              <w:jc w:val="center"/>
            </w:pPr>
            <w:r>
              <w:rPr>
                <w:color w:val="000000"/>
                <w:kern w:val="0"/>
                <w:szCs w:val="21"/>
              </w:rPr>
              <w:t>19</w:t>
            </w:r>
            <w:r>
              <w:rPr>
                <w:color w:val="000000"/>
                <w:kern w:val="0"/>
                <w:szCs w:val="21"/>
              </w:rPr>
              <w:t>进出</w:t>
            </w:r>
            <w:r>
              <w:rPr>
                <w:color w:val="000000"/>
                <w:kern w:val="0"/>
                <w:szCs w:val="21"/>
              </w:rPr>
              <w:t>09</w:t>
            </w:r>
          </w:p>
        </w:tc>
        <w:tc>
          <w:tcPr>
            <w:tcW w:w="1500" w:type="dxa"/>
            <w:vAlign w:val="center"/>
          </w:tcPr>
          <w:p w:rsidR="00766253" w:rsidRDefault="0048491C">
            <w:pPr>
              <w:jc w:val="center"/>
            </w:pPr>
            <w:r>
              <w:rPr>
                <w:color w:val="000000"/>
                <w:kern w:val="0"/>
                <w:szCs w:val="21"/>
              </w:rPr>
              <w:t>2020-07-01</w:t>
            </w:r>
          </w:p>
        </w:tc>
        <w:tc>
          <w:tcPr>
            <w:tcW w:w="1260" w:type="dxa"/>
            <w:vAlign w:val="center"/>
          </w:tcPr>
          <w:p w:rsidR="00766253" w:rsidRDefault="0048491C">
            <w:pPr>
              <w:jc w:val="right"/>
            </w:pPr>
            <w:r>
              <w:rPr>
                <w:color w:val="000000"/>
                <w:kern w:val="0"/>
                <w:szCs w:val="21"/>
              </w:rPr>
              <w:t>100.64</w:t>
            </w:r>
          </w:p>
        </w:tc>
        <w:tc>
          <w:tcPr>
            <w:tcW w:w="1440" w:type="dxa"/>
            <w:vAlign w:val="center"/>
          </w:tcPr>
          <w:p w:rsidR="00766253" w:rsidRDefault="0048491C">
            <w:pPr>
              <w:jc w:val="right"/>
            </w:pPr>
            <w:r>
              <w:rPr>
                <w:color w:val="000000"/>
                <w:kern w:val="0"/>
                <w:szCs w:val="21"/>
              </w:rPr>
              <w:t>269,000</w:t>
            </w:r>
          </w:p>
        </w:tc>
        <w:tc>
          <w:tcPr>
            <w:tcW w:w="1836" w:type="dxa"/>
            <w:vAlign w:val="center"/>
          </w:tcPr>
          <w:p w:rsidR="00766253" w:rsidRDefault="0048491C">
            <w:pPr>
              <w:jc w:val="right"/>
            </w:pPr>
            <w:r>
              <w:rPr>
                <w:color w:val="000000"/>
                <w:kern w:val="0"/>
                <w:szCs w:val="21"/>
              </w:rPr>
              <w:t>27,072,160.00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3,269,000</w:t>
            </w:r>
          </w:p>
        </w:tc>
        <w:tc>
          <w:tcPr>
            <w:tcW w:w="1836" w:type="dxa"/>
          </w:tcPr>
          <w:p w:rsidR="001548F9" w:rsidRPr="00325F8A" w:rsidRDefault="001548F9" w:rsidP="0070173B">
            <w:pPr>
              <w:jc w:val="right"/>
              <w:rPr>
                <w:szCs w:val="21"/>
              </w:rPr>
            </w:pPr>
            <w:r w:rsidRPr="00325F8A">
              <w:rPr>
                <w:szCs w:val="21"/>
              </w:rPr>
              <w:t>328,934,160.00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766253" w:rsidRDefault="0048491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66253" w:rsidRDefault="0048491C">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指数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766253" w:rsidRDefault="0048491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346,886,120.93</w:t>
            </w:r>
          </w:p>
        </w:tc>
        <w:tc>
          <w:tcPr>
            <w:tcW w:w="3043" w:type="dxa"/>
            <w:vAlign w:val="center"/>
            <w:hideMark/>
          </w:tcPr>
          <w:p w:rsidR="002211C1" w:rsidRDefault="002211C1">
            <w:pPr>
              <w:jc w:val="right"/>
              <w:rPr>
                <w:szCs w:val="21"/>
              </w:rPr>
            </w:pPr>
            <w:r>
              <w:rPr>
                <w:szCs w:val="21"/>
              </w:rPr>
              <w:t>142,772,874.31</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346,886,120.93</w:t>
            </w:r>
          </w:p>
        </w:tc>
        <w:tc>
          <w:tcPr>
            <w:tcW w:w="3043" w:type="dxa"/>
            <w:vAlign w:val="center"/>
            <w:hideMark/>
          </w:tcPr>
          <w:p w:rsidR="002211C1" w:rsidRDefault="002211C1">
            <w:pPr>
              <w:jc w:val="right"/>
              <w:rPr>
                <w:szCs w:val="21"/>
              </w:rPr>
            </w:pPr>
            <w:r>
              <w:rPr>
                <w:szCs w:val="21"/>
              </w:rPr>
              <w:t>142,772,874.31</w:t>
            </w:r>
          </w:p>
        </w:tc>
      </w:tr>
    </w:tbl>
    <w:p w:rsidR="00766253" w:rsidRDefault="0048491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66253" w:rsidRDefault="0048491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1,911,072,415.73</w:t>
            </w:r>
          </w:p>
        </w:tc>
        <w:tc>
          <w:tcPr>
            <w:tcW w:w="3008" w:type="dxa"/>
            <w:vAlign w:val="center"/>
            <w:hideMark/>
          </w:tcPr>
          <w:p w:rsidR="002211C1" w:rsidRDefault="002211C1">
            <w:pPr>
              <w:jc w:val="right"/>
              <w:rPr>
                <w:szCs w:val="21"/>
              </w:rPr>
            </w:pPr>
            <w:r>
              <w:rPr>
                <w:szCs w:val="21"/>
              </w:rPr>
              <w:t>2,026,650,580.38</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1,911,072,415.73</w:t>
            </w:r>
          </w:p>
        </w:tc>
        <w:tc>
          <w:tcPr>
            <w:tcW w:w="3008" w:type="dxa"/>
            <w:vAlign w:val="center"/>
            <w:hideMark/>
          </w:tcPr>
          <w:p w:rsidR="002211C1" w:rsidRDefault="002211C1">
            <w:pPr>
              <w:jc w:val="right"/>
              <w:rPr>
                <w:szCs w:val="21"/>
              </w:rPr>
            </w:pPr>
            <w:r>
              <w:rPr>
                <w:szCs w:val="21"/>
              </w:rPr>
              <w:t>2,026,650,580.38</w:t>
            </w:r>
          </w:p>
        </w:tc>
      </w:tr>
    </w:tbl>
    <w:p w:rsidR="00766253" w:rsidRDefault="0048491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66253" w:rsidRDefault="0048491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766253" w:rsidRDefault="0048491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766253" w:rsidRDefault="0048491C">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66253">
        <w:trPr>
          <w:jc w:val="center"/>
        </w:trPr>
        <w:tc>
          <w:tcPr>
            <w:tcW w:w="1588" w:type="dxa"/>
            <w:vAlign w:val="center"/>
          </w:tcPr>
          <w:p w:rsidR="00766253" w:rsidRDefault="0048491C">
            <w:pPr>
              <w:jc w:val="center"/>
            </w:pPr>
            <w:r>
              <w:rPr>
                <w:color w:val="000000"/>
                <w:szCs w:val="21"/>
              </w:rPr>
              <w:t>银行存款</w:t>
            </w:r>
          </w:p>
        </w:tc>
        <w:tc>
          <w:tcPr>
            <w:tcW w:w="1701" w:type="dxa"/>
            <w:vAlign w:val="center"/>
          </w:tcPr>
          <w:p w:rsidR="00766253" w:rsidRDefault="0048491C">
            <w:pPr>
              <w:jc w:val="right"/>
            </w:pPr>
            <w:r>
              <w:rPr>
                <w:color w:val="000000"/>
                <w:szCs w:val="21"/>
              </w:rPr>
              <w:t>1,991,647.44</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1,991,647.44</w:t>
            </w:r>
          </w:p>
        </w:tc>
      </w:tr>
      <w:tr w:rsidR="00766253">
        <w:trPr>
          <w:jc w:val="center"/>
        </w:trPr>
        <w:tc>
          <w:tcPr>
            <w:tcW w:w="1588" w:type="dxa"/>
            <w:vAlign w:val="center"/>
          </w:tcPr>
          <w:p w:rsidR="00766253" w:rsidRDefault="0048491C">
            <w:pPr>
              <w:jc w:val="center"/>
            </w:pPr>
            <w:r>
              <w:rPr>
                <w:color w:val="000000"/>
                <w:szCs w:val="21"/>
              </w:rPr>
              <w:t>结算备付金</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存出保证金</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交易性金融资产</w:t>
            </w:r>
          </w:p>
        </w:tc>
        <w:tc>
          <w:tcPr>
            <w:tcW w:w="1701" w:type="dxa"/>
            <w:vAlign w:val="center"/>
          </w:tcPr>
          <w:p w:rsidR="00766253" w:rsidRDefault="0048491C">
            <w:pPr>
              <w:jc w:val="right"/>
            </w:pPr>
            <w:r>
              <w:rPr>
                <w:color w:val="000000"/>
                <w:szCs w:val="21"/>
              </w:rPr>
              <w:t>343,237,000.00</w:t>
            </w:r>
          </w:p>
        </w:tc>
        <w:tc>
          <w:tcPr>
            <w:tcW w:w="1701" w:type="dxa"/>
            <w:vAlign w:val="center"/>
          </w:tcPr>
          <w:p w:rsidR="00766253" w:rsidRDefault="0048491C">
            <w:pPr>
              <w:jc w:val="right"/>
            </w:pPr>
            <w:r>
              <w:rPr>
                <w:color w:val="000000"/>
                <w:szCs w:val="21"/>
              </w:rPr>
              <w:t>1,882,514,000.00</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2,225,751,000.00</w:t>
            </w:r>
          </w:p>
        </w:tc>
      </w:tr>
      <w:tr w:rsidR="00766253">
        <w:trPr>
          <w:jc w:val="center"/>
        </w:trPr>
        <w:tc>
          <w:tcPr>
            <w:tcW w:w="1588" w:type="dxa"/>
            <w:vAlign w:val="center"/>
          </w:tcPr>
          <w:p w:rsidR="00766253" w:rsidRDefault="0048491C">
            <w:pPr>
              <w:jc w:val="center"/>
            </w:pPr>
            <w:r>
              <w:rPr>
                <w:color w:val="000000"/>
                <w:szCs w:val="21"/>
              </w:rPr>
              <w:t>衍生金融资产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买入返售金融资产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应收证券清算款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50,783,657.92</w:t>
            </w:r>
          </w:p>
        </w:tc>
        <w:tc>
          <w:tcPr>
            <w:tcW w:w="1301" w:type="dxa"/>
            <w:vAlign w:val="center"/>
          </w:tcPr>
          <w:p w:rsidR="00766253" w:rsidRDefault="0048491C">
            <w:pPr>
              <w:jc w:val="right"/>
            </w:pPr>
            <w:r>
              <w:rPr>
                <w:color w:val="000000"/>
                <w:szCs w:val="21"/>
              </w:rPr>
              <w:t>50,783,657.92</w:t>
            </w:r>
          </w:p>
        </w:tc>
      </w:tr>
      <w:tr w:rsidR="00766253">
        <w:trPr>
          <w:jc w:val="center"/>
        </w:trPr>
        <w:tc>
          <w:tcPr>
            <w:tcW w:w="1588" w:type="dxa"/>
            <w:vAlign w:val="center"/>
          </w:tcPr>
          <w:p w:rsidR="00766253" w:rsidRDefault="0048491C">
            <w:pPr>
              <w:jc w:val="center"/>
            </w:pPr>
            <w:r>
              <w:rPr>
                <w:color w:val="000000"/>
                <w:szCs w:val="21"/>
              </w:rPr>
              <w:t>应收利息</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32,208,457.60</w:t>
            </w:r>
          </w:p>
        </w:tc>
        <w:tc>
          <w:tcPr>
            <w:tcW w:w="1301" w:type="dxa"/>
            <w:vAlign w:val="center"/>
          </w:tcPr>
          <w:p w:rsidR="00766253" w:rsidRDefault="0048491C">
            <w:pPr>
              <w:jc w:val="right"/>
            </w:pPr>
            <w:r>
              <w:rPr>
                <w:color w:val="000000"/>
                <w:szCs w:val="21"/>
              </w:rPr>
              <w:t>32,208,457.60</w:t>
            </w:r>
          </w:p>
        </w:tc>
      </w:tr>
      <w:tr w:rsidR="00766253">
        <w:trPr>
          <w:jc w:val="center"/>
        </w:trPr>
        <w:tc>
          <w:tcPr>
            <w:tcW w:w="1588" w:type="dxa"/>
            <w:vAlign w:val="center"/>
          </w:tcPr>
          <w:p w:rsidR="00766253" w:rsidRDefault="0048491C">
            <w:pPr>
              <w:jc w:val="center"/>
            </w:pPr>
            <w:r>
              <w:rPr>
                <w:color w:val="000000"/>
                <w:szCs w:val="21"/>
              </w:rPr>
              <w:t>应收股利</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应收申购款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12,700.00</w:t>
            </w:r>
          </w:p>
        </w:tc>
        <w:tc>
          <w:tcPr>
            <w:tcW w:w="1301" w:type="dxa"/>
            <w:vAlign w:val="center"/>
          </w:tcPr>
          <w:p w:rsidR="00766253" w:rsidRDefault="0048491C">
            <w:pPr>
              <w:jc w:val="right"/>
            </w:pPr>
            <w:r>
              <w:rPr>
                <w:color w:val="000000"/>
                <w:szCs w:val="21"/>
              </w:rPr>
              <w:t>12,700.00</w:t>
            </w:r>
          </w:p>
        </w:tc>
      </w:tr>
      <w:tr w:rsidR="00766253">
        <w:trPr>
          <w:jc w:val="center"/>
        </w:trPr>
        <w:tc>
          <w:tcPr>
            <w:tcW w:w="1588" w:type="dxa"/>
            <w:vAlign w:val="center"/>
          </w:tcPr>
          <w:p w:rsidR="00766253" w:rsidRDefault="0048491C">
            <w:pPr>
              <w:jc w:val="center"/>
            </w:pPr>
            <w:r>
              <w:rPr>
                <w:color w:val="000000"/>
                <w:szCs w:val="21"/>
              </w:rPr>
              <w:t>递延所得税资产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其他资产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345,228,647.44</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1,882,514,000.00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83,004,815.52</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2,310,747,462.96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766253">
        <w:trPr>
          <w:jc w:val="center"/>
        </w:trPr>
        <w:tc>
          <w:tcPr>
            <w:tcW w:w="1588" w:type="dxa"/>
            <w:vAlign w:val="center"/>
          </w:tcPr>
          <w:p w:rsidR="00766253" w:rsidRDefault="0048491C">
            <w:pPr>
              <w:jc w:val="center"/>
            </w:pPr>
            <w:r>
              <w:rPr>
                <w:color w:val="000000"/>
                <w:szCs w:val="21"/>
              </w:rPr>
              <w:t>短期借款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交易性金融负债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衍生金融负债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卖出回购金融资产款</w:t>
            </w:r>
          </w:p>
        </w:tc>
        <w:tc>
          <w:tcPr>
            <w:tcW w:w="1701" w:type="dxa"/>
            <w:vAlign w:val="center"/>
          </w:tcPr>
          <w:p w:rsidR="00766253" w:rsidRDefault="0048491C">
            <w:pPr>
              <w:jc w:val="right"/>
            </w:pPr>
            <w:r>
              <w:rPr>
                <w:color w:val="000000"/>
                <w:szCs w:val="21"/>
              </w:rPr>
              <w:t>317,092,641.45</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317,092,641.45</w:t>
            </w:r>
          </w:p>
        </w:tc>
      </w:tr>
      <w:tr w:rsidR="00766253">
        <w:trPr>
          <w:jc w:val="center"/>
        </w:trPr>
        <w:tc>
          <w:tcPr>
            <w:tcW w:w="1588" w:type="dxa"/>
            <w:vAlign w:val="center"/>
          </w:tcPr>
          <w:p w:rsidR="00766253" w:rsidRDefault="0048491C">
            <w:pPr>
              <w:jc w:val="center"/>
            </w:pPr>
            <w:r>
              <w:rPr>
                <w:color w:val="000000"/>
                <w:szCs w:val="21"/>
              </w:rPr>
              <w:t>应付证券清算款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应付赎回款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15,137.59</w:t>
            </w:r>
          </w:p>
        </w:tc>
        <w:tc>
          <w:tcPr>
            <w:tcW w:w="1301" w:type="dxa"/>
            <w:vAlign w:val="center"/>
          </w:tcPr>
          <w:p w:rsidR="00766253" w:rsidRDefault="0048491C">
            <w:pPr>
              <w:jc w:val="right"/>
            </w:pPr>
            <w:r>
              <w:rPr>
                <w:color w:val="000000"/>
                <w:szCs w:val="21"/>
              </w:rPr>
              <w:t>15,137.59</w:t>
            </w:r>
          </w:p>
        </w:tc>
      </w:tr>
      <w:tr w:rsidR="00766253">
        <w:trPr>
          <w:jc w:val="center"/>
        </w:trPr>
        <w:tc>
          <w:tcPr>
            <w:tcW w:w="1588" w:type="dxa"/>
            <w:vAlign w:val="center"/>
          </w:tcPr>
          <w:p w:rsidR="00766253" w:rsidRDefault="0048491C">
            <w:pPr>
              <w:jc w:val="center"/>
            </w:pPr>
            <w:r>
              <w:rPr>
                <w:color w:val="000000"/>
                <w:szCs w:val="21"/>
              </w:rPr>
              <w:t>应付管理人报酬</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245,388.69</w:t>
            </w:r>
          </w:p>
        </w:tc>
        <w:tc>
          <w:tcPr>
            <w:tcW w:w="1301" w:type="dxa"/>
            <w:vAlign w:val="center"/>
          </w:tcPr>
          <w:p w:rsidR="00766253" w:rsidRDefault="0048491C">
            <w:pPr>
              <w:jc w:val="right"/>
            </w:pPr>
            <w:r>
              <w:rPr>
                <w:color w:val="000000"/>
                <w:szCs w:val="21"/>
              </w:rPr>
              <w:t>245,388.69</w:t>
            </w:r>
          </w:p>
        </w:tc>
      </w:tr>
      <w:tr w:rsidR="00766253">
        <w:trPr>
          <w:jc w:val="center"/>
        </w:trPr>
        <w:tc>
          <w:tcPr>
            <w:tcW w:w="1588" w:type="dxa"/>
            <w:vAlign w:val="center"/>
          </w:tcPr>
          <w:p w:rsidR="00766253" w:rsidRDefault="0048491C">
            <w:pPr>
              <w:jc w:val="center"/>
            </w:pPr>
            <w:r>
              <w:rPr>
                <w:color w:val="000000"/>
                <w:szCs w:val="21"/>
              </w:rPr>
              <w:t>应付托管费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81,796.22</w:t>
            </w:r>
          </w:p>
        </w:tc>
        <w:tc>
          <w:tcPr>
            <w:tcW w:w="1301" w:type="dxa"/>
            <w:vAlign w:val="center"/>
          </w:tcPr>
          <w:p w:rsidR="00766253" w:rsidRDefault="0048491C">
            <w:pPr>
              <w:jc w:val="right"/>
            </w:pPr>
            <w:r>
              <w:rPr>
                <w:color w:val="000000"/>
                <w:szCs w:val="21"/>
              </w:rPr>
              <w:t>81,796.22</w:t>
            </w:r>
          </w:p>
        </w:tc>
      </w:tr>
      <w:tr w:rsidR="00766253">
        <w:trPr>
          <w:jc w:val="center"/>
        </w:trPr>
        <w:tc>
          <w:tcPr>
            <w:tcW w:w="1588" w:type="dxa"/>
            <w:vAlign w:val="center"/>
          </w:tcPr>
          <w:p w:rsidR="00766253" w:rsidRDefault="0048491C">
            <w:pPr>
              <w:jc w:val="center"/>
            </w:pPr>
            <w:r>
              <w:rPr>
                <w:color w:val="000000"/>
                <w:szCs w:val="21"/>
              </w:rPr>
              <w:t>应付销售服务费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105.67</w:t>
            </w:r>
          </w:p>
        </w:tc>
        <w:tc>
          <w:tcPr>
            <w:tcW w:w="1301" w:type="dxa"/>
            <w:vAlign w:val="center"/>
          </w:tcPr>
          <w:p w:rsidR="00766253" w:rsidRDefault="0048491C">
            <w:pPr>
              <w:jc w:val="right"/>
            </w:pPr>
            <w:r>
              <w:rPr>
                <w:color w:val="000000"/>
                <w:szCs w:val="21"/>
              </w:rPr>
              <w:t>105.67</w:t>
            </w:r>
          </w:p>
        </w:tc>
      </w:tr>
      <w:tr w:rsidR="00766253">
        <w:trPr>
          <w:jc w:val="center"/>
        </w:trPr>
        <w:tc>
          <w:tcPr>
            <w:tcW w:w="1588" w:type="dxa"/>
            <w:vAlign w:val="center"/>
          </w:tcPr>
          <w:p w:rsidR="00766253" w:rsidRDefault="0048491C">
            <w:pPr>
              <w:jc w:val="center"/>
            </w:pPr>
            <w:r>
              <w:rPr>
                <w:color w:val="000000"/>
                <w:szCs w:val="21"/>
              </w:rPr>
              <w:t>应付交易费用</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62,397.66</w:t>
            </w:r>
          </w:p>
        </w:tc>
        <w:tc>
          <w:tcPr>
            <w:tcW w:w="1301" w:type="dxa"/>
            <w:vAlign w:val="center"/>
          </w:tcPr>
          <w:p w:rsidR="00766253" w:rsidRDefault="0048491C">
            <w:pPr>
              <w:jc w:val="right"/>
            </w:pPr>
            <w:r>
              <w:rPr>
                <w:color w:val="000000"/>
                <w:szCs w:val="21"/>
              </w:rPr>
              <w:t>62,397.66</w:t>
            </w:r>
          </w:p>
        </w:tc>
      </w:tr>
      <w:tr w:rsidR="00766253">
        <w:trPr>
          <w:jc w:val="center"/>
        </w:trPr>
        <w:tc>
          <w:tcPr>
            <w:tcW w:w="1588" w:type="dxa"/>
            <w:vAlign w:val="center"/>
          </w:tcPr>
          <w:p w:rsidR="00766253" w:rsidRDefault="0048491C">
            <w:pPr>
              <w:jc w:val="center"/>
            </w:pPr>
            <w:r>
              <w:rPr>
                <w:color w:val="000000"/>
                <w:szCs w:val="21"/>
              </w:rPr>
              <w:t>应交税费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lastRenderedPageBreak/>
              <w:t>应付利息</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20,339.75</w:t>
            </w:r>
          </w:p>
        </w:tc>
        <w:tc>
          <w:tcPr>
            <w:tcW w:w="1301" w:type="dxa"/>
            <w:vAlign w:val="center"/>
          </w:tcPr>
          <w:p w:rsidR="00766253" w:rsidRDefault="0048491C">
            <w:pPr>
              <w:jc w:val="right"/>
            </w:pPr>
            <w:r>
              <w:rPr>
                <w:color w:val="000000"/>
                <w:szCs w:val="21"/>
              </w:rPr>
              <w:t>20,339.75</w:t>
            </w:r>
          </w:p>
        </w:tc>
      </w:tr>
      <w:tr w:rsidR="00766253">
        <w:trPr>
          <w:jc w:val="center"/>
        </w:trPr>
        <w:tc>
          <w:tcPr>
            <w:tcW w:w="1588" w:type="dxa"/>
            <w:vAlign w:val="center"/>
          </w:tcPr>
          <w:p w:rsidR="00766253" w:rsidRDefault="0048491C">
            <w:pPr>
              <w:jc w:val="center"/>
            </w:pPr>
            <w:r>
              <w:rPr>
                <w:color w:val="000000"/>
                <w:szCs w:val="21"/>
              </w:rPr>
              <w:t>应付利润</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递延所得税负债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其他负债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202,185.12</w:t>
            </w:r>
          </w:p>
        </w:tc>
        <w:tc>
          <w:tcPr>
            <w:tcW w:w="1301" w:type="dxa"/>
            <w:vAlign w:val="center"/>
          </w:tcPr>
          <w:p w:rsidR="00766253" w:rsidRDefault="0048491C">
            <w:pPr>
              <w:jc w:val="right"/>
            </w:pPr>
            <w:r>
              <w:rPr>
                <w:color w:val="000000"/>
                <w:szCs w:val="21"/>
              </w:rPr>
              <w:t>202,185.12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317,092,641.45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627,350.70</w:t>
            </w:r>
          </w:p>
        </w:tc>
        <w:tc>
          <w:tcPr>
            <w:tcW w:w="1301" w:type="dxa"/>
          </w:tcPr>
          <w:p w:rsidR="001816E6" w:rsidRPr="004604CE" w:rsidRDefault="001816E6" w:rsidP="00E431A5">
            <w:pPr>
              <w:spacing w:line="360" w:lineRule="auto"/>
              <w:ind w:right="210"/>
              <w:jc w:val="right"/>
              <w:rPr>
                <w:szCs w:val="21"/>
              </w:rPr>
            </w:pPr>
            <w:r w:rsidRPr="004604CE">
              <w:rPr>
                <w:szCs w:val="21"/>
              </w:rPr>
              <w:t>317,719,992.15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28,136,005.99</w:t>
            </w:r>
          </w:p>
        </w:tc>
        <w:tc>
          <w:tcPr>
            <w:tcW w:w="1701" w:type="dxa"/>
          </w:tcPr>
          <w:p w:rsidR="001816E6" w:rsidRPr="004604CE" w:rsidRDefault="001816E6" w:rsidP="00E431A5">
            <w:pPr>
              <w:spacing w:line="360" w:lineRule="auto"/>
              <w:jc w:val="right"/>
              <w:rPr>
                <w:szCs w:val="21"/>
              </w:rPr>
            </w:pPr>
            <w:r w:rsidRPr="004604CE">
              <w:rPr>
                <w:szCs w:val="21"/>
              </w:rPr>
              <w:t>1,882,514,000.00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82,377,464.82</w:t>
            </w:r>
          </w:p>
        </w:tc>
        <w:tc>
          <w:tcPr>
            <w:tcW w:w="1301" w:type="dxa"/>
          </w:tcPr>
          <w:p w:rsidR="001816E6" w:rsidRPr="004604CE" w:rsidRDefault="001816E6" w:rsidP="00E431A5">
            <w:pPr>
              <w:spacing w:line="360" w:lineRule="auto"/>
              <w:jc w:val="right"/>
              <w:rPr>
                <w:szCs w:val="21"/>
              </w:rPr>
            </w:pPr>
            <w:r w:rsidRPr="004604CE">
              <w:rPr>
                <w:szCs w:val="21"/>
              </w:rPr>
              <w:t>1,993,027,470.81</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66253">
        <w:trPr>
          <w:jc w:val="center"/>
        </w:trPr>
        <w:tc>
          <w:tcPr>
            <w:tcW w:w="1588" w:type="dxa"/>
            <w:vAlign w:val="center"/>
          </w:tcPr>
          <w:p w:rsidR="00766253" w:rsidRDefault="0048491C">
            <w:pPr>
              <w:jc w:val="center"/>
            </w:pPr>
            <w:r>
              <w:rPr>
                <w:color w:val="000000"/>
                <w:szCs w:val="21"/>
              </w:rPr>
              <w:t>银行存款</w:t>
            </w:r>
          </w:p>
        </w:tc>
        <w:tc>
          <w:tcPr>
            <w:tcW w:w="1701" w:type="dxa"/>
            <w:vAlign w:val="center"/>
          </w:tcPr>
          <w:p w:rsidR="00766253" w:rsidRDefault="0048491C">
            <w:pPr>
              <w:jc w:val="right"/>
            </w:pPr>
            <w:r>
              <w:rPr>
                <w:color w:val="000000"/>
                <w:szCs w:val="21"/>
              </w:rPr>
              <w:t>1,092,812.96</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1,092,812.96</w:t>
            </w:r>
          </w:p>
        </w:tc>
      </w:tr>
      <w:tr w:rsidR="00766253">
        <w:trPr>
          <w:jc w:val="center"/>
        </w:trPr>
        <w:tc>
          <w:tcPr>
            <w:tcW w:w="1588" w:type="dxa"/>
            <w:vAlign w:val="center"/>
          </w:tcPr>
          <w:p w:rsidR="00766253" w:rsidRDefault="0048491C">
            <w:pPr>
              <w:jc w:val="center"/>
            </w:pPr>
            <w:r>
              <w:rPr>
                <w:color w:val="000000"/>
                <w:szCs w:val="21"/>
              </w:rPr>
              <w:t>结算备付金</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存出保证金</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交易性金融资产</w:t>
            </w:r>
          </w:p>
        </w:tc>
        <w:tc>
          <w:tcPr>
            <w:tcW w:w="1701" w:type="dxa"/>
            <w:vAlign w:val="center"/>
          </w:tcPr>
          <w:p w:rsidR="00766253" w:rsidRDefault="0048491C">
            <w:pPr>
              <w:jc w:val="right"/>
            </w:pPr>
            <w:r>
              <w:rPr>
                <w:color w:val="000000"/>
                <w:szCs w:val="21"/>
              </w:rPr>
              <w:t>140,776,000.00</w:t>
            </w:r>
          </w:p>
        </w:tc>
        <w:tc>
          <w:tcPr>
            <w:tcW w:w="1701" w:type="dxa"/>
            <w:vAlign w:val="center"/>
          </w:tcPr>
          <w:p w:rsidR="00766253" w:rsidRDefault="0048491C">
            <w:pPr>
              <w:jc w:val="right"/>
            </w:pPr>
            <w:r>
              <w:rPr>
                <w:color w:val="000000"/>
                <w:szCs w:val="21"/>
              </w:rPr>
              <w:t>1,973,235,000.00</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2,114,011,000.00</w:t>
            </w:r>
          </w:p>
        </w:tc>
      </w:tr>
      <w:tr w:rsidR="00766253">
        <w:trPr>
          <w:jc w:val="center"/>
        </w:trPr>
        <w:tc>
          <w:tcPr>
            <w:tcW w:w="1588" w:type="dxa"/>
            <w:vAlign w:val="center"/>
          </w:tcPr>
          <w:p w:rsidR="00766253" w:rsidRDefault="0048491C">
            <w:pPr>
              <w:jc w:val="center"/>
            </w:pPr>
            <w:r>
              <w:rPr>
                <w:color w:val="000000"/>
                <w:szCs w:val="21"/>
              </w:rPr>
              <w:t>衍生金融资产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买入返售金融资产</w:t>
            </w:r>
          </w:p>
        </w:tc>
        <w:tc>
          <w:tcPr>
            <w:tcW w:w="1701" w:type="dxa"/>
            <w:vAlign w:val="center"/>
          </w:tcPr>
          <w:p w:rsidR="00766253" w:rsidRDefault="0048491C">
            <w:pPr>
              <w:jc w:val="right"/>
            </w:pPr>
            <w:r>
              <w:rPr>
                <w:color w:val="000000"/>
                <w:szCs w:val="21"/>
              </w:rPr>
              <w:t>692,300,000.00</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692,300,000.00</w:t>
            </w:r>
          </w:p>
        </w:tc>
      </w:tr>
      <w:tr w:rsidR="00766253">
        <w:trPr>
          <w:jc w:val="center"/>
        </w:trPr>
        <w:tc>
          <w:tcPr>
            <w:tcW w:w="1588" w:type="dxa"/>
            <w:vAlign w:val="center"/>
          </w:tcPr>
          <w:p w:rsidR="00766253" w:rsidRDefault="0048491C">
            <w:pPr>
              <w:jc w:val="center"/>
            </w:pPr>
            <w:r>
              <w:rPr>
                <w:color w:val="000000"/>
                <w:szCs w:val="21"/>
              </w:rPr>
              <w:t>应收证券清算款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应收利息</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56,591,343.49</w:t>
            </w:r>
          </w:p>
        </w:tc>
        <w:tc>
          <w:tcPr>
            <w:tcW w:w="1301" w:type="dxa"/>
            <w:vAlign w:val="center"/>
          </w:tcPr>
          <w:p w:rsidR="00766253" w:rsidRDefault="0048491C">
            <w:pPr>
              <w:jc w:val="right"/>
            </w:pPr>
            <w:r>
              <w:rPr>
                <w:color w:val="000000"/>
                <w:szCs w:val="21"/>
              </w:rPr>
              <w:t>56,591,343.49</w:t>
            </w:r>
          </w:p>
        </w:tc>
      </w:tr>
      <w:tr w:rsidR="00766253">
        <w:trPr>
          <w:jc w:val="center"/>
        </w:trPr>
        <w:tc>
          <w:tcPr>
            <w:tcW w:w="1588" w:type="dxa"/>
            <w:vAlign w:val="center"/>
          </w:tcPr>
          <w:p w:rsidR="00766253" w:rsidRDefault="0048491C">
            <w:pPr>
              <w:jc w:val="center"/>
            </w:pPr>
            <w:r>
              <w:rPr>
                <w:color w:val="000000"/>
                <w:szCs w:val="21"/>
              </w:rPr>
              <w:t>应收股利</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应收申购款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71,512.49</w:t>
            </w:r>
          </w:p>
        </w:tc>
        <w:tc>
          <w:tcPr>
            <w:tcW w:w="1301" w:type="dxa"/>
            <w:vAlign w:val="center"/>
          </w:tcPr>
          <w:p w:rsidR="00766253" w:rsidRDefault="0048491C">
            <w:pPr>
              <w:jc w:val="right"/>
            </w:pPr>
            <w:r>
              <w:rPr>
                <w:color w:val="000000"/>
                <w:szCs w:val="21"/>
              </w:rPr>
              <w:t>71,512.49</w:t>
            </w:r>
          </w:p>
        </w:tc>
      </w:tr>
      <w:tr w:rsidR="00766253">
        <w:trPr>
          <w:jc w:val="center"/>
        </w:trPr>
        <w:tc>
          <w:tcPr>
            <w:tcW w:w="1588" w:type="dxa"/>
            <w:vAlign w:val="center"/>
          </w:tcPr>
          <w:p w:rsidR="00766253" w:rsidRDefault="0048491C">
            <w:pPr>
              <w:jc w:val="center"/>
            </w:pPr>
            <w:r>
              <w:rPr>
                <w:color w:val="000000"/>
                <w:szCs w:val="21"/>
              </w:rPr>
              <w:t>递延所得税资产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其他资产</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301" w:type="dxa"/>
            <w:vAlign w:val="center"/>
          </w:tcPr>
          <w:p w:rsidR="00766253" w:rsidRDefault="0048491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834,168,812.96</w:t>
            </w:r>
          </w:p>
        </w:tc>
        <w:tc>
          <w:tcPr>
            <w:tcW w:w="1701" w:type="dxa"/>
          </w:tcPr>
          <w:p w:rsidR="001816E6" w:rsidRPr="004604CE" w:rsidRDefault="001816E6" w:rsidP="00E431A5">
            <w:pPr>
              <w:spacing w:line="360" w:lineRule="auto"/>
              <w:jc w:val="right"/>
              <w:rPr>
                <w:szCs w:val="21"/>
              </w:rPr>
            </w:pPr>
            <w:r w:rsidRPr="004604CE">
              <w:rPr>
                <w:szCs w:val="21"/>
              </w:rPr>
              <w:t>1,973,235,000.00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56,662,855.98</w:t>
            </w:r>
          </w:p>
        </w:tc>
        <w:tc>
          <w:tcPr>
            <w:tcW w:w="1301" w:type="dxa"/>
          </w:tcPr>
          <w:p w:rsidR="001816E6" w:rsidRPr="004604CE" w:rsidRDefault="001816E6" w:rsidP="00E431A5">
            <w:pPr>
              <w:spacing w:line="360" w:lineRule="auto"/>
              <w:jc w:val="right"/>
              <w:rPr>
                <w:szCs w:val="21"/>
              </w:rPr>
            </w:pPr>
            <w:r w:rsidRPr="004604CE">
              <w:rPr>
                <w:szCs w:val="21"/>
              </w:rPr>
              <w:t>2,864,066,668.94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766253">
        <w:trPr>
          <w:jc w:val="center"/>
        </w:trPr>
        <w:tc>
          <w:tcPr>
            <w:tcW w:w="1588" w:type="dxa"/>
            <w:vAlign w:val="center"/>
          </w:tcPr>
          <w:p w:rsidR="00766253" w:rsidRDefault="0048491C">
            <w:pPr>
              <w:jc w:val="center"/>
            </w:pPr>
            <w:r>
              <w:rPr>
                <w:color w:val="000000"/>
                <w:szCs w:val="21"/>
              </w:rPr>
              <w:t>短期借款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交易性金融负债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衍生金融负债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卖出回购金融资产款</w:t>
            </w:r>
          </w:p>
        </w:tc>
        <w:tc>
          <w:tcPr>
            <w:tcW w:w="1701" w:type="dxa"/>
            <w:vAlign w:val="center"/>
          </w:tcPr>
          <w:p w:rsidR="00766253" w:rsidRDefault="0048491C">
            <w:pPr>
              <w:jc w:val="right"/>
            </w:pPr>
            <w:r>
              <w:rPr>
                <w:color w:val="000000"/>
                <w:szCs w:val="21"/>
              </w:rPr>
              <w:t>87,008,749.49</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87,008,749.49</w:t>
            </w:r>
          </w:p>
        </w:tc>
      </w:tr>
      <w:tr w:rsidR="00766253">
        <w:trPr>
          <w:jc w:val="center"/>
        </w:trPr>
        <w:tc>
          <w:tcPr>
            <w:tcW w:w="1588" w:type="dxa"/>
            <w:vAlign w:val="center"/>
          </w:tcPr>
          <w:p w:rsidR="00766253" w:rsidRDefault="0048491C">
            <w:pPr>
              <w:jc w:val="center"/>
            </w:pPr>
            <w:r>
              <w:rPr>
                <w:color w:val="000000"/>
                <w:szCs w:val="21"/>
              </w:rPr>
              <w:t>应付证券清算款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应付赎回款</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802.52</w:t>
            </w:r>
          </w:p>
        </w:tc>
        <w:tc>
          <w:tcPr>
            <w:tcW w:w="1301" w:type="dxa"/>
            <w:vAlign w:val="center"/>
          </w:tcPr>
          <w:p w:rsidR="00766253" w:rsidRDefault="0048491C">
            <w:pPr>
              <w:jc w:val="right"/>
            </w:pPr>
            <w:r>
              <w:rPr>
                <w:color w:val="000000"/>
                <w:szCs w:val="21"/>
              </w:rPr>
              <w:t>802.52</w:t>
            </w:r>
          </w:p>
        </w:tc>
      </w:tr>
      <w:tr w:rsidR="00766253">
        <w:trPr>
          <w:jc w:val="center"/>
        </w:trPr>
        <w:tc>
          <w:tcPr>
            <w:tcW w:w="1588" w:type="dxa"/>
            <w:vAlign w:val="center"/>
          </w:tcPr>
          <w:p w:rsidR="00766253" w:rsidRDefault="0048491C">
            <w:pPr>
              <w:jc w:val="center"/>
            </w:pPr>
            <w:r>
              <w:rPr>
                <w:color w:val="000000"/>
                <w:szCs w:val="21"/>
              </w:rPr>
              <w:t>应付管理人报酬</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327,985.68</w:t>
            </w:r>
          </w:p>
        </w:tc>
        <w:tc>
          <w:tcPr>
            <w:tcW w:w="1301" w:type="dxa"/>
            <w:vAlign w:val="center"/>
          </w:tcPr>
          <w:p w:rsidR="00766253" w:rsidRDefault="0048491C">
            <w:pPr>
              <w:jc w:val="right"/>
            </w:pPr>
            <w:r>
              <w:rPr>
                <w:color w:val="000000"/>
                <w:szCs w:val="21"/>
              </w:rPr>
              <w:t>327,985.68</w:t>
            </w:r>
          </w:p>
        </w:tc>
      </w:tr>
      <w:tr w:rsidR="00766253">
        <w:trPr>
          <w:jc w:val="center"/>
        </w:trPr>
        <w:tc>
          <w:tcPr>
            <w:tcW w:w="1588" w:type="dxa"/>
            <w:vAlign w:val="center"/>
          </w:tcPr>
          <w:p w:rsidR="00766253" w:rsidRDefault="0048491C">
            <w:pPr>
              <w:jc w:val="center"/>
            </w:pPr>
            <w:r>
              <w:rPr>
                <w:color w:val="000000"/>
                <w:szCs w:val="21"/>
              </w:rPr>
              <w:t>应付托管费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109,328.57</w:t>
            </w:r>
          </w:p>
        </w:tc>
        <w:tc>
          <w:tcPr>
            <w:tcW w:w="1301" w:type="dxa"/>
            <w:vAlign w:val="center"/>
          </w:tcPr>
          <w:p w:rsidR="00766253" w:rsidRDefault="0048491C">
            <w:pPr>
              <w:jc w:val="right"/>
            </w:pPr>
            <w:r>
              <w:rPr>
                <w:color w:val="000000"/>
                <w:szCs w:val="21"/>
              </w:rPr>
              <w:t>109,328.57</w:t>
            </w:r>
          </w:p>
        </w:tc>
      </w:tr>
      <w:tr w:rsidR="00766253">
        <w:trPr>
          <w:jc w:val="center"/>
        </w:trPr>
        <w:tc>
          <w:tcPr>
            <w:tcW w:w="1588" w:type="dxa"/>
            <w:vAlign w:val="center"/>
          </w:tcPr>
          <w:p w:rsidR="00766253" w:rsidRDefault="0048491C">
            <w:pPr>
              <w:jc w:val="center"/>
            </w:pPr>
            <w:r>
              <w:rPr>
                <w:color w:val="000000"/>
                <w:szCs w:val="21"/>
              </w:rPr>
              <w:lastRenderedPageBreak/>
              <w:t>应付销售服务费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118.89</w:t>
            </w:r>
          </w:p>
        </w:tc>
        <w:tc>
          <w:tcPr>
            <w:tcW w:w="1301" w:type="dxa"/>
            <w:vAlign w:val="center"/>
          </w:tcPr>
          <w:p w:rsidR="00766253" w:rsidRDefault="0048491C">
            <w:pPr>
              <w:jc w:val="right"/>
            </w:pPr>
            <w:r>
              <w:rPr>
                <w:color w:val="000000"/>
                <w:szCs w:val="21"/>
              </w:rPr>
              <w:t>118.89</w:t>
            </w:r>
          </w:p>
        </w:tc>
      </w:tr>
      <w:tr w:rsidR="00766253">
        <w:trPr>
          <w:jc w:val="center"/>
        </w:trPr>
        <w:tc>
          <w:tcPr>
            <w:tcW w:w="1588" w:type="dxa"/>
            <w:vAlign w:val="center"/>
          </w:tcPr>
          <w:p w:rsidR="00766253" w:rsidRDefault="0048491C">
            <w:pPr>
              <w:jc w:val="center"/>
            </w:pPr>
            <w:r>
              <w:rPr>
                <w:color w:val="000000"/>
                <w:szCs w:val="21"/>
              </w:rPr>
              <w:t>应付交易费用</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13,900.29</w:t>
            </w:r>
          </w:p>
        </w:tc>
        <w:tc>
          <w:tcPr>
            <w:tcW w:w="1301" w:type="dxa"/>
            <w:vAlign w:val="center"/>
          </w:tcPr>
          <w:p w:rsidR="00766253" w:rsidRDefault="0048491C">
            <w:pPr>
              <w:jc w:val="right"/>
            </w:pPr>
            <w:r>
              <w:rPr>
                <w:color w:val="000000"/>
                <w:szCs w:val="21"/>
              </w:rPr>
              <w:t>13,900.29</w:t>
            </w:r>
          </w:p>
        </w:tc>
      </w:tr>
      <w:tr w:rsidR="00766253">
        <w:trPr>
          <w:jc w:val="center"/>
        </w:trPr>
        <w:tc>
          <w:tcPr>
            <w:tcW w:w="1588" w:type="dxa"/>
            <w:vAlign w:val="center"/>
          </w:tcPr>
          <w:p w:rsidR="00766253" w:rsidRDefault="0048491C">
            <w:pPr>
              <w:jc w:val="center"/>
            </w:pPr>
            <w:r>
              <w:rPr>
                <w:color w:val="000000"/>
                <w:szCs w:val="21"/>
              </w:rPr>
              <w:t>应交税费</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应付利息</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13,420.90</w:t>
            </w:r>
          </w:p>
        </w:tc>
        <w:tc>
          <w:tcPr>
            <w:tcW w:w="1301" w:type="dxa"/>
            <w:vAlign w:val="center"/>
          </w:tcPr>
          <w:p w:rsidR="00766253" w:rsidRDefault="0048491C">
            <w:pPr>
              <w:jc w:val="right"/>
            </w:pPr>
            <w:r>
              <w:rPr>
                <w:color w:val="000000"/>
                <w:szCs w:val="21"/>
              </w:rPr>
              <w:t>13,420.90</w:t>
            </w:r>
          </w:p>
        </w:tc>
      </w:tr>
      <w:tr w:rsidR="00766253">
        <w:trPr>
          <w:jc w:val="center"/>
        </w:trPr>
        <w:tc>
          <w:tcPr>
            <w:tcW w:w="1588" w:type="dxa"/>
            <w:vAlign w:val="center"/>
          </w:tcPr>
          <w:p w:rsidR="00766253" w:rsidRDefault="0048491C">
            <w:pPr>
              <w:jc w:val="center"/>
            </w:pPr>
            <w:r>
              <w:rPr>
                <w:color w:val="000000"/>
                <w:szCs w:val="21"/>
              </w:rPr>
              <w:t>应付利润</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递延所得税负债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w:t>
            </w:r>
          </w:p>
        </w:tc>
        <w:tc>
          <w:tcPr>
            <w:tcW w:w="1301" w:type="dxa"/>
            <w:vAlign w:val="center"/>
          </w:tcPr>
          <w:p w:rsidR="00766253" w:rsidRDefault="0048491C">
            <w:pPr>
              <w:jc w:val="right"/>
            </w:pPr>
            <w:r>
              <w:rPr>
                <w:color w:val="000000"/>
                <w:szCs w:val="21"/>
              </w:rPr>
              <w:t>-</w:t>
            </w:r>
          </w:p>
        </w:tc>
      </w:tr>
      <w:tr w:rsidR="00766253">
        <w:trPr>
          <w:jc w:val="center"/>
        </w:trPr>
        <w:tc>
          <w:tcPr>
            <w:tcW w:w="1588" w:type="dxa"/>
            <w:vAlign w:val="center"/>
          </w:tcPr>
          <w:p w:rsidR="00766253" w:rsidRDefault="0048491C">
            <w:pPr>
              <w:jc w:val="center"/>
            </w:pPr>
            <w:r>
              <w:rPr>
                <w:color w:val="000000"/>
                <w:szCs w:val="21"/>
              </w:rPr>
              <w:t>其他负债</w:t>
            </w:r>
          </w:p>
        </w:tc>
        <w:tc>
          <w:tcPr>
            <w:tcW w:w="1701" w:type="dxa"/>
            <w:vAlign w:val="center"/>
          </w:tcPr>
          <w:p w:rsidR="00766253" w:rsidRDefault="0048491C">
            <w:pPr>
              <w:jc w:val="right"/>
            </w:pPr>
            <w:r>
              <w:rPr>
                <w:color w:val="000000"/>
                <w:szCs w:val="21"/>
              </w:rPr>
              <w:t>-</w:t>
            </w:r>
          </w:p>
        </w:tc>
        <w:tc>
          <w:tcPr>
            <w:tcW w:w="1701" w:type="dxa"/>
            <w:vAlign w:val="center"/>
          </w:tcPr>
          <w:p w:rsidR="00766253" w:rsidRDefault="0048491C">
            <w:pPr>
              <w:jc w:val="right"/>
            </w:pPr>
            <w:r>
              <w:rPr>
                <w:color w:val="000000"/>
                <w:szCs w:val="21"/>
              </w:rPr>
              <w:t>-</w:t>
            </w:r>
          </w:p>
        </w:tc>
        <w:tc>
          <w:tcPr>
            <w:tcW w:w="1559" w:type="dxa"/>
            <w:vAlign w:val="center"/>
          </w:tcPr>
          <w:p w:rsidR="00766253" w:rsidRDefault="0048491C">
            <w:pPr>
              <w:jc w:val="right"/>
            </w:pPr>
            <w:r>
              <w:rPr>
                <w:color w:val="000000"/>
                <w:szCs w:val="21"/>
              </w:rPr>
              <w:t>-</w:t>
            </w:r>
          </w:p>
        </w:tc>
        <w:tc>
          <w:tcPr>
            <w:tcW w:w="1559" w:type="dxa"/>
            <w:vAlign w:val="center"/>
          </w:tcPr>
          <w:p w:rsidR="00766253" w:rsidRDefault="0048491C">
            <w:pPr>
              <w:jc w:val="center"/>
            </w:pPr>
            <w:r>
              <w:rPr>
                <w:color w:val="000000"/>
                <w:szCs w:val="21"/>
              </w:rPr>
              <w:t>32,798.57</w:t>
            </w:r>
          </w:p>
        </w:tc>
        <w:tc>
          <w:tcPr>
            <w:tcW w:w="1301" w:type="dxa"/>
            <w:vAlign w:val="center"/>
          </w:tcPr>
          <w:p w:rsidR="00766253" w:rsidRDefault="0048491C">
            <w:pPr>
              <w:jc w:val="right"/>
            </w:pPr>
            <w:r>
              <w:rPr>
                <w:color w:val="000000"/>
                <w:szCs w:val="21"/>
              </w:rPr>
              <w:t>32,798.57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87,008,749.49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498,355.42</w:t>
            </w:r>
          </w:p>
        </w:tc>
        <w:tc>
          <w:tcPr>
            <w:tcW w:w="1301" w:type="dxa"/>
          </w:tcPr>
          <w:p w:rsidR="001816E6" w:rsidRPr="004604CE" w:rsidRDefault="001816E6" w:rsidP="00E431A5">
            <w:pPr>
              <w:spacing w:line="360" w:lineRule="auto"/>
              <w:jc w:val="right"/>
              <w:rPr>
                <w:szCs w:val="21"/>
              </w:rPr>
            </w:pPr>
            <w:r w:rsidRPr="004604CE">
              <w:rPr>
                <w:szCs w:val="21"/>
              </w:rPr>
              <w:t>87,507,104.91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747,160,063.47</w:t>
            </w:r>
          </w:p>
        </w:tc>
        <w:tc>
          <w:tcPr>
            <w:tcW w:w="1701" w:type="dxa"/>
            <w:vAlign w:val="center"/>
          </w:tcPr>
          <w:p w:rsidR="001816E6" w:rsidRPr="004604CE" w:rsidRDefault="001816E6" w:rsidP="00E431A5">
            <w:pPr>
              <w:spacing w:line="360" w:lineRule="auto"/>
              <w:jc w:val="right"/>
              <w:rPr>
                <w:szCs w:val="21"/>
              </w:rPr>
            </w:pPr>
            <w:r w:rsidRPr="004604CE">
              <w:rPr>
                <w:szCs w:val="21"/>
              </w:rPr>
              <w:t>1,973,235,000.00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56,164,500.56</w:t>
            </w:r>
          </w:p>
        </w:tc>
        <w:tc>
          <w:tcPr>
            <w:tcW w:w="1301" w:type="dxa"/>
            <w:vAlign w:val="center"/>
          </w:tcPr>
          <w:p w:rsidR="001816E6" w:rsidRPr="004604CE" w:rsidRDefault="001816E6" w:rsidP="00E431A5">
            <w:pPr>
              <w:spacing w:line="360" w:lineRule="auto"/>
              <w:jc w:val="right"/>
              <w:rPr>
                <w:szCs w:val="21"/>
              </w:rPr>
            </w:pPr>
            <w:r w:rsidRPr="004604CE">
              <w:rPr>
                <w:szCs w:val="21"/>
              </w:rPr>
              <w:t>2,776,559,564.03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66253">
        <w:tc>
          <w:tcPr>
            <w:tcW w:w="851" w:type="dxa"/>
            <w:vAlign w:val="center"/>
          </w:tcPr>
          <w:p w:rsidR="00766253" w:rsidRDefault="0048491C">
            <w:pPr>
              <w:jc w:val="left"/>
            </w:pPr>
            <w:r>
              <w:rPr>
                <w:rFonts w:eastAsiaTheme="minorEastAsia"/>
                <w:color w:val="000000"/>
                <w:szCs w:val="21"/>
              </w:rPr>
              <w:t>假设</w:t>
            </w:r>
          </w:p>
        </w:tc>
        <w:tc>
          <w:tcPr>
            <w:tcW w:w="8149" w:type="dxa"/>
            <w:gridSpan w:val="3"/>
            <w:vAlign w:val="center"/>
          </w:tcPr>
          <w:p w:rsidR="00766253" w:rsidRDefault="0048491C">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66253">
        <w:tc>
          <w:tcPr>
            <w:tcW w:w="851" w:type="dxa"/>
            <w:vMerge/>
          </w:tcPr>
          <w:p w:rsidR="00766253" w:rsidRDefault="00766253"/>
        </w:tc>
        <w:tc>
          <w:tcPr>
            <w:tcW w:w="2551" w:type="dxa"/>
            <w:vAlign w:val="center"/>
          </w:tcPr>
          <w:p w:rsidR="00766253" w:rsidRDefault="0048491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66253" w:rsidRDefault="0048491C">
            <w:pPr>
              <w:jc w:val="right"/>
            </w:pPr>
            <w:r>
              <w:rPr>
                <w:rFonts w:eastAsiaTheme="minorEastAsia"/>
                <w:color w:val="000000"/>
                <w:szCs w:val="21"/>
              </w:rPr>
              <w:t>8,065,895.18</w:t>
            </w:r>
          </w:p>
        </w:tc>
        <w:tc>
          <w:tcPr>
            <w:tcW w:w="2904" w:type="dxa"/>
            <w:vAlign w:val="center"/>
          </w:tcPr>
          <w:p w:rsidR="00766253" w:rsidRDefault="0048491C">
            <w:pPr>
              <w:jc w:val="right"/>
            </w:pPr>
            <w:r>
              <w:rPr>
                <w:rFonts w:eastAsiaTheme="minorEastAsia"/>
                <w:color w:val="000000"/>
                <w:szCs w:val="21"/>
              </w:rPr>
              <w:t>6,865,450.87</w:t>
            </w:r>
          </w:p>
        </w:tc>
      </w:tr>
      <w:tr w:rsidR="00766253">
        <w:tc>
          <w:tcPr>
            <w:tcW w:w="851" w:type="dxa"/>
            <w:vMerge/>
          </w:tcPr>
          <w:p w:rsidR="00766253" w:rsidRDefault="00766253"/>
        </w:tc>
        <w:tc>
          <w:tcPr>
            <w:tcW w:w="2551" w:type="dxa"/>
            <w:vAlign w:val="center"/>
          </w:tcPr>
          <w:p w:rsidR="00766253" w:rsidRDefault="0048491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66253" w:rsidRDefault="0048491C">
            <w:pPr>
              <w:jc w:val="right"/>
            </w:pPr>
            <w:r>
              <w:rPr>
                <w:rFonts w:eastAsiaTheme="minorEastAsia"/>
                <w:color w:val="000000"/>
                <w:szCs w:val="21"/>
              </w:rPr>
              <w:t>-8,013,745.76</w:t>
            </w:r>
          </w:p>
        </w:tc>
        <w:tc>
          <w:tcPr>
            <w:tcW w:w="2904" w:type="dxa"/>
            <w:vAlign w:val="center"/>
          </w:tcPr>
          <w:p w:rsidR="00766253" w:rsidRDefault="0048491C">
            <w:pPr>
              <w:jc w:val="right"/>
            </w:pPr>
            <w:r>
              <w:rPr>
                <w:rFonts w:eastAsiaTheme="minorEastAsia"/>
                <w:color w:val="000000"/>
                <w:szCs w:val="21"/>
              </w:rPr>
              <w:t>-6,824,599.16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766253" w:rsidRDefault="0048491C">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lastRenderedPageBreak/>
        <w:t>(b)</w:t>
      </w:r>
      <w:r>
        <w:rPr>
          <w:kern w:val="0"/>
          <w:szCs w:val="21"/>
        </w:rPr>
        <w:t>持续的以公允价值计量的金融工具</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66253" w:rsidRDefault="0048491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2,225,751,000.00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2,114,011,000.00</w:t>
      </w:r>
      <w:r>
        <w:rPr>
          <w:kern w:val="0"/>
          <w:szCs w:val="21"/>
        </w:rPr>
        <w:t>元，无属于第三层次的余额</w:t>
      </w:r>
      <w:r>
        <w:rPr>
          <w:kern w:val="0"/>
          <w:szCs w:val="21"/>
        </w:rPr>
        <w:t>)</w:t>
      </w:r>
      <w:r>
        <w:rPr>
          <w:kern w:val="0"/>
          <w:szCs w:val="21"/>
        </w:rPr>
        <w:t>。</w:t>
      </w:r>
    </w:p>
    <w:p w:rsidR="00766253" w:rsidRDefault="0048491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66253" w:rsidRDefault="0048491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66253" w:rsidRDefault="0048491C">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766253" w:rsidRDefault="0048491C">
      <w:pPr>
        <w:tabs>
          <w:tab w:val="left" w:pos="426"/>
        </w:tabs>
        <w:spacing w:line="360" w:lineRule="auto"/>
        <w:ind w:firstLineChars="200" w:firstLine="420"/>
        <w:jc w:val="left"/>
        <w:rPr>
          <w:kern w:val="0"/>
          <w:szCs w:val="21"/>
        </w:rPr>
      </w:pPr>
      <w:r>
        <w:rPr>
          <w:kern w:val="0"/>
          <w:szCs w:val="21"/>
        </w:rPr>
        <w:t>无。</w:t>
      </w:r>
    </w:p>
    <w:p w:rsidR="00766253" w:rsidRDefault="0048491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766253" w:rsidRDefault="0048491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766253" w:rsidRDefault="0048491C">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766253" w:rsidRDefault="0048491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w:t>
      </w:r>
      <w:r w:rsidRPr="00A62732">
        <w:rPr>
          <w:kern w:val="0"/>
          <w:szCs w:val="21"/>
        </w:rPr>
        <w:t>,</w:t>
      </w:r>
      <w:r w:rsidRPr="00A62732">
        <w:rPr>
          <w:kern w:val="0"/>
          <w:szCs w:val="21"/>
        </w:rPr>
        <w:t>截至资产负债表日本基金无需要说明的其他重要事项。</w:t>
      </w:r>
      <w:r w:rsidRPr="00A62732">
        <w:rPr>
          <w:kern w:val="0"/>
          <w:szCs w:val="21"/>
        </w:rPr>
        <w:t xml:space="preserve"> </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985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985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2,225,751,000.00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96.32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2,225,751,000.00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96.32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1,991,647.44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83,004,815.52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3.59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2,310,747,462.96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985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986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9861"/>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986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2,225,751,000.00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111.68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w:t>
            </w:r>
            <w:bookmarkStart w:id="66" w:name="_GoBack"/>
            <w:bookmarkEnd w:id="66"/>
            <w:r w:rsidRPr="00723729">
              <w:rPr>
                <w:rFonts w:eastAsiaTheme="minorEastAsia"/>
                <w:color w:val="000000"/>
                <w:szCs w:val="21"/>
              </w:rPr>
              <w:t>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2,225,751,000.00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111.68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5773D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5773D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2,225,751,000.00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111.68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9863"/>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766253">
        <w:tc>
          <w:tcPr>
            <w:tcW w:w="1252" w:type="dxa"/>
            <w:vAlign w:val="center"/>
          </w:tcPr>
          <w:p w:rsidR="00766253" w:rsidRDefault="0048491C">
            <w:pPr>
              <w:jc w:val="center"/>
            </w:pPr>
            <w:r>
              <w:rPr>
                <w:color w:val="000000"/>
                <w:szCs w:val="21"/>
              </w:rPr>
              <w:t>1</w:t>
            </w:r>
          </w:p>
        </w:tc>
        <w:tc>
          <w:tcPr>
            <w:tcW w:w="1310" w:type="dxa"/>
            <w:vAlign w:val="center"/>
          </w:tcPr>
          <w:p w:rsidR="00766253" w:rsidRDefault="0048491C">
            <w:pPr>
              <w:jc w:val="center"/>
            </w:pPr>
            <w:r>
              <w:rPr>
                <w:color w:val="000000"/>
                <w:szCs w:val="21"/>
              </w:rPr>
              <w:t>190303</w:t>
            </w:r>
          </w:p>
        </w:tc>
        <w:tc>
          <w:tcPr>
            <w:tcW w:w="1282" w:type="dxa"/>
            <w:vAlign w:val="center"/>
          </w:tcPr>
          <w:p w:rsidR="00766253" w:rsidRDefault="0048491C">
            <w:pPr>
              <w:jc w:val="center"/>
            </w:pPr>
            <w:r>
              <w:rPr>
                <w:color w:val="000000"/>
                <w:szCs w:val="21"/>
              </w:rPr>
              <w:t>19</w:t>
            </w:r>
            <w:r>
              <w:rPr>
                <w:color w:val="000000"/>
                <w:szCs w:val="21"/>
              </w:rPr>
              <w:t>进出</w:t>
            </w:r>
            <w:r>
              <w:rPr>
                <w:color w:val="000000"/>
                <w:szCs w:val="21"/>
              </w:rPr>
              <w:t>03</w:t>
            </w:r>
          </w:p>
        </w:tc>
        <w:tc>
          <w:tcPr>
            <w:tcW w:w="1426" w:type="dxa"/>
            <w:vAlign w:val="center"/>
          </w:tcPr>
          <w:p w:rsidR="00766253" w:rsidRDefault="0048491C">
            <w:pPr>
              <w:jc w:val="right"/>
            </w:pPr>
            <w:r>
              <w:rPr>
                <w:color w:val="000000"/>
                <w:szCs w:val="21"/>
              </w:rPr>
              <w:t>2,400,000</w:t>
            </w:r>
          </w:p>
        </w:tc>
        <w:tc>
          <w:tcPr>
            <w:tcW w:w="2068" w:type="dxa"/>
            <w:vAlign w:val="center"/>
          </w:tcPr>
          <w:p w:rsidR="00766253" w:rsidRDefault="0048491C">
            <w:pPr>
              <w:jc w:val="right"/>
            </w:pPr>
            <w:r>
              <w:rPr>
                <w:color w:val="000000"/>
                <w:szCs w:val="21"/>
              </w:rPr>
              <w:t>241,560,000.00</w:t>
            </w:r>
          </w:p>
        </w:tc>
        <w:tc>
          <w:tcPr>
            <w:tcW w:w="1842" w:type="dxa"/>
            <w:vAlign w:val="center"/>
          </w:tcPr>
          <w:p w:rsidR="00766253" w:rsidRDefault="0048491C">
            <w:pPr>
              <w:jc w:val="right"/>
            </w:pPr>
            <w:r>
              <w:rPr>
                <w:color w:val="000000"/>
                <w:szCs w:val="21"/>
              </w:rPr>
              <w:t>12.12</w:t>
            </w:r>
          </w:p>
        </w:tc>
      </w:tr>
      <w:tr w:rsidR="00766253">
        <w:tc>
          <w:tcPr>
            <w:tcW w:w="1252" w:type="dxa"/>
            <w:vAlign w:val="center"/>
          </w:tcPr>
          <w:p w:rsidR="00766253" w:rsidRDefault="0048491C">
            <w:pPr>
              <w:jc w:val="center"/>
            </w:pPr>
            <w:r>
              <w:rPr>
                <w:color w:val="000000"/>
                <w:szCs w:val="21"/>
              </w:rPr>
              <w:t>2</w:t>
            </w:r>
          </w:p>
        </w:tc>
        <w:tc>
          <w:tcPr>
            <w:tcW w:w="1310" w:type="dxa"/>
            <w:vAlign w:val="center"/>
          </w:tcPr>
          <w:p w:rsidR="00766253" w:rsidRDefault="0048491C">
            <w:pPr>
              <w:jc w:val="center"/>
            </w:pPr>
            <w:r>
              <w:rPr>
                <w:color w:val="000000"/>
                <w:szCs w:val="21"/>
              </w:rPr>
              <w:t>180212</w:t>
            </w:r>
          </w:p>
        </w:tc>
        <w:tc>
          <w:tcPr>
            <w:tcW w:w="1282" w:type="dxa"/>
            <w:vAlign w:val="center"/>
          </w:tcPr>
          <w:p w:rsidR="00766253" w:rsidRDefault="0048491C">
            <w:pPr>
              <w:jc w:val="center"/>
            </w:pPr>
            <w:r>
              <w:rPr>
                <w:color w:val="000000"/>
                <w:szCs w:val="21"/>
              </w:rPr>
              <w:t>18</w:t>
            </w:r>
            <w:r>
              <w:rPr>
                <w:color w:val="000000"/>
                <w:szCs w:val="21"/>
              </w:rPr>
              <w:t>国开</w:t>
            </w:r>
            <w:r>
              <w:rPr>
                <w:color w:val="000000"/>
                <w:szCs w:val="21"/>
              </w:rPr>
              <w:t>12</w:t>
            </w:r>
          </w:p>
        </w:tc>
        <w:tc>
          <w:tcPr>
            <w:tcW w:w="1426" w:type="dxa"/>
            <w:vAlign w:val="center"/>
          </w:tcPr>
          <w:p w:rsidR="00766253" w:rsidRDefault="0048491C">
            <w:pPr>
              <w:jc w:val="right"/>
            </w:pPr>
            <w:r>
              <w:rPr>
                <w:color w:val="000000"/>
                <w:szCs w:val="21"/>
              </w:rPr>
              <w:t>2,200,000</w:t>
            </w:r>
          </w:p>
        </w:tc>
        <w:tc>
          <w:tcPr>
            <w:tcW w:w="2068" w:type="dxa"/>
            <w:vAlign w:val="center"/>
          </w:tcPr>
          <w:p w:rsidR="00766253" w:rsidRDefault="0048491C">
            <w:pPr>
              <w:jc w:val="right"/>
            </w:pPr>
            <w:r>
              <w:rPr>
                <w:color w:val="000000"/>
                <w:szCs w:val="21"/>
              </w:rPr>
              <w:t>223,454,000.00</w:t>
            </w:r>
          </w:p>
        </w:tc>
        <w:tc>
          <w:tcPr>
            <w:tcW w:w="1842" w:type="dxa"/>
            <w:vAlign w:val="center"/>
          </w:tcPr>
          <w:p w:rsidR="00766253" w:rsidRDefault="0048491C">
            <w:pPr>
              <w:jc w:val="right"/>
            </w:pPr>
            <w:r>
              <w:rPr>
                <w:color w:val="000000"/>
                <w:szCs w:val="21"/>
              </w:rPr>
              <w:t>11.21</w:t>
            </w:r>
          </w:p>
        </w:tc>
      </w:tr>
      <w:tr w:rsidR="00766253">
        <w:tc>
          <w:tcPr>
            <w:tcW w:w="1252" w:type="dxa"/>
            <w:vAlign w:val="center"/>
          </w:tcPr>
          <w:p w:rsidR="00766253" w:rsidRDefault="0048491C">
            <w:pPr>
              <w:jc w:val="center"/>
            </w:pPr>
            <w:r>
              <w:rPr>
                <w:color w:val="000000"/>
                <w:szCs w:val="21"/>
              </w:rPr>
              <w:t>3</w:t>
            </w:r>
          </w:p>
        </w:tc>
        <w:tc>
          <w:tcPr>
            <w:tcW w:w="1310" w:type="dxa"/>
            <w:vAlign w:val="center"/>
          </w:tcPr>
          <w:p w:rsidR="00766253" w:rsidRDefault="0048491C">
            <w:pPr>
              <w:jc w:val="center"/>
            </w:pPr>
            <w:r>
              <w:rPr>
                <w:color w:val="000000"/>
                <w:szCs w:val="21"/>
              </w:rPr>
              <w:t>190309</w:t>
            </w:r>
          </w:p>
        </w:tc>
        <w:tc>
          <w:tcPr>
            <w:tcW w:w="1282" w:type="dxa"/>
            <w:vAlign w:val="center"/>
          </w:tcPr>
          <w:p w:rsidR="00766253" w:rsidRDefault="0048491C">
            <w:pPr>
              <w:jc w:val="center"/>
            </w:pPr>
            <w:r>
              <w:rPr>
                <w:color w:val="000000"/>
                <w:szCs w:val="21"/>
              </w:rPr>
              <w:t>19</w:t>
            </w:r>
            <w:r>
              <w:rPr>
                <w:color w:val="000000"/>
                <w:szCs w:val="21"/>
              </w:rPr>
              <w:t>进出</w:t>
            </w:r>
            <w:r>
              <w:rPr>
                <w:color w:val="000000"/>
                <w:szCs w:val="21"/>
              </w:rPr>
              <w:t>09</w:t>
            </w:r>
          </w:p>
        </w:tc>
        <w:tc>
          <w:tcPr>
            <w:tcW w:w="1426" w:type="dxa"/>
            <w:vAlign w:val="center"/>
          </w:tcPr>
          <w:p w:rsidR="00766253" w:rsidRDefault="0048491C">
            <w:pPr>
              <w:jc w:val="right"/>
            </w:pPr>
            <w:r>
              <w:rPr>
                <w:color w:val="000000"/>
                <w:szCs w:val="21"/>
              </w:rPr>
              <w:t>1,700,000</w:t>
            </w:r>
          </w:p>
        </w:tc>
        <w:tc>
          <w:tcPr>
            <w:tcW w:w="2068" w:type="dxa"/>
            <w:vAlign w:val="center"/>
          </w:tcPr>
          <w:p w:rsidR="00766253" w:rsidRDefault="0048491C">
            <w:pPr>
              <w:jc w:val="right"/>
            </w:pPr>
            <w:r>
              <w:rPr>
                <w:color w:val="000000"/>
                <w:szCs w:val="21"/>
              </w:rPr>
              <w:t>171,088,000.00</w:t>
            </w:r>
          </w:p>
        </w:tc>
        <w:tc>
          <w:tcPr>
            <w:tcW w:w="1842" w:type="dxa"/>
            <w:vAlign w:val="center"/>
          </w:tcPr>
          <w:p w:rsidR="00766253" w:rsidRDefault="0048491C">
            <w:pPr>
              <w:jc w:val="right"/>
            </w:pPr>
            <w:r>
              <w:rPr>
                <w:color w:val="000000"/>
                <w:szCs w:val="21"/>
              </w:rPr>
              <w:t>8.58</w:t>
            </w:r>
          </w:p>
        </w:tc>
      </w:tr>
      <w:tr w:rsidR="00766253">
        <w:tc>
          <w:tcPr>
            <w:tcW w:w="1252" w:type="dxa"/>
            <w:vAlign w:val="center"/>
          </w:tcPr>
          <w:p w:rsidR="00766253" w:rsidRDefault="0048491C">
            <w:pPr>
              <w:jc w:val="center"/>
            </w:pPr>
            <w:r>
              <w:rPr>
                <w:color w:val="000000"/>
                <w:szCs w:val="21"/>
              </w:rPr>
              <w:t>4</w:t>
            </w:r>
          </w:p>
        </w:tc>
        <w:tc>
          <w:tcPr>
            <w:tcW w:w="1310" w:type="dxa"/>
            <w:vAlign w:val="center"/>
          </w:tcPr>
          <w:p w:rsidR="00766253" w:rsidRDefault="0048491C">
            <w:pPr>
              <w:jc w:val="center"/>
            </w:pPr>
            <w:r>
              <w:rPr>
                <w:color w:val="000000"/>
                <w:szCs w:val="21"/>
              </w:rPr>
              <w:t>180313</w:t>
            </w:r>
          </w:p>
        </w:tc>
        <w:tc>
          <w:tcPr>
            <w:tcW w:w="1282" w:type="dxa"/>
            <w:vAlign w:val="center"/>
          </w:tcPr>
          <w:p w:rsidR="00766253" w:rsidRDefault="0048491C">
            <w:pPr>
              <w:jc w:val="center"/>
            </w:pPr>
            <w:r>
              <w:rPr>
                <w:color w:val="000000"/>
                <w:szCs w:val="21"/>
              </w:rPr>
              <w:t>18</w:t>
            </w:r>
            <w:r>
              <w:rPr>
                <w:color w:val="000000"/>
                <w:szCs w:val="21"/>
              </w:rPr>
              <w:t>进出</w:t>
            </w:r>
            <w:r>
              <w:rPr>
                <w:color w:val="000000"/>
                <w:szCs w:val="21"/>
              </w:rPr>
              <w:t>13</w:t>
            </w:r>
          </w:p>
        </w:tc>
        <w:tc>
          <w:tcPr>
            <w:tcW w:w="1426" w:type="dxa"/>
            <w:vAlign w:val="center"/>
          </w:tcPr>
          <w:p w:rsidR="00766253" w:rsidRDefault="0048491C">
            <w:pPr>
              <w:jc w:val="right"/>
            </w:pPr>
            <w:r>
              <w:rPr>
                <w:color w:val="000000"/>
                <w:szCs w:val="21"/>
              </w:rPr>
              <w:t>1,500,000</w:t>
            </w:r>
          </w:p>
        </w:tc>
        <w:tc>
          <w:tcPr>
            <w:tcW w:w="2068" w:type="dxa"/>
            <w:vAlign w:val="center"/>
          </w:tcPr>
          <w:p w:rsidR="00766253" w:rsidRDefault="0048491C">
            <w:pPr>
              <w:jc w:val="right"/>
            </w:pPr>
            <w:r>
              <w:rPr>
                <w:color w:val="000000"/>
                <w:szCs w:val="21"/>
              </w:rPr>
              <w:t>152,490,000.00</w:t>
            </w:r>
          </w:p>
        </w:tc>
        <w:tc>
          <w:tcPr>
            <w:tcW w:w="1842" w:type="dxa"/>
            <w:vAlign w:val="center"/>
          </w:tcPr>
          <w:p w:rsidR="00766253" w:rsidRDefault="0048491C">
            <w:pPr>
              <w:jc w:val="right"/>
            </w:pPr>
            <w:r>
              <w:rPr>
                <w:color w:val="000000"/>
                <w:szCs w:val="21"/>
              </w:rPr>
              <w:t>7.65</w:t>
            </w:r>
          </w:p>
        </w:tc>
      </w:tr>
      <w:tr w:rsidR="00766253">
        <w:tc>
          <w:tcPr>
            <w:tcW w:w="1252" w:type="dxa"/>
            <w:vAlign w:val="center"/>
          </w:tcPr>
          <w:p w:rsidR="00766253" w:rsidRDefault="0048491C">
            <w:pPr>
              <w:jc w:val="center"/>
            </w:pPr>
            <w:r>
              <w:rPr>
                <w:color w:val="000000"/>
                <w:szCs w:val="21"/>
              </w:rPr>
              <w:t>5</w:t>
            </w:r>
          </w:p>
        </w:tc>
        <w:tc>
          <w:tcPr>
            <w:tcW w:w="1310" w:type="dxa"/>
            <w:vAlign w:val="center"/>
          </w:tcPr>
          <w:p w:rsidR="00766253" w:rsidRDefault="0048491C">
            <w:pPr>
              <w:jc w:val="center"/>
            </w:pPr>
            <w:r>
              <w:rPr>
                <w:color w:val="000000"/>
                <w:szCs w:val="21"/>
              </w:rPr>
              <w:t>190403</w:t>
            </w:r>
          </w:p>
        </w:tc>
        <w:tc>
          <w:tcPr>
            <w:tcW w:w="1282" w:type="dxa"/>
            <w:vAlign w:val="center"/>
          </w:tcPr>
          <w:p w:rsidR="00766253" w:rsidRDefault="0048491C">
            <w:pPr>
              <w:jc w:val="center"/>
            </w:pPr>
            <w:r>
              <w:rPr>
                <w:color w:val="000000"/>
                <w:szCs w:val="21"/>
              </w:rPr>
              <w:t>19</w:t>
            </w:r>
            <w:r>
              <w:rPr>
                <w:color w:val="000000"/>
                <w:szCs w:val="21"/>
              </w:rPr>
              <w:t>农发</w:t>
            </w:r>
            <w:r>
              <w:rPr>
                <w:color w:val="000000"/>
                <w:szCs w:val="21"/>
              </w:rPr>
              <w:t>03</w:t>
            </w:r>
          </w:p>
        </w:tc>
        <w:tc>
          <w:tcPr>
            <w:tcW w:w="1426" w:type="dxa"/>
            <w:vAlign w:val="center"/>
          </w:tcPr>
          <w:p w:rsidR="00766253" w:rsidRDefault="0048491C">
            <w:pPr>
              <w:jc w:val="right"/>
            </w:pPr>
            <w:r>
              <w:rPr>
                <w:color w:val="000000"/>
                <w:szCs w:val="21"/>
              </w:rPr>
              <w:t>1,500,000</w:t>
            </w:r>
          </w:p>
        </w:tc>
        <w:tc>
          <w:tcPr>
            <w:tcW w:w="2068" w:type="dxa"/>
            <w:vAlign w:val="center"/>
          </w:tcPr>
          <w:p w:rsidR="00766253" w:rsidRDefault="0048491C">
            <w:pPr>
              <w:jc w:val="right"/>
            </w:pPr>
            <w:r>
              <w:rPr>
                <w:color w:val="000000"/>
                <w:szCs w:val="21"/>
              </w:rPr>
              <w:t>151,590,000.00</w:t>
            </w:r>
          </w:p>
        </w:tc>
        <w:tc>
          <w:tcPr>
            <w:tcW w:w="1842" w:type="dxa"/>
            <w:vAlign w:val="center"/>
          </w:tcPr>
          <w:p w:rsidR="00766253" w:rsidRDefault="0048491C">
            <w:pPr>
              <w:jc w:val="right"/>
            </w:pPr>
            <w:r>
              <w:rPr>
                <w:color w:val="000000"/>
                <w:szCs w:val="21"/>
              </w:rPr>
              <w:t>7.61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986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86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986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867"/>
      <w:r w:rsidRPr="007D44A6">
        <w:rPr>
          <w:rFonts w:ascii="宋体" w:hAnsi="宋体" w:cs="Arial"/>
          <w:color w:val="000000"/>
          <w:sz w:val="21"/>
          <w:szCs w:val="21"/>
        </w:rPr>
        <w:lastRenderedPageBreak/>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86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86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2020年4月30日，北京市西城区卫生健康委员会对中国农业发展银行违反《北京市生活饮用水卫生监督管理条例》第二十一条第（三）项的行为作出</w:t>
      </w:r>
      <w:r w:rsidRPr="003560D2">
        <w:rPr>
          <w:rFonts w:ascii="宋体" w:cs="宋体"/>
          <w:b/>
          <w:kern w:val="0"/>
          <w:szCs w:val="21"/>
        </w:rPr>
        <w:t>“</w:t>
      </w:r>
      <w:r w:rsidRPr="003560D2">
        <w:rPr>
          <w:rFonts w:ascii="宋体" w:cs="宋体"/>
          <w:b/>
          <w:kern w:val="0"/>
          <w:szCs w:val="21"/>
        </w:rPr>
        <w:t>罚款5000元</w:t>
      </w:r>
      <w:r w:rsidRPr="003560D2">
        <w:rPr>
          <w:rFonts w:ascii="宋体" w:cs="宋体"/>
          <w:b/>
          <w:kern w:val="0"/>
          <w:szCs w:val="21"/>
        </w:rPr>
        <w:t>”</w:t>
      </w:r>
      <w:r w:rsidRPr="003560D2">
        <w:rPr>
          <w:rFonts w:ascii="宋体" w:cs="宋体"/>
          <w:b/>
          <w:kern w:val="0"/>
          <w:szCs w:val="21"/>
        </w:rPr>
        <w:t>的行政处罚决定。</w:t>
      </w:r>
    </w:p>
    <w:p w:rsidR="00766253" w:rsidRDefault="0048491C">
      <w:pPr>
        <w:spacing w:line="360" w:lineRule="auto"/>
        <w:ind w:firstLineChars="200" w:firstLine="422"/>
        <w:rPr>
          <w:rFonts w:ascii="宋体" w:cs="宋体"/>
          <w:b/>
          <w:kern w:val="0"/>
          <w:szCs w:val="21"/>
        </w:rPr>
      </w:pPr>
      <w:r>
        <w:rPr>
          <w:rFonts w:ascii="宋体" w:cs="宋体"/>
          <w:b/>
          <w:kern w:val="0"/>
          <w:szCs w:val="21"/>
        </w:rPr>
        <w:t>本基金投资19农发03的投资决策程序符合公司投资制度的规定。</w:t>
      </w:r>
    </w:p>
    <w:p w:rsidR="00766253" w:rsidRDefault="0048491C">
      <w:pPr>
        <w:spacing w:line="360" w:lineRule="auto"/>
        <w:ind w:firstLineChars="200" w:firstLine="422"/>
        <w:rPr>
          <w:rFonts w:ascii="宋体" w:cs="宋体"/>
          <w:b/>
          <w:kern w:val="0"/>
          <w:szCs w:val="21"/>
        </w:rPr>
      </w:pPr>
      <w:r>
        <w:rPr>
          <w:rFonts w:ascii="宋体" w:cs="宋体"/>
          <w:b/>
          <w:kern w:val="0"/>
          <w:szCs w:val="21"/>
        </w:rPr>
        <w:t>除19农发03外，本基金投资的前十名证券的发行主体本期没有出现被监管部门立案调查，或在报告编制日前一年内受到公开谴责、处罚的情形。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50,783,657.92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32,208,457.60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12,700.00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83,004,815.52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987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987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1-3</w:t>
            </w:r>
            <w:r w:rsidRPr="004604CE">
              <w:rPr>
                <w:rFonts w:eastAsiaTheme="minorEastAsia"/>
                <w:bCs/>
                <w:color w:val="000000"/>
                <w:szCs w:val="21"/>
              </w:rPr>
              <w:t>年政金债指数</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12,419,125.22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1,973,157,180.81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1,483,729.84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0.08%</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1-3</w:t>
            </w:r>
            <w:r w:rsidRPr="004604CE">
              <w:rPr>
                <w:rFonts w:eastAsiaTheme="minorEastAsia"/>
                <w:bCs/>
                <w:color w:val="000000"/>
                <w:szCs w:val="21"/>
              </w:rPr>
              <w:t>年政金债指数</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31,018.08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1,023,596.70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192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10,289,919.31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1,973,157,180.81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2,507,326.54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987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1-3</w:t>
            </w:r>
            <w:r w:rsidRPr="004604CE">
              <w:rPr>
                <w:szCs w:val="21"/>
              </w:rPr>
              <w:t>年政金债指数</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11,358.52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0.0006%</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1-3</w:t>
            </w:r>
            <w:r w:rsidRPr="004604CE">
              <w:rPr>
                <w:szCs w:val="21"/>
              </w:rPr>
              <w:t>年政金债指数</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11,358.52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0.0006%</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87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年政金债指数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年政金债指数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lastRenderedPageBreak/>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年政金债指数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年政金债指数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987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易方达中债</w:t>
            </w:r>
            <w:r w:rsidRPr="004604CE">
              <w:rPr>
                <w:szCs w:val="21"/>
              </w:rPr>
              <w:t>1-3</w:t>
            </w:r>
            <w:r w:rsidRPr="004604CE">
              <w:rPr>
                <w:szCs w:val="21"/>
              </w:rPr>
              <w:t>年政金债指数</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易方达中债</w:t>
            </w:r>
            <w:r w:rsidRPr="004604CE">
              <w:rPr>
                <w:szCs w:val="21"/>
              </w:rPr>
              <w:t>1-3</w:t>
            </w:r>
            <w:r w:rsidRPr="004604CE">
              <w:rPr>
                <w:szCs w:val="21"/>
              </w:rPr>
              <w:t>年政金债指数</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12</w:t>
            </w:r>
            <w:r w:rsidRPr="004604CE">
              <w:rPr>
                <w:szCs w:val="21"/>
              </w:rPr>
              <w:t>月</w:t>
            </w:r>
            <w:r w:rsidRPr="004604CE">
              <w:rPr>
                <w:szCs w:val="21"/>
              </w:rPr>
              <w:t>3</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2,862,902,230.35</w:t>
            </w:r>
          </w:p>
        </w:tc>
        <w:tc>
          <w:tcPr>
            <w:tcW w:w="1615" w:type="pct"/>
            <w:vAlign w:val="center"/>
          </w:tcPr>
          <w:p w:rsidR="001548F9" w:rsidRPr="004604CE" w:rsidRDefault="001548F9" w:rsidP="002E5E56">
            <w:pPr>
              <w:jc w:val="right"/>
              <w:rPr>
                <w:szCs w:val="21"/>
              </w:rPr>
            </w:pPr>
            <w:r w:rsidRPr="004604CE">
              <w:rPr>
                <w:szCs w:val="21"/>
              </w:rPr>
              <w:t>1,383,963.20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2,763,609,703.40</w:t>
            </w:r>
          </w:p>
        </w:tc>
        <w:tc>
          <w:tcPr>
            <w:tcW w:w="1615" w:type="pct"/>
            <w:vAlign w:val="bottom"/>
          </w:tcPr>
          <w:p w:rsidR="001548F9" w:rsidRPr="004604CE" w:rsidRDefault="001548F9" w:rsidP="002E5E56">
            <w:pPr>
              <w:jc w:val="right"/>
              <w:rPr>
                <w:szCs w:val="21"/>
              </w:rPr>
            </w:pPr>
            <w:r w:rsidRPr="004604CE">
              <w:rPr>
                <w:szCs w:val="21"/>
              </w:rPr>
              <w:t>2,438,746.51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1,551,007,728.30</w:t>
            </w:r>
          </w:p>
        </w:tc>
        <w:tc>
          <w:tcPr>
            <w:tcW w:w="1615" w:type="pct"/>
            <w:vAlign w:val="bottom"/>
          </w:tcPr>
          <w:p w:rsidR="001548F9" w:rsidRPr="004604CE" w:rsidRDefault="001548F9" w:rsidP="002E5E56">
            <w:pPr>
              <w:jc w:val="right"/>
              <w:rPr>
                <w:szCs w:val="21"/>
              </w:rPr>
            </w:pPr>
            <w:r w:rsidRPr="004604CE">
              <w:rPr>
                <w:szCs w:val="21"/>
              </w:rPr>
              <w:t>2,807,862.28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2,339,976,521.05</w:t>
            </w:r>
          </w:p>
        </w:tc>
        <w:tc>
          <w:tcPr>
            <w:tcW w:w="1615" w:type="pct"/>
            <w:vAlign w:val="bottom"/>
          </w:tcPr>
          <w:p w:rsidR="001548F9" w:rsidRPr="004604CE" w:rsidRDefault="001548F9" w:rsidP="002E5E56">
            <w:pPr>
              <w:jc w:val="right"/>
              <w:rPr>
                <w:szCs w:val="21"/>
              </w:rPr>
            </w:pPr>
            <w:r w:rsidRPr="004604CE">
              <w:rPr>
                <w:szCs w:val="21"/>
              </w:rPr>
              <w:t>4,223,012.09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1,974,640,910.65</w:t>
            </w:r>
          </w:p>
        </w:tc>
        <w:tc>
          <w:tcPr>
            <w:tcW w:w="1615" w:type="pct"/>
            <w:vAlign w:val="center"/>
          </w:tcPr>
          <w:p w:rsidR="001548F9" w:rsidRPr="004604CE" w:rsidRDefault="001548F9" w:rsidP="002E5E56">
            <w:pPr>
              <w:jc w:val="right"/>
              <w:rPr>
                <w:szCs w:val="21"/>
              </w:rPr>
            </w:pPr>
            <w:r w:rsidRPr="004604CE">
              <w:rPr>
                <w:szCs w:val="21"/>
              </w:rPr>
              <w:t>1,023,596.70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987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987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987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766253" w:rsidRDefault="0048491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987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987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988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988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988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766253">
        <w:tc>
          <w:tcPr>
            <w:tcW w:w="1560" w:type="dxa"/>
            <w:vAlign w:val="center"/>
          </w:tcPr>
          <w:p w:rsidR="00766253" w:rsidRDefault="0048491C">
            <w:pPr>
              <w:jc w:val="center"/>
            </w:pPr>
            <w:r>
              <w:rPr>
                <w:color w:val="000000"/>
                <w:szCs w:val="21"/>
              </w:rPr>
              <w:t>华西证券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中金财富</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招商证券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中信建投</w:t>
            </w:r>
          </w:p>
        </w:tc>
        <w:tc>
          <w:tcPr>
            <w:tcW w:w="780" w:type="dxa"/>
            <w:vAlign w:val="center"/>
          </w:tcPr>
          <w:p w:rsidR="00766253" w:rsidRDefault="0048491C">
            <w:pPr>
              <w:jc w:val="center"/>
            </w:pPr>
            <w:r>
              <w:rPr>
                <w:color w:val="000000"/>
                <w:szCs w:val="21"/>
              </w:rPr>
              <w:t>3</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东方财富</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中信证券</w:t>
            </w:r>
          </w:p>
        </w:tc>
        <w:tc>
          <w:tcPr>
            <w:tcW w:w="780" w:type="dxa"/>
            <w:vAlign w:val="center"/>
          </w:tcPr>
          <w:p w:rsidR="00766253" w:rsidRDefault="0048491C">
            <w:pPr>
              <w:jc w:val="center"/>
            </w:pPr>
            <w:r>
              <w:rPr>
                <w:color w:val="000000"/>
                <w:szCs w:val="21"/>
              </w:rPr>
              <w:t>3</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国信证券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天风证券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太平洋证券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东吴证券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信达证券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西部证券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安信证券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长江证券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东方证券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平安证券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华泰证券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兴业证券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南京证券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国金证券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申万宏源</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国海证券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光大证券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银河证券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东北证券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中银国际</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国盛证券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国元证券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长城证券</w:t>
            </w:r>
          </w:p>
        </w:tc>
        <w:tc>
          <w:tcPr>
            <w:tcW w:w="780" w:type="dxa"/>
            <w:vAlign w:val="center"/>
          </w:tcPr>
          <w:p w:rsidR="00766253" w:rsidRDefault="0048491C">
            <w:pPr>
              <w:jc w:val="center"/>
            </w:pPr>
            <w:r>
              <w:rPr>
                <w:color w:val="000000"/>
                <w:szCs w:val="21"/>
              </w:rPr>
              <w:t>3</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广发证券</w:t>
            </w:r>
          </w:p>
        </w:tc>
        <w:tc>
          <w:tcPr>
            <w:tcW w:w="780" w:type="dxa"/>
            <w:vAlign w:val="center"/>
          </w:tcPr>
          <w:p w:rsidR="00766253" w:rsidRDefault="0048491C">
            <w:pPr>
              <w:jc w:val="center"/>
            </w:pPr>
            <w:r>
              <w:rPr>
                <w:color w:val="000000"/>
                <w:szCs w:val="21"/>
              </w:rPr>
              <w:t>4</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海通证券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方正证券</w:t>
            </w:r>
          </w:p>
        </w:tc>
        <w:tc>
          <w:tcPr>
            <w:tcW w:w="780" w:type="dxa"/>
            <w:vAlign w:val="center"/>
          </w:tcPr>
          <w:p w:rsidR="00766253" w:rsidRDefault="0048491C">
            <w:pPr>
              <w:jc w:val="center"/>
            </w:pPr>
            <w:r>
              <w:rPr>
                <w:color w:val="000000"/>
                <w:szCs w:val="21"/>
              </w:rPr>
              <w:t>2</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西南证券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中信证券华南</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r w:rsidR="00766253">
        <w:tc>
          <w:tcPr>
            <w:tcW w:w="1560" w:type="dxa"/>
            <w:vAlign w:val="center"/>
          </w:tcPr>
          <w:p w:rsidR="00766253" w:rsidRDefault="0048491C">
            <w:pPr>
              <w:jc w:val="center"/>
            </w:pPr>
            <w:r>
              <w:rPr>
                <w:color w:val="000000"/>
                <w:szCs w:val="21"/>
              </w:rPr>
              <w:t>华创证券</w:t>
            </w:r>
          </w:p>
        </w:tc>
        <w:tc>
          <w:tcPr>
            <w:tcW w:w="780" w:type="dxa"/>
            <w:vAlign w:val="center"/>
          </w:tcPr>
          <w:p w:rsidR="00766253" w:rsidRDefault="0048491C">
            <w:pPr>
              <w:jc w:val="center"/>
            </w:pPr>
            <w:r>
              <w:rPr>
                <w:color w:val="000000"/>
                <w:szCs w:val="21"/>
              </w:rPr>
              <w:t>1</w:t>
            </w:r>
          </w:p>
        </w:tc>
        <w:tc>
          <w:tcPr>
            <w:tcW w:w="180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620" w:type="dxa"/>
            <w:vAlign w:val="center"/>
          </w:tcPr>
          <w:p w:rsidR="00766253" w:rsidRDefault="0048491C">
            <w:pPr>
              <w:jc w:val="right"/>
            </w:pPr>
            <w:r>
              <w:rPr>
                <w:color w:val="000000"/>
                <w:szCs w:val="21"/>
              </w:rPr>
              <w:t>-</w:t>
            </w:r>
          </w:p>
        </w:tc>
        <w:tc>
          <w:tcPr>
            <w:tcW w:w="1080" w:type="dxa"/>
            <w:vAlign w:val="center"/>
          </w:tcPr>
          <w:p w:rsidR="00766253" w:rsidRDefault="0048491C">
            <w:pPr>
              <w:jc w:val="right"/>
            </w:pPr>
            <w:r>
              <w:rPr>
                <w:color w:val="000000"/>
                <w:szCs w:val="21"/>
              </w:rPr>
              <w:t>-</w:t>
            </w:r>
          </w:p>
        </w:tc>
        <w:tc>
          <w:tcPr>
            <w:tcW w:w="1080" w:type="dxa"/>
            <w:vAlign w:val="center"/>
          </w:tcPr>
          <w:p w:rsidR="00766253" w:rsidRDefault="0048491C">
            <w:pPr>
              <w:jc w:val="left"/>
            </w:pPr>
            <w:r>
              <w:rPr>
                <w:color w:val="000000"/>
                <w:szCs w:val="21"/>
              </w:rPr>
              <w:t>-</w:t>
            </w:r>
          </w:p>
        </w:tc>
      </w:tr>
    </w:tbl>
    <w:p w:rsidR="00766253" w:rsidRDefault="0048491C">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中银国际证券股份有限公司、中信证券华南股份有限公司、招商证券股份有限公司、长江证券股份有限公司、信达证券股份有限公司、西南证券股份有限公司、西部证券股份有限公司、天风证券股份有限公司、太平洋证券股份有限公司、申万宏源证券有限公司、平安证券股份有限公司、南京证券股份有限公司、华创证券有限责任公司、国元证券股份有限公司、国金证券股份有限公司、国海证券股份有限公司、光大证券股份有限公司、东吴证券股份有限公司、东方证券股份有限公司、东方财富证券股份有限公司、东北证券股份有限公司各一个交易单元；新增中国中金财富证券有限公司、中国银河证券股份有限公司、兴业证券股份有限公司、华西证券股份有限公司、华泰证券股份有限公司、海通证券股份有限公司、国信证券股份有限公司、国盛证券有限责任公司、方正证券股份有限公司、安信证券股份有限公司各两个交易单元；新增中信证券股份有限公司、中信建投证券股份有限公司、长城证券股份有限公司各三个交易单元；新增广发证券股份有限公司四个交易单元。</w:t>
      </w:r>
    </w:p>
    <w:p w:rsidR="00766253" w:rsidRDefault="0048491C">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66253" w:rsidRDefault="0048491C">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66253" w:rsidRDefault="0048491C">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66253" w:rsidRDefault="0048491C">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766253">
        <w:tc>
          <w:tcPr>
            <w:tcW w:w="1560" w:type="dxa"/>
            <w:vAlign w:val="center"/>
          </w:tcPr>
          <w:p w:rsidR="00766253" w:rsidRDefault="0048491C">
            <w:pPr>
              <w:jc w:val="left"/>
            </w:pPr>
            <w:r>
              <w:rPr>
                <w:rFonts w:eastAsiaTheme="minorEastAsia"/>
                <w:color w:val="000000"/>
                <w:szCs w:val="21"/>
              </w:rPr>
              <w:t>华西证券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中金财富</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招商证券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中信建投</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118,800,000.00</w:t>
            </w:r>
          </w:p>
        </w:tc>
        <w:tc>
          <w:tcPr>
            <w:tcW w:w="1197" w:type="dxa"/>
            <w:vAlign w:val="center"/>
          </w:tcPr>
          <w:p w:rsidR="00766253" w:rsidRDefault="0048491C">
            <w:pPr>
              <w:jc w:val="right"/>
            </w:pPr>
            <w:r>
              <w:rPr>
                <w:rFonts w:eastAsiaTheme="minorEastAsia"/>
                <w:color w:val="000000"/>
                <w:szCs w:val="21"/>
              </w:rPr>
              <w:t>100.00%</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东方财富</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中信证券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国信证券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天风证券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太平洋证券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东吴证券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信达证券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西部证券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安信证券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长江证券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东方证券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平安证券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华泰证券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兴业证券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南京证券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国金证券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申万宏源</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国海证券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光大证券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银河证券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东北证券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中银国际</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国盛证券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国元证券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长城证券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广发证券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海通证券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方正证券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西南证券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中信证券华南</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r w:rsidR="00766253">
        <w:tc>
          <w:tcPr>
            <w:tcW w:w="1560" w:type="dxa"/>
            <w:vAlign w:val="center"/>
          </w:tcPr>
          <w:p w:rsidR="00766253" w:rsidRDefault="0048491C">
            <w:pPr>
              <w:jc w:val="left"/>
            </w:pPr>
            <w:r>
              <w:rPr>
                <w:rFonts w:eastAsiaTheme="minorEastAsia"/>
                <w:color w:val="000000"/>
                <w:szCs w:val="21"/>
              </w:rPr>
              <w:t>华创证券</w:t>
            </w:r>
          </w:p>
        </w:tc>
        <w:tc>
          <w:tcPr>
            <w:tcW w:w="1320" w:type="dxa"/>
            <w:vAlign w:val="center"/>
          </w:tcPr>
          <w:p w:rsidR="00766253" w:rsidRDefault="0048491C">
            <w:pPr>
              <w:jc w:val="right"/>
            </w:pPr>
            <w:r>
              <w:rPr>
                <w:rFonts w:eastAsiaTheme="minorEastAsia"/>
                <w:color w:val="000000"/>
                <w:szCs w:val="21"/>
              </w:rPr>
              <w:t>-</w:t>
            </w:r>
          </w:p>
        </w:tc>
        <w:tc>
          <w:tcPr>
            <w:tcW w:w="1080" w:type="dxa"/>
            <w:vAlign w:val="center"/>
          </w:tcPr>
          <w:p w:rsidR="00766253" w:rsidRDefault="0048491C">
            <w:pPr>
              <w:jc w:val="right"/>
            </w:pPr>
            <w:r>
              <w:rPr>
                <w:rFonts w:eastAsiaTheme="minorEastAsia"/>
                <w:color w:val="000000"/>
                <w:szCs w:val="21"/>
              </w:rPr>
              <w:t>-</w:t>
            </w:r>
          </w:p>
        </w:tc>
        <w:tc>
          <w:tcPr>
            <w:tcW w:w="1143" w:type="dxa"/>
            <w:vAlign w:val="center"/>
          </w:tcPr>
          <w:p w:rsidR="00766253" w:rsidRDefault="0048491C">
            <w:pPr>
              <w:jc w:val="right"/>
            </w:pPr>
            <w:r>
              <w:rPr>
                <w:rFonts w:eastAsiaTheme="minorEastAsia"/>
                <w:color w:val="000000"/>
                <w:szCs w:val="21"/>
              </w:rPr>
              <w:t>-</w:t>
            </w:r>
          </w:p>
        </w:tc>
        <w:tc>
          <w:tcPr>
            <w:tcW w:w="1197" w:type="dxa"/>
            <w:vAlign w:val="center"/>
          </w:tcPr>
          <w:p w:rsidR="00766253" w:rsidRDefault="0048491C">
            <w:pPr>
              <w:jc w:val="right"/>
            </w:pPr>
            <w:r>
              <w:rPr>
                <w:rFonts w:eastAsiaTheme="minorEastAsia"/>
                <w:color w:val="000000"/>
                <w:szCs w:val="21"/>
              </w:rPr>
              <w:t>-</w:t>
            </w:r>
          </w:p>
        </w:tc>
        <w:tc>
          <w:tcPr>
            <w:tcW w:w="1497" w:type="dxa"/>
            <w:vAlign w:val="center"/>
          </w:tcPr>
          <w:p w:rsidR="00766253" w:rsidRDefault="0048491C">
            <w:pPr>
              <w:jc w:val="right"/>
            </w:pPr>
            <w:r>
              <w:rPr>
                <w:rFonts w:eastAsiaTheme="minorEastAsia"/>
                <w:color w:val="000000"/>
                <w:szCs w:val="21"/>
              </w:rPr>
              <w:t>-</w:t>
            </w:r>
          </w:p>
        </w:tc>
        <w:tc>
          <w:tcPr>
            <w:tcW w:w="1203" w:type="dxa"/>
            <w:vAlign w:val="center"/>
          </w:tcPr>
          <w:p w:rsidR="00766253" w:rsidRDefault="0048491C">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988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766253">
        <w:tc>
          <w:tcPr>
            <w:tcW w:w="720" w:type="dxa"/>
            <w:vAlign w:val="center"/>
          </w:tcPr>
          <w:p w:rsidR="00766253" w:rsidRDefault="0048491C">
            <w:pPr>
              <w:jc w:val="center"/>
            </w:pPr>
            <w:r>
              <w:rPr>
                <w:color w:val="000000"/>
                <w:szCs w:val="21"/>
              </w:rPr>
              <w:t>1</w:t>
            </w:r>
          </w:p>
        </w:tc>
        <w:tc>
          <w:tcPr>
            <w:tcW w:w="4320" w:type="dxa"/>
            <w:vAlign w:val="center"/>
          </w:tcPr>
          <w:p w:rsidR="00766253" w:rsidRDefault="0048491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2020-01-30</w:t>
            </w:r>
          </w:p>
        </w:tc>
      </w:tr>
      <w:tr w:rsidR="00766253">
        <w:tc>
          <w:tcPr>
            <w:tcW w:w="720" w:type="dxa"/>
            <w:vAlign w:val="center"/>
          </w:tcPr>
          <w:p w:rsidR="00766253" w:rsidRDefault="0048491C">
            <w:pPr>
              <w:jc w:val="center"/>
            </w:pPr>
            <w:r>
              <w:rPr>
                <w:color w:val="000000"/>
                <w:szCs w:val="21"/>
              </w:rPr>
              <w:t>2</w:t>
            </w:r>
          </w:p>
        </w:tc>
        <w:tc>
          <w:tcPr>
            <w:tcW w:w="4320" w:type="dxa"/>
            <w:vAlign w:val="center"/>
          </w:tcPr>
          <w:p w:rsidR="00766253" w:rsidRDefault="0048491C">
            <w:r>
              <w:rPr>
                <w:color w:val="000000"/>
                <w:szCs w:val="21"/>
              </w:rPr>
              <w:t>易方达基金管理有限公司及全资子公司投资旗下基金相关事宜的公告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2020-02-04</w:t>
            </w:r>
          </w:p>
        </w:tc>
      </w:tr>
      <w:tr w:rsidR="00766253">
        <w:tc>
          <w:tcPr>
            <w:tcW w:w="720" w:type="dxa"/>
            <w:vAlign w:val="center"/>
          </w:tcPr>
          <w:p w:rsidR="00766253" w:rsidRDefault="0048491C">
            <w:pPr>
              <w:jc w:val="center"/>
            </w:pPr>
            <w:r>
              <w:rPr>
                <w:color w:val="000000"/>
                <w:szCs w:val="21"/>
              </w:rPr>
              <w:t>3</w:t>
            </w:r>
          </w:p>
        </w:tc>
        <w:tc>
          <w:tcPr>
            <w:tcW w:w="4320" w:type="dxa"/>
            <w:vAlign w:val="center"/>
          </w:tcPr>
          <w:p w:rsidR="00766253" w:rsidRDefault="0048491C">
            <w:r>
              <w:rPr>
                <w:color w:val="000000"/>
                <w:szCs w:val="21"/>
              </w:rPr>
              <w:t>易方达中债</w:t>
            </w:r>
            <w:r>
              <w:rPr>
                <w:color w:val="000000"/>
                <w:szCs w:val="21"/>
              </w:rPr>
              <w:t>1-3</w:t>
            </w:r>
            <w:r>
              <w:rPr>
                <w:color w:val="000000"/>
                <w:szCs w:val="21"/>
              </w:rPr>
              <w:t>年政策性金融债指数证券投资基金暂停机构客户大额申购及大额转换转入业务的公告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2020-04-03</w:t>
            </w:r>
          </w:p>
        </w:tc>
      </w:tr>
      <w:tr w:rsidR="00766253">
        <w:tc>
          <w:tcPr>
            <w:tcW w:w="720" w:type="dxa"/>
            <w:vAlign w:val="center"/>
          </w:tcPr>
          <w:p w:rsidR="00766253" w:rsidRDefault="0048491C">
            <w:pPr>
              <w:jc w:val="center"/>
            </w:pPr>
            <w:r>
              <w:rPr>
                <w:color w:val="000000"/>
                <w:szCs w:val="21"/>
              </w:rPr>
              <w:t>4</w:t>
            </w:r>
          </w:p>
        </w:tc>
        <w:tc>
          <w:tcPr>
            <w:tcW w:w="4320" w:type="dxa"/>
            <w:vAlign w:val="center"/>
          </w:tcPr>
          <w:p w:rsidR="00766253" w:rsidRDefault="0048491C">
            <w:r>
              <w:rPr>
                <w:color w:val="000000"/>
                <w:szCs w:val="21"/>
              </w:rPr>
              <w:t>易方达中债</w:t>
            </w:r>
            <w:r>
              <w:rPr>
                <w:color w:val="000000"/>
                <w:szCs w:val="21"/>
              </w:rPr>
              <w:t>1-3</w:t>
            </w:r>
            <w:r>
              <w:rPr>
                <w:color w:val="000000"/>
                <w:szCs w:val="21"/>
              </w:rPr>
              <w:t>年政策性金融债指数证券投资基金分红公告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2020-04-07</w:t>
            </w:r>
          </w:p>
        </w:tc>
      </w:tr>
      <w:tr w:rsidR="00766253">
        <w:tc>
          <w:tcPr>
            <w:tcW w:w="720" w:type="dxa"/>
            <w:vAlign w:val="center"/>
          </w:tcPr>
          <w:p w:rsidR="00766253" w:rsidRDefault="0048491C">
            <w:pPr>
              <w:jc w:val="center"/>
            </w:pPr>
            <w:r>
              <w:rPr>
                <w:color w:val="000000"/>
                <w:szCs w:val="21"/>
              </w:rPr>
              <w:t>5</w:t>
            </w:r>
          </w:p>
        </w:tc>
        <w:tc>
          <w:tcPr>
            <w:tcW w:w="4320" w:type="dxa"/>
            <w:vAlign w:val="center"/>
          </w:tcPr>
          <w:p w:rsidR="00766253" w:rsidRDefault="0048491C">
            <w:r>
              <w:rPr>
                <w:color w:val="000000"/>
                <w:szCs w:val="21"/>
              </w:rPr>
              <w:t>易方达中债</w:t>
            </w:r>
            <w:r>
              <w:rPr>
                <w:color w:val="000000"/>
                <w:szCs w:val="21"/>
              </w:rPr>
              <w:t>1-3</w:t>
            </w:r>
            <w:r>
              <w:rPr>
                <w:color w:val="000000"/>
                <w:szCs w:val="21"/>
              </w:rPr>
              <w:t>年政策性金融债指数证券投资基金恢复机构客户大额申购及大额转换转入业务的公告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2020-04-09</w:t>
            </w:r>
          </w:p>
        </w:tc>
      </w:tr>
      <w:tr w:rsidR="00766253">
        <w:tc>
          <w:tcPr>
            <w:tcW w:w="720" w:type="dxa"/>
            <w:vAlign w:val="center"/>
          </w:tcPr>
          <w:p w:rsidR="00766253" w:rsidRDefault="0048491C">
            <w:pPr>
              <w:jc w:val="center"/>
            </w:pPr>
            <w:r>
              <w:rPr>
                <w:color w:val="000000"/>
                <w:szCs w:val="21"/>
              </w:rPr>
              <w:t>6</w:t>
            </w:r>
          </w:p>
        </w:tc>
        <w:tc>
          <w:tcPr>
            <w:tcW w:w="4320" w:type="dxa"/>
            <w:vAlign w:val="center"/>
          </w:tcPr>
          <w:p w:rsidR="00766253" w:rsidRDefault="0048491C">
            <w:r>
              <w:rPr>
                <w:color w:val="000000"/>
                <w:szCs w:val="21"/>
              </w:rPr>
              <w:t>易方达基金管理有限公司关于提醒投资者及时提供或更新身份信息资料的公告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2020-04-10</w:t>
            </w:r>
          </w:p>
        </w:tc>
      </w:tr>
      <w:tr w:rsidR="00766253">
        <w:tc>
          <w:tcPr>
            <w:tcW w:w="720" w:type="dxa"/>
            <w:vAlign w:val="center"/>
          </w:tcPr>
          <w:p w:rsidR="00766253" w:rsidRDefault="0048491C">
            <w:pPr>
              <w:jc w:val="center"/>
            </w:pPr>
            <w:r>
              <w:rPr>
                <w:color w:val="000000"/>
                <w:szCs w:val="21"/>
              </w:rPr>
              <w:t>7</w:t>
            </w:r>
          </w:p>
        </w:tc>
        <w:tc>
          <w:tcPr>
            <w:tcW w:w="4320" w:type="dxa"/>
            <w:vAlign w:val="center"/>
          </w:tcPr>
          <w:p w:rsidR="00766253" w:rsidRDefault="0048491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66253" w:rsidRDefault="0048491C">
            <w:r>
              <w:rPr>
                <w:color w:val="000000"/>
                <w:szCs w:val="21"/>
              </w:rPr>
              <w:t>上海证券报</w:t>
            </w:r>
          </w:p>
        </w:tc>
        <w:tc>
          <w:tcPr>
            <w:tcW w:w="1440" w:type="dxa"/>
            <w:vAlign w:val="center"/>
          </w:tcPr>
          <w:p w:rsidR="00766253" w:rsidRDefault="0048491C">
            <w:pPr>
              <w:jc w:val="center"/>
            </w:pPr>
            <w:r>
              <w:rPr>
                <w:color w:val="000000"/>
                <w:szCs w:val="21"/>
              </w:rPr>
              <w:t>2020-04-21</w:t>
            </w:r>
          </w:p>
        </w:tc>
      </w:tr>
      <w:tr w:rsidR="00766253">
        <w:tc>
          <w:tcPr>
            <w:tcW w:w="720" w:type="dxa"/>
            <w:vAlign w:val="center"/>
          </w:tcPr>
          <w:p w:rsidR="00766253" w:rsidRDefault="0048491C">
            <w:pPr>
              <w:jc w:val="center"/>
            </w:pPr>
            <w:r>
              <w:rPr>
                <w:color w:val="000000"/>
                <w:szCs w:val="21"/>
              </w:rPr>
              <w:t>8</w:t>
            </w:r>
          </w:p>
        </w:tc>
        <w:tc>
          <w:tcPr>
            <w:tcW w:w="4320" w:type="dxa"/>
            <w:vAlign w:val="center"/>
          </w:tcPr>
          <w:p w:rsidR="00766253" w:rsidRDefault="0048491C">
            <w:r>
              <w:rPr>
                <w:color w:val="000000"/>
                <w:szCs w:val="21"/>
              </w:rPr>
              <w:t>易方达基金管理有限公司高级管理人员变更公告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2020-06-22</w:t>
            </w:r>
          </w:p>
        </w:tc>
      </w:tr>
      <w:tr w:rsidR="00766253">
        <w:tc>
          <w:tcPr>
            <w:tcW w:w="720" w:type="dxa"/>
            <w:vAlign w:val="center"/>
          </w:tcPr>
          <w:p w:rsidR="00766253" w:rsidRDefault="0048491C">
            <w:pPr>
              <w:jc w:val="center"/>
            </w:pPr>
            <w:r>
              <w:rPr>
                <w:color w:val="000000"/>
                <w:szCs w:val="21"/>
              </w:rPr>
              <w:t>9</w:t>
            </w:r>
          </w:p>
        </w:tc>
        <w:tc>
          <w:tcPr>
            <w:tcW w:w="4320" w:type="dxa"/>
            <w:vAlign w:val="center"/>
          </w:tcPr>
          <w:p w:rsidR="00766253" w:rsidRDefault="0048491C">
            <w:r>
              <w:rPr>
                <w:color w:val="000000"/>
                <w:szCs w:val="21"/>
              </w:rPr>
              <w:t>易方达基金管理有限公司旗下部分开放式基金增加天天基金为销售机构的公告</w:t>
            </w:r>
          </w:p>
        </w:tc>
        <w:tc>
          <w:tcPr>
            <w:tcW w:w="2520" w:type="dxa"/>
            <w:vAlign w:val="center"/>
          </w:tcPr>
          <w:p w:rsidR="00766253" w:rsidRDefault="0048491C">
            <w:r>
              <w:rPr>
                <w:color w:val="000000"/>
                <w:szCs w:val="21"/>
              </w:rPr>
              <w:t>上海证券报、基金管理人网站及中国证监会基金电子披露网站</w:t>
            </w:r>
          </w:p>
        </w:tc>
        <w:tc>
          <w:tcPr>
            <w:tcW w:w="1440" w:type="dxa"/>
            <w:vAlign w:val="center"/>
          </w:tcPr>
          <w:p w:rsidR="00766253" w:rsidRDefault="0048491C">
            <w:pPr>
              <w:jc w:val="center"/>
            </w:pPr>
            <w:r>
              <w:rPr>
                <w:color w:val="000000"/>
                <w:szCs w:val="21"/>
              </w:rPr>
              <w:t>2020-06-23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9884"/>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9885"/>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766253">
        <w:trPr>
          <w:jc w:val="center"/>
        </w:trPr>
        <w:tc>
          <w:tcPr>
            <w:tcW w:w="709" w:type="dxa"/>
            <w:vMerge w:val="restart"/>
            <w:vAlign w:val="center"/>
          </w:tcPr>
          <w:p w:rsidR="00766253" w:rsidRDefault="0048491C">
            <w:r>
              <w:rPr>
                <w:rFonts w:eastAsiaTheme="minorEastAsia"/>
                <w:bCs/>
                <w:color w:val="000000" w:themeColor="text1"/>
                <w:szCs w:val="21"/>
              </w:rPr>
              <w:t>机构</w:t>
            </w:r>
          </w:p>
        </w:tc>
        <w:tc>
          <w:tcPr>
            <w:tcW w:w="709" w:type="dxa"/>
            <w:vAlign w:val="center"/>
          </w:tcPr>
          <w:p w:rsidR="00766253" w:rsidRDefault="0048491C">
            <w:pPr>
              <w:jc w:val="center"/>
            </w:pPr>
            <w:r>
              <w:t>1</w:t>
            </w:r>
          </w:p>
        </w:tc>
        <w:tc>
          <w:tcPr>
            <w:tcW w:w="2126" w:type="dxa"/>
            <w:vAlign w:val="center"/>
          </w:tcPr>
          <w:p w:rsidR="00766253" w:rsidRDefault="0048491C">
            <w:pPr>
              <w:jc w:val="center"/>
            </w:pPr>
            <w:r>
              <w:t>2020</w:t>
            </w:r>
            <w:r>
              <w:t>年</w:t>
            </w:r>
            <w:r>
              <w:t>06</w:t>
            </w:r>
            <w:r>
              <w:t>月</w:t>
            </w:r>
            <w:r>
              <w:t>30</w:t>
            </w:r>
            <w:r>
              <w:t>日</w:t>
            </w:r>
          </w:p>
        </w:tc>
        <w:tc>
          <w:tcPr>
            <w:tcW w:w="1276" w:type="dxa"/>
            <w:vAlign w:val="center"/>
          </w:tcPr>
          <w:p w:rsidR="00766253" w:rsidRDefault="0048491C">
            <w:pPr>
              <w:jc w:val="center"/>
            </w:pPr>
            <w:r>
              <w:t>-</w:t>
            </w:r>
          </w:p>
        </w:tc>
        <w:tc>
          <w:tcPr>
            <w:tcW w:w="1276" w:type="dxa"/>
            <w:vAlign w:val="center"/>
          </w:tcPr>
          <w:p w:rsidR="00766253" w:rsidRDefault="0048491C">
            <w:pPr>
              <w:jc w:val="center"/>
            </w:pPr>
            <w:r>
              <w:t>496,375,459.15</w:t>
            </w:r>
          </w:p>
        </w:tc>
        <w:tc>
          <w:tcPr>
            <w:tcW w:w="1276" w:type="dxa"/>
            <w:vAlign w:val="center"/>
          </w:tcPr>
          <w:p w:rsidR="00766253" w:rsidRDefault="0048491C">
            <w:pPr>
              <w:jc w:val="center"/>
            </w:pPr>
            <w:r>
              <w:t>-</w:t>
            </w:r>
          </w:p>
        </w:tc>
        <w:tc>
          <w:tcPr>
            <w:tcW w:w="1417" w:type="dxa"/>
            <w:vAlign w:val="center"/>
          </w:tcPr>
          <w:p w:rsidR="00766253" w:rsidRDefault="0048491C">
            <w:pPr>
              <w:jc w:val="center"/>
            </w:pPr>
            <w:r>
              <w:t>496,375,459.15</w:t>
            </w:r>
          </w:p>
        </w:tc>
        <w:tc>
          <w:tcPr>
            <w:tcW w:w="851" w:type="dxa"/>
            <w:vAlign w:val="center"/>
          </w:tcPr>
          <w:p w:rsidR="00766253" w:rsidRDefault="0048491C">
            <w:pPr>
              <w:jc w:val="center"/>
            </w:pPr>
            <w:r>
              <w:t>25.12%</w:t>
            </w:r>
          </w:p>
        </w:tc>
      </w:tr>
      <w:tr w:rsidR="00766253">
        <w:trPr>
          <w:jc w:val="center"/>
        </w:trPr>
        <w:tc>
          <w:tcPr>
            <w:tcW w:w="709" w:type="dxa"/>
            <w:vMerge/>
          </w:tcPr>
          <w:p w:rsidR="00766253" w:rsidRDefault="00766253"/>
        </w:tc>
        <w:tc>
          <w:tcPr>
            <w:tcW w:w="709" w:type="dxa"/>
            <w:vAlign w:val="center"/>
          </w:tcPr>
          <w:p w:rsidR="00766253" w:rsidRDefault="0048491C">
            <w:pPr>
              <w:jc w:val="center"/>
            </w:pPr>
            <w:r>
              <w:t>2</w:t>
            </w:r>
          </w:p>
        </w:tc>
        <w:tc>
          <w:tcPr>
            <w:tcW w:w="2126" w:type="dxa"/>
            <w:vAlign w:val="center"/>
          </w:tcPr>
          <w:p w:rsidR="00766253" w:rsidRDefault="0048491C">
            <w:pPr>
              <w:jc w:val="center"/>
            </w:pPr>
            <w:r>
              <w:t>2020</w:t>
            </w:r>
            <w:r>
              <w:t>年</w:t>
            </w:r>
            <w:r>
              <w:t>06</w:t>
            </w:r>
            <w:r>
              <w:t>月</w:t>
            </w:r>
            <w:r>
              <w:t>03</w:t>
            </w:r>
            <w:r>
              <w:t>日</w:t>
            </w:r>
            <w:r>
              <w:t>~2020</w:t>
            </w:r>
            <w:r>
              <w:t>年</w:t>
            </w:r>
            <w:r>
              <w:t>06</w:t>
            </w:r>
            <w:r>
              <w:t>月</w:t>
            </w:r>
            <w:r>
              <w:t>21</w:t>
            </w:r>
            <w:r>
              <w:t>日</w:t>
            </w:r>
            <w:r>
              <w:t>,2020</w:t>
            </w:r>
            <w:r>
              <w:t>年</w:t>
            </w:r>
            <w:r>
              <w:t>06</w:t>
            </w:r>
            <w:r>
              <w:t>月</w:t>
            </w:r>
            <w:r>
              <w:t>30</w:t>
            </w:r>
            <w:r>
              <w:t>日</w:t>
            </w:r>
          </w:p>
        </w:tc>
        <w:tc>
          <w:tcPr>
            <w:tcW w:w="1276" w:type="dxa"/>
            <w:vAlign w:val="center"/>
          </w:tcPr>
          <w:p w:rsidR="00766253" w:rsidRDefault="0048491C">
            <w:pPr>
              <w:jc w:val="center"/>
            </w:pPr>
            <w:r>
              <w:t>399,999,000.00</w:t>
            </w:r>
          </w:p>
        </w:tc>
        <w:tc>
          <w:tcPr>
            <w:tcW w:w="1276" w:type="dxa"/>
            <w:vAlign w:val="center"/>
          </w:tcPr>
          <w:p w:rsidR="00766253" w:rsidRDefault="0048491C">
            <w:pPr>
              <w:jc w:val="center"/>
            </w:pPr>
            <w:r>
              <w:t>-</w:t>
            </w:r>
          </w:p>
        </w:tc>
        <w:tc>
          <w:tcPr>
            <w:tcW w:w="1276" w:type="dxa"/>
            <w:vAlign w:val="center"/>
          </w:tcPr>
          <w:p w:rsidR="00766253" w:rsidRDefault="0048491C">
            <w:pPr>
              <w:jc w:val="center"/>
            </w:pPr>
            <w:r>
              <w:t>-</w:t>
            </w:r>
          </w:p>
        </w:tc>
        <w:tc>
          <w:tcPr>
            <w:tcW w:w="1417" w:type="dxa"/>
            <w:vAlign w:val="center"/>
          </w:tcPr>
          <w:p w:rsidR="00766253" w:rsidRDefault="0048491C">
            <w:pPr>
              <w:jc w:val="center"/>
            </w:pPr>
            <w:r>
              <w:t>399,999,000.00</w:t>
            </w:r>
          </w:p>
        </w:tc>
        <w:tc>
          <w:tcPr>
            <w:tcW w:w="851" w:type="dxa"/>
            <w:vAlign w:val="center"/>
          </w:tcPr>
          <w:p w:rsidR="00766253" w:rsidRDefault="0048491C">
            <w:pPr>
              <w:jc w:val="center"/>
            </w:pPr>
            <w:r>
              <w:t>20.25%</w:t>
            </w:r>
          </w:p>
        </w:tc>
      </w:tr>
      <w:tr w:rsidR="00766253">
        <w:trPr>
          <w:jc w:val="center"/>
        </w:trPr>
        <w:tc>
          <w:tcPr>
            <w:tcW w:w="709" w:type="dxa"/>
            <w:vMerge/>
          </w:tcPr>
          <w:p w:rsidR="00766253" w:rsidRDefault="00766253"/>
        </w:tc>
        <w:tc>
          <w:tcPr>
            <w:tcW w:w="709" w:type="dxa"/>
            <w:vAlign w:val="center"/>
          </w:tcPr>
          <w:p w:rsidR="00766253" w:rsidRDefault="0048491C">
            <w:pPr>
              <w:jc w:val="center"/>
            </w:pPr>
            <w:r>
              <w:t>3</w:t>
            </w:r>
          </w:p>
        </w:tc>
        <w:tc>
          <w:tcPr>
            <w:tcW w:w="2126" w:type="dxa"/>
            <w:vAlign w:val="center"/>
          </w:tcPr>
          <w:p w:rsidR="00766253" w:rsidRDefault="0048491C">
            <w:pPr>
              <w:jc w:val="center"/>
            </w:pPr>
            <w:r>
              <w:t>2020</w:t>
            </w:r>
            <w:r>
              <w:t>年</w:t>
            </w:r>
            <w:r>
              <w:t>05</w:t>
            </w:r>
            <w:r>
              <w:t>月</w:t>
            </w:r>
            <w:r>
              <w:t>27</w:t>
            </w:r>
            <w:r>
              <w:t>日</w:t>
            </w:r>
            <w:r>
              <w:t>~2020</w:t>
            </w:r>
            <w:r>
              <w:t>年</w:t>
            </w:r>
            <w:r>
              <w:t>06</w:t>
            </w:r>
            <w:r>
              <w:t>月</w:t>
            </w:r>
            <w:r>
              <w:t>28</w:t>
            </w:r>
            <w:r>
              <w:t>日</w:t>
            </w:r>
          </w:p>
        </w:tc>
        <w:tc>
          <w:tcPr>
            <w:tcW w:w="1276" w:type="dxa"/>
            <w:vAlign w:val="center"/>
          </w:tcPr>
          <w:p w:rsidR="00766253" w:rsidRDefault="0048491C">
            <w:pPr>
              <w:jc w:val="center"/>
            </w:pPr>
            <w:r>
              <w:t>199,999,000.00</w:t>
            </w:r>
          </w:p>
        </w:tc>
        <w:tc>
          <w:tcPr>
            <w:tcW w:w="1276" w:type="dxa"/>
            <w:vAlign w:val="center"/>
          </w:tcPr>
          <w:p w:rsidR="00766253" w:rsidRDefault="0048491C">
            <w:pPr>
              <w:jc w:val="center"/>
            </w:pPr>
            <w:r>
              <w:t>298,833,549.16</w:t>
            </w:r>
          </w:p>
        </w:tc>
        <w:tc>
          <w:tcPr>
            <w:tcW w:w="1276" w:type="dxa"/>
            <w:vAlign w:val="center"/>
          </w:tcPr>
          <w:p w:rsidR="00766253" w:rsidRDefault="0048491C">
            <w:pPr>
              <w:jc w:val="center"/>
            </w:pPr>
            <w:r>
              <w:t>199,999,000.00</w:t>
            </w:r>
          </w:p>
        </w:tc>
        <w:tc>
          <w:tcPr>
            <w:tcW w:w="1417" w:type="dxa"/>
            <w:vAlign w:val="center"/>
          </w:tcPr>
          <w:p w:rsidR="00766253" w:rsidRDefault="0048491C">
            <w:pPr>
              <w:jc w:val="center"/>
            </w:pPr>
            <w:r>
              <w:t>298,833,549.16</w:t>
            </w:r>
          </w:p>
        </w:tc>
        <w:tc>
          <w:tcPr>
            <w:tcW w:w="851" w:type="dxa"/>
            <w:vAlign w:val="center"/>
          </w:tcPr>
          <w:p w:rsidR="00766253" w:rsidRDefault="0048491C">
            <w:pPr>
              <w:jc w:val="center"/>
            </w:pPr>
            <w:r>
              <w:t>15.13%</w:t>
            </w:r>
          </w:p>
        </w:tc>
      </w:tr>
      <w:tr w:rsidR="00766253">
        <w:trPr>
          <w:jc w:val="center"/>
        </w:trPr>
        <w:tc>
          <w:tcPr>
            <w:tcW w:w="709" w:type="dxa"/>
            <w:vMerge/>
          </w:tcPr>
          <w:p w:rsidR="00766253" w:rsidRDefault="00766253"/>
        </w:tc>
        <w:tc>
          <w:tcPr>
            <w:tcW w:w="709" w:type="dxa"/>
            <w:vAlign w:val="center"/>
          </w:tcPr>
          <w:p w:rsidR="00766253" w:rsidRDefault="0048491C">
            <w:pPr>
              <w:jc w:val="center"/>
            </w:pPr>
            <w:r>
              <w:t>4</w:t>
            </w:r>
          </w:p>
        </w:tc>
        <w:tc>
          <w:tcPr>
            <w:tcW w:w="2126" w:type="dxa"/>
            <w:vAlign w:val="center"/>
          </w:tcPr>
          <w:p w:rsidR="00766253" w:rsidRDefault="0048491C">
            <w:pPr>
              <w:jc w:val="center"/>
            </w:pPr>
            <w:r>
              <w:t>2020</w:t>
            </w:r>
            <w:r>
              <w:t>年</w:t>
            </w:r>
            <w:r>
              <w:t>05</w:t>
            </w:r>
            <w:r>
              <w:t>月</w:t>
            </w:r>
            <w:r>
              <w:t>27</w:t>
            </w:r>
            <w:r>
              <w:t>日</w:t>
            </w:r>
          </w:p>
        </w:tc>
        <w:tc>
          <w:tcPr>
            <w:tcW w:w="1276" w:type="dxa"/>
            <w:vAlign w:val="center"/>
          </w:tcPr>
          <w:p w:rsidR="00766253" w:rsidRDefault="0048491C">
            <w:pPr>
              <w:jc w:val="center"/>
            </w:pPr>
            <w:r>
              <w:t>499,999,000.00</w:t>
            </w:r>
          </w:p>
        </w:tc>
        <w:tc>
          <w:tcPr>
            <w:tcW w:w="1276" w:type="dxa"/>
            <w:vAlign w:val="center"/>
          </w:tcPr>
          <w:p w:rsidR="00766253" w:rsidRDefault="0048491C">
            <w:pPr>
              <w:jc w:val="center"/>
            </w:pPr>
            <w:r>
              <w:t>198,549,588.01</w:t>
            </w:r>
          </w:p>
        </w:tc>
        <w:tc>
          <w:tcPr>
            <w:tcW w:w="1276" w:type="dxa"/>
            <w:vAlign w:val="center"/>
          </w:tcPr>
          <w:p w:rsidR="00766253" w:rsidRDefault="0048491C">
            <w:pPr>
              <w:jc w:val="center"/>
            </w:pPr>
            <w:r>
              <w:t>499,999,000.00</w:t>
            </w:r>
          </w:p>
        </w:tc>
        <w:tc>
          <w:tcPr>
            <w:tcW w:w="1417" w:type="dxa"/>
            <w:vAlign w:val="center"/>
          </w:tcPr>
          <w:p w:rsidR="00766253" w:rsidRDefault="0048491C">
            <w:pPr>
              <w:jc w:val="center"/>
            </w:pPr>
            <w:r>
              <w:t>198,549,588.01</w:t>
            </w:r>
          </w:p>
        </w:tc>
        <w:tc>
          <w:tcPr>
            <w:tcW w:w="851" w:type="dxa"/>
            <w:vAlign w:val="center"/>
          </w:tcPr>
          <w:p w:rsidR="00766253" w:rsidRDefault="0048491C">
            <w:pPr>
              <w:jc w:val="center"/>
            </w:pPr>
            <w:r>
              <w:t>10.05%</w:t>
            </w:r>
          </w:p>
        </w:tc>
      </w:tr>
      <w:tr w:rsidR="00766253">
        <w:trPr>
          <w:jc w:val="center"/>
        </w:trPr>
        <w:tc>
          <w:tcPr>
            <w:tcW w:w="709" w:type="dxa"/>
            <w:vMerge/>
          </w:tcPr>
          <w:p w:rsidR="00766253" w:rsidRDefault="00766253"/>
        </w:tc>
        <w:tc>
          <w:tcPr>
            <w:tcW w:w="709" w:type="dxa"/>
            <w:vAlign w:val="center"/>
          </w:tcPr>
          <w:p w:rsidR="00766253" w:rsidRDefault="0048491C">
            <w:pPr>
              <w:jc w:val="center"/>
            </w:pPr>
            <w:r>
              <w:t>5</w:t>
            </w:r>
          </w:p>
        </w:tc>
        <w:tc>
          <w:tcPr>
            <w:tcW w:w="2126" w:type="dxa"/>
            <w:vAlign w:val="center"/>
          </w:tcPr>
          <w:p w:rsidR="00766253" w:rsidRDefault="0048491C">
            <w:pPr>
              <w:jc w:val="center"/>
            </w:pPr>
            <w:r>
              <w:t>2020</w:t>
            </w:r>
            <w:r>
              <w:t>年</w:t>
            </w:r>
            <w:r>
              <w:t>05</w:t>
            </w:r>
            <w:r>
              <w:t>月</w:t>
            </w:r>
            <w:r>
              <w:t>27</w:t>
            </w:r>
            <w:r>
              <w:t>日</w:t>
            </w:r>
            <w:r>
              <w:t>~2020</w:t>
            </w:r>
            <w:r>
              <w:t>年</w:t>
            </w:r>
            <w:r>
              <w:t>06</w:t>
            </w:r>
            <w:r>
              <w:t>月</w:t>
            </w:r>
            <w:r>
              <w:t>28</w:t>
            </w:r>
            <w:r>
              <w:t>日</w:t>
            </w:r>
          </w:p>
        </w:tc>
        <w:tc>
          <w:tcPr>
            <w:tcW w:w="1276" w:type="dxa"/>
            <w:vAlign w:val="center"/>
          </w:tcPr>
          <w:p w:rsidR="00766253" w:rsidRDefault="0048491C">
            <w:pPr>
              <w:jc w:val="center"/>
            </w:pPr>
            <w:r>
              <w:t>199,999,000.00</w:t>
            </w:r>
          </w:p>
        </w:tc>
        <w:tc>
          <w:tcPr>
            <w:tcW w:w="1276" w:type="dxa"/>
            <w:vAlign w:val="center"/>
          </w:tcPr>
          <w:p w:rsidR="00766253" w:rsidRDefault="0048491C">
            <w:pPr>
              <w:jc w:val="center"/>
            </w:pPr>
            <w:r>
              <w:t>295,245,546.70</w:t>
            </w:r>
          </w:p>
        </w:tc>
        <w:tc>
          <w:tcPr>
            <w:tcW w:w="1276" w:type="dxa"/>
            <w:vAlign w:val="center"/>
          </w:tcPr>
          <w:p w:rsidR="00766253" w:rsidRDefault="0048491C">
            <w:pPr>
              <w:jc w:val="center"/>
            </w:pPr>
            <w:r>
              <w:t>495,244,546.70</w:t>
            </w:r>
          </w:p>
        </w:tc>
        <w:tc>
          <w:tcPr>
            <w:tcW w:w="1417" w:type="dxa"/>
            <w:vAlign w:val="center"/>
          </w:tcPr>
          <w:p w:rsidR="00766253" w:rsidRDefault="0048491C">
            <w:pPr>
              <w:jc w:val="center"/>
            </w:pPr>
            <w:r>
              <w:t>-</w:t>
            </w:r>
          </w:p>
        </w:tc>
        <w:tc>
          <w:tcPr>
            <w:tcW w:w="851" w:type="dxa"/>
            <w:vAlign w:val="center"/>
          </w:tcPr>
          <w:p w:rsidR="00766253" w:rsidRDefault="0048491C">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万元，本基金将根据基金合同的约定进行基金财产清算并终止而无需召开基金份额持有人大会；持有基金份额占比较高的投资者在召开持有人大会并对审议事项进行投票表决时可能拥有较大话语权。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9886"/>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887"/>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766253" w:rsidRDefault="0048491C">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中国证监会准予易方达中债</w:t>
      </w:r>
      <w:r>
        <w:rPr>
          <w:kern w:val="0"/>
          <w:szCs w:val="21"/>
        </w:rPr>
        <w:t>1-3</w:t>
      </w:r>
      <w:r>
        <w:rPr>
          <w:kern w:val="0"/>
          <w:szCs w:val="21"/>
        </w:rPr>
        <w:t>年政策性金融债指数证券投资基金注册的文件；</w:t>
      </w:r>
    </w:p>
    <w:p w:rsidR="00766253" w:rsidRDefault="0048491C">
      <w:pPr>
        <w:tabs>
          <w:tab w:val="left" w:pos="426"/>
        </w:tabs>
        <w:spacing w:line="360" w:lineRule="auto"/>
        <w:ind w:firstLineChars="200" w:firstLine="420"/>
        <w:jc w:val="left"/>
        <w:rPr>
          <w:kern w:val="0"/>
          <w:szCs w:val="21"/>
        </w:rPr>
      </w:pPr>
      <w:r>
        <w:rPr>
          <w:kern w:val="0"/>
          <w:szCs w:val="21"/>
        </w:rPr>
        <w:t>2.</w:t>
      </w:r>
      <w:r>
        <w:rPr>
          <w:kern w:val="0"/>
          <w:szCs w:val="21"/>
        </w:rPr>
        <w:t>《易方达中债</w:t>
      </w:r>
      <w:r>
        <w:rPr>
          <w:kern w:val="0"/>
          <w:szCs w:val="21"/>
        </w:rPr>
        <w:t>1-3</w:t>
      </w:r>
      <w:r>
        <w:rPr>
          <w:kern w:val="0"/>
          <w:szCs w:val="21"/>
        </w:rPr>
        <w:t>年政策性金融债指数证券投资基金基金合同》；</w:t>
      </w:r>
    </w:p>
    <w:p w:rsidR="00766253" w:rsidRDefault="0048491C">
      <w:pPr>
        <w:tabs>
          <w:tab w:val="left" w:pos="426"/>
        </w:tabs>
        <w:spacing w:line="360" w:lineRule="auto"/>
        <w:ind w:firstLineChars="200" w:firstLine="420"/>
        <w:jc w:val="left"/>
        <w:rPr>
          <w:kern w:val="0"/>
          <w:szCs w:val="21"/>
        </w:rPr>
      </w:pPr>
      <w:r>
        <w:rPr>
          <w:kern w:val="0"/>
          <w:szCs w:val="21"/>
        </w:rPr>
        <w:t>3.</w:t>
      </w:r>
      <w:r>
        <w:rPr>
          <w:kern w:val="0"/>
          <w:szCs w:val="21"/>
        </w:rPr>
        <w:t>《易方达中债</w:t>
      </w:r>
      <w:r>
        <w:rPr>
          <w:kern w:val="0"/>
          <w:szCs w:val="21"/>
        </w:rPr>
        <w:t>1-3</w:t>
      </w:r>
      <w:r>
        <w:rPr>
          <w:kern w:val="0"/>
          <w:szCs w:val="21"/>
        </w:rPr>
        <w:t>年政策性金融债指数证券投资基金托管协议》；</w:t>
      </w:r>
    </w:p>
    <w:p w:rsidR="00766253" w:rsidRDefault="0048491C">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9888"/>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889"/>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773D2">
      <w:rPr>
        <w:noProof/>
        <w:kern w:val="0"/>
        <w:szCs w:val="21"/>
      </w:rPr>
      <w:t>40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773D2">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易方达中债</w:t>
    </w:r>
    <w:r w:rsidRPr="005044DD">
      <w:rPr>
        <w:szCs w:val="21"/>
      </w:rPr>
      <w:t>1-3</w:t>
    </w:r>
    <w:r w:rsidRPr="005044DD">
      <w:rPr>
        <w:szCs w:val="21"/>
      </w:rPr>
      <w:t>年政策性金融债指数证券投资基金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491C"/>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3D2"/>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253"/>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0B8"/>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53EE5BA-F07B-4014-9ADB-A66F7836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AB3D5A-2507-40D5-8068-1C49A421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6487</Words>
  <Characters>36978</Characters>
  <Application>Microsoft Office Word</Application>
  <DocSecurity>0</DocSecurity>
  <Lines>308</Lines>
  <Paragraphs>86</Paragraphs>
  <ScaleCrop>false</ScaleCrop>
  <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2020-08-19T02:38:00Z</dcterms:modified>
</cp:coreProperties>
</file>