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37E76">
        <w:rPr>
          <w:rFonts w:ascii="宋体" w:hAnsi="宋体" w:hint="eastAsia"/>
          <w:b/>
          <w:bCs/>
          <w:sz w:val="48"/>
          <w:szCs w:val="30"/>
        </w:rPr>
        <w:t>南方平衡配置混合型证券投资基金</w:t>
      </w:r>
      <w:r w:rsidR="00D37E7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37E7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37E7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37E76">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37E7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37E76">
      <w:pPr>
        <w:pStyle w:val="-1"/>
        <w:ind w:left="281" w:hanging="281"/>
        <w:rPr>
          <w:rFonts w:hint="eastAsia"/>
        </w:rPr>
      </w:pPr>
      <w:r>
        <w:br w:type="page"/>
      </w:r>
      <w:r w:rsidR="00D37E76">
        <w:rPr>
          <w:rFonts w:hint="eastAsia"/>
        </w:rPr>
        <w:lastRenderedPageBreak/>
        <w:t>重要提示</w:t>
      </w:r>
    </w:p>
    <w:p w:rsidR="00D37E76" w:rsidRDefault="00D37E76" w:rsidP="00D37E7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37E76" w:rsidRDefault="00D37E76" w:rsidP="00D37E76">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D37E76" w:rsidRDefault="00D37E76" w:rsidP="00D37E76">
      <w:pPr>
        <w:pStyle w:val="-"/>
        <w:ind w:firstLine="420"/>
        <w:rPr>
          <w:rFonts w:hint="eastAsia"/>
        </w:rPr>
      </w:pPr>
      <w:r>
        <w:rPr>
          <w:rFonts w:hint="eastAsia"/>
        </w:rPr>
        <w:t>基金管理人承诺以诚实信用、勤勉尽责的原则管理和运用基金资产，但不保证基金一定盈利。</w:t>
      </w:r>
    </w:p>
    <w:p w:rsidR="00D37E76" w:rsidRDefault="00D37E76" w:rsidP="00D37E76">
      <w:pPr>
        <w:pStyle w:val="-"/>
        <w:ind w:firstLine="420"/>
        <w:rPr>
          <w:rFonts w:hint="eastAsia"/>
        </w:rPr>
      </w:pPr>
      <w:r>
        <w:rPr>
          <w:rFonts w:hint="eastAsia"/>
        </w:rPr>
        <w:t>基金的过往业绩并不代表其未来表现。投资有风险，投资者在作出投资决策前应仔细阅读本基金的招募说明书。</w:t>
      </w:r>
    </w:p>
    <w:p w:rsidR="00D37E76" w:rsidRDefault="00D37E76" w:rsidP="00D37E76">
      <w:pPr>
        <w:pStyle w:val="-"/>
        <w:ind w:firstLine="420"/>
        <w:rPr>
          <w:rFonts w:hint="eastAsia"/>
        </w:rPr>
      </w:pPr>
      <w:r>
        <w:rPr>
          <w:rFonts w:hint="eastAsia"/>
        </w:rPr>
        <w:t>本报告中财务资料未经审计。</w:t>
      </w:r>
    </w:p>
    <w:p w:rsidR="00D37E76" w:rsidRDefault="00D37E76" w:rsidP="00D37E76">
      <w:pPr>
        <w:pStyle w:val="-"/>
        <w:ind w:firstLine="420"/>
        <w:rPr>
          <w:rFonts w:hint="eastAsia"/>
        </w:rPr>
      </w:pPr>
      <w:r>
        <w:rPr>
          <w:rFonts w:hint="eastAsia"/>
        </w:rPr>
        <w:t>本报告期自2020年7月1日起至9月30日止。</w:t>
      </w:r>
    </w:p>
    <w:p w:rsidR="00D37E76" w:rsidRDefault="00D37E76" w:rsidP="00D37E76">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D37E76" w:rsidTr="00D37E76">
        <w:tc>
          <w:tcPr>
            <w:tcW w:w="3345" w:type="dxa"/>
          </w:tcPr>
          <w:p w:rsidR="00D37E76" w:rsidRDefault="00D37E76" w:rsidP="00D37E76">
            <w:pPr>
              <w:jc w:val="left"/>
              <w:rPr>
                <w:rFonts w:hint="eastAsia"/>
              </w:rPr>
            </w:pPr>
            <w:r>
              <w:rPr>
                <w:rFonts w:hint="eastAsia"/>
              </w:rPr>
              <w:t>基金简称</w:t>
            </w:r>
          </w:p>
        </w:tc>
        <w:tc>
          <w:tcPr>
            <w:tcW w:w="5160" w:type="dxa"/>
          </w:tcPr>
          <w:p w:rsidR="00D37E76" w:rsidRDefault="00D37E76" w:rsidP="00D37E76">
            <w:pPr>
              <w:jc w:val="left"/>
              <w:rPr>
                <w:rFonts w:hint="eastAsia"/>
              </w:rPr>
            </w:pPr>
            <w:r>
              <w:rPr>
                <w:rFonts w:hint="eastAsia"/>
              </w:rPr>
              <w:t>南方平衡配置混合</w:t>
            </w:r>
          </w:p>
        </w:tc>
      </w:tr>
      <w:tr w:rsidR="00D37E76" w:rsidTr="00D37E76">
        <w:tc>
          <w:tcPr>
            <w:tcW w:w="3345" w:type="dxa"/>
          </w:tcPr>
          <w:p w:rsidR="00D37E76" w:rsidRDefault="00D37E76" w:rsidP="00D37E76">
            <w:pPr>
              <w:jc w:val="left"/>
              <w:rPr>
                <w:rFonts w:hint="eastAsia"/>
              </w:rPr>
            </w:pPr>
            <w:r>
              <w:rPr>
                <w:rFonts w:hint="eastAsia"/>
              </w:rPr>
              <w:t>基金主代码</w:t>
            </w:r>
          </w:p>
        </w:tc>
        <w:tc>
          <w:tcPr>
            <w:tcW w:w="5160" w:type="dxa"/>
          </w:tcPr>
          <w:p w:rsidR="00D37E76" w:rsidRDefault="00D37E76" w:rsidP="00D37E76">
            <w:pPr>
              <w:jc w:val="left"/>
              <w:rPr>
                <w:rFonts w:hint="eastAsia"/>
              </w:rPr>
            </w:pPr>
            <w:r>
              <w:t>202212</w:t>
            </w:r>
          </w:p>
        </w:tc>
      </w:tr>
      <w:tr w:rsidR="00D37E76" w:rsidTr="00D37E76">
        <w:tc>
          <w:tcPr>
            <w:tcW w:w="3345" w:type="dxa"/>
          </w:tcPr>
          <w:p w:rsidR="00D37E76" w:rsidRDefault="00D37E76" w:rsidP="00D37E76">
            <w:pPr>
              <w:jc w:val="left"/>
              <w:rPr>
                <w:rFonts w:hint="eastAsia"/>
              </w:rPr>
            </w:pPr>
            <w:r>
              <w:rPr>
                <w:rFonts w:hint="eastAsia"/>
              </w:rPr>
              <w:t>交易代码</w:t>
            </w:r>
          </w:p>
        </w:tc>
        <w:tc>
          <w:tcPr>
            <w:tcW w:w="5160" w:type="dxa"/>
          </w:tcPr>
          <w:p w:rsidR="00D37E76" w:rsidRDefault="00D37E76" w:rsidP="00D37E76">
            <w:pPr>
              <w:jc w:val="left"/>
              <w:rPr>
                <w:rFonts w:hint="eastAsia"/>
              </w:rPr>
            </w:pPr>
            <w:r>
              <w:t>202212</w:t>
            </w:r>
          </w:p>
        </w:tc>
      </w:tr>
      <w:tr w:rsidR="00D37E76" w:rsidTr="00D37E76">
        <w:tc>
          <w:tcPr>
            <w:tcW w:w="3345" w:type="dxa"/>
          </w:tcPr>
          <w:p w:rsidR="00D37E76" w:rsidRDefault="00D37E76" w:rsidP="00D37E76">
            <w:pPr>
              <w:jc w:val="left"/>
              <w:rPr>
                <w:rFonts w:hint="eastAsia"/>
              </w:rPr>
            </w:pPr>
            <w:r>
              <w:rPr>
                <w:rFonts w:hint="eastAsia"/>
              </w:rPr>
              <w:t>基金运作方式</w:t>
            </w:r>
          </w:p>
        </w:tc>
        <w:tc>
          <w:tcPr>
            <w:tcW w:w="5160" w:type="dxa"/>
          </w:tcPr>
          <w:p w:rsidR="00D37E76" w:rsidRDefault="00D37E76" w:rsidP="00D37E76">
            <w:pPr>
              <w:jc w:val="left"/>
              <w:rPr>
                <w:rFonts w:hint="eastAsia"/>
              </w:rPr>
            </w:pPr>
            <w:r>
              <w:rPr>
                <w:rFonts w:hint="eastAsia"/>
              </w:rPr>
              <w:t>契约型开放式</w:t>
            </w:r>
          </w:p>
        </w:tc>
      </w:tr>
      <w:tr w:rsidR="00D37E76" w:rsidTr="00D37E76">
        <w:tc>
          <w:tcPr>
            <w:tcW w:w="3345" w:type="dxa"/>
          </w:tcPr>
          <w:p w:rsidR="00D37E76" w:rsidRDefault="00D37E76" w:rsidP="00D37E76">
            <w:pPr>
              <w:jc w:val="left"/>
              <w:rPr>
                <w:rFonts w:hint="eastAsia"/>
              </w:rPr>
            </w:pPr>
            <w:r>
              <w:rPr>
                <w:rFonts w:hint="eastAsia"/>
              </w:rPr>
              <w:t>基金合同生效日</w:t>
            </w:r>
          </w:p>
        </w:tc>
        <w:tc>
          <w:tcPr>
            <w:tcW w:w="5160" w:type="dxa"/>
          </w:tcPr>
          <w:p w:rsidR="00D37E76" w:rsidRDefault="00D37E76" w:rsidP="00D37E76">
            <w:pPr>
              <w:jc w:val="left"/>
              <w:rPr>
                <w:rFonts w:hint="eastAsia"/>
              </w:rPr>
            </w:pPr>
            <w:r>
              <w:rPr>
                <w:rFonts w:hint="eastAsia"/>
              </w:rPr>
              <w:t>2017</w:t>
            </w:r>
            <w:r>
              <w:rPr>
                <w:rFonts w:hint="eastAsia"/>
              </w:rPr>
              <w:t>年</w:t>
            </w:r>
            <w:r>
              <w:rPr>
                <w:rFonts w:hint="eastAsia"/>
              </w:rPr>
              <w:t>7</w:t>
            </w:r>
            <w:r>
              <w:rPr>
                <w:rFonts w:hint="eastAsia"/>
              </w:rPr>
              <w:t>月</w:t>
            </w:r>
            <w:r>
              <w:rPr>
                <w:rFonts w:hint="eastAsia"/>
              </w:rPr>
              <w:t>15</w:t>
            </w:r>
            <w:r>
              <w:rPr>
                <w:rFonts w:hint="eastAsia"/>
              </w:rPr>
              <w:t>日</w:t>
            </w:r>
          </w:p>
        </w:tc>
      </w:tr>
      <w:tr w:rsidR="00D37E76" w:rsidTr="00D37E76">
        <w:tc>
          <w:tcPr>
            <w:tcW w:w="3345" w:type="dxa"/>
          </w:tcPr>
          <w:p w:rsidR="00D37E76" w:rsidRDefault="00D37E76" w:rsidP="00D37E76">
            <w:pPr>
              <w:jc w:val="left"/>
              <w:rPr>
                <w:rFonts w:hint="eastAsia"/>
              </w:rPr>
            </w:pPr>
            <w:r>
              <w:rPr>
                <w:rFonts w:hint="eastAsia"/>
              </w:rPr>
              <w:t>报告期末基金份额总额</w:t>
            </w:r>
          </w:p>
        </w:tc>
        <w:tc>
          <w:tcPr>
            <w:tcW w:w="5160" w:type="dxa"/>
          </w:tcPr>
          <w:p w:rsidR="00D37E76" w:rsidRDefault="00D37E76" w:rsidP="00D37E76">
            <w:pPr>
              <w:jc w:val="left"/>
              <w:rPr>
                <w:rFonts w:hint="eastAsia"/>
              </w:rPr>
            </w:pPr>
            <w:r>
              <w:rPr>
                <w:rFonts w:hint="eastAsia"/>
              </w:rPr>
              <w:t>142,602,539.65</w:t>
            </w:r>
            <w:r>
              <w:rPr>
                <w:rFonts w:hint="eastAsia"/>
              </w:rPr>
              <w:t>份</w:t>
            </w:r>
          </w:p>
        </w:tc>
      </w:tr>
      <w:tr w:rsidR="00D37E76" w:rsidTr="00D37E76">
        <w:tc>
          <w:tcPr>
            <w:tcW w:w="3345" w:type="dxa"/>
          </w:tcPr>
          <w:p w:rsidR="00D37E76" w:rsidRDefault="00D37E76" w:rsidP="00D37E76">
            <w:pPr>
              <w:jc w:val="left"/>
              <w:rPr>
                <w:rFonts w:hint="eastAsia"/>
              </w:rPr>
            </w:pPr>
            <w:r>
              <w:rPr>
                <w:rFonts w:hint="eastAsia"/>
              </w:rPr>
              <w:t>投资目标</w:t>
            </w:r>
          </w:p>
        </w:tc>
        <w:tc>
          <w:tcPr>
            <w:tcW w:w="5160" w:type="dxa"/>
          </w:tcPr>
          <w:p w:rsidR="00D37E76" w:rsidRDefault="00D37E76" w:rsidP="00D37E76">
            <w:pPr>
              <w:jc w:val="left"/>
              <w:rPr>
                <w:rFonts w:hint="eastAsia"/>
              </w:rPr>
            </w:pPr>
            <w:r>
              <w:rPr>
                <w:rFonts w:hint="eastAsia"/>
              </w:rPr>
              <w:t>根据对宏观经济形势的研究，判断经济所处的经济周期阶段、景气循环状况和未来运行趋势，积极把握股票、债券等市场发展趋势，重点挖掘企业的核心竞争力，在适度控制风险的前提下，追求基金资产的长期稳定增值。</w:t>
            </w:r>
          </w:p>
        </w:tc>
      </w:tr>
      <w:tr w:rsidR="00D37E76" w:rsidTr="00D37E76">
        <w:tc>
          <w:tcPr>
            <w:tcW w:w="3345" w:type="dxa"/>
          </w:tcPr>
          <w:p w:rsidR="00D37E76" w:rsidRDefault="00D37E76" w:rsidP="00D37E76">
            <w:pPr>
              <w:jc w:val="left"/>
              <w:rPr>
                <w:rFonts w:hint="eastAsia"/>
              </w:rPr>
            </w:pPr>
            <w:r>
              <w:rPr>
                <w:rFonts w:hint="eastAsia"/>
              </w:rPr>
              <w:t>投资策略</w:t>
            </w:r>
          </w:p>
        </w:tc>
        <w:tc>
          <w:tcPr>
            <w:tcW w:w="5160" w:type="dxa"/>
          </w:tcPr>
          <w:p w:rsidR="00D37E76" w:rsidRDefault="00D37E76" w:rsidP="00D37E76">
            <w:pPr>
              <w:jc w:val="left"/>
              <w:rPr>
                <w:rFonts w:hint="eastAsia"/>
              </w:rPr>
            </w:pPr>
            <w:r>
              <w:rPr>
                <w:rFonts w:hint="eastAsia"/>
              </w:rPr>
              <w:t>本基金将通过对资本市场发展趋势的积极把握，实现主动资产配置策略，并且在资产配置基础上，精选出具有核心竞争力的企业进行投资。本基金债券投资将以优化流动性管理、分散投资风险为主要目标，同时根据需要进行积极操作，以提高基金收益。</w:t>
            </w:r>
          </w:p>
        </w:tc>
      </w:tr>
      <w:tr w:rsidR="00D37E76" w:rsidTr="00D37E76">
        <w:tc>
          <w:tcPr>
            <w:tcW w:w="3345" w:type="dxa"/>
          </w:tcPr>
          <w:p w:rsidR="00D37E76" w:rsidRDefault="00D37E76" w:rsidP="00D37E76">
            <w:pPr>
              <w:jc w:val="left"/>
              <w:rPr>
                <w:rFonts w:hint="eastAsia"/>
              </w:rPr>
            </w:pPr>
            <w:r>
              <w:rPr>
                <w:rFonts w:hint="eastAsia"/>
              </w:rPr>
              <w:t>业绩比较基准</w:t>
            </w:r>
          </w:p>
        </w:tc>
        <w:tc>
          <w:tcPr>
            <w:tcW w:w="5160" w:type="dxa"/>
          </w:tcPr>
          <w:p w:rsidR="00D37E76" w:rsidRDefault="00D37E76" w:rsidP="00D37E76">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中证全债指数收益率×</w:t>
            </w:r>
            <w:r>
              <w:rPr>
                <w:rFonts w:hint="eastAsia"/>
              </w:rPr>
              <w:t>50%</w:t>
            </w:r>
          </w:p>
        </w:tc>
      </w:tr>
      <w:tr w:rsidR="00D37E76" w:rsidTr="00D37E76">
        <w:tc>
          <w:tcPr>
            <w:tcW w:w="3345" w:type="dxa"/>
          </w:tcPr>
          <w:p w:rsidR="00D37E76" w:rsidRDefault="00D37E76" w:rsidP="00D37E76">
            <w:pPr>
              <w:jc w:val="left"/>
              <w:rPr>
                <w:rFonts w:hint="eastAsia"/>
              </w:rPr>
            </w:pPr>
            <w:r>
              <w:rPr>
                <w:rFonts w:hint="eastAsia"/>
              </w:rPr>
              <w:t>风险收益特征</w:t>
            </w:r>
          </w:p>
        </w:tc>
        <w:tc>
          <w:tcPr>
            <w:tcW w:w="5160" w:type="dxa"/>
          </w:tcPr>
          <w:p w:rsidR="00D37E76" w:rsidRDefault="00D37E76" w:rsidP="00D37E76">
            <w:pPr>
              <w:jc w:val="left"/>
              <w:rPr>
                <w:rFonts w:hint="eastAsia"/>
              </w:rPr>
            </w:pPr>
            <w:r>
              <w:rPr>
                <w:rFonts w:hint="eastAsia"/>
              </w:rPr>
              <w:t>该基金为混合型证券投资基金，其预期收益和风险高于货币市场基金、债券型基金，而低于股票型基金。</w:t>
            </w:r>
          </w:p>
        </w:tc>
      </w:tr>
      <w:tr w:rsidR="00D37E76" w:rsidTr="00D37E76">
        <w:tc>
          <w:tcPr>
            <w:tcW w:w="3345" w:type="dxa"/>
          </w:tcPr>
          <w:p w:rsidR="00D37E76" w:rsidRDefault="00D37E76" w:rsidP="00D37E76">
            <w:pPr>
              <w:jc w:val="left"/>
              <w:rPr>
                <w:rFonts w:hint="eastAsia"/>
              </w:rPr>
            </w:pPr>
            <w:r>
              <w:rPr>
                <w:rFonts w:hint="eastAsia"/>
              </w:rPr>
              <w:t>基金管理人</w:t>
            </w:r>
          </w:p>
        </w:tc>
        <w:tc>
          <w:tcPr>
            <w:tcW w:w="5160" w:type="dxa"/>
          </w:tcPr>
          <w:p w:rsidR="00D37E76" w:rsidRDefault="00D37E76" w:rsidP="00D37E76">
            <w:pPr>
              <w:jc w:val="left"/>
              <w:rPr>
                <w:rFonts w:hint="eastAsia"/>
              </w:rPr>
            </w:pPr>
            <w:r>
              <w:rPr>
                <w:rFonts w:hint="eastAsia"/>
              </w:rPr>
              <w:t>南方基金管理股份有限公司</w:t>
            </w:r>
          </w:p>
        </w:tc>
      </w:tr>
      <w:tr w:rsidR="00D37E76" w:rsidTr="00D37E76">
        <w:tc>
          <w:tcPr>
            <w:tcW w:w="3345" w:type="dxa"/>
          </w:tcPr>
          <w:p w:rsidR="00D37E76" w:rsidRDefault="00D37E76" w:rsidP="00D37E76">
            <w:pPr>
              <w:jc w:val="left"/>
              <w:rPr>
                <w:rFonts w:hint="eastAsia"/>
              </w:rPr>
            </w:pPr>
            <w:r>
              <w:rPr>
                <w:rFonts w:hint="eastAsia"/>
              </w:rPr>
              <w:t>基金托管人</w:t>
            </w:r>
          </w:p>
        </w:tc>
        <w:tc>
          <w:tcPr>
            <w:tcW w:w="5160" w:type="dxa"/>
          </w:tcPr>
          <w:p w:rsidR="00D37E76" w:rsidRDefault="00D37E76" w:rsidP="00D37E76">
            <w:pPr>
              <w:jc w:val="left"/>
              <w:rPr>
                <w:rFonts w:hint="eastAsia"/>
              </w:rPr>
            </w:pPr>
            <w:r>
              <w:rPr>
                <w:rFonts w:hint="eastAsia"/>
              </w:rPr>
              <w:t>中国农业银行股份有限公司</w:t>
            </w:r>
          </w:p>
        </w:tc>
      </w:tr>
    </w:tbl>
    <w:p w:rsidR="00D37E76" w:rsidRDefault="00D37E76" w:rsidP="00D37E76">
      <w:pPr>
        <w:pStyle w:val="-8"/>
        <w:rPr>
          <w:rFonts w:hint="eastAsia"/>
        </w:rPr>
      </w:pPr>
      <w:r>
        <w:rPr>
          <w:rFonts w:hint="eastAsia"/>
        </w:rPr>
        <w:lastRenderedPageBreak/>
        <w:t>注：1.本基金在交易所行情系统净值揭示等其他信息披露场合下，可简称为“南方平衡配置”。</w:t>
      </w:r>
    </w:p>
    <w:p w:rsidR="00D37E76" w:rsidRDefault="00D37E76" w:rsidP="00D37E76">
      <w:pPr>
        <w:pStyle w:val="-"/>
        <w:ind w:firstLine="420"/>
        <w:rPr>
          <w:rFonts w:hint="eastAsia"/>
        </w:rPr>
      </w:pPr>
      <w:r>
        <w:rPr>
          <w:rFonts w:hint="eastAsia"/>
        </w:rPr>
        <w:t>2.本基金转型日期为2017年7月15日，该日起原南方保本混合型证券投资基金正式变更为南方平衡配置混合型证券投资基金。</w:t>
      </w:r>
    </w:p>
    <w:p w:rsidR="00D37E76" w:rsidRDefault="00D37E76" w:rsidP="00D37E76">
      <w:pPr>
        <w:pStyle w:val="-1"/>
        <w:ind w:left="281" w:hanging="281"/>
        <w:rPr>
          <w:rFonts w:hint="eastAsia"/>
        </w:rPr>
      </w:pPr>
      <w:r>
        <w:rPr>
          <w:rFonts w:hint="eastAsia"/>
        </w:rPr>
        <w:t>主要财务指标和基金净值表现</w:t>
      </w:r>
    </w:p>
    <w:p w:rsidR="00D37E76" w:rsidRDefault="00D37E76" w:rsidP="00D37E76">
      <w:pPr>
        <w:pStyle w:val="-2"/>
        <w:spacing w:before="312"/>
        <w:rPr>
          <w:rFonts w:hint="eastAsia"/>
        </w:rPr>
      </w:pPr>
      <w:r>
        <w:rPr>
          <w:rFonts w:hint="eastAsia"/>
        </w:rPr>
        <w:t>主要财务指标</w:t>
      </w:r>
    </w:p>
    <w:p w:rsidR="00D37E76" w:rsidRDefault="00D37E76" w:rsidP="00D37E7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37E76" w:rsidTr="00D37E76">
        <w:trPr>
          <w:cnfStyle w:val="100000000000" w:firstRow="1" w:lastRow="0" w:firstColumn="0" w:lastColumn="0" w:oddVBand="0" w:evenVBand="0" w:oddHBand="0" w:evenHBand="0" w:firstRowFirstColumn="0" w:firstRowLastColumn="0" w:lastRowFirstColumn="0" w:lastRowLastColumn="0"/>
        </w:trPr>
        <w:tc>
          <w:tcPr>
            <w:tcW w:w="3345" w:type="dxa"/>
          </w:tcPr>
          <w:p w:rsidR="00D37E76" w:rsidRDefault="00D37E76" w:rsidP="00D37E76">
            <w:pPr>
              <w:jc w:val="center"/>
              <w:rPr>
                <w:rFonts w:hint="eastAsia"/>
              </w:rPr>
            </w:pPr>
            <w:r>
              <w:rPr>
                <w:rFonts w:hint="eastAsia"/>
              </w:rPr>
              <w:t>主要财务指标</w:t>
            </w:r>
          </w:p>
        </w:tc>
        <w:tc>
          <w:tcPr>
            <w:tcW w:w="5160" w:type="dxa"/>
          </w:tcPr>
          <w:p w:rsidR="00D37E76" w:rsidRDefault="00D37E76" w:rsidP="00D37E7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37E76" w:rsidTr="00D37E76">
        <w:tc>
          <w:tcPr>
            <w:tcW w:w="3345" w:type="dxa"/>
          </w:tcPr>
          <w:p w:rsidR="00D37E76" w:rsidRDefault="00D37E76" w:rsidP="00D37E76">
            <w:pPr>
              <w:jc w:val="left"/>
              <w:rPr>
                <w:rFonts w:hint="eastAsia"/>
              </w:rPr>
            </w:pPr>
            <w:r>
              <w:rPr>
                <w:rFonts w:hint="eastAsia"/>
              </w:rPr>
              <w:t>1.</w:t>
            </w:r>
            <w:r>
              <w:rPr>
                <w:rFonts w:hint="eastAsia"/>
              </w:rPr>
              <w:t>本期已实现收益</w:t>
            </w:r>
          </w:p>
        </w:tc>
        <w:tc>
          <w:tcPr>
            <w:tcW w:w="5160" w:type="dxa"/>
          </w:tcPr>
          <w:p w:rsidR="00D37E76" w:rsidRDefault="00D37E76" w:rsidP="00D37E76">
            <w:pPr>
              <w:jc w:val="right"/>
              <w:rPr>
                <w:rFonts w:hint="eastAsia"/>
              </w:rPr>
            </w:pPr>
            <w:r>
              <w:t>30,944,874.94</w:t>
            </w:r>
          </w:p>
        </w:tc>
      </w:tr>
      <w:tr w:rsidR="00D37E76" w:rsidTr="00D37E76">
        <w:tc>
          <w:tcPr>
            <w:tcW w:w="3345" w:type="dxa"/>
          </w:tcPr>
          <w:p w:rsidR="00D37E76" w:rsidRDefault="00D37E76" w:rsidP="00D37E76">
            <w:pPr>
              <w:jc w:val="left"/>
              <w:rPr>
                <w:rFonts w:hint="eastAsia"/>
              </w:rPr>
            </w:pPr>
            <w:r>
              <w:rPr>
                <w:rFonts w:hint="eastAsia"/>
              </w:rPr>
              <w:t>2.</w:t>
            </w:r>
            <w:r>
              <w:rPr>
                <w:rFonts w:hint="eastAsia"/>
              </w:rPr>
              <w:t>本期利润</w:t>
            </w:r>
          </w:p>
        </w:tc>
        <w:tc>
          <w:tcPr>
            <w:tcW w:w="5160" w:type="dxa"/>
          </w:tcPr>
          <w:p w:rsidR="00D37E76" w:rsidRDefault="00D37E76" w:rsidP="00D37E76">
            <w:pPr>
              <w:jc w:val="right"/>
              <w:rPr>
                <w:rFonts w:hint="eastAsia"/>
              </w:rPr>
            </w:pPr>
            <w:r>
              <w:t>35,547,582.64</w:t>
            </w:r>
          </w:p>
        </w:tc>
      </w:tr>
      <w:tr w:rsidR="00D37E76" w:rsidTr="00D37E76">
        <w:tc>
          <w:tcPr>
            <w:tcW w:w="3345" w:type="dxa"/>
          </w:tcPr>
          <w:p w:rsidR="00D37E76" w:rsidRDefault="00D37E76" w:rsidP="00D37E76">
            <w:pPr>
              <w:jc w:val="left"/>
              <w:rPr>
                <w:rFonts w:hint="eastAsia"/>
              </w:rPr>
            </w:pPr>
            <w:r>
              <w:rPr>
                <w:rFonts w:hint="eastAsia"/>
              </w:rPr>
              <w:t>3.</w:t>
            </w:r>
            <w:r>
              <w:rPr>
                <w:rFonts w:hint="eastAsia"/>
              </w:rPr>
              <w:t>加权平均基金份额本期利润</w:t>
            </w:r>
          </w:p>
        </w:tc>
        <w:tc>
          <w:tcPr>
            <w:tcW w:w="5160" w:type="dxa"/>
          </w:tcPr>
          <w:p w:rsidR="00D37E76" w:rsidRDefault="00D37E76" w:rsidP="00D37E76">
            <w:pPr>
              <w:jc w:val="right"/>
              <w:rPr>
                <w:rFonts w:hint="eastAsia"/>
              </w:rPr>
            </w:pPr>
            <w:r>
              <w:t>0.2529</w:t>
            </w:r>
          </w:p>
        </w:tc>
      </w:tr>
      <w:tr w:rsidR="00D37E76" w:rsidTr="00D37E76">
        <w:tc>
          <w:tcPr>
            <w:tcW w:w="3345" w:type="dxa"/>
          </w:tcPr>
          <w:p w:rsidR="00D37E76" w:rsidRDefault="00D37E76" w:rsidP="00D37E76">
            <w:pPr>
              <w:jc w:val="left"/>
              <w:rPr>
                <w:rFonts w:hint="eastAsia"/>
              </w:rPr>
            </w:pPr>
            <w:r>
              <w:rPr>
                <w:rFonts w:hint="eastAsia"/>
              </w:rPr>
              <w:t>4.</w:t>
            </w:r>
            <w:r>
              <w:rPr>
                <w:rFonts w:hint="eastAsia"/>
              </w:rPr>
              <w:t>期末基金资产净值</w:t>
            </w:r>
          </w:p>
        </w:tc>
        <w:tc>
          <w:tcPr>
            <w:tcW w:w="5160" w:type="dxa"/>
          </w:tcPr>
          <w:p w:rsidR="00D37E76" w:rsidRDefault="00D37E76" w:rsidP="00D37E76">
            <w:pPr>
              <w:jc w:val="right"/>
              <w:rPr>
                <w:rFonts w:hint="eastAsia"/>
              </w:rPr>
            </w:pPr>
            <w:r>
              <w:t>348,022,766.65</w:t>
            </w:r>
          </w:p>
        </w:tc>
      </w:tr>
      <w:tr w:rsidR="00D37E76" w:rsidTr="00D37E76">
        <w:tc>
          <w:tcPr>
            <w:tcW w:w="3345" w:type="dxa"/>
          </w:tcPr>
          <w:p w:rsidR="00D37E76" w:rsidRDefault="00D37E76" w:rsidP="00D37E76">
            <w:pPr>
              <w:jc w:val="left"/>
              <w:rPr>
                <w:rFonts w:hint="eastAsia"/>
              </w:rPr>
            </w:pPr>
            <w:r>
              <w:rPr>
                <w:rFonts w:hint="eastAsia"/>
              </w:rPr>
              <w:t>5.</w:t>
            </w:r>
            <w:r>
              <w:rPr>
                <w:rFonts w:hint="eastAsia"/>
              </w:rPr>
              <w:t>期末基金份额净值</w:t>
            </w:r>
          </w:p>
        </w:tc>
        <w:tc>
          <w:tcPr>
            <w:tcW w:w="5160" w:type="dxa"/>
          </w:tcPr>
          <w:p w:rsidR="00D37E76" w:rsidRDefault="00D37E76" w:rsidP="00D37E76">
            <w:pPr>
              <w:jc w:val="right"/>
              <w:rPr>
                <w:rFonts w:hint="eastAsia"/>
              </w:rPr>
            </w:pPr>
            <w:r>
              <w:t>2.4405</w:t>
            </w:r>
          </w:p>
        </w:tc>
      </w:tr>
    </w:tbl>
    <w:p w:rsidR="00D37E76" w:rsidRDefault="00D37E76" w:rsidP="00D37E76">
      <w:pPr>
        <w:pStyle w:val="-8"/>
        <w:rPr>
          <w:rFonts w:hint="eastAsia"/>
        </w:rPr>
      </w:pPr>
      <w:r>
        <w:rPr>
          <w:rFonts w:hint="eastAsia"/>
        </w:rPr>
        <w:t>注：1、上述基金业绩指标不包括持有人认购或交易基金的各项费用，计入费用后实际收益水平要低于所列数字；</w:t>
      </w:r>
    </w:p>
    <w:p w:rsidR="00D37E76" w:rsidRDefault="00D37E76" w:rsidP="00D37E76">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37E76" w:rsidRDefault="00D37E76" w:rsidP="00D37E76">
      <w:pPr>
        <w:pStyle w:val="-2"/>
        <w:spacing w:before="312"/>
        <w:rPr>
          <w:rFonts w:hint="eastAsia"/>
        </w:rPr>
      </w:pPr>
      <w:r>
        <w:rPr>
          <w:rFonts w:hint="eastAsia"/>
        </w:rPr>
        <w:t>基金净值表现</w:t>
      </w:r>
    </w:p>
    <w:p w:rsidR="00D37E76" w:rsidRDefault="00D37E76" w:rsidP="00D37E76">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37E76" w:rsidTr="00D37E76">
        <w:trPr>
          <w:cnfStyle w:val="100000000000" w:firstRow="1" w:lastRow="0" w:firstColumn="0" w:lastColumn="0" w:oddVBand="0" w:evenVBand="0" w:oddHBand="0" w:evenHBand="0" w:firstRowFirstColumn="0" w:firstRowLastColumn="0" w:lastRowFirstColumn="0" w:lastRowLastColumn="0"/>
        </w:trPr>
        <w:tc>
          <w:tcPr>
            <w:tcW w:w="1429" w:type="dxa"/>
          </w:tcPr>
          <w:p w:rsidR="00D37E76" w:rsidRDefault="00D37E76" w:rsidP="00D37E76">
            <w:pPr>
              <w:jc w:val="center"/>
              <w:rPr>
                <w:rFonts w:hint="eastAsia"/>
              </w:rPr>
            </w:pPr>
            <w:r>
              <w:rPr>
                <w:rFonts w:hint="eastAsia"/>
              </w:rPr>
              <w:t>阶段</w:t>
            </w:r>
          </w:p>
        </w:tc>
        <w:tc>
          <w:tcPr>
            <w:tcW w:w="1315" w:type="dxa"/>
          </w:tcPr>
          <w:p w:rsidR="00D37E76" w:rsidRDefault="00D37E76" w:rsidP="00D37E76">
            <w:pPr>
              <w:jc w:val="center"/>
              <w:rPr>
                <w:rFonts w:hint="eastAsia"/>
              </w:rPr>
            </w:pPr>
            <w:r>
              <w:rPr>
                <w:rFonts w:hint="eastAsia"/>
              </w:rPr>
              <w:t>份额净值增长率①</w:t>
            </w:r>
          </w:p>
        </w:tc>
        <w:tc>
          <w:tcPr>
            <w:tcW w:w="1315" w:type="dxa"/>
          </w:tcPr>
          <w:p w:rsidR="00D37E76" w:rsidRDefault="00D37E76" w:rsidP="00D37E76">
            <w:pPr>
              <w:jc w:val="center"/>
              <w:rPr>
                <w:rFonts w:hint="eastAsia"/>
              </w:rPr>
            </w:pPr>
            <w:r>
              <w:rPr>
                <w:rFonts w:hint="eastAsia"/>
              </w:rPr>
              <w:t>份额净值增长率标准差②</w:t>
            </w:r>
          </w:p>
        </w:tc>
        <w:tc>
          <w:tcPr>
            <w:tcW w:w="1315" w:type="dxa"/>
          </w:tcPr>
          <w:p w:rsidR="00D37E76" w:rsidRDefault="00D37E76" w:rsidP="00D37E76">
            <w:pPr>
              <w:jc w:val="center"/>
              <w:rPr>
                <w:rFonts w:hint="eastAsia"/>
              </w:rPr>
            </w:pPr>
            <w:r>
              <w:rPr>
                <w:rFonts w:hint="eastAsia"/>
              </w:rPr>
              <w:t>业绩比较基准收益率③</w:t>
            </w:r>
          </w:p>
        </w:tc>
        <w:tc>
          <w:tcPr>
            <w:tcW w:w="1315" w:type="dxa"/>
          </w:tcPr>
          <w:p w:rsidR="00D37E76" w:rsidRDefault="00D37E76" w:rsidP="00D37E76">
            <w:pPr>
              <w:jc w:val="center"/>
              <w:rPr>
                <w:rFonts w:hint="eastAsia"/>
              </w:rPr>
            </w:pPr>
            <w:r>
              <w:rPr>
                <w:rFonts w:hint="eastAsia"/>
              </w:rPr>
              <w:t>业绩比较基准收益率标准差④</w:t>
            </w:r>
          </w:p>
        </w:tc>
        <w:tc>
          <w:tcPr>
            <w:tcW w:w="907" w:type="dxa"/>
          </w:tcPr>
          <w:p w:rsidR="00D37E76" w:rsidRDefault="00D37E76" w:rsidP="00D37E76">
            <w:pPr>
              <w:jc w:val="center"/>
              <w:rPr>
                <w:rFonts w:hint="eastAsia"/>
              </w:rPr>
            </w:pPr>
            <w:r>
              <w:rPr>
                <w:rFonts w:hint="eastAsia"/>
              </w:rPr>
              <w:t>①</w:t>
            </w:r>
            <w:r>
              <w:rPr>
                <w:rFonts w:hint="eastAsia"/>
              </w:rPr>
              <w:t>-</w:t>
            </w:r>
            <w:r>
              <w:rPr>
                <w:rFonts w:hint="eastAsia"/>
              </w:rPr>
              <w:t>③</w:t>
            </w:r>
          </w:p>
        </w:tc>
        <w:tc>
          <w:tcPr>
            <w:tcW w:w="907" w:type="dxa"/>
          </w:tcPr>
          <w:p w:rsidR="00D37E76" w:rsidRDefault="00D37E76" w:rsidP="00D37E76">
            <w:pPr>
              <w:jc w:val="center"/>
              <w:rPr>
                <w:rFonts w:hint="eastAsia"/>
              </w:rPr>
            </w:pPr>
            <w:r>
              <w:rPr>
                <w:rFonts w:hint="eastAsia"/>
              </w:rPr>
              <w:t>②</w:t>
            </w:r>
            <w:r>
              <w:rPr>
                <w:rFonts w:hint="eastAsia"/>
              </w:rPr>
              <w:t>-</w:t>
            </w:r>
            <w:r>
              <w:rPr>
                <w:rFonts w:hint="eastAsia"/>
              </w:rPr>
              <w:t>④</w:t>
            </w:r>
          </w:p>
        </w:tc>
      </w:tr>
      <w:tr w:rsidR="00D37E76" w:rsidTr="00D37E76">
        <w:tc>
          <w:tcPr>
            <w:tcW w:w="1429" w:type="dxa"/>
          </w:tcPr>
          <w:p w:rsidR="00D37E76" w:rsidRDefault="00D37E76" w:rsidP="00D37E76">
            <w:pPr>
              <w:jc w:val="left"/>
              <w:rPr>
                <w:rFonts w:hint="eastAsia"/>
              </w:rPr>
            </w:pPr>
            <w:r>
              <w:rPr>
                <w:rFonts w:hint="eastAsia"/>
              </w:rPr>
              <w:t>过去三个月</w:t>
            </w:r>
          </w:p>
        </w:tc>
        <w:tc>
          <w:tcPr>
            <w:tcW w:w="1315" w:type="dxa"/>
          </w:tcPr>
          <w:p w:rsidR="00D37E76" w:rsidRDefault="00D37E76" w:rsidP="00D37E76">
            <w:pPr>
              <w:jc w:val="right"/>
              <w:rPr>
                <w:rFonts w:hint="eastAsia"/>
              </w:rPr>
            </w:pPr>
            <w:r>
              <w:t>12.04%</w:t>
            </w:r>
          </w:p>
        </w:tc>
        <w:tc>
          <w:tcPr>
            <w:tcW w:w="1315" w:type="dxa"/>
          </w:tcPr>
          <w:p w:rsidR="00D37E76" w:rsidRDefault="00D37E76" w:rsidP="00D37E76">
            <w:pPr>
              <w:jc w:val="right"/>
              <w:rPr>
                <w:rFonts w:hint="eastAsia"/>
              </w:rPr>
            </w:pPr>
            <w:r>
              <w:t>1.32%</w:t>
            </w:r>
          </w:p>
        </w:tc>
        <w:tc>
          <w:tcPr>
            <w:tcW w:w="1315" w:type="dxa"/>
          </w:tcPr>
          <w:p w:rsidR="00D37E76" w:rsidRDefault="00D37E76" w:rsidP="00D37E76">
            <w:pPr>
              <w:jc w:val="right"/>
              <w:rPr>
                <w:rFonts w:hint="eastAsia"/>
              </w:rPr>
            </w:pPr>
            <w:r>
              <w:t>4.78%</w:t>
            </w:r>
          </w:p>
        </w:tc>
        <w:tc>
          <w:tcPr>
            <w:tcW w:w="1315" w:type="dxa"/>
          </w:tcPr>
          <w:p w:rsidR="00D37E76" w:rsidRDefault="00D37E76" w:rsidP="00D37E76">
            <w:pPr>
              <w:jc w:val="right"/>
              <w:rPr>
                <w:rFonts w:hint="eastAsia"/>
              </w:rPr>
            </w:pPr>
            <w:r>
              <w:t>0.79%</w:t>
            </w:r>
          </w:p>
        </w:tc>
        <w:tc>
          <w:tcPr>
            <w:tcW w:w="907" w:type="dxa"/>
          </w:tcPr>
          <w:p w:rsidR="00D37E76" w:rsidRDefault="00D37E76" w:rsidP="00D37E76">
            <w:pPr>
              <w:jc w:val="right"/>
              <w:rPr>
                <w:rFonts w:hint="eastAsia"/>
              </w:rPr>
            </w:pPr>
            <w:r>
              <w:t>7.26%</w:t>
            </w:r>
          </w:p>
        </w:tc>
        <w:tc>
          <w:tcPr>
            <w:tcW w:w="907" w:type="dxa"/>
          </w:tcPr>
          <w:p w:rsidR="00D37E76" w:rsidRDefault="00D37E76" w:rsidP="00D37E76">
            <w:pPr>
              <w:jc w:val="right"/>
              <w:rPr>
                <w:rFonts w:hint="eastAsia"/>
              </w:rPr>
            </w:pPr>
            <w:r>
              <w:t>0.53%</w:t>
            </w:r>
          </w:p>
        </w:tc>
      </w:tr>
      <w:tr w:rsidR="00D37E76" w:rsidTr="00D37E76">
        <w:tc>
          <w:tcPr>
            <w:tcW w:w="1429" w:type="dxa"/>
          </w:tcPr>
          <w:p w:rsidR="00D37E76" w:rsidRDefault="00D37E76" w:rsidP="00D37E76">
            <w:pPr>
              <w:jc w:val="left"/>
              <w:rPr>
                <w:rFonts w:hint="eastAsia"/>
              </w:rPr>
            </w:pPr>
            <w:r>
              <w:rPr>
                <w:rFonts w:hint="eastAsia"/>
              </w:rPr>
              <w:t>过去六个月</w:t>
            </w:r>
          </w:p>
        </w:tc>
        <w:tc>
          <w:tcPr>
            <w:tcW w:w="1315" w:type="dxa"/>
          </w:tcPr>
          <w:p w:rsidR="00D37E76" w:rsidRDefault="00D37E76" w:rsidP="00D37E76">
            <w:pPr>
              <w:jc w:val="right"/>
              <w:rPr>
                <w:rFonts w:hint="eastAsia"/>
              </w:rPr>
            </w:pPr>
            <w:r>
              <w:t>39.21%</w:t>
            </w:r>
          </w:p>
        </w:tc>
        <w:tc>
          <w:tcPr>
            <w:tcW w:w="1315" w:type="dxa"/>
          </w:tcPr>
          <w:p w:rsidR="00D37E76" w:rsidRDefault="00D37E76" w:rsidP="00D37E76">
            <w:pPr>
              <w:jc w:val="right"/>
              <w:rPr>
                <w:rFonts w:hint="eastAsia"/>
              </w:rPr>
            </w:pPr>
            <w:r>
              <w:t>1.15%</w:t>
            </w:r>
          </w:p>
        </w:tc>
        <w:tc>
          <w:tcPr>
            <w:tcW w:w="1315" w:type="dxa"/>
          </w:tcPr>
          <w:p w:rsidR="00D37E76" w:rsidRDefault="00D37E76" w:rsidP="00D37E76">
            <w:pPr>
              <w:jc w:val="right"/>
              <w:rPr>
                <w:rFonts w:hint="eastAsia"/>
              </w:rPr>
            </w:pPr>
            <w:r>
              <w:t>11.22%</w:t>
            </w:r>
          </w:p>
        </w:tc>
        <w:tc>
          <w:tcPr>
            <w:tcW w:w="1315" w:type="dxa"/>
          </w:tcPr>
          <w:p w:rsidR="00D37E76" w:rsidRDefault="00D37E76" w:rsidP="00D37E76">
            <w:pPr>
              <w:jc w:val="right"/>
              <w:rPr>
                <w:rFonts w:hint="eastAsia"/>
              </w:rPr>
            </w:pPr>
            <w:r>
              <w:t>0.65%</w:t>
            </w:r>
          </w:p>
        </w:tc>
        <w:tc>
          <w:tcPr>
            <w:tcW w:w="907" w:type="dxa"/>
          </w:tcPr>
          <w:p w:rsidR="00D37E76" w:rsidRDefault="00D37E76" w:rsidP="00D37E76">
            <w:pPr>
              <w:jc w:val="right"/>
              <w:rPr>
                <w:rFonts w:hint="eastAsia"/>
              </w:rPr>
            </w:pPr>
            <w:r>
              <w:t>27.99%</w:t>
            </w:r>
          </w:p>
        </w:tc>
        <w:tc>
          <w:tcPr>
            <w:tcW w:w="907" w:type="dxa"/>
          </w:tcPr>
          <w:p w:rsidR="00D37E76" w:rsidRDefault="00D37E76" w:rsidP="00D37E76">
            <w:pPr>
              <w:jc w:val="right"/>
              <w:rPr>
                <w:rFonts w:hint="eastAsia"/>
              </w:rPr>
            </w:pPr>
            <w:r>
              <w:t>0.50%</w:t>
            </w:r>
          </w:p>
        </w:tc>
      </w:tr>
      <w:tr w:rsidR="00D37E76" w:rsidTr="00D37E76">
        <w:tc>
          <w:tcPr>
            <w:tcW w:w="1429" w:type="dxa"/>
          </w:tcPr>
          <w:p w:rsidR="00D37E76" w:rsidRDefault="00D37E76" w:rsidP="00D37E76">
            <w:pPr>
              <w:jc w:val="left"/>
              <w:rPr>
                <w:rFonts w:hint="eastAsia"/>
              </w:rPr>
            </w:pPr>
            <w:r>
              <w:rPr>
                <w:rFonts w:hint="eastAsia"/>
              </w:rPr>
              <w:t>过去一年</w:t>
            </w:r>
          </w:p>
        </w:tc>
        <w:tc>
          <w:tcPr>
            <w:tcW w:w="1315" w:type="dxa"/>
          </w:tcPr>
          <w:p w:rsidR="00D37E76" w:rsidRDefault="00D37E76" w:rsidP="00D37E76">
            <w:pPr>
              <w:jc w:val="right"/>
              <w:rPr>
                <w:rFonts w:hint="eastAsia"/>
              </w:rPr>
            </w:pPr>
            <w:r>
              <w:t>49.17%</w:t>
            </w:r>
          </w:p>
        </w:tc>
        <w:tc>
          <w:tcPr>
            <w:tcW w:w="1315" w:type="dxa"/>
          </w:tcPr>
          <w:p w:rsidR="00D37E76" w:rsidRDefault="00D37E76" w:rsidP="00D37E76">
            <w:pPr>
              <w:jc w:val="right"/>
              <w:rPr>
                <w:rFonts w:hint="eastAsia"/>
              </w:rPr>
            </w:pPr>
            <w:r>
              <w:t>1.27%</w:t>
            </w:r>
          </w:p>
        </w:tc>
        <w:tc>
          <w:tcPr>
            <w:tcW w:w="1315" w:type="dxa"/>
          </w:tcPr>
          <w:p w:rsidR="00D37E76" w:rsidRDefault="00D37E76" w:rsidP="00D37E76">
            <w:pPr>
              <w:jc w:val="right"/>
              <w:rPr>
                <w:rFonts w:hint="eastAsia"/>
              </w:rPr>
            </w:pPr>
            <w:r>
              <w:t>12.03%</w:t>
            </w:r>
          </w:p>
        </w:tc>
        <w:tc>
          <w:tcPr>
            <w:tcW w:w="1315" w:type="dxa"/>
          </w:tcPr>
          <w:p w:rsidR="00D37E76" w:rsidRDefault="00D37E76" w:rsidP="00D37E76">
            <w:pPr>
              <w:jc w:val="right"/>
              <w:rPr>
                <w:rFonts w:hint="eastAsia"/>
              </w:rPr>
            </w:pPr>
            <w:r>
              <w:t>0.68%</w:t>
            </w:r>
          </w:p>
        </w:tc>
        <w:tc>
          <w:tcPr>
            <w:tcW w:w="907" w:type="dxa"/>
          </w:tcPr>
          <w:p w:rsidR="00D37E76" w:rsidRDefault="00D37E76" w:rsidP="00D37E76">
            <w:pPr>
              <w:jc w:val="right"/>
              <w:rPr>
                <w:rFonts w:hint="eastAsia"/>
              </w:rPr>
            </w:pPr>
            <w:r>
              <w:t>37.14%</w:t>
            </w:r>
          </w:p>
        </w:tc>
        <w:tc>
          <w:tcPr>
            <w:tcW w:w="907" w:type="dxa"/>
          </w:tcPr>
          <w:p w:rsidR="00D37E76" w:rsidRDefault="00D37E76" w:rsidP="00D37E76">
            <w:pPr>
              <w:jc w:val="right"/>
              <w:rPr>
                <w:rFonts w:hint="eastAsia"/>
              </w:rPr>
            </w:pPr>
            <w:r>
              <w:t>0.59%</w:t>
            </w:r>
          </w:p>
        </w:tc>
      </w:tr>
      <w:tr w:rsidR="00D37E76" w:rsidTr="00D37E76">
        <w:tc>
          <w:tcPr>
            <w:tcW w:w="1429" w:type="dxa"/>
          </w:tcPr>
          <w:p w:rsidR="00D37E76" w:rsidRDefault="00D37E76" w:rsidP="00D37E76">
            <w:pPr>
              <w:jc w:val="left"/>
              <w:rPr>
                <w:rFonts w:hint="eastAsia"/>
              </w:rPr>
            </w:pPr>
            <w:r>
              <w:rPr>
                <w:rFonts w:hint="eastAsia"/>
              </w:rPr>
              <w:t>过去三年</w:t>
            </w:r>
          </w:p>
        </w:tc>
        <w:tc>
          <w:tcPr>
            <w:tcW w:w="1315" w:type="dxa"/>
          </w:tcPr>
          <w:p w:rsidR="00D37E76" w:rsidRDefault="00D37E76" w:rsidP="00D37E76">
            <w:pPr>
              <w:jc w:val="right"/>
              <w:rPr>
                <w:rFonts w:hint="eastAsia"/>
              </w:rPr>
            </w:pPr>
            <w:r>
              <w:t>62.14%</w:t>
            </w:r>
          </w:p>
        </w:tc>
        <w:tc>
          <w:tcPr>
            <w:tcW w:w="1315" w:type="dxa"/>
          </w:tcPr>
          <w:p w:rsidR="00D37E76" w:rsidRDefault="00D37E76" w:rsidP="00D37E76">
            <w:pPr>
              <w:jc w:val="right"/>
              <w:rPr>
                <w:rFonts w:hint="eastAsia"/>
              </w:rPr>
            </w:pPr>
            <w:r>
              <w:t>1.21%</w:t>
            </w:r>
          </w:p>
        </w:tc>
        <w:tc>
          <w:tcPr>
            <w:tcW w:w="1315" w:type="dxa"/>
          </w:tcPr>
          <w:p w:rsidR="00D37E76" w:rsidRDefault="00D37E76" w:rsidP="00D37E76">
            <w:pPr>
              <w:jc w:val="right"/>
              <w:rPr>
                <w:rFonts w:hint="eastAsia"/>
              </w:rPr>
            </w:pPr>
            <w:r>
              <w:t>19.48%</w:t>
            </w:r>
          </w:p>
        </w:tc>
        <w:tc>
          <w:tcPr>
            <w:tcW w:w="1315" w:type="dxa"/>
          </w:tcPr>
          <w:p w:rsidR="00D37E76" w:rsidRDefault="00D37E76" w:rsidP="00D37E76">
            <w:pPr>
              <w:jc w:val="right"/>
              <w:rPr>
                <w:rFonts w:hint="eastAsia"/>
              </w:rPr>
            </w:pPr>
            <w:r>
              <w:t>0.66%</w:t>
            </w:r>
          </w:p>
        </w:tc>
        <w:tc>
          <w:tcPr>
            <w:tcW w:w="907" w:type="dxa"/>
          </w:tcPr>
          <w:p w:rsidR="00D37E76" w:rsidRDefault="00D37E76" w:rsidP="00D37E76">
            <w:pPr>
              <w:jc w:val="right"/>
              <w:rPr>
                <w:rFonts w:hint="eastAsia"/>
              </w:rPr>
            </w:pPr>
            <w:r>
              <w:t>42.66%</w:t>
            </w:r>
          </w:p>
        </w:tc>
        <w:tc>
          <w:tcPr>
            <w:tcW w:w="907" w:type="dxa"/>
          </w:tcPr>
          <w:p w:rsidR="00D37E76" w:rsidRDefault="00D37E76" w:rsidP="00D37E76">
            <w:pPr>
              <w:jc w:val="right"/>
              <w:rPr>
                <w:rFonts w:hint="eastAsia"/>
              </w:rPr>
            </w:pPr>
            <w:r>
              <w:t>0.55%</w:t>
            </w:r>
          </w:p>
        </w:tc>
      </w:tr>
      <w:tr w:rsidR="00D37E76" w:rsidTr="00D37E76">
        <w:tc>
          <w:tcPr>
            <w:tcW w:w="1429" w:type="dxa"/>
          </w:tcPr>
          <w:p w:rsidR="00D37E76" w:rsidRDefault="00D37E76" w:rsidP="00D37E76">
            <w:pPr>
              <w:jc w:val="left"/>
              <w:rPr>
                <w:rFonts w:hint="eastAsia"/>
              </w:rPr>
            </w:pPr>
            <w:r>
              <w:rPr>
                <w:rFonts w:hint="eastAsia"/>
              </w:rPr>
              <w:t>自基金合同生效起至今</w:t>
            </w:r>
          </w:p>
        </w:tc>
        <w:tc>
          <w:tcPr>
            <w:tcW w:w="1315" w:type="dxa"/>
          </w:tcPr>
          <w:p w:rsidR="00D37E76" w:rsidRDefault="00D37E76" w:rsidP="00D37E76">
            <w:pPr>
              <w:jc w:val="right"/>
              <w:rPr>
                <w:rFonts w:hint="eastAsia"/>
              </w:rPr>
            </w:pPr>
            <w:r>
              <w:t>63.17%</w:t>
            </w:r>
          </w:p>
        </w:tc>
        <w:tc>
          <w:tcPr>
            <w:tcW w:w="1315" w:type="dxa"/>
          </w:tcPr>
          <w:p w:rsidR="00D37E76" w:rsidRDefault="00D37E76" w:rsidP="00D37E76">
            <w:pPr>
              <w:jc w:val="right"/>
              <w:rPr>
                <w:rFonts w:hint="eastAsia"/>
              </w:rPr>
            </w:pPr>
            <w:r>
              <w:t>1.16%</w:t>
            </w:r>
          </w:p>
        </w:tc>
        <w:tc>
          <w:tcPr>
            <w:tcW w:w="1315" w:type="dxa"/>
          </w:tcPr>
          <w:p w:rsidR="00D37E76" w:rsidRDefault="00D37E76" w:rsidP="00D37E76">
            <w:pPr>
              <w:jc w:val="right"/>
              <w:rPr>
                <w:rFonts w:hint="eastAsia"/>
              </w:rPr>
            </w:pPr>
            <w:r>
              <w:t>21.82%</w:t>
            </w:r>
          </w:p>
        </w:tc>
        <w:tc>
          <w:tcPr>
            <w:tcW w:w="1315" w:type="dxa"/>
          </w:tcPr>
          <w:p w:rsidR="00D37E76" w:rsidRDefault="00D37E76" w:rsidP="00D37E76">
            <w:pPr>
              <w:jc w:val="right"/>
              <w:rPr>
                <w:rFonts w:hint="eastAsia"/>
              </w:rPr>
            </w:pPr>
            <w:r>
              <w:t>0.64%</w:t>
            </w:r>
          </w:p>
        </w:tc>
        <w:tc>
          <w:tcPr>
            <w:tcW w:w="907" w:type="dxa"/>
          </w:tcPr>
          <w:p w:rsidR="00D37E76" w:rsidRDefault="00D37E76" w:rsidP="00D37E76">
            <w:pPr>
              <w:jc w:val="right"/>
              <w:rPr>
                <w:rFonts w:hint="eastAsia"/>
              </w:rPr>
            </w:pPr>
            <w:r>
              <w:t>41.35%</w:t>
            </w:r>
          </w:p>
        </w:tc>
        <w:tc>
          <w:tcPr>
            <w:tcW w:w="907" w:type="dxa"/>
          </w:tcPr>
          <w:p w:rsidR="00D37E76" w:rsidRDefault="00D37E76" w:rsidP="00D37E76">
            <w:pPr>
              <w:jc w:val="right"/>
              <w:rPr>
                <w:rFonts w:hint="eastAsia"/>
              </w:rPr>
            </w:pPr>
            <w:r>
              <w:t>0.52%</w:t>
            </w:r>
          </w:p>
        </w:tc>
      </w:tr>
    </w:tbl>
    <w:p w:rsidR="00D37E76" w:rsidRDefault="00D37E76" w:rsidP="00D37E76">
      <w:pPr>
        <w:pStyle w:val="-3"/>
        <w:spacing w:before="156" w:after="156"/>
        <w:rPr>
          <w:rFonts w:hint="eastAsia"/>
        </w:rPr>
      </w:pPr>
      <w:r>
        <w:rPr>
          <w:rFonts w:hint="eastAsia"/>
        </w:rPr>
        <w:t>自基金转型以来基金份额累计净值增长率变动及其与同期业绩比较基准收益率变动的比较</w:t>
      </w:r>
    </w:p>
    <w:p w:rsidR="00D37E76" w:rsidRDefault="00D37E76" w:rsidP="00D37E76">
      <w:pPr>
        <w:rPr>
          <w:rFonts w:hint="eastAsia"/>
        </w:rPr>
      </w:pPr>
      <w:r>
        <w:rPr>
          <w:rFonts w:hint="eastAsia"/>
          <w:noProof/>
        </w:rPr>
        <w:lastRenderedPageBreak/>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D37E76" w:rsidRDefault="00D37E76" w:rsidP="00D37E76">
      <w:pPr>
        <w:pStyle w:val="-1"/>
        <w:ind w:left="281" w:hanging="281"/>
        <w:rPr>
          <w:rFonts w:hint="eastAsia"/>
        </w:rPr>
      </w:pPr>
      <w:r>
        <w:rPr>
          <w:rFonts w:hint="eastAsia"/>
        </w:rPr>
        <w:t>管理人报告</w:t>
      </w:r>
    </w:p>
    <w:p w:rsidR="00D37E76" w:rsidRDefault="00D37E76" w:rsidP="00D37E7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37E76" w:rsidTr="007D02F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37E76" w:rsidRDefault="00D37E76" w:rsidP="00D37E76">
            <w:pPr>
              <w:jc w:val="center"/>
              <w:rPr>
                <w:rFonts w:hint="eastAsia"/>
              </w:rPr>
            </w:pPr>
            <w:r>
              <w:rPr>
                <w:rFonts w:hint="eastAsia"/>
              </w:rPr>
              <w:t>姓名</w:t>
            </w:r>
          </w:p>
        </w:tc>
        <w:tc>
          <w:tcPr>
            <w:tcW w:w="851" w:type="dxa"/>
            <w:vMerge w:val="restart"/>
          </w:tcPr>
          <w:p w:rsidR="00D37E76" w:rsidRDefault="00D37E76" w:rsidP="00D37E76">
            <w:pPr>
              <w:jc w:val="center"/>
              <w:rPr>
                <w:rFonts w:hint="eastAsia"/>
              </w:rPr>
            </w:pPr>
            <w:r>
              <w:rPr>
                <w:rFonts w:hint="eastAsia"/>
              </w:rPr>
              <w:t>职务</w:t>
            </w:r>
          </w:p>
        </w:tc>
        <w:tc>
          <w:tcPr>
            <w:tcW w:w="2234" w:type="dxa"/>
            <w:gridSpan w:val="2"/>
            <w:tcBorders>
              <w:bottom w:val="single" w:sz="4" w:space="0" w:color="auto"/>
            </w:tcBorders>
          </w:tcPr>
          <w:p w:rsidR="00D37E76" w:rsidRDefault="00D37E76" w:rsidP="00D37E76">
            <w:pPr>
              <w:jc w:val="center"/>
              <w:rPr>
                <w:rFonts w:hint="eastAsia"/>
              </w:rPr>
            </w:pPr>
            <w:r>
              <w:rPr>
                <w:rFonts w:hint="eastAsia"/>
              </w:rPr>
              <w:t>任本基金的基金经理期限</w:t>
            </w:r>
          </w:p>
        </w:tc>
        <w:tc>
          <w:tcPr>
            <w:tcW w:w="703" w:type="dxa"/>
            <w:vMerge w:val="restart"/>
          </w:tcPr>
          <w:p w:rsidR="00D37E76" w:rsidRDefault="00D37E76" w:rsidP="00D37E76">
            <w:pPr>
              <w:jc w:val="center"/>
              <w:rPr>
                <w:rFonts w:hint="eastAsia"/>
              </w:rPr>
            </w:pPr>
            <w:r>
              <w:rPr>
                <w:rFonts w:hint="eastAsia"/>
              </w:rPr>
              <w:t>证券从业年限</w:t>
            </w:r>
          </w:p>
        </w:tc>
        <w:tc>
          <w:tcPr>
            <w:tcW w:w="3856" w:type="dxa"/>
            <w:vMerge w:val="restart"/>
          </w:tcPr>
          <w:p w:rsidR="00D37E76" w:rsidRDefault="00D37E76" w:rsidP="00D37E76">
            <w:pPr>
              <w:jc w:val="center"/>
              <w:rPr>
                <w:rFonts w:hint="eastAsia"/>
              </w:rPr>
            </w:pPr>
            <w:r>
              <w:rPr>
                <w:rFonts w:hint="eastAsia"/>
              </w:rPr>
              <w:t>说明</w:t>
            </w:r>
          </w:p>
        </w:tc>
      </w:tr>
      <w:tr w:rsidR="00D37E76" w:rsidTr="00D37E76">
        <w:tc>
          <w:tcPr>
            <w:tcW w:w="862" w:type="dxa"/>
            <w:vMerge/>
          </w:tcPr>
          <w:p w:rsidR="00D37E76" w:rsidRDefault="00D37E76" w:rsidP="00D37E76">
            <w:pPr>
              <w:jc w:val="left"/>
              <w:rPr>
                <w:rFonts w:hint="eastAsia"/>
              </w:rPr>
            </w:pPr>
          </w:p>
        </w:tc>
        <w:tc>
          <w:tcPr>
            <w:tcW w:w="851" w:type="dxa"/>
            <w:vMerge/>
          </w:tcPr>
          <w:p w:rsidR="00D37E76" w:rsidRDefault="00D37E76" w:rsidP="00D37E76">
            <w:pPr>
              <w:jc w:val="left"/>
              <w:rPr>
                <w:rFonts w:hint="eastAsia"/>
              </w:rPr>
            </w:pPr>
          </w:p>
        </w:tc>
        <w:tc>
          <w:tcPr>
            <w:tcW w:w="1117" w:type="dxa"/>
            <w:shd w:val="clear" w:color="auto" w:fill="BFBFBF"/>
          </w:tcPr>
          <w:p w:rsidR="00D37E76" w:rsidRDefault="00D37E76" w:rsidP="00D37E76">
            <w:pPr>
              <w:jc w:val="center"/>
              <w:rPr>
                <w:rFonts w:hint="eastAsia"/>
              </w:rPr>
            </w:pPr>
            <w:r>
              <w:rPr>
                <w:rFonts w:hint="eastAsia"/>
              </w:rPr>
              <w:t>任职日期</w:t>
            </w:r>
          </w:p>
        </w:tc>
        <w:tc>
          <w:tcPr>
            <w:tcW w:w="1117" w:type="dxa"/>
            <w:shd w:val="clear" w:color="auto" w:fill="BFBFBF"/>
          </w:tcPr>
          <w:p w:rsidR="00D37E76" w:rsidRDefault="00D37E76" w:rsidP="00D37E76">
            <w:pPr>
              <w:jc w:val="center"/>
              <w:rPr>
                <w:rFonts w:hint="eastAsia"/>
              </w:rPr>
            </w:pPr>
            <w:r>
              <w:rPr>
                <w:rFonts w:hint="eastAsia"/>
              </w:rPr>
              <w:t>离任日期</w:t>
            </w:r>
          </w:p>
        </w:tc>
        <w:tc>
          <w:tcPr>
            <w:tcW w:w="703" w:type="dxa"/>
            <w:vMerge/>
          </w:tcPr>
          <w:p w:rsidR="00D37E76" w:rsidRDefault="00D37E76" w:rsidP="00D37E76">
            <w:pPr>
              <w:jc w:val="left"/>
              <w:rPr>
                <w:rFonts w:hint="eastAsia"/>
              </w:rPr>
            </w:pPr>
          </w:p>
        </w:tc>
        <w:tc>
          <w:tcPr>
            <w:tcW w:w="3856" w:type="dxa"/>
            <w:vMerge/>
          </w:tcPr>
          <w:p w:rsidR="00D37E76" w:rsidRDefault="00D37E76" w:rsidP="00D37E76">
            <w:pPr>
              <w:jc w:val="left"/>
              <w:rPr>
                <w:rFonts w:hint="eastAsia"/>
              </w:rPr>
            </w:pPr>
          </w:p>
        </w:tc>
      </w:tr>
      <w:tr w:rsidR="00D37E76" w:rsidTr="00D37E76">
        <w:tc>
          <w:tcPr>
            <w:tcW w:w="862" w:type="dxa"/>
          </w:tcPr>
          <w:p w:rsidR="00D37E76" w:rsidRDefault="00D37E76" w:rsidP="00D37E76">
            <w:pPr>
              <w:jc w:val="left"/>
              <w:rPr>
                <w:rFonts w:hint="eastAsia"/>
              </w:rPr>
            </w:pPr>
            <w:r>
              <w:rPr>
                <w:rFonts w:hint="eastAsia"/>
              </w:rPr>
              <w:t>黄春逢</w:t>
            </w:r>
          </w:p>
        </w:tc>
        <w:tc>
          <w:tcPr>
            <w:tcW w:w="851" w:type="dxa"/>
          </w:tcPr>
          <w:p w:rsidR="00D37E76" w:rsidRDefault="00D37E76" w:rsidP="00D37E76">
            <w:pPr>
              <w:jc w:val="left"/>
              <w:rPr>
                <w:rFonts w:hint="eastAsia"/>
              </w:rPr>
            </w:pPr>
            <w:r>
              <w:rPr>
                <w:rFonts w:hint="eastAsia"/>
              </w:rPr>
              <w:t>本基金基金经理</w:t>
            </w:r>
          </w:p>
        </w:tc>
        <w:tc>
          <w:tcPr>
            <w:tcW w:w="1117" w:type="dxa"/>
          </w:tcPr>
          <w:p w:rsidR="00D37E76" w:rsidRDefault="00D37E76" w:rsidP="00D37E76">
            <w:pPr>
              <w:jc w:val="left"/>
              <w:rPr>
                <w:rFonts w:hint="eastAsia"/>
              </w:rPr>
            </w:pPr>
            <w:r>
              <w:rPr>
                <w:rFonts w:hint="eastAsia"/>
              </w:rPr>
              <w:t>2017</w:t>
            </w:r>
            <w:r>
              <w:rPr>
                <w:rFonts w:hint="eastAsia"/>
              </w:rPr>
              <w:t>年</w:t>
            </w:r>
            <w:r>
              <w:rPr>
                <w:rFonts w:hint="eastAsia"/>
              </w:rPr>
              <w:t>7</w:t>
            </w:r>
            <w:r>
              <w:rPr>
                <w:rFonts w:hint="eastAsia"/>
              </w:rPr>
              <w:t>月</w:t>
            </w:r>
            <w:r>
              <w:rPr>
                <w:rFonts w:hint="eastAsia"/>
              </w:rPr>
              <w:t>15</w:t>
            </w:r>
            <w:r>
              <w:rPr>
                <w:rFonts w:hint="eastAsia"/>
              </w:rPr>
              <w:t>日</w:t>
            </w:r>
          </w:p>
        </w:tc>
        <w:tc>
          <w:tcPr>
            <w:tcW w:w="1117" w:type="dxa"/>
          </w:tcPr>
          <w:p w:rsidR="00D37E76" w:rsidRDefault="00D37E76" w:rsidP="00D37E76">
            <w:pPr>
              <w:jc w:val="right"/>
              <w:rPr>
                <w:rFonts w:hint="eastAsia"/>
              </w:rPr>
            </w:pPr>
            <w:r>
              <w:t>-</w:t>
            </w:r>
          </w:p>
        </w:tc>
        <w:tc>
          <w:tcPr>
            <w:tcW w:w="703" w:type="dxa"/>
          </w:tcPr>
          <w:p w:rsidR="00D37E76" w:rsidRDefault="00D37E76" w:rsidP="00D37E76">
            <w:pPr>
              <w:jc w:val="left"/>
              <w:rPr>
                <w:rFonts w:hint="eastAsia"/>
              </w:rPr>
            </w:pPr>
            <w:r>
              <w:rPr>
                <w:rFonts w:hint="eastAsia"/>
              </w:rPr>
              <w:t>9</w:t>
            </w:r>
            <w:r>
              <w:rPr>
                <w:rFonts w:hint="eastAsia"/>
              </w:rPr>
              <w:t>年</w:t>
            </w:r>
          </w:p>
        </w:tc>
        <w:tc>
          <w:tcPr>
            <w:tcW w:w="3856" w:type="dxa"/>
          </w:tcPr>
          <w:p w:rsidR="00D37E76" w:rsidRDefault="00D37E76" w:rsidP="00D37E76">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w:t>
            </w:r>
            <w:r>
              <w:rPr>
                <w:rFonts w:hint="eastAsia"/>
              </w:rPr>
              <w:lastRenderedPageBreak/>
              <w:t>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D37E76" w:rsidRDefault="00D37E76" w:rsidP="00D37E7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37E76" w:rsidRDefault="00D37E76" w:rsidP="00D37E76">
      <w:pPr>
        <w:pStyle w:val="-"/>
        <w:ind w:firstLine="420"/>
        <w:rPr>
          <w:rFonts w:hint="eastAsia"/>
        </w:rPr>
      </w:pPr>
      <w:r>
        <w:rPr>
          <w:rFonts w:hint="eastAsia"/>
        </w:rPr>
        <w:t>2、证券从业年限计算标准遵从行业协会《证券业从业人员资格管理办法》中关于证券从业人员范围的相关规定。</w:t>
      </w:r>
    </w:p>
    <w:p w:rsidR="00D37E76" w:rsidRDefault="00D37E76" w:rsidP="00D37E76">
      <w:pPr>
        <w:pStyle w:val="-3"/>
        <w:spacing w:before="156" w:after="156"/>
        <w:rPr>
          <w:rFonts w:hint="eastAsia"/>
        </w:rPr>
      </w:pPr>
      <w:r>
        <w:rPr>
          <w:rFonts w:hint="eastAsia"/>
        </w:rPr>
        <w:t>期末兼任私募资产管理计划投资经理的基金经理同时管理的产品情况</w:t>
      </w:r>
    </w:p>
    <w:p w:rsidR="00D37E76" w:rsidRDefault="00D37E76" w:rsidP="00D37E76">
      <w:pPr>
        <w:pStyle w:val="-"/>
        <w:ind w:firstLine="420"/>
        <w:rPr>
          <w:rFonts w:hint="eastAsia"/>
        </w:rPr>
      </w:pPr>
      <w:r>
        <w:rPr>
          <w:rFonts w:hint="eastAsia"/>
        </w:rPr>
        <w:t>本期末本基金基金经理无兼任私募资产管理计划投资经理的情况。</w:t>
      </w:r>
    </w:p>
    <w:p w:rsidR="00D37E76" w:rsidRDefault="00D37E76" w:rsidP="00D37E76">
      <w:pPr>
        <w:pStyle w:val="-2"/>
        <w:spacing w:before="312"/>
        <w:rPr>
          <w:rFonts w:hint="eastAsia"/>
        </w:rPr>
      </w:pPr>
      <w:r>
        <w:rPr>
          <w:rFonts w:hint="eastAsia"/>
        </w:rPr>
        <w:t>管理人对报告期内本基金运作遵规守信情况的说明</w:t>
      </w:r>
    </w:p>
    <w:p w:rsidR="00D37E76" w:rsidRDefault="00D37E76" w:rsidP="00D37E7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37E76" w:rsidRDefault="00D37E76" w:rsidP="00D37E76">
      <w:pPr>
        <w:pStyle w:val="-2"/>
        <w:spacing w:before="312"/>
        <w:rPr>
          <w:rFonts w:hint="eastAsia"/>
        </w:rPr>
      </w:pPr>
      <w:r>
        <w:rPr>
          <w:rFonts w:hint="eastAsia"/>
        </w:rPr>
        <w:t>公平交易专项说明</w:t>
      </w:r>
    </w:p>
    <w:p w:rsidR="00D37E76" w:rsidRDefault="00D37E76" w:rsidP="00D37E76">
      <w:pPr>
        <w:pStyle w:val="-3"/>
        <w:spacing w:before="156" w:after="156"/>
        <w:rPr>
          <w:rFonts w:hint="eastAsia"/>
        </w:rPr>
      </w:pPr>
      <w:r>
        <w:rPr>
          <w:rFonts w:hint="eastAsia"/>
        </w:rPr>
        <w:t>公平交易制度的执行情况</w:t>
      </w:r>
    </w:p>
    <w:p w:rsidR="00D37E76" w:rsidRDefault="00D37E76" w:rsidP="00D37E7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37E76" w:rsidRDefault="00D37E76" w:rsidP="00D37E76">
      <w:pPr>
        <w:pStyle w:val="-3"/>
        <w:spacing w:before="156" w:after="156"/>
        <w:rPr>
          <w:rFonts w:hint="eastAsia"/>
        </w:rPr>
      </w:pPr>
      <w:r>
        <w:rPr>
          <w:rFonts w:hint="eastAsia"/>
        </w:rPr>
        <w:t>异常交易行为的专项说明</w:t>
      </w:r>
    </w:p>
    <w:p w:rsidR="00D37E76" w:rsidRDefault="00D37E76" w:rsidP="00D37E76">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37E76" w:rsidRDefault="00D37E76" w:rsidP="00D37E76">
      <w:pPr>
        <w:pStyle w:val="-2"/>
        <w:spacing w:before="312"/>
        <w:rPr>
          <w:rFonts w:hint="eastAsia"/>
        </w:rPr>
      </w:pPr>
      <w:r>
        <w:rPr>
          <w:rFonts w:hint="eastAsia"/>
        </w:rPr>
        <w:t>报告期内基金投资策略和运作分析</w:t>
      </w:r>
    </w:p>
    <w:p w:rsidR="00D37E76" w:rsidRDefault="00D37E76" w:rsidP="00D37E76">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w:t>
      </w:r>
      <w:r>
        <w:rPr>
          <w:rFonts w:hint="eastAsia"/>
        </w:rPr>
        <w:lastRenderedPageBreak/>
        <w:t>同时，海外疫情有二次爆发的迹象，中国经济在全球范围内展现出良好的韧性，人民币汇率或将企稳甚至进入小幅升值通道，市场的风险偏好也有望在未来一个季度企稳回升。基于此，我们维持了组合较高的权益仓位，配置思路上更加聚焦于最优质的行业龙头。</w:t>
      </w:r>
    </w:p>
    <w:p w:rsidR="00D37E76" w:rsidRDefault="00D37E76" w:rsidP="00D37E76">
      <w:pPr>
        <w:pStyle w:val="-"/>
        <w:ind w:firstLine="420"/>
      </w:pPr>
    </w:p>
    <w:p w:rsidR="00D37E76" w:rsidRDefault="00D37E76" w:rsidP="00D37E76">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看好以银行、保险为代表的大金融，以及部分兼具成长性的顺周期龙头的投资机会。同时，我们也维持了以消费电子、新能源为代表的科技龙头，和以医药、食品饮料为代表的优质消费白马股的配置力度。</w:t>
      </w:r>
    </w:p>
    <w:p w:rsidR="00D37E76" w:rsidRDefault="00D37E76" w:rsidP="00D37E76">
      <w:pPr>
        <w:pStyle w:val="-2"/>
        <w:spacing w:before="312"/>
        <w:rPr>
          <w:rFonts w:hint="eastAsia"/>
        </w:rPr>
      </w:pPr>
      <w:r>
        <w:rPr>
          <w:rFonts w:hint="eastAsia"/>
        </w:rPr>
        <w:t>报告期内基金的业绩表现</w:t>
      </w:r>
    </w:p>
    <w:p w:rsidR="00D37E76" w:rsidRDefault="00D37E76" w:rsidP="00D37E76">
      <w:pPr>
        <w:pStyle w:val="-"/>
        <w:ind w:firstLine="420"/>
        <w:rPr>
          <w:rFonts w:hint="eastAsia"/>
        </w:rPr>
      </w:pPr>
      <w:r>
        <w:rPr>
          <w:rFonts w:hint="eastAsia"/>
        </w:rPr>
        <w:t>截至报告期末，本基金份额净值为2.4405元，报告期内，份额净值增长率为12.04%，同期业绩基准增长率为4.78%。</w:t>
      </w:r>
    </w:p>
    <w:p w:rsidR="00D37E76" w:rsidRDefault="00D37E76" w:rsidP="00D37E76">
      <w:pPr>
        <w:pStyle w:val="-2"/>
        <w:spacing w:before="312"/>
        <w:rPr>
          <w:rFonts w:hint="eastAsia"/>
        </w:rPr>
      </w:pPr>
      <w:r>
        <w:rPr>
          <w:rFonts w:hint="eastAsia"/>
        </w:rPr>
        <w:t>报告期内基金持有人数或基金资产净值预警说明</w:t>
      </w:r>
    </w:p>
    <w:p w:rsidR="00D37E76" w:rsidRDefault="00D37E76" w:rsidP="00D37E7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37E76" w:rsidRDefault="00D37E76" w:rsidP="00D37E76">
      <w:pPr>
        <w:pStyle w:val="-1"/>
        <w:ind w:left="281" w:hanging="281"/>
        <w:rPr>
          <w:rFonts w:hint="eastAsia"/>
        </w:rPr>
      </w:pPr>
      <w:r>
        <w:rPr>
          <w:rFonts w:hint="eastAsia"/>
        </w:rPr>
        <w:t>投资组合报告</w:t>
      </w:r>
    </w:p>
    <w:p w:rsidR="00D37E76" w:rsidRDefault="00D37E76" w:rsidP="00D37E7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46" w:type="dxa"/>
          </w:tcPr>
          <w:p w:rsidR="00D37E76" w:rsidRDefault="00D37E76" w:rsidP="00D37E76">
            <w:pPr>
              <w:jc w:val="center"/>
              <w:rPr>
                <w:rFonts w:hint="eastAsia"/>
              </w:rPr>
            </w:pPr>
            <w:r>
              <w:rPr>
                <w:rFonts w:hint="eastAsia"/>
              </w:rPr>
              <w:t>序号</w:t>
            </w:r>
          </w:p>
        </w:tc>
        <w:tc>
          <w:tcPr>
            <w:tcW w:w="2971" w:type="dxa"/>
          </w:tcPr>
          <w:p w:rsidR="00D37E76" w:rsidRDefault="00D37E76" w:rsidP="00D37E76">
            <w:pPr>
              <w:jc w:val="center"/>
              <w:rPr>
                <w:rFonts w:hint="eastAsia"/>
              </w:rPr>
            </w:pPr>
            <w:r>
              <w:rPr>
                <w:rFonts w:hint="eastAsia"/>
              </w:rPr>
              <w:t>项目</w:t>
            </w:r>
          </w:p>
        </w:tc>
        <w:tc>
          <w:tcPr>
            <w:tcW w:w="2381" w:type="dxa"/>
          </w:tcPr>
          <w:p w:rsidR="00D37E76" w:rsidRDefault="00D37E76" w:rsidP="00D37E76">
            <w:pPr>
              <w:jc w:val="center"/>
              <w:rPr>
                <w:rFonts w:hint="eastAsia"/>
              </w:rPr>
            </w:pPr>
            <w:r>
              <w:rPr>
                <w:rFonts w:hint="eastAsia"/>
              </w:rPr>
              <w:t>金额（元）</w:t>
            </w:r>
          </w:p>
        </w:tc>
        <w:tc>
          <w:tcPr>
            <w:tcW w:w="2506" w:type="dxa"/>
          </w:tcPr>
          <w:p w:rsidR="00D37E76" w:rsidRDefault="00D37E76" w:rsidP="00D37E76">
            <w:pPr>
              <w:jc w:val="center"/>
              <w:rPr>
                <w:rFonts w:hint="eastAsia"/>
              </w:rPr>
            </w:pPr>
            <w:r>
              <w:rPr>
                <w:rFonts w:hint="eastAsia"/>
              </w:rPr>
              <w:t>占基金总资产的比例（</w:t>
            </w:r>
            <w:r>
              <w:rPr>
                <w:rFonts w:hint="eastAsia"/>
              </w:rPr>
              <w:t>%</w:t>
            </w:r>
            <w:r>
              <w:rPr>
                <w:rFonts w:hint="eastAsia"/>
              </w:rPr>
              <w:t>）</w:t>
            </w:r>
          </w:p>
        </w:tc>
      </w:tr>
      <w:tr w:rsidR="00D37E76" w:rsidTr="00D37E76">
        <w:tc>
          <w:tcPr>
            <w:tcW w:w="646" w:type="dxa"/>
          </w:tcPr>
          <w:p w:rsidR="00D37E76" w:rsidRDefault="00D37E76" w:rsidP="00D37E76">
            <w:pPr>
              <w:jc w:val="center"/>
              <w:rPr>
                <w:rFonts w:hint="eastAsia"/>
              </w:rPr>
            </w:pPr>
            <w:r>
              <w:t>1</w:t>
            </w:r>
          </w:p>
        </w:tc>
        <w:tc>
          <w:tcPr>
            <w:tcW w:w="2971" w:type="dxa"/>
          </w:tcPr>
          <w:p w:rsidR="00D37E76" w:rsidRDefault="00D37E76" w:rsidP="00D37E76">
            <w:pPr>
              <w:jc w:val="left"/>
              <w:rPr>
                <w:rFonts w:hint="eastAsia"/>
              </w:rPr>
            </w:pPr>
            <w:r>
              <w:rPr>
                <w:rFonts w:hint="eastAsia"/>
              </w:rPr>
              <w:t>权益投资</w:t>
            </w:r>
          </w:p>
        </w:tc>
        <w:tc>
          <w:tcPr>
            <w:tcW w:w="2381" w:type="dxa"/>
          </w:tcPr>
          <w:p w:rsidR="00D37E76" w:rsidRDefault="00D37E76" w:rsidP="00D37E76">
            <w:pPr>
              <w:jc w:val="right"/>
              <w:rPr>
                <w:rFonts w:hint="eastAsia"/>
              </w:rPr>
            </w:pPr>
            <w:r>
              <w:t>266,601,521.09</w:t>
            </w:r>
          </w:p>
        </w:tc>
        <w:tc>
          <w:tcPr>
            <w:tcW w:w="2506" w:type="dxa"/>
          </w:tcPr>
          <w:p w:rsidR="00D37E76" w:rsidRDefault="00D37E76" w:rsidP="00D37E76">
            <w:pPr>
              <w:jc w:val="right"/>
              <w:rPr>
                <w:rFonts w:hint="eastAsia"/>
              </w:rPr>
            </w:pPr>
            <w:r>
              <w:t>76.29</w:t>
            </w:r>
          </w:p>
        </w:tc>
      </w:tr>
      <w:tr w:rsidR="00D37E76" w:rsidTr="00D37E76">
        <w:tc>
          <w:tcPr>
            <w:tcW w:w="646" w:type="dxa"/>
          </w:tcPr>
          <w:p w:rsidR="00D37E76" w:rsidRDefault="00D37E76" w:rsidP="00D37E76">
            <w:pPr>
              <w:jc w:val="center"/>
              <w:rPr>
                <w:rFonts w:hint="eastAsia"/>
              </w:rPr>
            </w:pPr>
          </w:p>
        </w:tc>
        <w:tc>
          <w:tcPr>
            <w:tcW w:w="2971" w:type="dxa"/>
          </w:tcPr>
          <w:p w:rsidR="00D37E76" w:rsidRDefault="00D37E76" w:rsidP="00D37E76">
            <w:pPr>
              <w:jc w:val="left"/>
              <w:rPr>
                <w:rFonts w:hint="eastAsia"/>
              </w:rPr>
            </w:pPr>
            <w:r>
              <w:rPr>
                <w:rFonts w:hint="eastAsia"/>
              </w:rPr>
              <w:t>其中：股票</w:t>
            </w:r>
          </w:p>
        </w:tc>
        <w:tc>
          <w:tcPr>
            <w:tcW w:w="2381" w:type="dxa"/>
          </w:tcPr>
          <w:p w:rsidR="00D37E76" w:rsidRDefault="00D37E76" w:rsidP="00D37E76">
            <w:pPr>
              <w:jc w:val="right"/>
              <w:rPr>
                <w:rFonts w:hint="eastAsia"/>
              </w:rPr>
            </w:pPr>
            <w:r>
              <w:t>266,601,521.09</w:t>
            </w:r>
          </w:p>
        </w:tc>
        <w:tc>
          <w:tcPr>
            <w:tcW w:w="2506" w:type="dxa"/>
          </w:tcPr>
          <w:p w:rsidR="00D37E76" w:rsidRDefault="00D37E76" w:rsidP="00D37E76">
            <w:pPr>
              <w:jc w:val="right"/>
              <w:rPr>
                <w:rFonts w:hint="eastAsia"/>
              </w:rPr>
            </w:pPr>
            <w:r>
              <w:t>76.29</w:t>
            </w:r>
          </w:p>
        </w:tc>
      </w:tr>
      <w:tr w:rsidR="00D37E76" w:rsidTr="00D37E76">
        <w:tc>
          <w:tcPr>
            <w:tcW w:w="646" w:type="dxa"/>
          </w:tcPr>
          <w:p w:rsidR="00D37E76" w:rsidRDefault="00D37E76" w:rsidP="00D37E76">
            <w:pPr>
              <w:jc w:val="center"/>
              <w:rPr>
                <w:rFonts w:hint="eastAsia"/>
              </w:rPr>
            </w:pPr>
            <w:r>
              <w:t>2</w:t>
            </w:r>
          </w:p>
        </w:tc>
        <w:tc>
          <w:tcPr>
            <w:tcW w:w="2971" w:type="dxa"/>
          </w:tcPr>
          <w:p w:rsidR="00D37E76" w:rsidRDefault="00D37E76" w:rsidP="00D37E76">
            <w:pPr>
              <w:jc w:val="left"/>
              <w:rPr>
                <w:rFonts w:hint="eastAsia"/>
              </w:rPr>
            </w:pPr>
            <w:r>
              <w:rPr>
                <w:rFonts w:hint="eastAsia"/>
              </w:rPr>
              <w:t>基金投资</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3</w:t>
            </w:r>
          </w:p>
        </w:tc>
        <w:tc>
          <w:tcPr>
            <w:tcW w:w="2971" w:type="dxa"/>
          </w:tcPr>
          <w:p w:rsidR="00D37E76" w:rsidRDefault="00D37E76" w:rsidP="00D37E76">
            <w:pPr>
              <w:jc w:val="left"/>
              <w:rPr>
                <w:rFonts w:hint="eastAsia"/>
              </w:rPr>
            </w:pPr>
            <w:r>
              <w:rPr>
                <w:rFonts w:hint="eastAsia"/>
              </w:rPr>
              <w:t>固定收益投资</w:t>
            </w:r>
          </w:p>
        </w:tc>
        <w:tc>
          <w:tcPr>
            <w:tcW w:w="2381" w:type="dxa"/>
          </w:tcPr>
          <w:p w:rsidR="00D37E76" w:rsidRDefault="00D37E76" w:rsidP="00D37E76">
            <w:pPr>
              <w:jc w:val="right"/>
              <w:rPr>
                <w:rFonts w:hint="eastAsia"/>
              </w:rPr>
            </w:pPr>
            <w:r>
              <w:t>71,358,222.10</w:t>
            </w:r>
          </w:p>
        </w:tc>
        <w:tc>
          <w:tcPr>
            <w:tcW w:w="2506" w:type="dxa"/>
          </w:tcPr>
          <w:p w:rsidR="00D37E76" w:rsidRDefault="00D37E76" w:rsidP="00D37E76">
            <w:pPr>
              <w:jc w:val="right"/>
              <w:rPr>
                <w:rFonts w:hint="eastAsia"/>
              </w:rPr>
            </w:pPr>
            <w:r>
              <w:t>20.42</w:t>
            </w:r>
          </w:p>
        </w:tc>
      </w:tr>
      <w:tr w:rsidR="00D37E76" w:rsidTr="00D37E76">
        <w:tc>
          <w:tcPr>
            <w:tcW w:w="646" w:type="dxa"/>
          </w:tcPr>
          <w:p w:rsidR="00D37E76" w:rsidRDefault="00D37E76" w:rsidP="00D37E76">
            <w:pPr>
              <w:jc w:val="center"/>
              <w:rPr>
                <w:rFonts w:hint="eastAsia"/>
              </w:rPr>
            </w:pPr>
          </w:p>
        </w:tc>
        <w:tc>
          <w:tcPr>
            <w:tcW w:w="2971" w:type="dxa"/>
          </w:tcPr>
          <w:p w:rsidR="00D37E76" w:rsidRDefault="00D37E76" w:rsidP="00D37E76">
            <w:pPr>
              <w:jc w:val="left"/>
              <w:rPr>
                <w:rFonts w:hint="eastAsia"/>
              </w:rPr>
            </w:pPr>
            <w:r>
              <w:rPr>
                <w:rFonts w:hint="eastAsia"/>
              </w:rPr>
              <w:t>其中：债券</w:t>
            </w:r>
          </w:p>
        </w:tc>
        <w:tc>
          <w:tcPr>
            <w:tcW w:w="2381" w:type="dxa"/>
          </w:tcPr>
          <w:p w:rsidR="00D37E76" w:rsidRDefault="00D37E76" w:rsidP="00D37E76">
            <w:pPr>
              <w:jc w:val="right"/>
              <w:rPr>
                <w:rFonts w:hint="eastAsia"/>
              </w:rPr>
            </w:pPr>
            <w:r>
              <w:t>71,358,222.10</w:t>
            </w:r>
          </w:p>
        </w:tc>
        <w:tc>
          <w:tcPr>
            <w:tcW w:w="2506" w:type="dxa"/>
          </w:tcPr>
          <w:p w:rsidR="00D37E76" w:rsidRDefault="00D37E76" w:rsidP="00D37E76">
            <w:pPr>
              <w:jc w:val="right"/>
              <w:rPr>
                <w:rFonts w:hint="eastAsia"/>
              </w:rPr>
            </w:pPr>
            <w:r>
              <w:t>20.42</w:t>
            </w:r>
          </w:p>
        </w:tc>
      </w:tr>
      <w:tr w:rsidR="00D37E76" w:rsidTr="00D37E76">
        <w:tc>
          <w:tcPr>
            <w:tcW w:w="646" w:type="dxa"/>
          </w:tcPr>
          <w:p w:rsidR="00D37E76" w:rsidRDefault="00D37E76" w:rsidP="00D37E76">
            <w:pPr>
              <w:jc w:val="center"/>
              <w:rPr>
                <w:rFonts w:hint="eastAsia"/>
              </w:rPr>
            </w:pPr>
          </w:p>
        </w:tc>
        <w:tc>
          <w:tcPr>
            <w:tcW w:w="2971" w:type="dxa"/>
          </w:tcPr>
          <w:p w:rsidR="00D37E76" w:rsidRDefault="00D37E76" w:rsidP="00D37E76">
            <w:pPr>
              <w:jc w:val="left"/>
              <w:rPr>
                <w:rFonts w:hint="eastAsia"/>
              </w:rPr>
            </w:pPr>
            <w:r>
              <w:rPr>
                <w:rFonts w:hint="eastAsia"/>
              </w:rPr>
              <w:t xml:space="preserve">      </w:t>
            </w:r>
            <w:r>
              <w:rPr>
                <w:rFonts w:hint="eastAsia"/>
              </w:rPr>
              <w:t>资产支持证券</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4</w:t>
            </w:r>
          </w:p>
        </w:tc>
        <w:tc>
          <w:tcPr>
            <w:tcW w:w="2971" w:type="dxa"/>
          </w:tcPr>
          <w:p w:rsidR="00D37E76" w:rsidRDefault="00D37E76" w:rsidP="00D37E76">
            <w:pPr>
              <w:jc w:val="left"/>
              <w:rPr>
                <w:rFonts w:hint="eastAsia"/>
              </w:rPr>
            </w:pPr>
            <w:r>
              <w:rPr>
                <w:rFonts w:hint="eastAsia"/>
              </w:rPr>
              <w:t>贵金属投资</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5</w:t>
            </w:r>
          </w:p>
        </w:tc>
        <w:tc>
          <w:tcPr>
            <w:tcW w:w="2971" w:type="dxa"/>
          </w:tcPr>
          <w:p w:rsidR="00D37E76" w:rsidRDefault="00D37E76" w:rsidP="00D37E76">
            <w:pPr>
              <w:jc w:val="left"/>
              <w:rPr>
                <w:rFonts w:hint="eastAsia"/>
              </w:rPr>
            </w:pPr>
            <w:r>
              <w:rPr>
                <w:rFonts w:hint="eastAsia"/>
              </w:rPr>
              <w:t>金融衍生品投资</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6</w:t>
            </w:r>
          </w:p>
        </w:tc>
        <w:tc>
          <w:tcPr>
            <w:tcW w:w="2971" w:type="dxa"/>
          </w:tcPr>
          <w:p w:rsidR="00D37E76" w:rsidRDefault="00D37E76" w:rsidP="00D37E76">
            <w:pPr>
              <w:jc w:val="left"/>
              <w:rPr>
                <w:rFonts w:hint="eastAsia"/>
              </w:rPr>
            </w:pPr>
            <w:r>
              <w:rPr>
                <w:rFonts w:hint="eastAsia"/>
              </w:rPr>
              <w:t>买入返售金融资产</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p>
        </w:tc>
        <w:tc>
          <w:tcPr>
            <w:tcW w:w="2971" w:type="dxa"/>
          </w:tcPr>
          <w:p w:rsidR="00D37E76" w:rsidRDefault="00D37E76" w:rsidP="00D37E76">
            <w:pPr>
              <w:jc w:val="left"/>
              <w:rPr>
                <w:rFonts w:hint="eastAsia"/>
              </w:rPr>
            </w:pPr>
            <w:r>
              <w:rPr>
                <w:rFonts w:hint="eastAsia"/>
              </w:rPr>
              <w:t>其中：买断式回购的买入返售金融资产</w:t>
            </w:r>
          </w:p>
        </w:tc>
        <w:tc>
          <w:tcPr>
            <w:tcW w:w="2381" w:type="dxa"/>
          </w:tcPr>
          <w:p w:rsidR="00D37E76" w:rsidRDefault="00D37E76" w:rsidP="00D37E76">
            <w:pPr>
              <w:jc w:val="right"/>
              <w:rPr>
                <w:rFonts w:hint="eastAsia"/>
              </w:rPr>
            </w:pPr>
            <w:r>
              <w:t>-</w:t>
            </w:r>
          </w:p>
        </w:tc>
        <w:tc>
          <w:tcPr>
            <w:tcW w:w="2506"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7</w:t>
            </w:r>
          </w:p>
        </w:tc>
        <w:tc>
          <w:tcPr>
            <w:tcW w:w="2971" w:type="dxa"/>
          </w:tcPr>
          <w:p w:rsidR="00D37E76" w:rsidRDefault="00D37E76" w:rsidP="00D37E76">
            <w:pPr>
              <w:jc w:val="left"/>
              <w:rPr>
                <w:rFonts w:hint="eastAsia"/>
              </w:rPr>
            </w:pPr>
            <w:r>
              <w:rPr>
                <w:rFonts w:hint="eastAsia"/>
              </w:rPr>
              <w:t>银行存款和结算备付金合计</w:t>
            </w:r>
          </w:p>
        </w:tc>
        <w:tc>
          <w:tcPr>
            <w:tcW w:w="2381" w:type="dxa"/>
          </w:tcPr>
          <w:p w:rsidR="00D37E76" w:rsidRDefault="00D37E76" w:rsidP="00D37E76">
            <w:pPr>
              <w:jc w:val="right"/>
              <w:rPr>
                <w:rFonts w:hint="eastAsia"/>
              </w:rPr>
            </w:pPr>
            <w:r>
              <w:t>10,347,410.33</w:t>
            </w:r>
          </w:p>
        </w:tc>
        <w:tc>
          <w:tcPr>
            <w:tcW w:w="2506" w:type="dxa"/>
          </w:tcPr>
          <w:p w:rsidR="00D37E76" w:rsidRDefault="00D37E76" w:rsidP="00D37E76">
            <w:pPr>
              <w:jc w:val="right"/>
              <w:rPr>
                <w:rFonts w:hint="eastAsia"/>
              </w:rPr>
            </w:pPr>
            <w:r>
              <w:t>2.96</w:t>
            </w:r>
          </w:p>
        </w:tc>
      </w:tr>
      <w:tr w:rsidR="00D37E76" w:rsidTr="00D37E76">
        <w:tc>
          <w:tcPr>
            <w:tcW w:w="646" w:type="dxa"/>
          </w:tcPr>
          <w:p w:rsidR="00D37E76" w:rsidRDefault="00D37E76" w:rsidP="00D37E76">
            <w:pPr>
              <w:jc w:val="center"/>
              <w:rPr>
                <w:rFonts w:hint="eastAsia"/>
              </w:rPr>
            </w:pPr>
            <w:r>
              <w:t>8</w:t>
            </w:r>
          </w:p>
        </w:tc>
        <w:tc>
          <w:tcPr>
            <w:tcW w:w="2971" w:type="dxa"/>
          </w:tcPr>
          <w:p w:rsidR="00D37E76" w:rsidRDefault="00D37E76" w:rsidP="00D37E76">
            <w:pPr>
              <w:jc w:val="left"/>
              <w:rPr>
                <w:rFonts w:hint="eastAsia"/>
              </w:rPr>
            </w:pPr>
            <w:r>
              <w:rPr>
                <w:rFonts w:hint="eastAsia"/>
              </w:rPr>
              <w:t>其他资产</w:t>
            </w:r>
          </w:p>
        </w:tc>
        <w:tc>
          <w:tcPr>
            <w:tcW w:w="2381" w:type="dxa"/>
          </w:tcPr>
          <w:p w:rsidR="00D37E76" w:rsidRDefault="00D37E76" w:rsidP="00D37E76">
            <w:pPr>
              <w:jc w:val="right"/>
              <w:rPr>
                <w:rFonts w:hint="eastAsia"/>
              </w:rPr>
            </w:pPr>
            <w:r>
              <w:t>1,162,980.48</w:t>
            </w:r>
          </w:p>
        </w:tc>
        <w:tc>
          <w:tcPr>
            <w:tcW w:w="2506" w:type="dxa"/>
          </w:tcPr>
          <w:p w:rsidR="00D37E76" w:rsidRDefault="00D37E76" w:rsidP="00D37E76">
            <w:pPr>
              <w:jc w:val="right"/>
              <w:rPr>
                <w:rFonts w:hint="eastAsia"/>
              </w:rPr>
            </w:pPr>
            <w:r>
              <w:t>0.33</w:t>
            </w:r>
          </w:p>
        </w:tc>
      </w:tr>
      <w:tr w:rsidR="00D37E76" w:rsidTr="00D37E76">
        <w:tc>
          <w:tcPr>
            <w:tcW w:w="646" w:type="dxa"/>
          </w:tcPr>
          <w:p w:rsidR="00D37E76" w:rsidRDefault="00D37E76" w:rsidP="00D37E76">
            <w:pPr>
              <w:jc w:val="center"/>
              <w:rPr>
                <w:rFonts w:hint="eastAsia"/>
              </w:rPr>
            </w:pPr>
            <w:r>
              <w:lastRenderedPageBreak/>
              <w:t>9</w:t>
            </w:r>
          </w:p>
        </w:tc>
        <w:tc>
          <w:tcPr>
            <w:tcW w:w="2971" w:type="dxa"/>
          </w:tcPr>
          <w:p w:rsidR="00D37E76" w:rsidRDefault="00D37E76" w:rsidP="00D37E76">
            <w:pPr>
              <w:jc w:val="left"/>
              <w:rPr>
                <w:rFonts w:hint="eastAsia"/>
              </w:rPr>
            </w:pPr>
            <w:r>
              <w:rPr>
                <w:rFonts w:hint="eastAsia"/>
              </w:rPr>
              <w:t>合计</w:t>
            </w:r>
          </w:p>
        </w:tc>
        <w:tc>
          <w:tcPr>
            <w:tcW w:w="2381" w:type="dxa"/>
          </w:tcPr>
          <w:p w:rsidR="00D37E76" w:rsidRDefault="00D37E76" w:rsidP="00D37E76">
            <w:pPr>
              <w:jc w:val="right"/>
              <w:rPr>
                <w:rFonts w:hint="eastAsia"/>
              </w:rPr>
            </w:pPr>
            <w:r>
              <w:t>349,470,134.00</w:t>
            </w:r>
          </w:p>
        </w:tc>
        <w:tc>
          <w:tcPr>
            <w:tcW w:w="2506" w:type="dxa"/>
          </w:tcPr>
          <w:p w:rsidR="00D37E76" w:rsidRDefault="00D37E76" w:rsidP="00D37E76">
            <w:pPr>
              <w:jc w:val="right"/>
              <w:rPr>
                <w:rFonts w:hint="eastAsia"/>
              </w:rPr>
            </w:pPr>
            <w:r>
              <w:t>100.00</w:t>
            </w:r>
          </w:p>
        </w:tc>
      </w:tr>
    </w:tbl>
    <w:p w:rsidR="00D37E76" w:rsidRDefault="00D37E76" w:rsidP="00D37E76">
      <w:pPr>
        <w:pStyle w:val="-2"/>
        <w:spacing w:before="312"/>
        <w:rPr>
          <w:rFonts w:hint="eastAsia"/>
        </w:rPr>
      </w:pPr>
      <w:r>
        <w:rPr>
          <w:rFonts w:hint="eastAsia"/>
        </w:rPr>
        <w:t>报告期末按行业分类的股票投资组合</w:t>
      </w:r>
    </w:p>
    <w:p w:rsidR="00D37E76" w:rsidRDefault="00D37E76" w:rsidP="00D37E76">
      <w:pPr>
        <w:pStyle w:val="-3"/>
        <w:spacing w:before="156" w:after="156"/>
        <w:rPr>
          <w:rFonts w:hint="eastAsia"/>
        </w:rPr>
      </w:pPr>
      <w:r>
        <w:rPr>
          <w:rFonts w:hint="eastAsia"/>
        </w:rPr>
        <w:t>报告期末按行业分类的境内股票投资组合</w:t>
      </w:r>
    </w:p>
    <w:p w:rsidR="00D37E76" w:rsidRDefault="00D37E76" w:rsidP="00D37E7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46" w:type="dxa"/>
          </w:tcPr>
          <w:p w:rsidR="00D37E76" w:rsidRDefault="00D37E76" w:rsidP="00D37E76">
            <w:pPr>
              <w:jc w:val="center"/>
              <w:rPr>
                <w:rFonts w:hint="eastAsia"/>
              </w:rPr>
            </w:pPr>
            <w:r>
              <w:rPr>
                <w:rFonts w:hint="eastAsia"/>
              </w:rPr>
              <w:t>代码</w:t>
            </w:r>
          </w:p>
        </w:tc>
        <w:tc>
          <w:tcPr>
            <w:tcW w:w="3595" w:type="dxa"/>
          </w:tcPr>
          <w:p w:rsidR="00D37E76" w:rsidRDefault="00D37E76" w:rsidP="00D37E76">
            <w:pPr>
              <w:jc w:val="center"/>
              <w:rPr>
                <w:rFonts w:hint="eastAsia"/>
              </w:rPr>
            </w:pPr>
            <w:r>
              <w:rPr>
                <w:rFonts w:hint="eastAsia"/>
              </w:rPr>
              <w:t>行业类别</w:t>
            </w:r>
          </w:p>
        </w:tc>
        <w:tc>
          <w:tcPr>
            <w:tcW w:w="1769" w:type="dxa"/>
          </w:tcPr>
          <w:p w:rsidR="00D37E76" w:rsidRDefault="00D37E76" w:rsidP="00D37E76">
            <w:pPr>
              <w:jc w:val="center"/>
              <w:rPr>
                <w:rFonts w:hint="eastAsia"/>
              </w:rPr>
            </w:pPr>
            <w:r>
              <w:rPr>
                <w:rFonts w:hint="eastAsia"/>
              </w:rPr>
              <w:t>公允价值（元）</w:t>
            </w:r>
          </w:p>
        </w:tc>
        <w:tc>
          <w:tcPr>
            <w:tcW w:w="2495" w:type="dxa"/>
          </w:tcPr>
          <w:p w:rsidR="00D37E76" w:rsidRDefault="00D37E76" w:rsidP="00D37E76">
            <w:pPr>
              <w:jc w:val="center"/>
              <w:rPr>
                <w:rFonts w:hint="eastAsia"/>
              </w:rPr>
            </w:pPr>
            <w:r>
              <w:rPr>
                <w:rFonts w:hint="eastAsia"/>
              </w:rPr>
              <w:t>占基金资产净值比例（％）</w:t>
            </w:r>
          </w:p>
        </w:tc>
      </w:tr>
      <w:tr w:rsidR="00D37E76" w:rsidTr="00D37E76">
        <w:tc>
          <w:tcPr>
            <w:tcW w:w="646" w:type="dxa"/>
          </w:tcPr>
          <w:p w:rsidR="00D37E76" w:rsidRDefault="00D37E76" w:rsidP="00D37E76">
            <w:pPr>
              <w:jc w:val="left"/>
              <w:rPr>
                <w:rFonts w:hint="eastAsia"/>
              </w:rPr>
            </w:pPr>
            <w:r>
              <w:t>A</w:t>
            </w:r>
          </w:p>
        </w:tc>
        <w:tc>
          <w:tcPr>
            <w:tcW w:w="3595" w:type="dxa"/>
          </w:tcPr>
          <w:p w:rsidR="00D37E76" w:rsidRDefault="00D37E76" w:rsidP="00D37E76">
            <w:pPr>
              <w:jc w:val="left"/>
              <w:rPr>
                <w:rFonts w:hint="eastAsia"/>
              </w:rPr>
            </w:pPr>
            <w:r>
              <w:rPr>
                <w:rFonts w:hint="eastAsia"/>
              </w:rPr>
              <w:t>农、林、牧、渔业</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B</w:t>
            </w:r>
          </w:p>
        </w:tc>
        <w:tc>
          <w:tcPr>
            <w:tcW w:w="3595" w:type="dxa"/>
          </w:tcPr>
          <w:p w:rsidR="00D37E76" w:rsidRDefault="00D37E76" w:rsidP="00D37E76">
            <w:pPr>
              <w:jc w:val="left"/>
              <w:rPr>
                <w:rFonts w:hint="eastAsia"/>
              </w:rPr>
            </w:pPr>
            <w:r>
              <w:rPr>
                <w:rFonts w:hint="eastAsia"/>
              </w:rPr>
              <w:t>采矿业</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C</w:t>
            </w:r>
          </w:p>
        </w:tc>
        <w:tc>
          <w:tcPr>
            <w:tcW w:w="3595" w:type="dxa"/>
          </w:tcPr>
          <w:p w:rsidR="00D37E76" w:rsidRDefault="00D37E76" w:rsidP="00D37E76">
            <w:pPr>
              <w:jc w:val="left"/>
              <w:rPr>
                <w:rFonts w:hint="eastAsia"/>
              </w:rPr>
            </w:pPr>
            <w:r>
              <w:rPr>
                <w:rFonts w:hint="eastAsia"/>
              </w:rPr>
              <w:t>制造业</w:t>
            </w:r>
          </w:p>
        </w:tc>
        <w:tc>
          <w:tcPr>
            <w:tcW w:w="1769" w:type="dxa"/>
          </w:tcPr>
          <w:p w:rsidR="00D37E76" w:rsidRDefault="00D37E76" w:rsidP="00D37E76">
            <w:pPr>
              <w:jc w:val="right"/>
              <w:rPr>
                <w:rFonts w:hint="eastAsia"/>
              </w:rPr>
            </w:pPr>
            <w:r>
              <w:t>150,292,862.02</w:t>
            </w:r>
          </w:p>
        </w:tc>
        <w:tc>
          <w:tcPr>
            <w:tcW w:w="2495" w:type="dxa"/>
          </w:tcPr>
          <w:p w:rsidR="00D37E76" w:rsidRDefault="00D37E76" w:rsidP="00D37E76">
            <w:pPr>
              <w:jc w:val="right"/>
              <w:rPr>
                <w:rFonts w:hint="eastAsia"/>
              </w:rPr>
            </w:pPr>
            <w:r>
              <w:t>43.18</w:t>
            </w:r>
          </w:p>
        </w:tc>
      </w:tr>
      <w:tr w:rsidR="00D37E76" w:rsidTr="00D37E76">
        <w:tc>
          <w:tcPr>
            <w:tcW w:w="646" w:type="dxa"/>
          </w:tcPr>
          <w:p w:rsidR="00D37E76" w:rsidRDefault="00D37E76" w:rsidP="00D37E76">
            <w:pPr>
              <w:jc w:val="left"/>
              <w:rPr>
                <w:rFonts w:hint="eastAsia"/>
              </w:rPr>
            </w:pPr>
            <w:r>
              <w:t>D</w:t>
            </w:r>
          </w:p>
        </w:tc>
        <w:tc>
          <w:tcPr>
            <w:tcW w:w="3595" w:type="dxa"/>
          </w:tcPr>
          <w:p w:rsidR="00D37E76" w:rsidRDefault="00D37E76" w:rsidP="00D37E76">
            <w:pPr>
              <w:jc w:val="left"/>
              <w:rPr>
                <w:rFonts w:hint="eastAsia"/>
              </w:rPr>
            </w:pPr>
            <w:r>
              <w:rPr>
                <w:rFonts w:hint="eastAsia"/>
              </w:rPr>
              <w:t>电力、热力、燃气及水生产和供应业</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E</w:t>
            </w:r>
          </w:p>
        </w:tc>
        <w:tc>
          <w:tcPr>
            <w:tcW w:w="3595" w:type="dxa"/>
          </w:tcPr>
          <w:p w:rsidR="00D37E76" w:rsidRDefault="00D37E76" w:rsidP="00D37E76">
            <w:pPr>
              <w:jc w:val="left"/>
              <w:rPr>
                <w:rFonts w:hint="eastAsia"/>
              </w:rPr>
            </w:pPr>
            <w:r>
              <w:rPr>
                <w:rFonts w:hint="eastAsia"/>
              </w:rPr>
              <w:t>建筑业</w:t>
            </w:r>
          </w:p>
        </w:tc>
        <w:tc>
          <w:tcPr>
            <w:tcW w:w="1769" w:type="dxa"/>
          </w:tcPr>
          <w:p w:rsidR="00D37E76" w:rsidRDefault="00D37E76" w:rsidP="00D37E76">
            <w:pPr>
              <w:jc w:val="right"/>
              <w:rPr>
                <w:rFonts w:hint="eastAsia"/>
              </w:rPr>
            </w:pPr>
            <w:r>
              <w:t>13,029.12</w:t>
            </w:r>
          </w:p>
        </w:tc>
        <w:tc>
          <w:tcPr>
            <w:tcW w:w="2495" w:type="dxa"/>
          </w:tcPr>
          <w:p w:rsidR="00D37E76" w:rsidRDefault="00D37E76" w:rsidP="00D37E76">
            <w:pPr>
              <w:jc w:val="right"/>
              <w:rPr>
                <w:rFonts w:hint="eastAsia"/>
              </w:rPr>
            </w:pPr>
            <w:r>
              <w:t>0.00</w:t>
            </w:r>
          </w:p>
        </w:tc>
      </w:tr>
      <w:tr w:rsidR="00D37E76" w:rsidTr="00D37E76">
        <w:tc>
          <w:tcPr>
            <w:tcW w:w="646" w:type="dxa"/>
          </w:tcPr>
          <w:p w:rsidR="00D37E76" w:rsidRDefault="00D37E76" w:rsidP="00D37E76">
            <w:pPr>
              <w:jc w:val="left"/>
              <w:rPr>
                <w:rFonts w:hint="eastAsia"/>
              </w:rPr>
            </w:pPr>
            <w:r>
              <w:t>F</w:t>
            </w:r>
          </w:p>
        </w:tc>
        <w:tc>
          <w:tcPr>
            <w:tcW w:w="3595" w:type="dxa"/>
          </w:tcPr>
          <w:p w:rsidR="00D37E76" w:rsidRDefault="00D37E76" w:rsidP="00D37E76">
            <w:pPr>
              <w:jc w:val="left"/>
              <w:rPr>
                <w:rFonts w:hint="eastAsia"/>
              </w:rPr>
            </w:pPr>
            <w:r>
              <w:rPr>
                <w:rFonts w:hint="eastAsia"/>
              </w:rPr>
              <w:t>批发和零售业</w:t>
            </w:r>
          </w:p>
        </w:tc>
        <w:tc>
          <w:tcPr>
            <w:tcW w:w="1769" w:type="dxa"/>
          </w:tcPr>
          <w:p w:rsidR="00D37E76" w:rsidRDefault="00D37E76" w:rsidP="00D37E76">
            <w:pPr>
              <w:jc w:val="right"/>
              <w:rPr>
                <w:rFonts w:hint="eastAsia"/>
              </w:rPr>
            </w:pPr>
            <w:r>
              <w:t>71,792.56</w:t>
            </w:r>
          </w:p>
        </w:tc>
        <w:tc>
          <w:tcPr>
            <w:tcW w:w="2495" w:type="dxa"/>
          </w:tcPr>
          <w:p w:rsidR="00D37E76" w:rsidRDefault="00D37E76" w:rsidP="00D37E76">
            <w:pPr>
              <w:jc w:val="right"/>
              <w:rPr>
                <w:rFonts w:hint="eastAsia"/>
              </w:rPr>
            </w:pPr>
            <w:r>
              <w:t>0.02</w:t>
            </w:r>
          </w:p>
        </w:tc>
      </w:tr>
      <w:tr w:rsidR="00D37E76" w:rsidTr="00D37E76">
        <w:tc>
          <w:tcPr>
            <w:tcW w:w="646" w:type="dxa"/>
          </w:tcPr>
          <w:p w:rsidR="00D37E76" w:rsidRDefault="00D37E76" w:rsidP="00D37E76">
            <w:pPr>
              <w:jc w:val="left"/>
              <w:rPr>
                <w:rFonts w:hint="eastAsia"/>
              </w:rPr>
            </w:pPr>
            <w:r>
              <w:t>G</w:t>
            </w:r>
          </w:p>
        </w:tc>
        <w:tc>
          <w:tcPr>
            <w:tcW w:w="3595" w:type="dxa"/>
          </w:tcPr>
          <w:p w:rsidR="00D37E76" w:rsidRDefault="00D37E76" w:rsidP="00D37E76">
            <w:pPr>
              <w:jc w:val="left"/>
              <w:rPr>
                <w:rFonts w:hint="eastAsia"/>
              </w:rPr>
            </w:pPr>
            <w:r>
              <w:rPr>
                <w:rFonts w:hint="eastAsia"/>
              </w:rPr>
              <w:t>交通运输、仓储和邮政业</w:t>
            </w:r>
          </w:p>
        </w:tc>
        <w:tc>
          <w:tcPr>
            <w:tcW w:w="1769" w:type="dxa"/>
          </w:tcPr>
          <w:p w:rsidR="00D37E76" w:rsidRDefault="00D37E76" w:rsidP="00D37E76">
            <w:pPr>
              <w:jc w:val="right"/>
              <w:rPr>
                <w:rFonts w:hint="eastAsia"/>
              </w:rPr>
            </w:pPr>
            <w:r>
              <w:t>8,271,906.50</w:t>
            </w:r>
          </w:p>
        </w:tc>
        <w:tc>
          <w:tcPr>
            <w:tcW w:w="2495" w:type="dxa"/>
          </w:tcPr>
          <w:p w:rsidR="00D37E76" w:rsidRDefault="00D37E76" w:rsidP="00D37E76">
            <w:pPr>
              <w:jc w:val="right"/>
              <w:rPr>
                <w:rFonts w:hint="eastAsia"/>
              </w:rPr>
            </w:pPr>
            <w:r>
              <w:t>2.38</w:t>
            </w:r>
          </w:p>
        </w:tc>
      </w:tr>
      <w:tr w:rsidR="00D37E76" w:rsidTr="00D37E76">
        <w:tc>
          <w:tcPr>
            <w:tcW w:w="646" w:type="dxa"/>
          </w:tcPr>
          <w:p w:rsidR="00D37E76" w:rsidRDefault="00D37E76" w:rsidP="00D37E76">
            <w:pPr>
              <w:jc w:val="left"/>
              <w:rPr>
                <w:rFonts w:hint="eastAsia"/>
              </w:rPr>
            </w:pPr>
            <w:r>
              <w:t>H</w:t>
            </w:r>
          </w:p>
        </w:tc>
        <w:tc>
          <w:tcPr>
            <w:tcW w:w="3595" w:type="dxa"/>
          </w:tcPr>
          <w:p w:rsidR="00D37E76" w:rsidRDefault="00D37E76" w:rsidP="00D37E76">
            <w:pPr>
              <w:jc w:val="left"/>
              <w:rPr>
                <w:rFonts w:hint="eastAsia"/>
              </w:rPr>
            </w:pPr>
            <w:r>
              <w:rPr>
                <w:rFonts w:hint="eastAsia"/>
              </w:rPr>
              <w:t>住宿和餐饮业</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I</w:t>
            </w:r>
          </w:p>
        </w:tc>
        <w:tc>
          <w:tcPr>
            <w:tcW w:w="3595" w:type="dxa"/>
          </w:tcPr>
          <w:p w:rsidR="00D37E76" w:rsidRDefault="00D37E76" w:rsidP="00D37E76">
            <w:pPr>
              <w:jc w:val="left"/>
              <w:rPr>
                <w:rFonts w:hint="eastAsia"/>
              </w:rPr>
            </w:pPr>
            <w:r>
              <w:rPr>
                <w:rFonts w:hint="eastAsia"/>
              </w:rPr>
              <w:t>信息传输、软件和信息技术服务业</w:t>
            </w:r>
          </w:p>
        </w:tc>
        <w:tc>
          <w:tcPr>
            <w:tcW w:w="1769" w:type="dxa"/>
          </w:tcPr>
          <w:p w:rsidR="00D37E76" w:rsidRDefault="00D37E76" w:rsidP="00D37E76">
            <w:pPr>
              <w:jc w:val="right"/>
              <w:rPr>
                <w:rFonts w:hint="eastAsia"/>
              </w:rPr>
            </w:pPr>
            <w:r>
              <w:t>27,462,194.37</w:t>
            </w:r>
          </w:p>
        </w:tc>
        <w:tc>
          <w:tcPr>
            <w:tcW w:w="2495" w:type="dxa"/>
          </w:tcPr>
          <w:p w:rsidR="00D37E76" w:rsidRDefault="00D37E76" w:rsidP="00D37E76">
            <w:pPr>
              <w:jc w:val="right"/>
              <w:rPr>
                <w:rFonts w:hint="eastAsia"/>
              </w:rPr>
            </w:pPr>
            <w:r>
              <w:t>7.89</w:t>
            </w:r>
          </w:p>
        </w:tc>
      </w:tr>
      <w:tr w:rsidR="00D37E76" w:rsidTr="00D37E76">
        <w:tc>
          <w:tcPr>
            <w:tcW w:w="646" w:type="dxa"/>
          </w:tcPr>
          <w:p w:rsidR="00D37E76" w:rsidRDefault="00D37E76" w:rsidP="00D37E76">
            <w:pPr>
              <w:jc w:val="left"/>
              <w:rPr>
                <w:rFonts w:hint="eastAsia"/>
              </w:rPr>
            </w:pPr>
            <w:r>
              <w:t>J</w:t>
            </w:r>
          </w:p>
        </w:tc>
        <w:tc>
          <w:tcPr>
            <w:tcW w:w="3595" w:type="dxa"/>
          </w:tcPr>
          <w:p w:rsidR="00D37E76" w:rsidRDefault="00D37E76" w:rsidP="00D37E76">
            <w:pPr>
              <w:jc w:val="left"/>
              <w:rPr>
                <w:rFonts w:hint="eastAsia"/>
              </w:rPr>
            </w:pPr>
            <w:r>
              <w:rPr>
                <w:rFonts w:hint="eastAsia"/>
              </w:rPr>
              <w:t>金融业</w:t>
            </w:r>
          </w:p>
        </w:tc>
        <w:tc>
          <w:tcPr>
            <w:tcW w:w="1769" w:type="dxa"/>
          </w:tcPr>
          <w:p w:rsidR="00D37E76" w:rsidRDefault="00D37E76" w:rsidP="00D37E76">
            <w:pPr>
              <w:jc w:val="right"/>
              <w:rPr>
                <w:rFonts w:hint="eastAsia"/>
              </w:rPr>
            </w:pPr>
            <w:r>
              <w:t>50,583,329.60</w:t>
            </w:r>
          </w:p>
        </w:tc>
        <w:tc>
          <w:tcPr>
            <w:tcW w:w="2495" w:type="dxa"/>
          </w:tcPr>
          <w:p w:rsidR="00D37E76" w:rsidRDefault="00D37E76" w:rsidP="00D37E76">
            <w:pPr>
              <w:jc w:val="right"/>
              <w:rPr>
                <w:rFonts w:hint="eastAsia"/>
              </w:rPr>
            </w:pPr>
            <w:r>
              <w:t>14.53</w:t>
            </w:r>
          </w:p>
        </w:tc>
      </w:tr>
      <w:tr w:rsidR="00D37E76" w:rsidTr="00D37E76">
        <w:tc>
          <w:tcPr>
            <w:tcW w:w="646" w:type="dxa"/>
          </w:tcPr>
          <w:p w:rsidR="00D37E76" w:rsidRDefault="00D37E76" w:rsidP="00D37E76">
            <w:pPr>
              <w:jc w:val="left"/>
              <w:rPr>
                <w:rFonts w:hint="eastAsia"/>
              </w:rPr>
            </w:pPr>
            <w:r>
              <w:t>K</w:t>
            </w:r>
          </w:p>
        </w:tc>
        <w:tc>
          <w:tcPr>
            <w:tcW w:w="3595" w:type="dxa"/>
          </w:tcPr>
          <w:p w:rsidR="00D37E76" w:rsidRDefault="00D37E76" w:rsidP="00D37E76">
            <w:pPr>
              <w:jc w:val="left"/>
              <w:rPr>
                <w:rFonts w:hint="eastAsia"/>
              </w:rPr>
            </w:pPr>
            <w:r>
              <w:rPr>
                <w:rFonts w:hint="eastAsia"/>
              </w:rPr>
              <w:t>房地产业</w:t>
            </w:r>
          </w:p>
        </w:tc>
        <w:tc>
          <w:tcPr>
            <w:tcW w:w="1769" w:type="dxa"/>
          </w:tcPr>
          <w:p w:rsidR="00D37E76" w:rsidRDefault="00D37E76" w:rsidP="00D37E76">
            <w:pPr>
              <w:jc w:val="right"/>
              <w:rPr>
                <w:rFonts w:hint="eastAsia"/>
              </w:rPr>
            </w:pPr>
            <w:r>
              <w:t>2,424,200.00</w:t>
            </w:r>
          </w:p>
        </w:tc>
        <w:tc>
          <w:tcPr>
            <w:tcW w:w="2495" w:type="dxa"/>
          </w:tcPr>
          <w:p w:rsidR="00D37E76" w:rsidRDefault="00D37E76" w:rsidP="00D37E76">
            <w:pPr>
              <w:jc w:val="right"/>
              <w:rPr>
                <w:rFonts w:hint="eastAsia"/>
              </w:rPr>
            </w:pPr>
            <w:r>
              <w:t>0.70</w:t>
            </w:r>
          </w:p>
        </w:tc>
      </w:tr>
      <w:tr w:rsidR="00D37E76" w:rsidTr="00D37E76">
        <w:tc>
          <w:tcPr>
            <w:tcW w:w="646" w:type="dxa"/>
          </w:tcPr>
          <w:p w:rsidR="00D37E76" w:rsidRDefault="00D37E76" w:rsidP="00D37E76">
            <w:pPr>
              <w:jc w:val="left"/>
              <w:rPr>
                <w:rFonts w:hint="eastAsia"/>
              </w:rPr>
            </w:pPr>
            <w:r>
              <w:t>L</w:t>
            </w:r>
          </w:p>
        </w:tc>
        <w:tc>
          <w:tcPr>
            <w:tcW w:w="3595" w:type="dxa"/>
          </w:tcPr>
          <w:p w:rsidR="00D37E76" w:rsidRDefault="00D37E76" w:rsidP="00D37E76">
            <w:pPr>
              <w:jc w:val="left"/>
              <w:rPr>
                <w:rFonts w:hint="eastAsia"/>
              </w:rPr>
            </w:pPr>
            <w:r>
              <w:rPr>
                <w:rFonts w:hint="eastAsia"/>
              </w:rPr>
              <w:t>租赁和商务服务业</w:t>
            </w:r>
          </w:p>
        </w:tc>
        <w:tc>
          <w:tcPr>
            <w:tcW w:w="1769" w:type="dxa"/>
          </w:tcPr>
          <w:p w:rsidR="00D37E76" w:rsidRDefault="00D37E76" w:rsidP="00D37E76">
            <w:pPr>
              <w:jc w:val="right"/>
              <w:rPr>
                <w:rFonts w:hint="eastAsia"/>
              </w:rPr>
            </w:pPr>
            <w:r>
              <w:t>6,130,850.00</w:t>
            </w:r>
          </w:p>
        </w:tc>
        <w:tc>
          <w:tcPr>
            <w:tcW w:w="2495" w:type="dxa"/>
          </w:tcPr>
          <w:p w:rsidR="00D37E76" w:rsidRDefault="00D37E76" w:rsidP="00D37E76">
            <w:pPr>
              <w:jc w:val="right"/>
              <w:rPr>
                <w:rFonts w:hint="eastAsia"/>
              </w:rPr>
            </w:pPr>
            <w:r>
              <w:t>1.76</w:t>
            </w:r>
          </w:p>
        </w:tc>
      </w:tr>
      <w:tr w:rsidR="00D37E76" w:rsidTr="00D37E76">
        <w:tc>
          <w:tcPr>
            <w:tcW w:w="646" w:type="dxa"/>
          </w:tcPr>
          <w:p w:rsidR="00D37E76" w:rsidRDefault="00D37E76" w:rsidP="00D37E76">
            <w:pPr>
              <w:jc w:val="left"/>
              <w:rPr>
                <w:rFonts w:hint="eastAsia"/>
              </w:rPr>
            </w:pPr>
            <w:r>
              <w:t>M</w:t>
            </w:r>
          </w:p>
        </w:tc>
        <w:tc>
          <w:tcPr>
            <w:tcW w:w="3595" w:type="dxa"/>
          </w:tcPr>
          <w:p w:rsidR="00D37E76" w:rsidRDefault="00D37E76" w:rsidP="00D37E76">
            <w:pPr>
              <w:jc w:val="left"/>
              <w:rPr>
                <w:rFonts w:hint="eastAsia"/>
              </w:rPr>
            </w:pPr>
            <w:r>
              <w:rPr>
                <w:rFonts w:hint="eastAsia"/>
              </w:rPr>
              <w:t>科学研究和技术服务业</w:t>
            </w:r>
          </w:p>
        </w:tc>
        <w:tc>
          <w:tcPr>
            <w:tcW w:w="1769" w:type="dxa"/>
          </w:tcPr>
          <w:p w:rsidR="00D37E76" w:rsidRDefault="00D37E76" w:rsidP="00D37E76">
            <w:pPr>
              <w:jc w:val="right"/>
              <w:rPr>
                <w:rFonts w:hint="eastAsia"/>
              </w:rPr>
            </w:pPr>
            <w:r>
              <w:t>4,785,313.40</w:t>
            </w:r>
          </w:p>
        </w:tc>
        <w:tc>
          <w:tcPr>
            <w:tcW w:w="2495" w:type="dxa"/>
          </w:tcPr>
          <w:p w:rsidR="00D37E76" w:rsidRDefault="00D37E76" w:rsidP="00D37E76">
            <w:pPr>
              <w:jc w:val="right"/>
              <w:rPr>
                <w:rFonts w:hint="eastAsia"/>
              </w:rPr>
            </w:pPr>
            <w:r>
              <w:t>1.38</w:t>
            </w:r>
          </w:p>
        </w:tc>
      </w:tr>
      <w:tr w:rsidR="00D37E76" w:rsidTr="00D37E76">
        <w:tc>
          <w:tcPr>
            <w:tcW w:w="646" w:type="dxa"/>
          </w:tcPr>
          <w:p w:rsidR="00D37E76" w:rsidRDefault="00D37E76" w:rsidP="00D37E76">
            <w:pPr>
              <w:jc w:val="left"/>
              <w:rPr>
                <w:rFonts w:hint="eastAsia"/>
              </w:rPr>
            </w:pPr>
            <w:r>
              <w:t>N</w:t>
            </w:r>
          </w:p>
        </w:tc>
        <w:tc>
          <w:tcPr>
            <w:tcW w:w="3595" w:type="dxa"/>
          </w:tcPr>
          <w:p w:rsidR="00D37E76" w:rsidRDefault="00D37E76" w:rsidP="00D37E76">
            <w:pPr>
              <w:jc w:val="left"/>
              <w:rPr>
                <w:rFonts w:hint="eastAsia"/>
              </w:rPr>
            </w:pPr>
            <w:r>
              <w:rPr>
                <w:rFonts w:hint="eastAsia"/>
              </w:rPr>
              <w:t>水利、环境和公共设施管理业</w:t>
            </w:r>
          </w:p>
        </w:tc>
        <w:tc>
          <w:tcPr>
            <w:tcW w:w="1769" w:type="dxa"/>
          </w:tcPr>
          <w:p w:rsidR="00D37E76" w:rsidRDefault="00D37E76" w:rsidP="00D37E76">
            <w:pPr>
              <w:jc w:val="right"/>
              <w:rPr>
                <w:rFonts w:hint="eastAsia"/>
              </w:rPr>
            </w:pPr>
            <w:r>
              <w:t>32,939.76</w:t>
            </w:r>
          </w:p>
        </w:tc>
        <w:tc>
          <w:tcPr>
            <w:tcW w:w="2495" w:type="dxa"/>
          </w:tcPr>
          <w:p w:rsidR="00D37E76" w:rsidRDefault="00D37E76" w:rsidP="00D37E76">
            <w:pPr>
              <w:jc w:val="right"/>
              <w:rPr>
                <w:rFonts w:hint="eastAsia"/>
              </w:rPr>
            </w:pPr>
            <w:r>
              <w:t>0.01</w:t>
            </w:r>
          </w:p>
        </w:tc>
      </w:tr>
      <w:tr w:rsidR="00D37E76" w:rsidTr="00D37E76">
        <w:tc>
          <w:tcPr>
            <w:tcW w:w="646" w:type="dxa"/>
          </w:tcPr>
          <w:p w:rsidR="00D37E76" w:rsidRDefault="00D37E76" w:rsidP="00D37E76">
            <w:pPr>
              <w:jc w:val="left"/>
              <w:rPr>
                <w:rFonts w:hint="eastAsia"/>
              </w:rPr>
            </w:pPr>
            <w:r>
              <w:t>O</w:t>
            </w:r>
          </w:p>
        </w:tc>
        <w:tc>
          <w:tcPr>
            <w:tcW w:w="3595" w:type="dxa"/>
          </w:tcPr>
          <w:p w:rsidR="00D37E76" w:rsidRDefault="00D37E76" w:rsidP="00D37E76">
            <w:pPr>
              <w:jc w:val="left"/>
              <w:rPr>
                <w:rFonts w:hint="eastAsia"/>
              </w:rPr>
            </w:pPr>
            <w:r>
              <w:rPr>
                <w:rFonts w:hint="eastAsia"/>
              </w:rPr>
              <w:t>居民服务、修理和其他服务业</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P</w:t>
            </w:r>
          </w:p>
        </w:tc>
        <w:tc>
          <w:tcPr>
            <w:tcW w:w="3595" w:type="dxa"/>
          </w:tcPr>
          <w:p w:rsidR="00D37E76" w:rsidRDefault="00D37E76" w:rsidP="00D37E76">
            <w:pPr>
              <w:jc w:val="left"/>
              <w:rPr>
                <w:rFonts w:hint="eastAsia"/>
              </w:rPr>
            </w:pPr>
            <w:r>
              <w:rPr>
                <w:rFonts w:hint="eastAsia"/>
              </w:rPr>
              <w:t>教育</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r>
              <w:t>Q</w:t>
            </w:r>
          </w:p>
        </w:tc>
        <w:tc>
          <w:tcPr>
            <w:tcW w:w="3595" w:type="dxa"/>
          </w:tcPr>
          <w:p w:rsidR="00D37E76" w:rsidRDefault="00D37E76" w:rsidP="00D37E76">
            <w:pPr>
              <w:jc w:val="left"/>
              <w:rPr>
                <w:rFonts w:hint="eastAsia"/>
              </w:rPr>
            </w:pPr>
            <w:r>
              <w:rPr>
                <w:rFonts w:hint="eastAsia"/>
              </w:rPr>
              <w:t>卫生和社会工作</w:t>
            </w:r>
          </w:p>
        </w:tc>
        <w:tc>
          <w:tcPr>
            <w:tcW w:w="1769" w:type="dxa"/>
          </w:tcPr>
          <w:p w:rsidR="00D37E76" w:rsidRDefault="00D37E76" w:rsidP="00D37E76">
            <w:pPr>
              <w:jc w:val="right"/>
              <w:rPr>
                <w:rFonts w:hint="eastAsia"/>
              </w:rPr>
            </w:pPr>
            <w:r>
              <w:t>12,804,158.00</w:t>
            </w:r>
          </w:p>
        </w:tc>
        <w:tc>
          <w:tcPr>
            <w:tcW w:w="2495" w:type="dxa"/>
          </w:tcPr>
          <w:p w:rsidR="00D37E76" w:rsidRDefault="00D37E76" w:rsidP="00D37E76">
            <w:pPr>
              <w:jc w:val="right"/>
              <w:rPr>
                <w:rFonts w:hint="eastAsia"/>
              </w:rPr>
            </w:pPr>
            <w:r>
              <w:t>3.68</w:t>
            </w:r>
          </w:p>
        </w:tc>
      </w:tr>
      <w:tr w:rsidR="00D37E76" w:rsidTr="00D37E76">
        <w:tc>
          <w:tcPr>
            <w:tcW w:w="646" w:type="dxa"/>
          </w:tcPr>
          <w:p w:rsidR="00D37E76" w:rsidRDefault="00D37E76" w:rsidP="00D37E76">
            <w:pPr>
              <w:jc w:val="left"/>
              <w:rPr>
                <w:rFonts w:hint="eastAsia"/>
              </w:rPr>
            </w:pPr>
            <w:r>
              <w:t>R</w:t>
            </w:r>
          </w:p>
        </w:tc>
        <w:tc>
          <w:tcPr>
            <w:tcW w:w="3595" w:type="dxa"/>
          </w:tcPr>
          <w:p w:rsidR="00D37E76" w:rsidRDefault="00D37E76" w:rsidP="00D37E76">
            <w:pPr>
              <w:jc w:val="left"/>
              <w:rPr>
                <w:rFonts w:hint="eastAsia"/>
              </w:rPr>
            </w:pPr>
            <w:r>
              <w:rPr>
                <w:rFonts w:hint="eastAsia"/>
              </w:rPr>
              <w:t>文化、体育和娱乐业</w:t>
            </w:r>
          </w:p>
        </w:tc>
        <w:tc>
          <w:tcPr>
            <w:tcW w:w="1769" w:type="dxa"/>
          </w:tcPr>
          <w:p w:rsidR="00D37E76" w:rsidRDefault="00D37E76" w:rsidP="00D37E76">
            <w:pPr>
              <w:jc w:val="right"/>
              <w:rPr>
                <w:rFonts w:hint="eastAsia"/>
              </w:rPr>
            </w:pPr>
            <w:r>
              <w:t>3,728,945.76</w:t>
            </w:r>
          </w:p>
        </w:tc>
        <w:tc>
          <w:tcPr>
            <w:tcW w:w="2495" w:type="dxa"/>
          </w:tcPr>
          <w:p w:rsidR="00D37E76" w:rsidRDefault="00D37E76" w:rsidP="00D37E76">
            <w:pPr>
              <w:jc w:val="right"/>
              <w:rPr>
                <w:rFonts w:hint="eastAsia"/>
              </w:rPr>
            </w:pPr>
            <w:r>
              <w:t>1.07</w:t>
            </w:r>
          </w:p>
        </w:tc>
      </w:tr>
      <w:tr w:rsidR="00D37E76" w:rsidTr="00D37E76">
        <w:tc>
          <w:tcPr>
            <w:tcW w:w="646" w:type="dxa"/>
          </w:tcPr>
          <w:p w:rsidR="00D37E76" w:rsidRDefault="00D37E76" w:rsidP="00D37E76">
            <w:pPr>
              <w:jc w:val="left"/>
              <w:rPr>
                <w:rFonts w:hint="eastAsia"/>
              </w:rPr>
            </w:pPr>
            <w:r>
              <w:t>S</w:t>
            </w:r>
          </w:p>
        </w:tc>
        <w:tc>
          <w:tcPr>
            <w:tcW w:w="3595" w:type="dxa"/>
          </w:tcPr>
          <w:p w:rsidR="00D37E76" w:rsidRDefault="00D37E76" w:rsidP="00D37E76">
            <w:pPr>
              <w:jc w:val="left"/>
              <w:rPr>
                <w:rFonts w:hint="eastAsia"/>
              </w:rPr>
            </w:pPr>
            <w:r>
              <w:rPr>
                <w:rFonts w:hint="eastAsia"/>
              </w:rPr>
              <w:t>综合</w:t>
            </w:r>
          </w:p>
        </w:tc>
        <w:tc>
          <w:tcPr>
            <w:tcW w:w="1769" w:type="dxa"/>
          </w:tcPr>
          <w:p w:rsidR="00D37E76" w:rsidRDefault="00D37E76" w:rsidP="00D37E76">
            <w:pPr>
              <w:jc w:val="right"/>
              <w:rPr>
                <w:rFonts w:hint="eastAsia"/>
              </w:rPr>
            </w:pPr>
            <w:r>
              <w:t>-</w:t>
            </w:r>
          </w:p>
        </w:tc>
        <w:tc>
          <w:tcPr>
            <w:tcW w:w="2495"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left"/>
              <w:rPr>
                <w:rFonts w:hint="eastAsia"/>
              </w:rPr>
            </w:pPr>
          </w:p>
        </w:tc>
        <w:tc>
          <w:tcPr>
            <w:tcW w:w="3595" w:type="dxa"/>
          </w:tcPr>
          <w:p w:rsidR="00D37E76" w:rsidRDefault="00D37E76" w:rsidP="00D37E76">
            <w:pPr>
              <w:jc w:val="left"/>
              <w:rPr>
                <w:rFonts w:hint="eastAsia"/>
              </w:rPr>
            </w:pPr>
            <w:r>
              <w:rPr>
                <w:rFonts w:hint="eastAsia"/>
              </w:rPr>
              <w:t>合计</w:t>
            </w:r>
          </w:p>
        </w:tc>
        <w:tc>
          <w:tcPr>
            <w:tcW w:w="1769" w:type="dxa"/>
          </w:tcPr>
          <w:p w:rsidR="00D37E76" w:rsidRDefault="00D37E76" w:rsidP="00D37E76">
            <w:pPr>
              <w:jc w:val="right"/>
              <w:rPr>
                <w:rFonts w:hint="eastAsia"/>
              </w:rPr>
            </w:pPr>
            <w:r>
              <w:t>266,601,521.09</w:t>
            </w:r>
          </w:p>
        </w:tc>
        <w:tc>
          <w:tcPr>
            <w:tcW w:w="2495" w:type="dxa"/>
          </w:tcPr>
          <w:p w:rsidR="00D37E76" w:rsidRDefault="00D37E76" w:rsidP="00D37E76">
            <w:pPr>
              <w:jc w:val="right"/>
              <w:rPr>
                <w:rFonts w:hint="eastAsia"/>
              </w:rPr>
            </w:pPr>
            <w:r>
              <w:t>76.60</w:t>
            </w:r>
          </w:p>
        </w:tc>
      </w:tr>
    </w:tbl>
    <w:p w:rsidR="00D37E76" w:rsidRDefault="00D37E76" w:rsidP="00D37E76">
      <w:pPr>
        <w:pStyle w:val="-3"/>
        <w:spacing w:before="156" w:after="156"/>
        <w:rPr>
          <w:rFonts w:hint="eastAsia"/>
        </w:rPr>
      </w:pPr>
      <w:r>
        <w:rPr>
          <w:rFonts w:hint="eastAsia"/>
        </w:rPr>
        <w:t>报告期末按行业分类的港股通投资股票投资组合</w:t>
      </w:r>
    </w:p>
    <w:p w:rsidR="00D37E76" w:rsidRDefault="00D37E76" w:rsidP="00D37E76">
      <w:pPr>
        <w:pStyle w:val="-"/>
        <w:ind w:firstLine="420"/>
        <w:rPr>
          <w:rFonts w:hint="eastAsia"/>
        </w:rPr>
      </w:pPr>
      <w:r>
        <w:rPr>
          <w:rFonts w:hint="eastAsia"/>
        </w:rPr>
        <w:t>本基金本报告期末未持有港股通投资股票。</w:t>
      </w:r>
    </w:p>
    <w:p w:rsidR="00D37E76" w:rsidRDefault="00D37E76" w:rsidP="00D37E76">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52" w:type="dxa"/>
          </w:tcPr>
          <w:p w:rsidR="00D37E76" w:rsidRDefault="00D37E76" w:rsidP="00D37E76">
            <w:pPr>
              <w:jc w:val="center"/>
              <w:rPr>
                <w:rFonts w:hint="eastAsia"/>
              </w:rPr>
            </w:pPr>
            <w:r>
              <w:rPr>
                <w:rFonts w:hint="eastAsia"/>
              </w:rPr>
              <w:t>序号</w:t>
            </w:r>
          </w:p>
        </w:tc>
        <w:tc>
          <w:tcPr>
            <w:tcW w:w="1349" w:type="dxa"/>
          </w:tcPr>
          <w:p w:rsidR="00D37E76" w:rsidRDefault="00D37E76" w:rsidP="00D37E76">
            <w:pPr>
              <w:jc w:val="center"/>
              <w:rPr>
                <w:rFonts w:hint="eastAsia"/>
              </w:rPr>
            </w:pPr>
            <w:r>
              <w:rPr>
                <w:rFonts w:hint="eastAsia"/>
              </w:rPr>
              <w:t>股票代码</w:t>
            </w:r>
          </w:p>
        </w:tc>
        <w:tc>
          <w:tcPr>
            <w:tcW w:w="1349" w:type="dxa"/>
          </w:tcPr>
          <w:p w:rsidR="00D37E76" w:rsidRDefault="00D37E76" w:rsidP="00D37E76">
            <w:pPr>
              <w:jc w:val="center"/>
              <w:rPr>
                <w:rFonts w:hint="eastAsia"/>
              </w:rPr>
            </w:pPr>
            <w:r>
              <w:rPr>
                <w:rFonts w:hint="eastAsia"/>
              </w:rPr>
              <w:t>股票名称</w:t>
            </w:r>
          </w:p>
        </w:tc>
        <w:tc>
          <w:tcPr>
            <w:tcW w:w="1718" w:type="dxa"/>
          </w:tcPr>
          <w:p w:rsidR="00D37E76" w:rsidRDefault="00D37E76" w:rsidP="00D37E76">
            <w:pPr>
              <w:jc w:val="center"/>
              <w:rPr>
                <w:rFonts w:hint="eastAsia"/>
              </w:rPr>
            </w:pPr>
            <w:r>
              <w:rPr>
                <w:rFonts w:hint="eastAsia"/>
              </w:rPr>
              <w:t>数量（股）</w:t>
            </w:r>
          </w:p>
        </w:tc>
        <w:tc>
          <w:tcPr>
            <w:tcW w:w="1718" w:type="dxa"/>
          </w:tcPr>
          <w:p w:rsidR="00D37E76" w:rsidRDefault="00D37E76" w:rsidP="00D37E76">
            <w:pPr>
              <w:jc w:val="center"/>
              <w:rPr>
                <w:rFonts w:hint="eastAsia"/>
              </w:rPr>
            </w:pPr>
            <w:r>
              <w:rPr>
                <w:rFonts w:hint="eastAsia"/>
              </w:rPr>
              <w:t>公允价值（元）</w:t>
            </w:r>
          </w:p>
        </w:tc>
        <w:tc>
          <w:tcPr>
            <w:tcW w:w="1718" w:type="dxa"/>
          </w:tcPr>
          <w:p w:rsidR="00D37E76" w:rsidRDefault="00D37E76" w:rsidP="00D37E76">
            <w:pPr>
              <w:jc w:val="center"/>
              <w:rPr>
                <w:rFonts w:hint="eastAsia"/>
              </w:rPr>
            </w:pPr>
            <w:r>
              <w:rPr>
                <w:rFonts w:hint="eastAsia"/>
              </w:rPr>
              <w:t>占基金资产净值比例（％）</w:t>
            </w:r>
          </w:p>
        </w:tc>
      </w:tr>
      <w:tr w:rsidR="00D37E76" w:rsidTr="00D37E76">
        <w:tc>
          <w:tcPr>
            <w:tcW w:w="652" w:type="dxa"/>
          </w:tcPr>
          <w:p w:rsidR="00D37E76" w:rsidRDefault="00D37E76" w:rsidP="00D37E76">
            <w:pPr>
              <w:jc w:val="center"/>
              <w:rPr>
                <w:rFonts w:hint="eastAsia"/>
              </w:rPr>
            </w:pPr>
            <w:r>
              <w:t>1</w:t>
            </w:r>
          </w:p>
        </w:tc>
        <w:tc>
          <w:tcPr>
            <w:tcW w:w="1349" w:type="dxa"/>
          </w:tcPr>
          <w:p w:rsidR="00D37E76" w:rsidRDefault="00D37E76" w:rsidP="00D37E76">
            <w:pPr>
              <w:jc w:val="left"/>
              <w:rPr>
                <w:rFonts w:hint="eastAsia"/>
              </w:rPr>
            </w:pPr>
            <w:r>
              <w:t>600519</w:t>
            </w:r>
          </w:p>
        </w:tc>
        <w:tc>
          <w:tcPr>
            <w:tcW w:w="1349" w:type="dxa"/>
          </w:tcPr>
          <w:p w:rsidR="00D37E76" w:rsidRDefault="00D37E76" w:rsidP="00D37E76">
            <w:pPr>
              <w:jc w:val="left"/>
              <w:rPr>
                <w:rFonts w:hint="eastAsia"/>
              </w:rPr>
            </w:pPr>
            <w:r>
              <w:rPr>
                <w:rFonts w:hint="eastAsia"/>
              </w:rPr>
              <w:t>贵州茅台</w:t>
            </w:r>
          </w:p>
        </w:tc>
        <w:tc>
          <w:tcPr>
            <w:tcW w:w="1718" w:type="dxa"/>
          </w:tcPr>
          <w:p w:rsidR="00D37E76" w:rsidRDefault="00D37E76" w:rsidP="00D37E76">
            <w:pPr>
              <w:jc w:val="right"/>
              <w:rPr>
                <w:rFonts w:hint="eastAsia"/>
              </w:rPr>
            </w:pPr>
            <w:r>
              <w:t>15,200</w:t>
            </w:r>
          </w:p>
        </w:tc>
        <w:tc>
          <w:tcPr>
            <w:tcW w:w="1718" w:type="dxa"/>
          </w:tcPr>
          <w:p w:rsidR="00D37E76" w:rsidRDefault="00D37E76" w:rsidP="00D37E76">
            <w:pPr>
              <w:jc w:val="right"/>
              <w:rPr>
                <w:rFonts w:hint="eastAsia"/>
              </w:rPr>
            </w:pPr>
            <w:r>
              <w:t>25,361,200.00</w:t>
            </w:r>
          </w:p>
        </w:tc>
        <w:tc>
          <w:tcPr>
            <w:tcW w:w="1718" w:type="dxa"/>
          </w:tcPr>
          <w:p w:rsidR="00D37E76" w:rsidRDefault="00D37E76" w:rsidP="00D37E76">
            <w:pPr>
              <w:jc w:val="right"/>
              <w:rPr>
                <w:rFonts w:hint="eastAsia"/>
              </w:rPr>
            </w:pPr>
            <w:r>
              <w:t>7.29</w:t>
            </w:r>
          </w:p>
        </w:tc>
      </w:tr>
      <w:tr w:rsidR="00D37E76" w:rsidTr="00D37E76">
        <w:tc>
          <w:tcPr>
            <w:tcW w:w="652" w:type="dxa"/>
          </w:tcPr>
          <w:p w:rsidR="00D37E76" w:rsidRDefault="00D37E76" w:rsidP="00D37E76">
            <w:pPr>
              <w:jc w:val="center"/>
              <w:rPr>
                <w:rFonts w:hint="eastAsia"/>
              </w:rPr>
            </w:pPr>
            <w:r>
              <w:t>2</w:t>
            </w:r>
          </w:p>
        </w:tc>
        <w:tc>
          <w:tcPr>
            <w:tcW w:w="1349" w:type="dxa"/>
          </w:tcPr>
          <w:p w:rsidR="00D37E76" w:rsidRDefault="00D37E76" w:rsidP="00D37E76">
            <w:pPr>
              <w:jc w:val="left"/>
              <w:rPr>
                <w:rFonts w:hint="eastAsia"/>
              </w:rPr>
            </w:pPr>
            <w:r>
              <w:t>002475</w:t>
            </w:r>
          </w:p>
        </w:tc>
        <w:tc>
          <w:tcPr>
            <w:tcW w:w="1349" w:type="dxa"/>
          </w:tcPr>
          <w:p w:rsidR="00D37E76" w:rsidRDefault="00D37E76" w:rsidP="00D37E76">
            <w:pPr>
              <w:jc w:val="left"/>
              <w:rPr>
                <w:rFonts w:hint="eastAsia"/>
              </w:rPr>
            </w:pPr>
            <w:r>
              <w:rPr>
                <w:rFonts w:hint="eastAsia"/>
              </w:rPr>
              <w:t>立讯精密</w:t>
            </w:r>
          </w:p>
        </w:tc>
        <w:tc>
          <w:tcPr>
            <w:tcW w:w="1718" w:type="dxa"/>
          </w:tcPr>
          <w:p w:rsidR="00D37E76" w:rsidRDefault="00D37E76" w:rsidP="00D37E76">
            <w:pPr>
              <w:jc w:val="right"/>
              <w:rPr>
                <w:rFonts w:hint="eastAsia"/>
              </w:rPr>
            </w:pPr>
            <w:r>
              <w:t>253,494</w:t>
            </w:r>
          </w:p>
        </w:tc>
        <w:tc>
          <w:tcPr>
            <w:tcW w:w="1718" w:type="dxa"/>
          </w:tcPr>
          <w:p w:rsidR="00D37E76" w:rsidRDefault="00D37E76" w:rsidP="00D37E76">
            <w:pPr>
              <w:jc w:val="right"/>
              <w:rPr>
                <w:rFonts w:hint="eastAsia"/>
              </w:rPr>
            </w:pPr>
            <w:r>
              <w:t>14,482,112.22</w:t>
            </w:r>
          </w:p>
        </w:tc>
        <w:tc>
          <w:tcPr>
            <w:tcW w:w="1718" w:type="dxa"/>
          </w:tcPr>
          <w:p w:rsidR="00D37E76" w:rsidRDefault="00D37E76" w:rsidP="00D37E76">
            <w:pPr>
              <w:jc w:val="right"/>
              <w:rPr>
                <w:rFonts w:hint="eastAsia"/>
              </w:rPr>
            </w:pPr>
            <w:r>
              <w:t>4.16</w:t>
            </w:r>
          </w:p>
        </w:tc>
      </w:tr>
      <w:tr w:rsidR="00D37E76" w:rsidTr="00D37E76">
        <w:tc>
          <w:tcPr>
            <w:tcW w:w="652" w:type="dxa"/>
          </w:tcPr>
          <w:p w:rsidR="00D37E76" w:rsidRDefault="00D37E76" w:rsidP="00D37E76">
            <w:pPr>
              <w:jc w:val="center"/>
              <w:rPr>
                <w:rFonts w:hint="eastAsia"/>
              </w:rPr>
            </w:pPr>
            <w:r>
              <w:t>3</w:t>
            </w:r>
          </w:p>
        </w:tc>
        <w:tc>
          <w:tcPr>
            <w:tcW w:w="1349" w:type="dxa"/>
          </w:tcPr>
          <w:p w:rsidR="00D37E76" w:rsidRDefault="00D37E76" w:rsidP="00D37E76">
            <w:pPr>
              <w:jc w:val="left"/>
              <w:rPr>
                <w:rFonts w:hint="eastAsia"/>
              </w:rPr>
            </w:pPr>
            <w:r>
              <w:t>601318</w:t>
            </w:r>
          </w:p>
        </w:tc>
        <w:tc>
          <w:tcPr>
            <w:tcW w:w="1349" w:type="dxa"/>
          </w:tcPr>
          <w:p w:rsidR="00D37E76" w:rsidRDefault="00D37E76" w:rsidP="00D37E76">
            <w:pPr>
              <w:jc w:val="left"/>
              <w:rPr>
                <w:rFonts w:hint="eastAsia"/>
              </w:rPr>
            </w:pPr>
            <w:r>
              <w:rPr>
                <w:rFonts w:hint="eastAsia"/>
              </w:rPr>
              <w:t>中国平安</w:t>
            </w:r>
          </w:p>
        </w:tc>
        <w:tc>
          <w:tcPr>
            <w:tcW w:w="1718" w:type="dxa"/>
          </w:tcPr>
          <w:p w:rsidR="00D37E76" w:rsidRDefault="00D37E76" w:rsidP="00D37E76">
            <w:pPr>
              <w:jc w:val="right"/>
              <w:rPr>
                <w:rFonts w:hint="eastAsia"/>
              </w:rPr>
            </w:pPr>
            <w:r>
              <w:t>170,000</w:t>
            </w:r>
          </w:p>
        </w:tc>
        <w:tc>
          <w:tcPr>
            <w:tcW w:w="1718" w:type="dxa"/>
          </w:tcPr>
          <w:p w:rsidR="00D37E76" w:rsidRDefault="00D37E76" w:rsidP="00D37E76">
            <w:pPr>
              <w:jc w:val="right"/>
              <w:rPr>
                <w:rFonts w:hint="eastAsia"/>
              </w:rPr>
            </w:pPr>
            <w:r>
              <w:t>12,964,200.00</w:t>
            </w:r>
          </w:p>
        </w:tc>
        <w:tc>
          <w:tcPr>
            <w:tcW w:w="1718" w:type="dxa"/>
          </w:tcPr>
          <w:p w:rsidR="00D37E76" w:rsidRDefault="00D37E76" w:rsidP="00D37E76">
            <w:pPr>
              <w:jc w:val="right"/>
              <w:rPr>
                <w:rFonts w:hint="eastAsia"/>
              </w:rPr>
            </w:pPr>
            <w:r>
              <w:t>3.73</w:t>
            </w:r>
          </w:p>
        </w:tc>
      </w:tr>
      <w:tr w:rsidR="00D37E76" w:rsidTr="00D37E76">
        <w:tc>
          <w:tcPr>
            <w:tcW w:w="652" w:type="dxa"/>
          </w:tcPr>
          <w:p w:rsidR="00D37E76" w:rsidRDefault="00D37E76" w:rsidP="00D37E76">
            <w:pPr>
              <w:jc w:val="center"/>
              <w:rPr>
                <w:rFonts w:hint="eastAsia"/>
              </w:rPr>
            </w:pPr>
            <w:r>
              <w:t>4</w:t>
            </w:r>
          </w:p>
        </w:tc>
        <w:tc>
          <w:tcPr>
            <w:tcW w:w="1349" w:type="dxa"/>
          </w:tcPr>
          <w:p w:rsidR="00D37E76" w:rsidRDefault="00D37E76" w:rsidP="00D37E76">
            <w:pPr>
              <w:jc w:val="left"/>
              <w:rPr>
                <w:rFonts w:hint="eastAsia"/>
              </w:rPr>
            </w:pPr>
            <w:r>
              <w:t>002142</w:t>
            </w:r>
          </w:p>
        </w:tc>
        <w:tc>
          <w:tcPr>
            <w:tcW w:w="1349" w:type="dxa"/>
          </w:tcPr>
          <w:p w:rsidR="00D37E76" w:rsidRDefault="00D37E76" w:rsidP="00D37E76">
            <w:pPr>
              <w:jc w:val="left"/>
              <w:rPr>
                <w:rFonts w:hint="eastAsia"/>
              </w:rPr>
            </w:pPr>
            <w:r>
              <w:rPr>
                <w:rFonts w:hint="eastAsia"/>
              </w:rPr>
              <w:t>宁波银行</w:t>
            </w:r>
          </w:p>
        </w:tc>
        <w:tc>
          <w:tcPr>
            <w:tcW w:w="1718" w:type="dxa"/>
          </w:tcPr>
          <w:p w:rsidR="00D37E76" w:rsidRDefault="00D37E76" w:rsidP="00D37E76">
            <w:pPr>
              <w:jc w:val="right"/>
              <w:rPr>
                <w:rFonts w:hint="eastAsia"/>
              </w:rPr>
            </w:pPr>
            <w:r>
              <w:t>350,020</w:t>
            </w:r>
          </w:p>
        </w:tc>
        <w:tc>
          <w:tcPr>
            <w:tcW w:w="1718" w:type="dxa"/>
          </w:tcPr>
          <w:p w:rsidR="00D37E76" w:rsidRDefault="00D37E76" w:rsidP="00D37E76">
            <w:pPr>
              <w:jc w:val="right"/>
              <w:rPr>
                <w:rFonts w:hint="eastAsia"/>
              </w:rPr>
            </w:pPr>
            <w:r>
              <w:t>11,018,629.60</w:t>
            </w:r>
          </w:p>
        </w:tc>
        <w:tc>
          <w:tcPr>
            <w:tcW w:w="1718" w:type="dxa"/>
          </w:tcPr>
          <w:p w:rsidR="00D37E76" w:rsidRDefault="00D37E76" w:rsidP="00D37E76">
            <w:pPr>
              <w:jc w:val="right"/>
              <w:rPr>
                <w:rFonts w:hint="eastAsia"/>
              </w:rPr>
            </w:pPr>
            <w:r>
              <w:t>3.17</w:t>
            </w:r>
          </w:p>
        </w:tc>
      </w:tr>
      <w:tr w:rsidR="00D37E76" w:rsidTr="00D37E76">
        <w:tc>
          <w:tcPr>
            <w:tcW w:w="652" w:type="dxa"/>
          </w:tcPr>
          <w:p w:rsidR="00D37E76" w:rsidRDefault="00D37E76" w:rsidP="00D37E76">
            <w:pPr>
              <w:jc w:val="center"/>
              <w:rPr>
                <w:rFonts w:hint="eastAsia"/>
              </w:rPr>
            </w:pPr>
            <w:r>
              <w:t>5</w:t>
            </w:r>
          </w:p>
        </w:tc>
        <w:tc>
          <w:tcPr>
            <w:tcW w:w="1349" w:type="dxa"/>
          </w:tcPr>
          <w:p w:rsidR="00D37E76" w:rsidRDefault="00D37E76" w:rsidP="00D37E76">
            <w:pPr>
              <w:jc w:val="left"/>
              <w:rPr>
                <w:rFonts w:hint="eastAsia"/>
              </w:rPr>
            </w:pPr>
            <w:r>
              <w:t>688111</w:t>
            </w:r>
          </w:p>
        </w:tc>
        <w:tc>
          <w:tcPr>
            <w:tcW w:w="1349" w:type="dxa"/>
          </w:tcPr>
          <w:p w:rsidR="00D37E76" w:rsidRDefault="00D37E76" w:rsidP="00D37E76">
            <w:pPr>
              <w:jc w:val="left"/>
              <w:rPr>
                <w:rFonts w:hint="eastAsia"/>
              </w:rPr>
            </w:pPr>
            <w:r>
              <w:rPr>
                <w:rFonts w:hint="eastAsia"/>
              </w:rPr>
              <w:t>金山办公</w:t>
            </w:r>
          </w:p>
        </w:tc>
        <w:tc>
          <w:tcPr>
            <w:tcW w:w="1718" w:type="dxa"/>
          </w:tcPr>
          <w:p w:rsidR="00D37E76" w:rsidRDefault="00D37E76" w:rsidP="00D37E76">
            <w:pPr>
              <w:jc w:val="right"/>
              <w:rPr>
                <w:rFonts w:hint="eastAsia"/>
              </w:rPr>
            </w:pPr>
            <w:r>
              <w:t>32,059</w:t>
            </w:r>
          </w:p>
        </w:tc>
        <w:tc>
          <w:tcPr>
            <w:tcW w:w="1718" w:type="dxa"/>
          </w:tcPr>
          <w:p w:rsidR="00D37E76" w:rsidRDefault="00D37E76" w:rsidP="00D37E76">
            <w:pPr>
              <w:jc w:val="right"/>
              <w:rPr>
                <w:rFonts w:hint="eastAsia"/>
              </w:rPr>
            </w:pPr>
            <w:r>
              <w:t>10,579,470.00</w:t>
            </w:r>
          </w:p>
        </w:tc>
        <w:tc>
          <w:tcPr>
            <w:tcW w:w="1718" w:type="dxa"/>
          </w:tcPr>
          <w:p w:rsidR="00D37E76" w:rsidRDefault="00D37E76" w:rsidP="00D37E76">
            <w:pPr>
              <w:jc w:val="right"/>
              <w:rPr>
                <w:rFonts w:hint="eastAsia"/>
              </w:rPr>
            </w:pPr>
            <w:r>
              <w:t>3.04</w:t>
            </w:r>
          </w:p>
        </w:tc>
      </w:tr>
      <w:tr w:rsidR="00D37E76" w:rsidTr="00D37E76">
        <w:tc>
          <w:tcPr>
            <w:tcW w:w="652" w:type="dxa"/>
          </w:tcPr>
          <w:p w:rsidR="00D37E76" w:rsidRDefault="00D37E76" w:rsidP="00D37E76">
            <w:pPr>
              <w:jc w:val="center"/>
              <w:rPr>
                <w:rFonts w:hint="eastAsia"/>
              </w:rPr>
            </w:pPr>
            <w:r>
              <w:t>6</w:t>
            </w:r>
          </w:p>
        </w:tc>
        <w:tc>
          <w:tcPr>
            <w:tcW w:w="1349" w:type="dxa"/>
          </w:tcPr>
          <w:p w:rsidR="00D37E76" w:rsidRDefault="00D37E76" w:rsidP="00D37E76">
            <w:pPr>
              <w:jc w:val="left"/>
              <w:rPr>
                <w:rFonts w:hint="eastAsia"/>
              </w:rPr>
            </w:pPr>
            <w:r>
              <w:t>000858</w:t>
            </w:r>
          </w:p>
        </w:tc>
        <w:tc>
          <w:tcPr>
            <w:tcW w:w="1349" w:type="dxa"/>
          </w:tcPr>
          <w:p w:rsidR="00D37E76" w:rsidRDefault="00D37E76" w:rsidP="00D37E76">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D37E76" w:rsidRDefault="00D37E76" w:rsidP="00D37E76">
            <w:pPr>
              <w:jc w:val="right"/>
              <w:rPr>
                <w:rFonts w:hint="eastAsia"/>
              </w:rPr>
            </w:pPr>
            <w:r>
              <w:t>45,500</w:t>
            </w:r>
          </w:p>
        </w:tc>
        <w:tc>
          <w:tcPr>
            <w:tcW w:w="1718" w:type="dxa"/>
          </w:tcPr>
          <w:p w:rsidR="00D37E76" w:rsidRDefault="00D37E76" w:rsidP="00D37E76">
            <w:pPr>
              <w:jc w:val="right"/>
              <w:rPr>
                <w:rFonts w:hint="eastAsia"/>
              </w:rPr>
            </w:pPr>
            <w:r>
              <w:t>10,055,500.00</w:t>
            </w:r>
          </w:p>
        </w:tc>
        <w:tc>
          <w:tcPr>
            <w:tcW w:w="1718" w:type="dxa"/>
          </w:tcPr>
          <w:p w:rsidR="00D37E76" w:rsidRDefault="00D37E76" w:rsidP="00D37E76">
            <w:pPr>
              <w:jc w:val="right"/>
              <w:rPr>
                <w:rFonts w:hint="eastAsia"/>
              </w:rPr>
            </w:pPr>
            <w:r>
              <w:t>2.89</w:t>
            </w:r>
          </w:p>
        </w:tc>
      </w:tr>
      <w:tr w:rsidR="00D37E76" w:rsidTr="00D37E76">
        <w:tc>
          <w:tcPr>
            <w:tcW w:w="652" w:type="dxa"/>
          </w:tcPr>
          <w:p w:rsidR="00D37E76" w:rsidRDefault="00D37E76" w:rsidP="00D37E76">
            <w:pPr>
              <w:jc w:val="center"/>
              <w:rPr>
                <w:rFonts w:hint="eastAsia"/>
              </w:rPr>
            </w:pPr>
            <w:r>
              <w:t>7</w:t>
            </w:r>
          </w:p>
        </w:tc>
        <w:tc>
          <w:tcPr>
            <w:tcW w:w="1349" w:type="dxa"/>
          </w:tcPr>
          <w:p w:rsidR="00D37E76" w:rsidRDefault="00D37E76" w:rsidP="00D37E76">
            <w:pPr>
              <w:jc w:val="left"/>
              <w:rPr>
                <w:rFonts w:hint="eastAsia"/>
              </w:rPr>
            </w:pPr>
            <w:r>
              <w:t>600276</w:t>
            </w:r>
          </w:p>
        </w:tc>
        <w:tc>
          <w:tcPr>
            <w:tcW w:w="1349" w:type="dxa"/>
          </w:tcPr>
          <w:p w:rsidR="00D37E76" w:rsidRDefault="00D37E76" w:rsidP="00D37E76">
            <w:pPr>
              <w:jc w:val="left"/>
              <w:rPr>
                <w:rFonts w:hint="eastAsia"/>
              </w:rPr>
            </w:pPr>
            <w:r>
              <w:rPr>
                <w:rFonts w:hint="eastAsia"/>
              </w:rPr>
              <w:t>恒瑞医药</w:t>
            </w:r>
          </w:p>
        </w:tc>
        <w:tc>
          <w:tcPr>
            <w:tcW w:w="1718" w:type="dxa"/>
          </w:tcPr>
          <w:p w:rsidR="00D37E76" w:rsidRDefault="00D37E76" w:rsidP="00D37E76">
            <w:pPr>
              <w:jc w:val="right"/>
              <w:rPr>
                <w:rFonts w:hint="eastAsia"/>
              </w:rPr>
            </w:pPr>
            <w:r>
              <w:t>98,400</w:t>
            </w:r>
          </w:p>
        </w:tc>
        <w:tc>
          <w:tcPr>
            <w:tcW w:w="1718" w:type="dxa"/>
          </w:tcPr>
          <w:p w:rsidR="00D37E76" w:rsidRDefault="00D37E76" w:rsidP="00D37E76">
            <w:pPr>
              <w:jc w:val="right"/>
              <w:rPr>
                <w:rFonts w:hint="eastAsia"/>
              </w:rPr>
            </w:pPr>
            <w:r>
              <w:t>8,838,288.00</w:t>
            </w:r>
          </w:p>
        </w:tc>
        <w:tc>
          <w:tcPr>
            <w:tcW w:w="1718" w:type="dxa"/>
          </w:tcPr>
          <w:p w:rsidR="00D37E76" w:rsidRDefault="00D37E76" w:rsidP="00D37E76">
            <w:pPr>
              <w:jc w:val="right"/>
              <w:rPr>
                <w:rFonts w:hint="eastAsia"/>
              </w:rPr>
            </w:pPr>
            <w:r>
              <w:t>2.54</w:t>
            </w:r>
          </w:p>
        </w:tc>
      </w:tr>
      <w:tr w:rsidR="00D37E76" w:rsidTr="00D37E76">
        <w:tc>
          <w:tcPr>
            <w:tcW w:w="652" w:type="dxa"/>
          </w:tcPr>
          <w:p w:rsidR="00D37E76" w:rsidRDefault="00D37E76" w:rsidP="00D37E76">
            <w:pPr>
              <w:jc w:val="center"/>
              <w:rPr>
                <w:rFonts w:hint="eastAsia"/>
              </w:rPr>
            </w:pPr>
            <w:r>
              <w:lastRenderedPageBreak/>
              <w:t>8</w:t>
            </w:r>
          </w:p>
        </w:tc>
        <w:tc>
          <w:tcPr>
            <w:tcW w:w="1349" w:type="dxa"/>
          </w:tcPr>
          <w:p w:rsidR="00D37E76" w:rsidRDefault="00D37E76" w:rsidP="00D37E76">
            <w:pPr>
              <w:jc w:val="left"/>
              <w:rPr>
                <w:rFonts w:hint="eastAsia"/>
              </w:rPr>
            </w:pPr>
            <w:r>
              <w:t>600570</w:t>
            </w:r>
          </w:p>
        </w:tc>
        <w:tc>
          <w:tcPr>
            <w:tcW w:w="1349" w:type="dxa"/>
          </w:tcPr>
          <w:p w:rsidR="00D37E76" w:rsidRDefault="00D37E76" w:rsidP="00D37E76">
            <w:pPr>
              <w:jc w:val="left"/>
              <w:rPr>
                <w:rFonts w:hint="eastAsia"/>
              </w:rPr>
            </w:pPr>
            <w:r>
              <w:rPr>
                <w:rFonts w:hint="eastAsia"/>
              </w:rPr>
              <w:t>恒生电子</w:t>
            </w:r>
          </w:p>
        </w:tc>
        <w:tc>
          <w:tcPr>
            <w:tcW w:w="1718" w:type="dxa"/>
          </w:tcPr>
          <w:p w:rsidR="00D37E76" w:rsidRDefault="00D37E76" w:rsidP="00D37E76">
            <w:pPr>
              <w:jc w:val="right"/>
              <w:rPr>
                <w:rFonts w:hint="eastAsia"/>
              </w:rPr>
            </w:pPr>
            <w:r>
              <w:t>88,400</w:t>
            </w:r>
          </w:p>
        </w:tc>
        <w:tc>
          <w:tcPr>
            <w:tcW w:w="1718" w:type="dxa"/>
          </w:tcPr>
          <w:p w:rsidR="00D37E76" w:rsidRDefault="00D37E76" w:rsidP="00D37E76">
            <w:pPr>
              <w:jc w:val="right"/>
              <w:rPr>
                <w:rFonts w:hint="eastAsia"/>
              </w:rPr>
            </w:pPr>
            <w:r>
              <w:t>8,715,356.00</w:t>
            </w:r>
          </w:p>
        </w:tc>
        <w:tc>
          <w:tcPr>
            <w:tcW w:w="1718" w:type="dxa"/>
          </w:tcPr>
          <w:p w:rsidR="00D37E76" w:rsidRDefault="00D37E76" w:rsidP="00D37E76">
            <w:pPr>
              <w:jc w:val="right"/>
              <w:rPr>
                <w:rFonts w:hint="eastAsia"/>
              </w:rPr>
            </w:pPr>
            <w:r>
              <w:t>2.50</w:t>
            </w:r>
          </w:p>
        </w:tc>
      </w:tr>
      <w:tr w:rsidR="00D37E76" w:rsidTr="00D37E76">
        <w:tc>
          <w:tcPr>
            <w:tcW w:w="652" w:type="dxa"/>
          </w:tcPr>
          <w:p w:rsidR="00D37E76" w:rsidRDefault="00D37E76" w:rsidP="00D37E76">
            <w:pPr>
              <w:jc w:val="center"/>
              <w:rPr>
                <w:rFonts w:hint="eastAsia"/>
              </w:rPr>
            </w:pPr>
            <w:r>
              <w:t>9</w:t>
            </w:r>
          </w:p>
        </w:tc>
        <w:tc>
          <w:tcPr>
            <w:tcW w:w="1349" w:type="dxa"/>
          </w:tcPr>
          <w:p w:rsidR="00D37E76" w:rsidRDefault="00D37E76" w:rsidP="00D37E76">
            <w:pPr>
              <w:jc w:val="left"/>
              <w:rPr>
                <w:rFonts w:hint="eastAsia"/>
              </w:rPr>
            </w:pPr>
            <w:r>
              <w:t>600009</w:t>
            </w:r>
          </w:p>
        </w:tc>
        <w:tc>
          <w:tcPr>
            <w:tcW w:w="1349" w:type="dxa"/>
          </w:tcPr>
          <w:p w:rsidR="00D37E76" w:rsidRDefault="00D37E76" w:rsidP="00D37E76">
            <w:pPr>
              <w:jc w:val="left"/>
              <w:rPr>
                <w:rFonts w:hint="eastAsia"/>
              </w:rPr>
            </w:pPr>
            <w:r>
              <w:rPr>
                <w:rFonts w:hint="eastAsia"/>
              </w:rPr>
              <w:t>上海机场</w:t>
            </w:r>
          </w:p>
        </w:tc>
        <w:tc>
          <w:tcPr>
            <w:tcW w:w="1718" w:type="dxa"/>
          </w:tcPr>
          <w:p w:rsidR="00D37E76" w:rsidRDefault="00D37E76" w:rsidP="00D37E76">
            <w:pPr>
              <w:jc w:val="right"/>
              <w:rPr>
                <w:rFonts w:hint="eastAsia"/>
              </w:rPr>
            </w:pPr>
            <w:r>
              <w:t>120,000</w:t>
            </w:r>
          </w:p>
        </w:tc>
        <w:tc>
          <w:tcPr>
            <w:tcW w:w="1718" w:type="dxa"/>
          </w:tcPr>
          <w:p w:rsidR="00D37E76" w:rsidRDefault="00D37E76" w:rsidP="00D37E76">
            <w:pPr>
              <w:jc w:val="right"/>
              <w:rPr>
                <w:rFonts w:hint="eastAsia"/>
              </w:rPr>
            </w:pPr>
            <w:r>
              <w:t>8,253,600.00</w:t>
            </w:r>
          </w:p>
        </w:tc>
        <w:tc>
          <w:tcPr>
            <w:tcW w:w="1718" w:type="dxa"/>
          </w:tcPr>
          <w:p w:rsidR="00D37E76" w:rsidRDefault="00D37E76" w:rsidP="00D37E76">
            <w:pPr>
              <w:jc w:val="right"/>
              <w:rPr>
                <w:rFonts w:hint="eastAsia"/>
              </w:rPr>
            </w:pPr>
            <w:r>
              <w:t>2.37</w:t>
            </w:r>
          </w:p>
        </w:tc>
      </w:tr>
      <w:tr w:rsidR="00D37E76" w:rsidTr="00D37E76">
        <w:tc>
          <w:tcPr>
            <w:tcW w:w="652" w:type="dxa"/>
          </w:tcPr>
          <w:p w:rsidR="00D37E76" w:rsidRDefault="00D37E76" w:rsidP="00D37E76">
            <w:pPr>
              <w:jc w:val="center"/>
              <w:rPr>
                <w:rFonts w:hint="eastAsia"/>
              </w:rPr>
            </w:pPr>
            <w:r>
              <w:t>10</w:t>
            </w:r>
          </w:p>
        </w:tc>
        <w:tc>
          <w:tcPr>
            <w:tcW w:w="1349" w:type="dxa"/>
          </w:tcPr>
          <w:p w:rsidR="00D37E76" w:rsidRDefault="00D37E76" w:rsidP="00D37E76">
            <w:pPr>
              <w:jc w:val="left"/>
              <w:rPr>
                <w:rFonts w:hint="eastAsia"/>
              </w:rPr>
            </w:pPr>
            <w:r>
              <w:t>601166</w:t>
            </w:r>
          </w:p>
        </w:tc>
        <w:tc>
          <w:tcPr>
            <w:tcW w:w="1349" w:type="dxa"/>
          </w:tcPr>
          <w:p w:rsidR="00D37E76" w:rsidRDefault="00D37E76" w:rsidP="00D37E76">
            <w:pPr>
              <w:jc w:val="left"/>
              <w:rPr>
                <w:rFonts w:hint="eastAsia"/>
              </w:rPr>
            </w:pPr>
            <w:r>
              <w:rPr>
                <w:rFonts w:hint="eastAsia"/>
              </w:rPr>
              <w:t>兴业银行</w:t>
            </w:r>
          </w:p>
        </w:tc>
        <w:tc>
          <w:tcPr>
            <w:tcW w:w="1718" w:type="dxa"/>
          </w:tcPr>
          <w:p w:rsidR="00D37E76" w:rsidRDefault="00D37E76" w:rsidP="00D37E76">
            <w:pPr>
              <w:jc w:val="right"/>
              <w:rPr>
                <w:rFonts w:hint="eastAsia"/>
              </w:rPr>
            </w:pPr>
            <w:r>
              <w:t>500,000</w:t>
            </w:r>
          </w:p>
        </w:tc>
        <w:tc>
          <w:tcPr>
            <w:tcW w:w="1718" w:type="dxa"/>
          </w:tcPr>
          <w:p w:rsidR="00D37E76" w:rsidRDefault="00D37E76" w:rsidP="00D37E76">
            <w:pPr>
              <w:jc w:val="right"/>
              <w:rPr>
                <w:rFonts w:hint="eastAsia"/>
              </w:rPr>
            </w:pPr>
            <w:r>
              <w:t>8,065,000.00</w:t>
            </w:r>
          </w:p>
        </w:tc>
        <w:tc>
          <w:tcPr>
            <w:tcW w:w="1718" w:type="dxa"/>
          </w:tcPr>
          <w:p w:rsidR="00D37E76" w:rsidRDefault="00D37E76" w:rsidP="00D37E76">
            <w:pPr>
              <w:jc w:val="right"/>
              <w:rPr>
                <w:rFonts w:hint="eastAsia"/>
              </w:rPr>
            </w:pPr>
            <w:r>
              <w:t>2.32</w:t>
            </w:r>
          </w:p>
        </w:tc>
      </w:tr>
    </w:tbl>
    <w:p w:rsidR="00D37E76" w:rsidRDefault="00D37E76" w:rsidP="00D37E76">
      <w:pPr>
        <w:pStyle w:val="-2"/>
        <w:spacing w:before="312"/>
        <w:rPr>
          <w:rFonts w:hint="eastAsia"/>
        </w:rPr>
      </w:pPr>
      <w:r>
        <w:rPr>
          <w:rFonts w:hint="eastAsia"/>
        </w:rPr>
        <w:t>报告期末按债券品种分类的债券投资组合</w:t>
      </w:r>
    </w:p>
    <w:p w:rsidR="00D37E76" w:rsidRDefault="00D37E76" w:rsidP="00D37E7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46" w:type="dxa"/>
          </w:tcPr>
          <w:p w:rsidR="00D37E76" w:rsidRDefault="00D37E76" w:rsidP="00D37E76">
            <w:pPr>
              <w:jc w:val="center"/>
              <w:rPr>
                <w:rFonts w:hint="eastAsia"/>
              </w:rPr>
            </w:pPr>
            <w:r>
              <w:rPr>
                <w:rFonts w:hint="eastAsia"/>
              </w:rPr>
              <w:t>序号</w:t>
            </w:r>
          </w:p>
        </w:tc>
        <w:tc>
          <w:tcPr>
            <w:tcW w:w="2835" w:type="dxa"/>
          </w:tcPr>
          <w:p w:rsidR="00D37E76" w:rsidRDefault="00D37E76" w:rsidP="00D37E76">
            <w:pPr>
              <w:jc w:val="center"/>
              <w:rPr>
                <w:rFonts w:hint="eastAsia"/>
              </w:rPr>
            </w:pPr>
            <w:r>
              <w:rPr>
                <w:rFonts w:hint="eastAsia"/>
              </w:rPr>
              <w:t>债券品种</w:t>
            </w:r>
          </w:p>
        </w:tc>
        <w:tc>
          <w:tcPr>
            <w:tcW w:w="2466" w:type="dxa"/>
          </w:tcPr>
          <w:p w:rsidR="00D37E76" w:rsidRDefault="00D37E76" w:rsidP="00D37E76">
            <w:pPr>
              <w:jc w:val="center"/>
              <w:rPr>
                <w:rFonts w:hint="eastAsia"/>
              </w:rPr>
            </w:pPr>
            <w:r>
              <w:rPr>
                <w:rFonts w:hint="eastAsia"/>
              </w:rPr>
              <w:t>公允价值（元）</w:t>
            </w:r>
          </w:p>
        </w:tc>
        <w:tc>
          <w:tcPr>
            <w:tcW w:w="2557" w:type="dxa"/>
          </w:tcPr>
          <w:p w:rsidR="00D37E76" w:rsidRDefault="00D37E76" w:rsidP="00D37E76">
            <w:pPr>
              <w:jc w:val="center"/>
              <w:rPr>
                <w:rFonts w:hint="eastAsia"/>
              </w:rPr>
            </w:pPr>
            <w:r>
              <w:rPr>
                <w:rFonts w:hint="eastAsia"/>
              </w:rPr>
              <w:t>占基金资产净值比例（％）</w:t>
            </w:r>
          </w:p>
        </w:tc>
      </w:tr>
      <w:tr w:rsidR="00D37E76" w:rsidTr="00D37E76">
        <w:tc>
          <w:tcPr>
            <w:tcW w:w="646" w:type="dxa"/>
          </w:tcPr>
          <w:p w:rsidR="00D37E76" w:rsidRDefault="00D37E76" w:rsidP="00D37E76">
            <w:pPr>
              <w:jc w:val="center"/>
              <w:rPr>
                <w:rFonts w:hint="eastAsia"/>
              </w:rPr>
            </w:pPr>
            <w:r>
              <w:t>1</w:t>
            </w:r>
          </w:p>
        </w:tc>
        <w:tc>
          <w:tcPr>
            <w:tcW w:w="2835" w:type="dxa"/>
          </w:tcPr>
          <w:p w:rsidR="00D37E76" w:rsidRDefault="00D37E76" w:rsidP="00D37E76">
            <w:pPr>
              <w:jc w:val="left"/>
              <w:rPr>
                <w:rFonts w:hint="eastAsia"/>
              </w:rPr>
            </w:pPr>
            <w:r>
              <w:rPr>
                <w:rFonts w:hint="eastAsia"/>
              </w:rPr>
              <w:t>国家债券</w:t>
            </w:r>
          </w:p>
        </w:tc>
        <w:tc>
          <w:tcPr>
            <w:tcW w:w="2466" w:type="dxa"/>
          </w:tcPr>
          <w:p w:rsidR="00D37E76" w:rsidRDefault="00D37E76" w:rsidP="00D37E76">
            <w:pPr>
              <w:jc w:val="right"/>
              <w:rPr>
                <w:rFonts w:hint="eastAsia"/>
              </w:rPr>
            </w:pPr>
            <w:r>
              <w:t>4,795,200.00</w:t>
            </w:r>
          </w:p>
        </w:tc>
        <w:tc>
          <w:tcPr>
            <w:tcW w:w="2557" w:type="dxa"/>
          </w:tcPr>
          <w:p w:rsidR="00D37E76" w:rsidRDefault="00D37E76" w:rsidP="00D37E76">
            <w:pPr>
              <w:jc w:val="right"/>
              <w:rPr>
                <w:rFonts w:hint="eastAsia"/>
              </w:rPr>
            </w:pPr>
            <w:r>
              <w:t>1.38</w:t>
            </w:r>
          </w:p>
        </w:tc>
      </w:tr>
      <w:tr w:rsidR="00D37E76" w:rsidTr="00D37E76">
        <w:tc>
          <w:tcPr>
            <w:tcW w:w="646" w:type="dxa"/>
          </w:tcPr>
          <w:p w:rsidR="00D37E76" w:rsidRDefault="00D37E76" w:rsidP="00D37E76">
            <w:pPr>
              <w:jc w:val="center"/>
              <w:rPr>
                <w:rFonts w:hint="eastAsia"/>
              </w:rPr>
            </w:pPr>
            <w:r>
              <w:t>2</w:t>
            </w:r>
          </w:p>
        </w:tc>
        <w:tc>
          <w:tcPr>
            <w:tcW w:w="2835" w:type="dxa"/>
          </w:tcPr>
          <w:p w:rsidR="00D37E76" w:rsidRDefault="00D37E76" w:rsidP="00D37E76">
            <w:pPr>
              <w:jc w:val="left"/>
              <w:rPr>
                <w:rFonts w:hint="eastAsia"/>
              </w:rPr>
            </w:pPr>
            <w:r>
              <w:rPr>
                <w:rFonts w:hint="eastAsia"/>
              </w:rPr>
              <w:t>央行票据</w:t>
            </w:r>
          </w:p>
        </w:tc>
        <w:tc>
          <w:tcPr>
            <w:tcW w:w="2466" w:type="dxa"/>
          </w:tcPr>
          <w:p w:rsidR="00D37E76" w:rsidRDefault="00D37E76" w:rsidP="00D37E76">
            <w:pPr>
              <w:jc w:val="right"/>
              <w:rPr>
                <w:rFonts w:hint="eastAsia"/>
              </w:rPr>
            </w:pPr>
            <w:r>
              <w:t>-</w:t>
            </w:r>
          </w:p>
        </w:tc>
        <w:tc>
          <w:tcPr>
            <w:tcW w:w="2557"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3</w:t>
            </w:r>
          </w:p>
        </w:tc>
        <w:tc>
          <w:tcPr>
            <w:tcW w:w="2835" w:type="dxa"/>
          </w:tcPr>
          <w:p w:rsidR="00D37E76" w:rsidRDefault="00D37E76" w:rsidP="00D37E76">
            <w:pPr>
              <w:jc w:val="left"/>
              <w:rPr>
                <w:rFonts w:hint="eastAsia"/>
              </w:rPr>
            </w:pPr>
            <w:r>
              <w:rPr>
                <w:rFonts w:hint="eastAsia"/>
              </w:rPr>
              <w:t>金融债券</w:t>
            </w:r>
          </w:p>
        </w:tc>
        <w:tc>
          <w:tcPr>
            <w:tcW w:w="2466" w:type="dxa"/>
          </w:tcPr>
          <w:p w:rsidR="00D37E76" w:rsidRDefault="00D37E76" w:rsidP="00D37E76">
            <w:pPr>
              <w:jc w:val="right"/>
              <w:rPr>
                <w:rFonts w:hint="eastAsia"/>
              </w:rPr>
            </w:pPr>
            <w:r>
              <w:t>46,582,892.10</w:t>
            </w:r>
          </w:p>
        </w:tc>
        <w:tc>
          <w:tcPr>
            <w:tcW w:w="2557" w:type="dxa"/>
          </w:tcPr>
          <w:p w:rsidR="00D37E76" w:rsidRDefault="00D37E76" w:rsidP="00D37E76">
            <w:pPr>
              <w:jc w:val="right"/>
              <w:rPr>
                <w:rFonts w:hint="eastAsia"/>
              </w:rPr>
            </w:pPr>
            <w:r>
              <w:t>13.39</w:t>
            </w:r>
          </w:p>
        </w:tc>
      </w:tr>
      <w:tr w:rsidR="00D37E76" w:rsidTr="00D37E76">
        <w:tc>
          <w:tcPr>
            <w:tcW w:w="646" w:type="dxa"/>
          </w:tcPr>
          <w:p w:rsidR="00D37E76" w:rsidRDefault="00D37E76" w:rsidP="00D37E76">
            <w:pPr>
              <w:jc w:val="center"/>
              <w:rPr>
                <w:rFonts w:hint="eastAsia"/>
              </w:rPr>
            </w:pPr>
          </w:p>
        </w:tc>
        <w:tc>
          <w:tcPr>
            <w:tcW w:w="2835" w:type="dxa"/>
          </w:tcPr>
          <w:p w:rsidR="00D37E76" w:rsidRDefault="00D37E76" w:rsidP="00D37E76">
            <w:pPr>
              <w:jc w:val="left"/>
              <w:rPr>
                <w:rFonts w:hint="eastAsia"/>
              </w:rPr>
            </w:pPr>
            <w:r>
              <w:rPr>
                <w:rFonts w:hint="eastAsia"/>
              </w:rPr>
              <w:t>其中：政策性金融债</w:t>
            </w:r>
          </w:p>
        </w:tc>
        <w:tc>
          <w:tcPr>
            <w:tcW w:w="2466" w:type="dxa"/>
          </w:tcPr>
          <w:p w:rsidR="00D37E76" w:rsidRDefault="00D37E76" w:rsidP="00D37E76">
            <w:pPr>
              <w:jc w:val="right"/>
              <w:rPr>
                <w:rFonts w:hint="eastAsia"/>
              </w:rPr>
            </w:pPr>
            <w:r>
              <w:t>46,582,892.10</w:t>
            </w:r>
          </w:p>
        </w:tc>
        <w:tc>
          <w:tcPr>
            <w:tcW w:w="2557" w:type="dxa"/>
          </w:tcPr>
          <w:p w:rsidR="00D37E76" w:rsidRDefault="00D37E76" w:rsidP="00D37E76">
            <w:pPr>
              <w:jc w:val="right"/>
              <w:rPr>
                <w:rFonts w:hint="eastAsia"/>
              </w:rPr>
            </w:pPr>
            <w:r>
              <w:t>13.39</w:t>
            </w:r>
          </w:p>
        </w:tc>
      </w:tr>
      <w:tr w:rsidR="00D37E76" w:rsidTr="00D37E76">
        <w:tc>
          <w:tcPr>
            <w:tcW w:w="646" w:type="dxa"/>
          </w:tcPr>
          <w:p w:rsidR="00D37E76" w:rsidRDefault="00D37E76" w:rsidP="00D37E76">
            <w:pPr>
              <w:jc w:val="center"/>
              <w:rPr>
                <w:rFonts w:hint="eastAsia"/>
              </w:rPr>
            </w:pPr>
            <w:r>
              <w:t>4</w:t>
            </w:r>
          </w:p>
        </w:tc>
        <w:tc>
          <w:tcPr>
            <w:tcW w:w="2835" w:type="dxa"/>
          </w:tcPr>
          <w:p w:rsidR="00D37E76" w:rsidRDefault="00D37E76" w:rsidP="00D37E76">
            <w:pPr>
              <w:jc w:val="left"/>
              <w:rPr>
                <w:rFonts w:hint="eastAsia"/>
              </w:rPr>
            </w:pPr>
            <w:r>
              <w:rPr>
                <w:rFonts w:hint="eastAsia"/>
              </w:rPr>
              <w:t>企业债券</w:t>
            </w:r>
          </w:p>
        </w:tc>
        <w:tc>
          <w:tcPr>
            <w:tcW w:w="2466" w:type="dxa"/>
          </w:tcPr>
          <w:p w:rsidR="00D37E76" w:rsidRDefault="00D37E76" w:rsidP="00D37E76">
            <w:pPr>
              <w:jc w:val="right"/>
              <w:rPr>
                <w:rFonts w:hint="eastAsia"/>
              </w:rPr>
            </w:pPr>
            <w:r>
              <w:t>10,000,000.00</w:t>
            </w:r>
          </w:p>
        </w:tc>
        <w:tc>
          <w:tcPr>
            <w:tcW w:w="2557" w:type="dxa"/>
          </w:tcPr>
          <w:p w:rsidR="00D37E76" w:rsidRDefault="00D37E76" w:rsidP="00D37E76">
            <w:pPr>
              <w:jc w:val="right"/>
              <w:rPr>
                <w:rFonts w:hint="eastAsia"/>
              </w:rPr>
            </w:pPr>
            <w:r>
              <w:t>2.87</w:t>
            </w:r>
          </w:p>
        </w:tc>
      </w:tr>
      <w:tr w:rsidR="00D37E76" w:rsidTr="00D37E76">
        <w:tc>
          <w:tcPr>
            <w:tcW w:w="646" w:type="dxa"/>
          </w:tcPr>
          <w:p w:rsidR="00D37E76" w:rsidRDefault="00D37E76" w:rsidP="00D37E76">
            <w:pPr>
              <w:jc w:val="center"/>
              <w:rPr>
                <w:rFonts w:hint="eastAsia"/>
              </w:rPr>
            </w:pPr>
            <w:r>
              <w:t>5</w:t>
            </w:r>
          </w:p>
        </w:tc>
        <w:tc>
          <w:tcPr>
            <w:tcW w:w="2835" w:type="dxa"/>
          </w:tcPr>
          <w:p w:rsidR="00D37E76" w:rsidRDefault="00D37E76" w:rsidP="00D37E76">
            <w:pPr>
              <w:jc w:val="left"/>
              <w:rPr>
                <w:rFonts w:hint="eastAsia"/>
              </w:rPr>
            </w:pPr>
            <w:r>
              <w:rPr>
                <w:rFonts w:hint="eastAsia"/>
              </w:rPr>
              <w:t>企业短期融资券</w:t>
            </w:r>
          </w:p>
        </w:tc>
        <w:tc>
          <w:tcPr>
            <w:tcW w:w="2466" w:type="dxa"/>
          </w:tcPr>
          <w:p w:rsidR="00D37E76" w:rsidRDefault="00D37E76" w:rsidP="00D37E76">
            <w:pPr>
              <w:jc w:val="right"/>
              <w:rPr>
                <w:rFonts w:hint="eastAsia"/>
              </w:rPr>
            </w:pPr>
            <w:r>
              <w:t>-</w:t>
            </w:r>
          </w:p>
        </w:tc>
        <w:tc>
          <w:tcPr>
            <w:tcW w:w="2557"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6</w:t>
            </w:r>
          </w:p>
        </w:tc>
        <w:tc>
          <w:tcPr>
            <w:tcW w:w="2835" w:type="dxa"/>
          </w:tcPr>
          <w:p w:rsidR="00D37E76" w:rsidRDefault="00D37E76" w:rsidP="00D37E76">
            <w:pPr>
              <w:jc w:val="left"/>
              <w:rPr>
                <w:rFonts w:hint="eastAsia"/>
              </w:rPr>
            </w:pPr>
            <w:r>
              <w:rPr>
                <w:rFonts w:hint="eastAsia"/>
              </w:rPr>
              <w:t>中期票据</w:t>
            </w:r>
          </w:p>
        </w:tc>
        <w:tc>
          <w:tcPr>
            <w:tcW w:w="2466" w:type="dxa"/>
          </w:tcPr>
          <w:p w:rsidR="00D37E76" w:rsidRDefault="00D37E76" w:rsidP="00D37E76">
            <w:pPr>
              <w:jc w:val="right"/>
              <w:rPr>
                <w:rFonts w:hint="eastAsia"/>
              </w:rPr>
            </w:pPr>
            <w:r>
              <w:t>-</w:t>
            </w:r>
          </w:p>
        </w:tc>
        <w:tc>
          <w:tcPr>
            <w:tcW w:w="2557"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7</w:t>
            </w:r>
          </w:p>
        </w:tc>
        <w:tc>
          <w:tcPr>
            <w:tcW w:w="2835" w:type="dxa"/>
          </w:tcPr>
          <w:p w:rsidR="00D37E76" w:rsidRDefault="00D37E76" w:rsidP="00D37E76">
            <w:pPr>
              <w:jc w:val="left"/>
              <w:rPr>
                <w:rFonts w:hint="eastAsia"/>
              </w:rPr>
            </w:pPr>
            <w:r>
              <w:rPr>
                <w:rFonts w:hint="eastAsia"/>
              </w:rPr>
              <w:t>可转债（可交换债）</w:t>
            </w:r>
          </w:p>
        </w:tc>
        <w:tc>
          <w:tcPr>
            <w:tcW w:w="2466" w:type="dxa"/>
          </w:tcPr>
          <w:p w:rsidR="00D37E76" w:rsidRDefault="00D37E76" w:rsidP="00D37E76">
            <w:pPr>
              <w:jc w:val="right"/>
              <w:rPr>
                <w:rFonts w:hint="eastAsia"/>
              </w:rPr>
            </w:pPr>
            <w:r>
              <w:t>9,980,130.00</w:t>
            </w:r>
          </w:p>
        </w:tc>
        <w:tc>
          <w:tcPr>
            <w:tcW w:w="2557" w:type="dxa"/>
          </w:tcPr>
          <w:p w:rsidR="00D37E76" w:rsidRDefault="00D37E76" w:rsidP="00D37E76">
            <w:pPr>
              <w:jc w:val="right"/>
              <w:rPr>
                <w:rFonts w:hint="eastAsia"/>
              </w:rPr>
            </w:pPr>
            <w:r>
              <w:t>2.87</w:t>
            </w:r>
          </w:p>
        </w:tc>
      </w:tr>
      <w:tr w:rsidR="00D37E76" w:rsidTr="00D37E76">
        <w:tc>
          <w:tcPr>
            <w:tcW w:w="646" w:type="dxa"/>
          </w:tcPr>
          <w:p w:rsidR="00D37E76" w:rsidRDefault="00D37E76" w:rsidP="00D37E76">
            <w:pPr>
              <w:jc w:val="center"/>
              <w:rPr>
                <w:rFonts w:hint="eastAsia"/>
              </w:rPr>
            </w:pPr>
            <w:r>
              <w:t>8</w:t>
            </w:r>
          </w:p>
        </w:tc>
        <w:tc>
          <w:tcPr>
            <w:tcW w:w="2835" w:type="dxa"/>
          </w:tcPr>
          <w:p w:rsidR="00D37E76" w:rsidRDefault="00D37E76" w:rsidP="00D37E76">
            <w:pPr>
              <w:jc w:val="left"/>
              <w:rPr>
                <w:rFonts w:hint="eastAsia"/>
              </w:rPr>
            </w:pPr>
            <w:r>
              <w:rPr>
                <w:rFonts w:hint="eastAsia"/>
              </w:rPr>
              <w:t>同业存单</w:t>
            </w:r>
          </w:p>
        </w:tc>
        <w:tc>
          <w:tcPr>
            <w:tcW w:w="2466" w:type="dxa"/>
          </w:tcPr>
          <w:p w:rsidR="00D37E76" w:rsidRDefault="00D37E76" w:rsidP="00D37E76">
            <w:pPr>
              <w:jc w:val="right"/>
              <w:rPr>
                <w:rFonts w:hint="eastAsia"/>
              </w:rPr>
            </w:pPr>
            <w:r>
              <w:t>-</w:t>
            </w:r>
          </w:p>
        </w:tc>
        <w:tc>
          <w:tcPr>
            <w:tcW w:w="2557"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9</w:t>
            </w:r>
          </w:p>
        </w:tc>
        <w:tc>
          <w:tcPr>
            <w:tcW w:w="2835" w:type="dxa"/>
          </w:tcPr>
          <w:p w:rsidR="00D37E76" w:rsidRDefault="00D37E76" w:rsidP="00D37E76">
            <w:pPr>
              <w:jc w:val="left"/>
              <w:rPr>
                <w:rFonts w:hint="eastAsia"/>
              </w:rPr>
            </w:pPr>
            <w:r>
              <w:rPr>
                <w:rFonts w:hint="eastAsia"/>
              </w:rPr>
              <w:t>其他</w:t>
            </w:r>
          </w:p>
        </w:tc>
        <w:tc>
          <w:tcPr>
            <w:tcW w:w="2466" w:type="dxa"/>
          </w:tcPr>
          <w:p w:rsidR="00D37E76" w:rsidRDefault="00D37E76" w:rsidP="00D37E76">
            <w:pPr>
              <w:jc w:val="right"/>
              <w:rPr>
                <w:rFonts w:hint="eastAsia"/>
              </w:rPr>
            </w:pPr>
            <w:r>
              <w:t>-</w:t>
            </w:r>
          </w:p>
        </w:tc>
        <w:tc>
          <w:tcPr>
            <w:tcW w:w="2557" w:type="dxa"/>
          </w:tcPr>
          <w:p w:rsidR="00D37E76" w:rsidRDefault="00D37E76" w:rsidP="00D37E76">
            <w:pPr>
              <w:jc w:val="right"/>
              <w:rPr>
                <w:rFonts w:hint="eastAsia"/>
              </w:rPr>
            </w:pPr>
            <w:r>
              <w:t>-</w:t>
            </w:r>
          </w:p>
        </w:tc>
      </w:tr>
      <w:tr w:rsidR="00D37E76" w:rsidTr="00D37E76">
        <w:tc>
          <w:tcPr>
            <w:tcW w:w="646" w:type="dxa"/>
          </w:tcPr>
          <w:p w:rsidR="00D37E76" w:rsidRDefault="00D37E76" w:rsidP="00D37E76">
            <w:pPr>
              <w:jc w:val="center"/>
              <w:rPr>
                <w:rFonts w:hint="eastAsia"/>
              </w:rPr>
            </w:pPr>
            <w:r>
              <w:t>10</w:t>
            </w:r>
          </w:p>
        </w:tc>
        <w:tc>
          <w:tcPr>
            <w:tcW w:w="2835" w:type="dxa"/>
          </w:tcPr>
          <w:p w:rsidR="00D37E76" w:rsidRDefault="00D37E76" w:rsidP="00D37E76">
            <w:pPr>
              <w:jc w:val="left"/>
              <w:rPr>
                <w:rFonts w:hint="eastAsia"/>
              </w:rPr>
            </w:pPr>
            <w:r>
              <w:rPr>
                <w:rFonts w:hint="eastAsia"/>
              </w:rPr>
              <w:t>合计</w:t>
            </w:r>
          </w:p>
        </w:tc>
        <w:tc>
          <w:tcPr>
            <w:tcW w:w="2466" w:type="dxa"/>
          </w:tcPr>
          <w:p w:rsidR="00D37E76" w:rsidRDefault="00D37E76" w:rsidP="00D37E76">
            <w:pPr>
              <w:jc w:val="right"/>
              <w:rPr>
                <w:rFonts w:hint="eastAsia"/>
              </w:rPr>
            </w:pPr>
            <w:r>
              <w:t>71,358,222.10</w:t>
            </w:r>
          </w:p>
        </w:tc>
        <w:tc>
          <w:tcPr>
            <w:tcW w:w="2557" w:type="dxa"/>
          </w:tcPr>
          <w:p w:rsidR="00D37E76" w:rsidRDefault="00D37E76" w:rsidP="00D37E76">
            <w:pPr>
              <w:jc w:val="right"/>
              <w:rPr>
                <w:rFonts w:hint="eastAsia"/>
              </w:rPr>
            </w:pPr>
            <w:r>
              <w:t>20.50</w:t>
            </w:r>
          </w:p>
        </w:tc>
      </w:tr>
    </w:tbl>
    <w:p w:rsidR="00D37E76" w:rsidRDefault="00D37E76" w:rsidP="00D37E76">
      <w:pPr>
        <w:pStyle w:val="-2"/>
        <w:spacing w:before="312"/>
        <w:rPr>
          <w:rFonts w:hint="eastAsia"/>
        </w:rPr>
      </w:pPr>
      <w:r>
        <w:rPr>
          <w:rFonts w:hint="eastAsia"/>
        </w:rPr>
        <w:t>报告期末按公允价值占基金资产净值比例大小排名的前五名债券投资明细</w:t>
      </w:r>
    </w:p>
    <w:p w:rsidR="00D37E76" w:rsidRDefault="00D37E76" w:rsidP="00D37E7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46" w:type="dxa"/>
          </w:tcPr>
          <w:p w:rsidR="00D37E76" w:rsidRDefault="00D37E76" w:rsidP="00D37E76">
            <w:pPr>
              <w:jc w:val="center"/>
              <w:rPr>
                <w:rFonts w:hint="eastAsia"/>
              </w:rPr>
            </w:pPr>
            <w:r>
              <w:rPr>
                <w:rFonts w:hint="eastAsia"/>
              </w:rPr>
              <w:t>序号</w:t>
            </w:r>
          </w:p>
        </w:tc>
        <w:tc>
          <w:tcPr>
            <w:tcW w:w="1162" w:type="dxa"/>
          </w:tcPr>
          <w:p w:rsidR="00D37E76" w:rsidRDefault="00D37E76" w:rsidP="00D37E76">
            <w:pPr>
              <w:jc w:val="center"/>
              <w:rPr>
                <w:rFonts w:hint="eastAsia"/>
              </w:rPr>
            </w:pPr>
            <w:r>
              <w:rPr>
                <w:rFonts w:hint="eastAsia"/>
              </w:rPr>
              <w:t>债券代码</w:t>
            </w:r>
          </w:p>
        </w:tc>
        <w:tc>
          <w:tcPr>
            <w:tcW w:w="1928" w:type="dxa"/>
          </w:tcPr>
          <w:p w:rsidR="00D37E76" w:rsidRDefault="00D37E76" w:rsidP="00D37E76">
            <w:pPr>
              <w:jc w:val="center"/>
              <w:rPr>
                <w:rFonts w:hint="eastAsia"/>
              </w:rPr>
            </w:pPr>
            <w:r>
              <w:rPr>
                <w:rFonts w:hint="eastAsia"/>
              </w:rPr>
              <w:t>债券名称</w:t>
            </w:r>
          </w:p>
        </w:tc>
        <w:tc>
          <w:tcPr>
            <w:tcW w:w="1140" w:type="dxa"/>
          </w:tcPr>
          <w:p w:rsidR="00D37E76" w:rsidRDefault="00D37E76" w:rsidP="00D37E76">
            <w:pPr>
              <w:jc w:val="center"/>
              <w:rPr>
                <w:rFonts w:hint="eastAsia"/>
              </w:rPr>
            </w:pPr>
            <w:r>
              <w:rPr>
                <w:rFonts w:hint="eastAsia"/>
              </w:rPr>
              <w:t>数量（张）</w:t>
            </w:r>
          </w:p>
        </w:tc>
        <w:tc>
          <w:tcPr>
            <w:tcW w:w="1814" w:type="dxa"/>
          </w:tcPr>
          <w:p w:rsidR="00D37E76" w:rsidRDefault="00D37E76" w:rsidP="00D37E76">
            <w:pPr>
              <w:jc w:val="center"/>
              <w:rPr>
                <w:rFonts w:hint="eastAsia"/>
              </w:rPr>
            </w:pPr>
            <w:r>
              <w:rPr>
                <w:rFonts w:hint="eastAsia"/>
              </w:rPr>
              <w:t>公允价值（元）</w:t>
            </w:r>
          </w:p>
        </w:tc>
        <w:tc>
          <w:tcPr>
            <w:tcW w:w="1814" w:type="dxa"/>
          </w:tcPr>
          <w:p w:rsidR="00D37E76" w:rsidRDefault="00D37E76" w:rsidP="00D37E76">
            <w:pPr>
              <w:jc w:val="center"/>
              <w:rPr>
                <w:rFonts w:hint="eastAsia"/>
              </w:rPr>
            </w:pPr>
            <w:r>
              <w:rPr>
                <w:rFonts w:hint="eastAsia"/>
              </w:rPr>
              <w:t>占基金资产净值比例（％）</w:t>
            </w:r>
          </w:p>
        </w:tc>
      </w:tr>
      <w:tr w:rsidR="00D37E76" w:rsidTr="00D37E76">
        <w:tc>
          <w:tcPr>
            <w:tcW w:w="646" w:type="dxa"/>
          </w:tcPr>
          <w:p w:rsidR="00D37E76" w:rsidRDefault="00D37E76" w:rsidP="00D37E76">
            <w:pPr>
              <w:jc w:val="center"/>
              <w:rPr>
                <w:rFonts w:hint="eastAsia"/>
              </w:rPr>
            </w:pPr>
            <w:r>
              <w:t>1</w:t>
            </w:r>
          </w:p>
        </w:tc>
        <w:tc>
          <w:tcPr>
            <w:tcW w:w="1162" w:type="dxa"/>
          </w:tcPr>
          <w:p w:rsidR="00D37E76" w:rsidRDefault="00D37E76" w:rsidP="00D37E76">
            <w:pPr>
              <w:jc w:val="left"/>
              <w:rPr>
                <w:rFonts w:hint="eastAsia"/>
              </w:rPr>
            </w:pPr>
            <w:r>
              <w:t>108902</w:t>
            </w:r>
          </w:p>
        </w:tc>
        <w:tc>
          <w:tcPr>
            <w:tcW w:w="1928" w:type="dxa"/>
          </w:tcPr>
          <w:p w:rsidR="00D37E76" w:rsidRDefault="00D37E76" w:rsidP="00D37E76">
            <w:pPr>
              <w:jc w:val="left"/>
              <w:rPr>
                <w:rFonts w:hint="eastAsia"/>
              </w:rPr>
            </w:pPr>
            <w:r>
              <w:rPr>
                <w:rFonts w:hint="eastAsia"/>
              </w:rPr>
              <w:t>农发</w:t>
            </w:r>
            <w:r>
              <w:rPr>
                <w:rFonts w:hint="eastAsia"/>
              </w:rPr>
              <w:t>1802</w:t>
            </w:r>
          </w:p>
        </w:tc>
        <w:tc>
          <w:tcPr>
            <w:tcW w:w="1140" w:type="dxa"/>
          </w:tcPr>
          <w:p w:rsidR="00D37E76" w:rsidRDefault="00D37E76" w:rsidP="00D37E76">
            <w:pPr>
              <w:jc w:val="right"/>
              <w:rPr>
                <w:rFonts w:hint="eastAsia"/>
              </w:rPr>
            </w:pPr>
            <w:r>
              <w:t>187,430</w:t>
            </w:r>
          </w:p>
        </w:tc>
        <w:tc>
          <w:tcPr>
            <w:tcW w:w="1814" w:type="dxa"/>
          </w:tcPr>
          <w:p w:rsidR="00D37E76" w:rsidRDefault="00D37E76" w:rsidP="00D37E76">
            <w:pPr>
              <w:jc w:val="right"/>
              <w:rPr>
                <w:rFonts w:hint="eastAsia"/>
              </w:rPr>
            </w:pPr>
            <w:r>
              <w:t>18,759,868.70</w:t>
            </w:r>
          </w:p>
        </w:tc>
        <w:tc>
          <w:tcPr>
            <w:tcW w:w="1814" w:type="dxa"/>
          </w:tcPr>
          <w:p w:rsidR="00D37E76" w:rsidRDefault="00D37E76" w:rsidP="00D37E76">
            <w:pPr>
              <w:jc w:val="right"/>
              <w:rPr>
                <w:rFonts w:hint="eastAsia"/>
              </w:rPr>
            </w:pPr>
            <w:r>
              <w:t>5.39</w:t>
            </w:r>
          </w:p>
        </w:tc>
      </w:tr>
      <w:tr w:rsidR="00D37E76" w:rsidTr="00D37E76">
        <w:tc>
          <w:tcPr>
            <w:tcW w:w="646" w:type="dxa"/>
          </w:tcPr>
          <w:p w:rsidR="00D37E76" w:rsidRDefault="00D37E76" w:rsidP="00D37E76">
            <w:pPr>
              <w:jc w:val="center"/>
              <w:rPr>
                <w:rFonts w:hint="eastAsia"/>
              </w:rPr>
            </w:pPr>
            <w:r>
              <w:t>2</w:t>
            </w:r>
          </w:p>
        </w:tc>
        <w:tc>
          <w:tcPr>
            <w:tcW w:w="1162" w:type="dxa"/>
          </w:tcPr>
          <w:p w:rsidR="00D37E76" w:rsidRDefault="00D37E76" w:rsidP="00D37E76">
            <w:pPr>
              <w:jc w:val="left"/>
              <w:rPr>
                <w:rFonts w:hint="eastAsia"/>
              </w:rPr>
            </w:pPr>
            <w:r>
              <w:t>018013</w:t>
            </w:r>
          </w:p>
        </w:tc>
        <w:tc>
          <w:tcPr>
            <w:tcW w:w="1928" w:type="dxa"/>
          </w:tcPr>
          <w:p w:rsidR="00D37E76" w:rsidRDefault="00D37E76" w:rsidP="00D37E76">
            <w:pPr>
              <w:jc w:val="left"/>
              <w:rPr>
                <w:rFonts w:hint="eastAsia"/>
              </w:rPr>
            </w:pPr>
            <w:r>
              <w:rPr>
                <w:rFonts w:hint="eastAsia"/>
              </w:rPr>
              <w:t>国开</w:t>
            </w:r>
            <w:r>
              <w:rPr>
                <w:rFonts w:hint="eastAsia"/>
              </w:rPr>
              <w:t>2004</w:t>
            </w:r>
          </w:p>
        </w:tc>
        <w:tc>
          <w:tcPr>
            <w:tcW w:w="1140" w:type="dxa"/>
          </w:tcPr>
          <w:p w:rsidR="00D37E76" w:rsidRDefault="00D37E76" w:rsidP="00D37E76">
            <w:pPr>
              <w:jc w:val="right"/>
              <w:rPr>
                <w:rFonts w:hint="eastAsia"/>
              </w:rPr>
            </w:pPr>
            <w:r>
              <w:t>140,000</w:t>
            </w:r>
          </w:p>
        </w:tc>
        <w:tc>
          <w:tcPr>
            <w:tcW w:w="1814" w:type="dxa"/>
          </w:tcPr>
          <w:p w:rsidR="00D37E76" w:rsidRDefault="00D37E76" w:rsidP="00D37E76">
            <w:pPr>
              <w:jc w:val="right"/>
              <w:rPr>
                <w:rFonts w:hint="eastAsia"/>
              </w:rPr>
            </w:pPr>
            <w:r>
              <w:t>13,972,000.00</w:t>
            </w:r>
          </w:p>
        </w:tc>
        <w:tc>
          <w:tcPr>
            <w:tcW w:w="1814" w:type="dxa"/>
          </w:tcPr>
          <w:p w:rsidR="00D37E76" w:rsidRDefault="00D37E76" w:rsidP="00D37E76">
            <w:pPr>
              <w:jc w:val="right"/>
              <w:rPr>
                <w:rFonts w:hint="eastAsia"/>
              </w:rPr>
            </w:pPr>
            <w:r>
              <w:t>4.01</w:t>
            </w:r>
          </w:p>
        </w:tc>
      </w:tr>
      <w:tr w:rsidR="00D37E76" w:rsidTr="00D37E76">
        <w:tc>
          <w:tcPr>
            <w:tcW w:w="646" w:type="dxa"/>
          </w:tcPr>
          <w:p w:rsidR="00D37E76" w:rsidRDefault="00D37E76" w:rsidP="00D37E76">
            <w:pPr>
              <w:jc w:val="center"/>
              <w:rPr>
                <w:rFonts w:hint="eastAsia"/>
              </w:rPr>
            </w:pPr>
            <w:r>
              <w:t>3</w:t>
            </w:r>
          </w:p>
        </w:tc>
        <w:tc>
          <w:tcPr>
            <w:tcW w:w="1162" w:type="dxa"/>
          </w:tcPr>
          <w:p w:rsidR="00D37E76" w:rsidRDefault="00D37E76" w:rsidP="00D37E76">
            <w:pPr>
              <w:jc w:val="left"/>
              <w:rPr>
                <w:rFonts w:hint="eastAsia"/>
              </w:rPr>
            </w:pPr>
            <w:r>
              <w:t>108802</w:t>
            </w:r>
          </w:p>
        </w:tc>
        <w:tc>
          <w:tcPr>
            <w:tcW w:w="1928" w:type="dxa"/>
          </w:tcPr>
          <w:p w:rsidR="00D37E76" w:rsidRDefault="00D37E76" w:rsidP="00D37E76">
            <w:pPr>
              <w:jc w:val="left"/>
              <w:rPr>
                <w:rFonts w:hint="eastAsia"/>
              </w:rPr>
            </w:pPr>
            <w:r>
              <w:rPr>
                <w:rFonts w:hint="eastAsia"/>
              </w:rPr>
              <w:t>进出</w:t>
            </w:r>
            <w:r>
              <w:rPr>
                <w:rFonts w:hint="eastAsia"/>
              </w:rPr>
              <w:t>1902</w:t>
            </w:r>
          </w:p>
        </w:tc>
        <w:tc>
          <w:tcPr>
            <w:tcW w:w="1140" w:type="dxa"/>
          </w:tcPr>
          <w:p w:rsidR="00D37E76" w:rsidRDefault="00D37E76" w:rsidP="00D37E76">
            <w:pPr>
              <w:jc w:val="right"/>
              <w:rPr>
                <w:rFonts w:hint="eastAsia"/>
              </w:rPr>
            </w:pPr>
            <w:r>
              <w:t>137,780</w:t>
            </w:r>
          </w:p>
        </w:tc>
        <w:tc>
          <w:tcPr>
            <w:tcW w:w="1814" w:type="dxa"/>
          </w:tcPr>
          <w:p w:rsidR="00D37E76" w:rsidRDefault="00D37E76" w:rsidP="00D37E76">
            <w:pPr>
              <w:jc w:val="right"/>
              <w:rPr>
                <w:rFonts w:hint="eastAsia"/>
              </w:rPr>
            </w:pPr>
            <w:r>
              <w:t>13,851,023.40</w:t>
            </w:r>
          </w:p>
        </w:tc>
        <w:tc>
          <w:tcPr>
            <w:tcW w:w="1814" w:type="dxa"/>
          </w:tcPr>
          <w:p w:rsidR="00D37E76" w:rsidRDefault="00D37E76" w:rsidP="00D37E76">
            <w:pPr>
              <w:jc w:val="right"/>
              <w:rPr>
                <w:rFonts w:hint="eastAsia"/>
              </w:rPr>
            </w:pPr>
            <w:r>
              <w:t>3.98</w:t>
            </w:r>
          </w:p>
        </w:tc>
      </w:tr>
      <w:tr w:rsidR="00D37E76" w:rsidTr="00D37E76">
        <w:tc>
          <w:tcPr>
            <w:tcW w:w="646" w:type="dxa"/>
          </w:tcPr>
          <w:p w:rsidR="00D37E76" w:rsidRDefault="00D37E76" w:rsidP="00D37E76">
            <w:pPr>
              <w:jc w:val="center"/>
              <w:rPr>
                <w:rFonts w:hint="eastAsia"/>
              </w:rPr>
            </w:pPr>
            <w:r>
              <w:t>4</w:t>
            </w:r>
          </w:p>
        </w:tc>
        <w:tc>
          <w:tcPr>
            <w:tcW w:w="1162" w:type="dxa"/>
          </w:tcPr>
          <w:p w:rsidR="00D37E76" w:rsidRDefault="00D37E76" w:rsidP="00D37E76">
            <w:pPr>
              <w:jc w:val="left"/>
              <w:rPr>
                <w:rFonts w:hint="eastAsia"/>
              </w:rPr>
            </w:pPr>
            <w:r>
              <w:t>136253</w:t>
            </w:r>
          </w:p>
        </w:tc>
        <w:tc>
          <w:tcPr>
            <w:tcW w:w="1928" w:type="dxa"/>
          </w:tcPr>
          <w:p w:rsidR="00D37E76" w:rsidRDefault="00D37E76" w:rsidP="00D37E76">
            <w:pPr>
              <w:jc w:val="left"/>
              <w:rPr>
                <w:rFonts w:hint="eastAsia"/>
              </w:rPr>
            </w:pPr>
            <w:r>
              <w:rPr>
                <w:rFonts w:hint="eastAsia"/>
              </w:rPr>
              <w:t>16</w:t>
            </w:r>
            <w:r>
              <w:rPr>
                <w:rFonts w:hint="eastAsia"/>
              </w:rPr>
              <w:t>中油</w:t>
            </w:r>
            <w:r>
              <w:rPr>
                <w:rFonts w:hint="eastAsia"/>
              </w:rPr>
              <w:t>03</w:t>
            </w:r>
          </w:p>
        </w:tc>
        <w:tc>
          <w:tcPr>
            <w:tcW w:w="1140" w:type="dxa"/>
          </w:tcPr>
          <w:p w:rsidR="00D37E76" w:rsidRDefault="00D37E76" w:rsidP="00D37E76">
            <w:pPr>
              <w:jc w:val="right"/>
              <w:rPr>
                <w:rFonts w:hint="eastAsia"/>
              </w:rPr>
            </w:pPr>
            <w:r>
              <w:t>100,000</w:t>
            </w:r>
          </w:p>
        </w:tc>
        <w:tc>
          <w:tcPr>
            <w:tcW w:w="1814" w:type="dxa"/>
          </w:tcPr>
          <w:p w:rsidR="00D37E76" w:rsidRDefault="00D37E76" w:rsidP="00D37E76">
            <w:pPr>
              <w:jc w:val="right"/>
              <w:rPr>
                <w:rFonts w:hint="eastAsia"/>
              </w:rPr>
            </w:pPr>
            <w:r>
              <w:t>10,000,000.00</w:t>
            </w:r>
          </w:p>
        </w:tc>
        <w:tc>
          <w:tcPr>
            <w:tcW w:w="1814" w:type="dxa"/>
          </w:tcPr>
          <w:p w:rsidR="00D37E76" w:rsidRDefault="00D37E76" w:rsidP="00D37E76">
            <w:pPr>
              <w:jc w:val="right"/>
              <w:rPr>
                <w:rFonts w:hint="eastAsia"/>
              </w:rPr>
            </w:pPr>
            <w:r>
              <w:t>2.87</w:t>
            </w:r>
          </w:p>
        </w:tc>
      </w:tr>
      <w:tr w:rsidR="00D37E76" w:rsidTr="00D37E76">
        <w:tc>
          <w:tcPr>
            <w:tcW w:w="646" w:type="dxa"/>
          </w:tcPr>
          <w:p w:rsidR="00D37E76" w:rsidRDefault="00D37E76" w:rsidP="00D37E76">
            <w:pPr>
              <w:jc w:val="center"/>
              <w:rPr>
                <w:rFonts w:hint="eastAsia"/>
              </w:rPr>
            </w:pPr>
            <w:r>
              <w:t>5</w:t>
            </w:r>
          </w:p>
        </w:tc>
        <w:tc>
          <w:tcPr>
            <w:tcW w:w="1162" w:type="dxa"/>
          </w:tcPr>
          <w:p w:rsidR="00D37E76" w:rsidRDefault="00D37E76" w:rsidP="00D37E76">
            <w:pPr>
              <w:jc w:val="left"/>
              <w:rPr>
                <w:rFonts w:hint="eastAsia"/>
              </w:rPr>
            </w:pPr>
            <w:r>
              <w:t>110059</w:t>
            </w:r>
          </w:p>
        </w:tc>
        <w:tc>
          <w:tcPr>
            <w:tcW w:w="1928" w:type="dxa"/>
          </w:tcPr>
          <w:p w:rsidR="00D37E76" w:rsidRDefault="00D37E76" w:rsidP="00D37E76">
            <w:pPr>
              <w:jc w:val="left"/>
              <w:rPr>
                <w:rFonts w:hint="eastAsia"/>
              </w:rPr>
            </w:pPr>
            <w:r>
              <w:rPr>
                <w:rFonts w:hint="eastAsia"/>
              </w:rPr>
              <w:t>浦发转债</w:t>
            </w:r>
          </w:p>
        </w:tc>
        <w:tc>
          <w:tcPr>
            <w:tcW w:w="1140" w:type="dxa"/>
          </w:tcPr>
          <w:p w:rsidR="00D37E76" w:rsidRDefault="00D37E76" w:rsidP="00D37E76">
            <w:pPr>
              <w:jc w:val="right"/>
              <w:rPr>
                <w:rFonts w:hint="eastAsia"/>
              </w:rPr>
            </w:pPr>
            <w:r>
              <w:t>63,000</w:t>
            </w:r>
          </w:p>
        </w:tc>
        <w:tc>
          <w:tcPr>
            <w:tcW w:w="1814" w:type="dxa"/>
          </w:tcPr>
          <w:p w:rsidR="00D37E76" w:rsidRDefault="00D37E76" w:rsidP="00D37E76">
            <w:pPr>
              <w:jc w:val="right"/>
              <w:rPr>
                <w:rFonts w:hint="eastAsia"/>
              </w:rPr>
            </w:pPr>
            <w:r>
              <w:t>6,445,530.00</w:t>
            </w:r>
          </w:p>
        </w:tc>
        <w:tc>
          <w:tcPr>
            <w:tcW w:w="1814" w:type="dxa"/>
          </w:tcPr>
          <w:p w:rsidR="00D37E76" w:rsidRDefault="00D37E76" w:rsidP="00D37E76">
            <w:pPr>
              <w:jc w:val="right"/>
              <w:rPr>
                <w:rFonts w:hint="eastAsia"/>
              </w:rPr>
            </w:pPr>
            <w:r>
              <w:t>1.85</w:t>
            </w:r>
          </w:p>
        </w:tc>
      </w:tr>
    </w:tbl>
    <w:p w:rsidR="00D37E76" w:rsidRDefault="00D37E76" w:rsidP="00D37E76">
      <w:pPr>
        <w:pStyle w:val="-2"/>
        <w:spacing w:before="312"/>
        <w:rPr>
          <w:rFonts w:hint="eastAsia"/>
        </w:rPr>
      </w:pPr>
      <w:r>
        <w:rPr>
          <w:rFonts w:hint="eastAsia"/>
        </w:rPr>
        <w:t>报告期末按公允价值占基金资产净值比例大小排名的前十名资产支持证券投资明细</w:t>
      </w:r>
    </w:p>
    <w:p w:rsidR="00D37E76" w:rsidRDefault="00D37E76" w:rsidP="00D37E76">
      <w:pPr>
        <w:pStyle w:val="-"/>
        <w:ind w:firstLine="420"/>
        <w:rPr>
          <w:rFonts w:hint="eastAsia"/>
        </w:rPr>
      </w:pPr>
      <w:r>
        <w:rPr>
          <w:rFonts w:hint="eastAsia"/>
        </w:rPr>
        <w:t>本基金本报告期末未持有资产支持证券。</w:t>
      </w:r>
    </w:p>
    <w:p w:rsidR="00D37E76" w:rsidRDefault="00D37E76" w:rsidP="00D37E76">
      <w:pPr>
        <w:pStyle w:val="-2"/>
        <w:spacing w:before="312"/>
        <w:rPr>
          <w:rFonts w:hint="eastAsia"/>
        </w:rPr>
      </w:pPr>
      <w:r>
        <w:rPr>
          <w:rFonts w:hint="eastAsia"/>
        </w:rPr>
        <w:t>报告期末按公允价值占基金资产净值比例大小排序的前五名贵金属投资明细</w:t>
      </w:r>
    </w:p>
    <w:p w:rsidR="00D37E76" w:rsidRDefault="00D37E76" w:rsidP="00D37E76">
      <w:pPr>
        <w:pStyle w:val="-"/>
        <w:ind w:firstLine="420"/>
        <w:rPr>
          <w:rFonts w:hint="eastAsia"/>
        </w:rPr>
      </w:pPr>
      <w:r>
        <w:rPr>
          <w:rFonts w:hint="eastAsia"/>
        </w:rPr>
        <w:t>本基金本报告期末未持有贵金属。</w:t>
      </w:r>
    </w:p>
    <w:p w:rsidR="00D37E76" w:rsidRDefault="00D37E76" w:rsidP="00D37E76">
      <w:pPr>
        <w:pStyle w:val="-2"/>
        <w:spacing w:before="312"/>
        <w:rPr>
          <w:rFonts w:hint="eastAsia"/>
        </w:rPr>
      </w:pPr>
      <w:r>
        <w:rPr>
          <w:rFonts w:hint="eastAsia"/>
        </w:rPr>
        <w:t>报告期末按公允价值占基金资产净值比例大小排名的前五名权证投资明细</w:t>
      </w:r>
    </w:p>
    <w:p w:rsidR="00D37E76" w:rsidRDefault="00D37E76" w:rsidP="00D37E76">
      <w:pPr>
        <w:pStyle w:val="-"/>
        <w:ind w:firstLine="420"/>
        <w:rPr>
          <w:rFonts w:hint="eastAsia"/>
        </w:rPr>
      </w:pPr>
      <w:r>
        <w:rPr>
          <w:rFonts w:hint="eastAsia"/>
        </w:rPr>
        <w:lastRenderedPageBreak/>
        <w:t>本基金本报告期末未持有权证。</w:t>
      </w:r>
    </w:p>
    <w:p w:rsidR="00D37E76" w:rsidRDefault="00D37E76" w:rsidP="00D37E76">
      <w:pPr>
        <w:pStyle w:val="-2"/>
        <w:spacing w:before="312"/>
        <w:rPr>
          <w:rFonts w:hint="eastAsia"/>
        </w:rPr>
      </w:pPr>
      <w:r>
        <w:rPr>
          <w:rFonts w:hint="eastAsia"/>
        </w:rPr>
        <w:t>报告期末本基金投资的股指期货交易情况说明</w:t>
      </w:r>
    </w:p>
    <w:p w:rsidR="00D37E76" w:rsidRDefault="00D37E76" w:rsidP="00D37E76">
      <w:pPr>
        <w:pStyle w:val="-3"/>
        <w:spacing w:before="156" w:after="156"/>
        <w:rPr>
          <w:rFonts w:hint="eastAsia"/>
        </w:rPr>
      </w:pPr>
      <w:r>
        <w:rPr>
          <w:rFonts w:hint="eastAsia"/>
        </w:rPr>
        <w:t>报告期末本基金投资的股指期货持仓和损益明细</w:t>
      </w:r>
    </w:p>
    <w:p w:rsidR="00D37E76" w:rsidRDefault="00D37E76" w:rsidP="00D37E76">
      <w:pPr>
        <w:pStyle w:val="-"/>
        <w:ind w:firstLine="420"/>
        <w:rPr>
          <w:rFonts w:hint="eastAsia"/>
        </w:rPr>
      </w:pPr>
      <w:r>
        <w:rPr>
          <w:rFonts w:hint="eastAsia"/>
        </w:rPr>
        <w:t>无。</w:t>
      </w:r>
    </w:p>
    <w:p w:rsidR="00D37E76" w:rsidRDefault="00D37E76" w:rsidP="00D37E76">
      <w:pPr>
        <w:pStyle w:val="-3"/>
        <w:spacing w:before="156" w:after="156"/>
        <w:rPr>
          <w:rFonts w:hint="eastAsia"/>
        </w:rPr>
      </w:pPr>
      <w:r>
        <w:rPr>
          <w:rFonts w:hint="eastAsia"/>
        </w:rPr>
        <w:t>本基金投资股指期货的投资政策</w:t>
      </w:r>
    </w:p>
    <w:p w:rsidR="00D37E76" w:rsidRDefault="00D37E76" w:rsidP="00D37E76">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D37E76" w:rsidRDefault="00D37E76" w:rsidP="00D37E76">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37E76" w:rsidRDefault="00D37E76" w:rsidP="00D37E76">
      <w:pPr>
        <w:pStyle w:val="-2"/>
        <w:spacing w:before="312"/>
        <w:rPr>
          <w:rFonts w:hint="eastAsia"/>
        </w:rPr>
      </w:pPr>
      <w:r>
        <w:rPr>
          <w:rFonts w:hint="eastAsia"/>
        </w:rPr>
        <w:t>报告期末本基金投资的国债期货交易情况说明</w:t>
      </w:r>
    </w:p>
    <w:p w:rsidR="00D37E76" w:rsidRDefault="00D37E76" w:rsidP="00D37E76">
      <w:pPr>
        <w:pStyle w:val="-3"/>
        <w:spacing w:before="156" w:after="156"/>
        <w:rPr>
          <w:rFonts w:hint="eastAsia"/>
        </w:rPr>
      </w:pPr>
      <w:r>
        <w:rPr>
          <w:rFonts w:hint="eastAsia"/>
        </w:rPr>
        <w:t>本期国债期货投资政策</w:t>
      </w:r>
    </w:p>
    <w:p w:rsidR="00D37E76" w:rsidRDefault="00D37E76" w:rsidP="00D37E76">
      <w:pPr>
        <w:pStyle w:val="-"/>
        <w:ind w:firstLine="420"/>
        <w:rPr>
          <w:rFonts w:hint="eastAsia"/>
        </w:rPr>
      </w:pPr>
      <w:r>
        <w:rPr>
          <w:rFonts w:hint="eastAsia"/>
        </w:rPr>
        <w:t>无。</w:t>
      </w:r>
    </w:p>
    <w:p w:rsidR="00D37E76" w:rsidRDefault="00D37E76" w:rsidP="00D37E76">
      <w:pPr>
        <w:pStyle w:val="-3"/>
        <w:spacing w:before="156" w:after="156"/>
        <w:rPr>
          <w:rFonts w:hint="eastAsia"/>
        </w:rPr>
      </w:pPr>
      <w:r>
        <w:rPr>
          <w:rFonts w:hint="eastAsia"/>
        </w:rPr>
        <w:t>报告期末本基金投资的国债期货持仓和损益明细</w:t>
      </w:r>
    </w:p>
    <w:p w:rsidR="00D37E76" w:rsidRDefault="00D37E76" w:rsidP="00D37E76">
      <w:pPr>
        <w:pStyle w:val="-"/>
        <w:ind w:firstLine="420"/>
        <w:rPr>
          <w:rFonts w:hint="eastAsia"/>
        </w:rPr>
      </w:pPr>
      <w:r>
        <w:rPr>
          <w:rFonts w:hint="eastAsia"/>
        </w:rPr>
        <w:t>无。</w:t>
      </w:r>
    </w:p>
    <w:p w:rsidR="00D37E76" w:rsidRDefault="00D37E76" w:rsidP="00D37E76">
      <w:pPr>
        <w:pStyle w:val="-3"/>
        <w:spacing w:before="156" w:after="156"/>
        <w:rPr>
          <w:rFonts w:hint="eastAsia"/>
        </w:rPr>
      </w:pPr>
      <w:r>
        <w:rPr>
          <w:rFonts w:hint="eastAsia"/>
        </w:rPr>
        <w:t>本期国债期货投资评价</w:t>
      </w:r>
    </w:p>
    <w:p w:rsidR="00D37E76" w:rsidRDefault="00D37E76" w:rsidP="00D37E76">
      <w:pPr>
        <w:pStyle w:val="-"/>
        <w:ind w:firstLine="420"/>
        <w:rPr>
          <w:rFonts w:hint="eastAsia"/>
        </w:rPr>
      </w:pPr>
      <w:r>
        <w:rPr>
          <w:rFonts w:hint="eastAsia"/>
        </w:rPr>
        <w:t>无。</w:t>
      </w:r>
    </w:p>
    <w:p w:rsidR="00D37E76" w:rsidRDefault="00D37E76" w:rsidP="00D37E76">
      <w:pPr>
        <w:pStyle w:val="-2"/>
        <w:spacing w:before="312"/>
        <w:rPr>
          <w:rFonts w:hint="eastAsia"/>
        </w:rPr>
      </w:pPr>
      <w:r>
        <w:rPr>
          <w:rFonts w:hint="eastAsia"/>
        </w:rPr>
        <w:t>投资组合报告附注</w:t>
      </w:r>
    </w:p>
    <w:p w:rsidR="00D37E76" w:rsidRDefault="00D37E76" w:rsidP="00D37E76">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37E76" w:rsidRDefault="00D37E76" w:rsidP="00D37E76">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D37E76" w:rsidRDefault="00D37E76" w:rsidP="00D37E76">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D37E76" w:rsidRDefault="00D37E76" w:rsidP="00D37E76">
      <w:pPr>
        <w:pStyle w:val="-"/>
        <w:ind w:firstLine="420"/>
        <w:rPr>
          <w:rFonts w:hint="eastAsia"/>
        </w:rPr>
      </w:pPr>
      <w:r>
        <w:rPr>
          <w:rFonts w:hint="eastAsia"/>
        </w:rPr>
        <w:t>对上述证券的投资决策程序的说明：本基金投资上述证券的投资决策程序符合相关法律法规和公司制度的要求。</w:t>
      </w:r>
    </w:p>
    <w:p w:rsidR="00D37E76" w:rsidRDefault="00D37E76" w:rsidP="00D37E76">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D37E76" w:rsidRDefault="00D37E76" w:rsidP="00D37E7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37E76" w:rsidRDefault="00D37E76" w:rsidP="00D37E76">
      <w:pPr>
        <w:pStyle w:val="-3"/>
        <w:spacing w:before="156" w:after="156"/>
        <w:rPr>
          <w:rFonts w:hint="eastAsia"/>
        </w:rPr>
      </w:pPr>
      <w:r>
        <w:rPr>
          <w:rFonts w:hint="eastAsia"/>
        </w:rPr>
        <w:t>其他资产构成</w:t>
      </w:r>
    </w:p>
    <w:p w:rsidR="00D37E76" w:rsidRDefault="00D37E76" w:rsidP="00D37E7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37E76" w:rsidTr="00D37E76">
        <w:trPr>
          <w:cnfStyle w:val="100000000000" w:firstRow="1" w:lastRow="0" w:firstColumn="0" w:lastColumn="0" w:oddVBand="0" w:evenVBand="0" w:oddHBand="0" w:evenHBand="0" w:firstRowFirstColumn="0" w:firstRowLastColumn="0" w:lastRowFirstColumn="0" w:lastRowLastColumn="0"/>
        </w:trPr>
        <w:tc>
          <w:tcPr>
            <w:tcW w:w="743" w:type="dxa"/>
          </w:tcPr>
          <w:p w:rsidR="00D37E76" w:rsidRDefault="00D37E76" w:rsidP="00D37E76">
            <w:pPr>
              <w:jc w:val="center"/>
              <w:rPr>
                <w:rFonts w:hint="eastAsia"/>
              </w:rPr>
            </w:pPr>
            <w:r>
              <w:rPr>
                <w:rFonts w:hint="eastAsia"/>
              </w:rPr>
              <w:t>序号</w:t>
            </w:r>
          </w:p>
        </w:tc>
        <w:tc>
          <w:tcPr>
            <w:tcW w:w="2977" w:type="dxa"/>
          </w:tcPr>
          <w:p w:rsidR="00D37E76" w:rsidRDefault="00D37E76" w:rsidP="00D37E76">
            <w:pPr>
              <w:jc w:val="center"/>
              <w:rPr>
                <w:rFonts w:hint="eastAsia"/>
              </w:rPr>
            </w:pPr>
            <w:r>
              <w:rPr>
                <w:rFonts w:hint="eastAsia"/>
              </w:rPr>
              <w:t>名称</w:t>
            </w:r>
          </w:p>
        </w:tc>
        <w:tc>
          <w:tcPr>
            <w:tcW w:w="4785" w:type="dxa"/>
          </w:tcPr>
          <w:p w:rsidR="00D37E76" w:rsidRDefault="00D37E76" w:rsidP="00D37E76">
            <w:pPr>
              <w:jc w:val="center"/>
              <w:rPr>
                <w:rFonts w:hint="eastAsia"/>
              </w:rPr>
            </w:pPr>
            <w:r>
              <w:rPr>
                <w:rFonts w:hint="eastAsia"/>
              </w:rPr>
              <w:t>金额（元）</w:t>
            </w:r>
          </w:p>
        </w:tc>
      </w:tr>
      <w:tr w:rsidR="00D37E76" w:rsidTr="00D37E76">
        <w:tc>
          <w:tcPr>
            <w:tcW w:w="743" w:type="dxa"/>
          </w:tcPr>
          <w:p w:rsidR="00D37E76" w:rsidRDefault="00D37E76" w:rsidP="00D37E76">
            <w:pPr>
              <w:jc w:val="center"/>
              <w:rPr>
                <w:rFonts w:hint="eastAsia"/>
              </w:rPr>
            </w:pPr>
            <w:r>
              <w:t>1</w:t>
            </w:r>
          </w:p>
        </w:tc>
        <w:tc>
          <w:tcPr>
            <w:tcW w:w="2977" w:type="dxa"/>
          </w:tcPr>
          <w:p w:rsidR="00D37E76" w:rsidRDefault="00D37E76" w:rsidP="00D37E76">
            <w:pPr>
              <w:jc w:val="left"/>
              <w:rPr>
                <w:rFonts w:hint="eastAsia"/>
              </w:rPr>
            </w:pPr>
            <w:r>
              <w:rPr>
                <w:rFonts w:hint="eastAsia"/>
              </w:rPr>
              <w:t>存出保证金</w:t>
            </w:r>
          </w:p>
        </w:tc>
        <w:tc>
          <w:tcPr>
            <w:tcW w:w="4785" w:type="dxa"/>
          </w:tcPr>
          <w:p w:rsidR="00D37E76" w:rsidRDefault="00D37E76" w:rsidP="00D37E76">
            <w:pPr>
              <w:jc w:val="right"/>
              <w:rPr>
                <w:rFonts w:hint="eastAsia"/>
              </w:rPr>
            </w:pPr>
            <w:r>
              <w:t>79,746.31</w:t>
            </w:r>
          </w:p>
        </w:tc>
      </w:tr>
      <w:tr w:rsidR="00D37E76" w:rsidTr="00D37E76">
        <w:tc>
          <w:tcPr>
            <w:tcW w:w="743" w:type="dxa"/>
          </w:tcPr>
          <w:p w:rsidR="00D37E76" w:rsidRDefault="00D37E76" w:rsidP="00D37E76">
            <w:pPr>
              <w:jc w:val="center"/>
              <w:rPr>
                <w:rFonts w:hint="eastAsia"/>
              </w:rPr>
            </w:pPr>
            <w:r>
              <w:t>2</w:t>
            </w:r>
          </w:p>
        </w:tc>
        <w:tc>
          <w:tcPr>
            <w:tcW w:w="2977" w:type="dxa"/>
          </w:tcPr>
          <w:p w:rsidR="00D37E76" w:rsidRDefault="00D37E76" w:rsidP="00D37E76">
            <w:pPr>
              <w:jc w:val="left"/>
              <w:rPr>
                <w:rFonts w:hint="eastAsia"/>
              </w:rPr>
            </w:pPr>
            <w:r>
              <w:rPr>
                <w:rFonts w:hint="eastAsia"/>
              </w:rPr>
              <w:t>应收证券清算款</w:t>
            </w:r>
          </w:p>
        </w:tc>
        <w:tc>
          <w:tcPr>
            <w:tcW w:w="4785" w:type="dxa"/>
          </w:tcPr>
          <w:p w:rsidR="00D37E76" w:rsidRDefault="00D37E76" w:rsidP="00D37E76">
            <w:pPr>
              <w:jc w:val="right"/>
              <w:rPr>
                <w:rFonts w:hint="eastAsia"/>
              </w:rPr>
            </w:pPr>
            <w:r>
              <w:t>10,459.61</w:t>
            </w:r>
          </w:p>
        </w:tc>
      </w:tr>
      <w:tr w:rsidR="00D37E76" w:rsidTr="00D37E76">
        <w:tc>
          <w:tcPr>
            <w:tcW w:w="743" w:type="dxa"/>
          </w:tcPr>
          <w:p w:rsidR="00D37E76" w:rsidRDefault="00D37E76" w:rsidP="00D37E76">
            <w:pPr>
              <w:jc w:val="center"/>
              <w:rPr>
                <w:rFonts w:hint="eastAsia"/>
              </w:rPr>
            </w:pPr>
            <w:r>
              <w:t>3</w:t>
            </w:r>
          </w:p>
        </w:tc>
        <w:tc>
          <w:tcPr>
            <w:tcW w:w="2977" w:type="dxa"/>
          </w:tcPr>
          <w:p w:rsidR="00D37E76" w:rsidRDefault="00D37E76" w:rsidP="00D37E76">
            <w:pPr>
              <w:jc w:val="left"/>
              <w:rPr>
                <w:rFonts w:hint="eastAsia"/>
              </w:rPr>
            </w:pPr>
            <w:r>
              <w:rPr>
                <w:rFonts w:hint="eastAsia"/>
              </w:rPr>
              <w:t>应收股利</w:t>
            </w:r>
          </w:p>
        </w:tc>
        <w:tc>
          <w:tcPr>
            <w:tcW w:w="4785" w:type="dxa"/>
          </w:tcPr>
          <w:p w:rsidR="00D37E76" w:rsidRDefault="00D37E76" w:rsidP="00D37E76">
            <w:pPr>
              <w:jc w:val="right"/>
              <w:rPr>
                <w:rFonts w:hint="eastAsia"/>
              </w:rPr>
            </w:pPr>
            <w:r>
              <w:t>-</w:t>
            </w:r>
          </w:p>
        </w:tc>
      </w:tr>
      <w:tr w:rsidR="00D37E76" w:rsidTr="00D37E76">
        <w:tc>
          <w:tcPr>
            <w:tcW w:w="743" w:type="dxa"/>
          </w:tcPr>
          <w:p w:rsidR="00D37E76" w:rsidRDefault="00D37E76" w:rsidP="00D37E76">
            <w:pPr>
              <w:jc w:val="center"/>
              <w:rPr>
                <w:rFonts w:hint="eastAsia"/>
              </w:rPr>
            </w:pPr>
            <w:r>
              <w:t>4</w:t>
            </w:r>
          </w:p>
        </w:tc>
        <w:tc>
          <w:tcPr>
            <w:tcW w:w="2977" w:type="dxa"/>
          </w:tcPr>
          <w:p w:rsidR="00D37E76" w:rsidRDefault="00D37E76" w:rsidP="00D37E76">
            <w:pPr>
              <w:jc w:val="left"/>
              <w:rPr>
                <w:rFonts w:hint="eastAsia"/>
              </w:rPr>
            </w:pPr>
            <w:r>
              <w:rPr>
                <w:rFonts w:hint="eastAsia"/>
              </w:rPr>
              <w:t>应收利息</w:t>
            </w:r>
          </w:p>
        </w:tc>
        <w:tc>
          <w:tcPr>
            <w:tcW w:w="4785" w:type="dxa"/>
          </w:tcPr>
          <w:p w:rsidR="00D37E76" w:rsidRDefault="00D37E76" w:rsidP="00D37E76">
            <w:pPr>
              <w:jc w:val="right"/>
              <w:rPr>
                <w:rFonts w:hint="eastAsia"/>
              </w:rPr>
            </w:pPr>
            <w:r>
              <w:t>1,070,390.19</w:t>
            </w:r>
          </w:p>
        </w:tc>
      </w:tr>
      <w:tr w:rsidR="00D37E76" w:rsidTr="00D37E76">
        <w:tc>
          <w:tcPr>
            <w:tcW w:w="743" w:type="dxa"/>
          </w:tcPr>
          <w:p w:rsidR="00D37E76" w:rsidRDefault="00D37E76" w:rsidP="00D37E76">
            <w:pPr>
              <w:jc w:val="center"/>
              <w:rPr>
                <w:rFonts w:hint="eastAsia"/>
              </w:rPr>
            </w:pPr>
            <w:r>
              <w:t>5</w:t>
            </w:r>
          </w:p>
        </w:tc>
        <w:tc>
          <w:tcPr>
            <w:tcW w:w="2977" w:type="dxa"/>
          </w:tcPr>
          <w:p w:rsidR="00D37E76" w:rsidRDefault="00D37E76" w:rsidP="00D37E76">
            <w:pPr>
              <w:jc w:val="left"/>
              <w:rPr>
                <w:rFonts w:hint="eastAsia"/>
              </w:rPr>
            </w:pPr>
            <w:r>
              <w:rPr>
                <w:rFonts w:hint="eastAsia"/>
              </w:rPr>
              <w:t>应收申购款</w:t>
            </w:r>
          </w:p>
        </w:tc>
        <w:tc>
          <w:tcPr>
            <w:tcW w:w="4785" w:type="dxa"/>
          </w:tcPr>
          <w:p w:rsidR="00D37E76" w:rsidRDefault="00D37E76" w:rsidP="00D37E76">
            <w:pPr>
              <w:jc w:val="right"/>
              <w:rPr>
                <w:rFonts w:hint="eastAsia"/>
              </w:rPr>
            </w:pPr>
            <w:r>
              <w:t>2,384.37</w:t>
            </w:r>
          </w:p>
        </w:tc>
      </w:tr>
      <w:tr w:rsidR="00D37E76" w:rsidTr="00D37E76">
        <w:tc>
          <w:tcPr>
            <w:tcW w:w="743" w:type="dxa"/>
          </w:tcPr>
          <w:p w:rsidR="00D37E76" w:rsidRDefault="00D37E76" w:rsidP="00D37E76">
            <w:pPr>
              <w:jc w:val="center"/>
              <w:rPr>
                <w:rFonts w:hint="eastAsia"/>
              </w:rPr>
            </w:pPr>
            <w:r>
              <w:t>6</w:t>
            </w:r>
          </w:p>
        </w:tc>
        <w:tc>
          <w:tcPr>
            <w:tcW w:w="2977" w:type="dxa"/>
          </w:tcPr>
          <w:p w:rsidR="00D37E76" w:rsidRDefault="00D37E76" w:rsidP="00D37E76">
            <w:pPr>
              <w:jc w:val="left"/>
              <w:rPr>
                <w:rFonts w:hint="eastAsia"/>
              </w:rPr>
            </w:pPr>
            <w:r>
              <w:rPr>
                <w:rFonts w:hint="eastAsia"/>
              </w:rPr>
              <w:t>其他应收款</w:t>
            </w:r>
          </w:p>
        </w:tc>
        <w:tc>
          <w:tcPr>
            <w:tcW w:w="4785" w:type="dxa"/>
          </w:tcPr>
          <w:p w:rsidR="00D37E76" w:rsidRDefault="00D37E76" w:rsidP="00D37E76">
            <w:pPr>
              <w:jc w:val="right"/>
              <w:rPr>
                <w:rFonts w:hint="eastAsia"/>
              </w:rPr>
            </w:pPr>
            <w:r>
              <w:t>-</w:t>
            </w:r>
          </w:p>
        </w:tc>
      </w:tr>
      <w:tr w:rsidR="00D37E76" w:rsidTr="00D37E76">
        <w:tc>
          <w:tcPr>
            <w:tcW w:w="743" w:type="dxa"/>
          </w:tcPr>
          <w:p w:rsidR="00D37E76" w:rsidRDefault="00D37E76" w:rsidP="00D37E76">
            <w:pPr>
              <w:jc w:val="center"/>
              <w:rPr>
                <w:rFonts w:hint="eastAsia"/>
              </w:rPr>
            </w:pPr>
            <w:r>
              <w:t>7</w:t>
            </w:r>
          </w:p>
        </w:tc>
        <w:tc>
          <w:tcPr>
            <w:tcW w:w="2977" w:type="dxa"/>
          </w:tcPr>
          <w:p w:rsidR="00D37E76" w:rsidRDefault="00D37E76" w:rsidP="00D37E76">
            <w:pPr>
              <w:jc w:val="left"/>
              <w:rPr>
                <w:rFonts w:hint="eastAsia"/>
              </w:rPr>
            </w:pPr>
            <w:r>
              <w:rPr>
                <w:rFonts w:hint="eastAsia"/>
              </w:rPr>
              <w:t>待摊费用</w:t>
            </w:r>
          </w:p>
        </w:tc>
        <w:tc>
          <w:tcPr>
            <w:tcW w:w="4785" w:type="dxa"/>
          </w:tcPr>
          <w:p w:rsidR="00D37E76" w:rsidRDefault="00D37E76" w:rsidP="00D37E76">
            <w:pPr>
              <w:jc w:val="right"/>
              <w:rPr>
                <w:rFonts w:hint="eastAsia"/>
              </w:rPr>
            </w:pPr>
            <w:r>
              <w:t>-</w:t>
            </w:r>
          </w:p>
        </w:tc>
      </w:tr>
      <w:tr w:rsidR="00D37E76" w:rsidTr="00D37E76">
        <w:tc>
          <w:tcPr>
            <w:tcW w:w="743" w:type="dxa"/>
          </w:tcPr>
          <w:p w:rsidR="00D37E76" w:rsidRDefault="00D37E76" w:rsidP="00D37E76">
            <w:pPr>
              <w:jc w:val="center"/>
              <w:rPr>
                <w:rFonts w:hint="eastAsia"/>
              </w:rPr>
            </w:pPr>
            <w:r>
              <w:t>8</w:t>
            </w:r>
          </w:p>
        </w:tc>
        <w:tc>
          <w:tcPr>
            <w:tcW w:w="2977" w:type="dxa"/>
          </w:tcPr>
          <w:p w:rsidR="00D37E76" w:rsidRDefault="00D37E76" w:rsidP="00D37E76">
            <w:pPr>
              <w:jc w:val="left"/>
              <w:rPr>
                <w:rFonts w:hint="eastAsia"/>
              </w:rPr>
            </w:pPr>
            <w:r>
              <w:rPr>
                <w:rFonts w:hint="eastAsia"/>
              </w:rPr>
              <w:t>其他</w:t>
            </w:r>
          </w:p>
        </w:tc>
        <w:tc>
          <w:tcPr>
            <w:tcW w:w="4785" w:type="dxa"/>
          </w:tcPr>
          <w:p w:rsidR="00D37E76" w:rsidRDefault="00D37E76" w:rsidP="00D37E76">
            <w:pPr>
              <w:jc w:val="right"/>
              <w:rPr>
                <w:rFonts w:hint="eastAsia"/>
              </w:rPr>
            </w:pPr>
            <w:r>
              <w:t>-</w:t>
            </w:r>
          </w:p>
        </w:tc>
      </w:tr>
      <w:tr w:rsidR="00D37E76" w:rsidTr="00D37E76">
        <w:tc>
          <w:tcPr>
            <w:tcW w:w="743" w:type="dxa"/>
          </w:tcPr>
          <w:p w:rsidR="00D37E76" w:rsidRDefault="00D37E76" w:rsidP="00D37E76">
            <w:pPr>
              <w:jc w:val="center"/>
              <w:rPr>
                <w:rFonts w:hint="eastAsia"/>
              </w:rPr>
            </w:pPr>
            <w:r>
              <w:t>9</w:t>
            </w:r>
          </w:p>
        </w:tc>
        <w:tc>
          <w:tcPr>
            <w:tcW w:w="2977" w:type="dxa"/>
          </w:tcPr>
          <w:p w:rsidR="00D37E76" w:rsidRDefault="00D37E76" w:rsidP="00D37E76">
            <w:pPr>
              <w:jc w:val="left"/>
              <w:rPr>
                <w:rFonts w:hint="eastAsia"/>
              </w:rPr>
            </w:pPr>
            <w:r>
              <w:rPr>
                <w:rFonts w:hint="eastAsia"/>
              </w:rPr>
              <w:t>合计</w:t>
            </w:r>
          </w:p>
        </w:tc>
        <w:tc>
          <w:tcPr>
            <w:tcW w:w="4785" w:type="dxa"/>
          </w:tcPr>
          <w:p w:rsidR="00D37E76" w:rsidRDefault="00D37E76" w:rsidP="00D37E76">
            <w:pPr>
              <w:jc w:val="right"/>
              <w:rPr>
                <w:rFonts w:hint="eastAsia"/>
              </w:rPr>
            </w:pPr>
            <w:r>
              <w:t>1,162,980.48</w:t>
            </w:r>
          </w:p>
        </w:tc>
      </w:tr>
    </w:tbl>
    <w:p w:rsidR="00D37E76" w:rsidRDefault="00D37E76" w:rsidP="00D37E76">
      <w:pPr>
        <w:pStyle w:val="-3"/>
        <w:spacing w:before="156" w:after="156"/>
        <w:rPr>
          <w:rFonts w:hint="eastAsia"/>
        </w:rPr>
      </w:pPr>
      <w:r>
        <w:rPr>
          <w:rFonts w:hint="eastAsia"/>
        </w:rPr>
        <w:t>报告期末持有的处于转股期的可转换债券明细</w:t>
      </w:r>
    </w:p>
    <w:p w:rsidR="00D37E76" w:rsidRDefault="00D37E76" w:rsidP="00D37E7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D37E76" w:rsidTr="00D37E76">
        <w:trPr>
          <w:cnfStyle w:val="100000000000" w:firstRow="1" w:lastRow="0" w:firstColumn="0" w:lastColumn="0" w:oddVBand="0" w:evenVBand="0" w:oddHBand="0" w:evenHBand="0" w:firstRowFirstColumn="0" w:firstRowLastColumn="0" w:lastRowFirstColumn="0" w:lastRowLastColumn="0"/>
        </w:trPr>
        <w:tc>
          <w:tcPr>
            <w:tcW w:w="680" w:type="dxa"/>
          </w:tcPr>
          <w:p w:rsidR="00D37E76" w:rsidRDefault="00D37E76" w:rsidP="00D37E76">
            <w:pPr>
              <w:jc w:val="center"/>
              <w:rPr>
                <w:rFonts w:hint="eastAsia"/>
              </w:rPr>
            </w:pPr>
            <w:r>
              <w:rPr>
                <w:rFonts w:hint="eastAsia"/>
              </w:rPr>
              <w:t>序号</w:t>
            </w:r>
          </w:p>
        </w:tc>
        <w:tc>
          <w:tcPr>
            <w:tcW w:w="1644" w:type="dxa"/>
          </w:tcPr>
          <w:p w:rsidR="00D37E76" w:rsidRDefault="00D37E76" w:rsidP="00D37E76">
            <w:pPr>
              <w:jc w:val="center"/>
              <w:rPr>
                <w:rFonts w:hint="eastAsia"/>
              </w:rPr>
            </w:pPr>
            <w:r>
              <w:rPr>
                <w:rFonts w:hint="eastAsia"/>
              </w:rPr>
              <w:t>债券代码</w:t>
            </w:r>
          </w:p>
        </w:tc>
        <w:tc>
          <w:tcPr>
            <w:tcW w:w="1814" w:type="dxa"/>
          </w:tcPr>
          <w:p w:rsidR="00D37E76" w:rsidRDefault="00D37E76" w:rsidP="00D37E76">
            <w:pPr>
              <w:jc w:val="center"/>
              <w:rPr>
                <w:rFonts w:hint="eastAsia"/>
              </w:rPr>
            </w:pPr>
            <w:r>
              <w:rPr>
                <w:rFonts w:hint="eastAsia"/>
              </w:rPr>
              <w:t>债券名称</w:t>
            </w:r>
          </w:p>
        </w:tc>
        <w:tc>
          <w:tcPr>
            <w:tcW w:w="1814" w:type="dxa"/>
          </w:tcPr>
          <w:p w:rsidR="00D37E76" w:rsidRDefault="00D37E76" w:rsidP="00D37E76">
            <w:pPr>
              <w:jc w:val="center"/>
              <w:rPr>
                <w:rFonts w:hint="eastAsia"/>
              </w:rPr>
            </w:pPr>
            <w:r>
              <w:rPr>
                <w:rFonts w:hint="eastAsia"/>
              </w:rPr>
              <w:t>公允价值（元）</w:t>
            </w:r>
          </w:p>
        </w:tc>
        <w:tc>
          <w:tcPr>
            <w:tcW w:w="2552" w:type="dxa"/>
          </w:tcPr>
          <w:p w:rsidR="00D37E76" w:rsidRDefault="00D37E76" w:rsidP="00D37E76">
            <w:pPr>
              <w:jc w:val="center"/>
              <w:rPr>
                <w:rFonts w:hint="eastAsia"/>
              </w:rPr>
            </w:pPr>
            <w:r>
              <w:rPr>
                <w:rFonts w:hint="eastAsia"/>
              </w:rPr>
              <w:t>占基金资产净值比例（％）</w:t>
            </w:r>
          </w:p>
        </w:tc>
      </w:tr>
      <w:tr w:rsidR="00D37E76" w:rsidTr="00D37E76">
        <w:tc>
          <w:tcPr>
            <w:tcW w:w="680" w:type="dxa"/>
          </w:tcPr>
          <w:p w:rsidR="00D37E76" w:rsidRDefault="00D37E76" w:rsidP="00D37E76">
            <w:pPr>
              <w:jc w:val="center"/>
              <w:rPr>
                <w:rFonts w:hint="eastAsia"/>
              </w:rPr>
            </w:pPr>
            <w:r>
              <w:t>1</w:t>
            </w:r>
          </w:p>
        </w:tc>
        <w:tc>
          <w:tcPr>
            <w:tcW w:w="1644" w:type="dxa"/>
          </w:tcPr>
          <w:p w:rsidR="00D37E76" w:rsidRDefault="00D37E76" w:rsidP="00D37E76">
            <w:pPr>
              <w:jc w:val="left"/>
              <w:rPr>
                <w:rFonts w:hint="eastAsia"/>
              </w:rPr>
            </w:pPr>
            <w:r>
              <w:t>110059</w:t>
            </w:r>
          </w:p>
        </w:tc>
        <w:tc>
          <w:tcPr>
            <w:tcW w:w="1814" w:type="dxa"/>
          </w:tcPr>
          <w:p w:rsidR="00D37E76" w:rsidRDefault="00D37E76" w:rsidP="00D37E76">
            <w:pPr>
              <w:jc w:val="left"/>
              <w:rPr>
                <w:rFonts w:hint="eastAsia"/>
              </w:rPr>
            </w:pPr>
            <w:r>
              <w:rPr>
                <w:rFonts w:hint="eastAsia"/>
              </w:rPr>
              <w:t>浦发转债</w:t>
            </w:r>
          </w:p>
        </w:tc>
        <w:tc>
          <w:tcPr>
            <w:tcW w:w="1814" w:type="dxa"/>
          </w:tcPr>
          <w:p w:rsidR="00D37E76" w:rsidRDefault="00D37E76" w:rsidP="00D37E76">
            <w:pPr>
              <w:jc w:val="right"/>
              <w:rPr>
                <w:rFonts w:hint="eastAsia"/>
              </w:rPr>
            </w:pPr>
            <w:r>
              <w:t>6,445,530.00</w:t>
            </w:r>
          </w:p>
        </w:tc>
        <w:tc>
          <w:tcPr>
            <w:tcW w:w="2552" w:type="dxa"/>
          </w:tcPr>
          <w:p w:rsidR="00D37E76" w:rsidRDefault="00D37E76" w:rsidP="00D37E76">
            <w:pPr>
              <w:jc w:val="right"/>
              <w:rPr>
                <w:rFonts w:hint="eastAsia"/>
              </w:rPr>
            </w:pPr>
            <w:r>
              <w:t>1.85</w:t>
            </w:r>
          </w:p>
        </w:tc>
      </w:tr>
      <w:tr w:rsidR="00D37E76" w:rsidTr="00D37E76">
        <w:tc>
          <w:tcPr>
            <w:tcW w:w="680" w:type="dxa"/>
          </w:tcPr>
          <w:p w:rsidR="00D37E76" w:rsidRDefault="00D37E76" w:rsidP="00D37E76">
            <w:pPr>
              <w:jc w:val="center"/>
              <w:rPr>
                <w:rFonts w:hint="eastAsia"/>
              </w:rPr>
            </w:pPr>
            <w:r>
              <w:t>2</w:t>
            </w:r>
          </w:p>
        </w:tc>
        <w:tc>
          <w:tcPr>
            <w:tcW w:w="1644" w:type="dxa"/>
          </w:tcPr>
          <w:p w:rsidR="00D37E76" w:rsidRDefault="00D37E76" w:rsidP="00D37E76">
            <w:pPr>
              <w:jc w:val="left"/>
              <w:rPr>
                <w:rFonts w:hint="eastAsia"/>
              </w:rPr>
            </w:pPr>
            <w:r>
              <w:t>113011</w:t>
            </w:r>
          </w:p>
        </w:tc>
        <w:tc>
          <w:tcPr>
            <w:tcW w:w="1814" w:type="dxa"/>
          </w:tcPr>
          <w:p w:rsidR="00D37E76" w:rsidRDefault="00D37E76" w:rsidP="00D37E76">
            <w:pPr>
              <w:jc w:val="left"/>
              <w:rPr>
                <w:rFonts w:hint="eastAsia"/>
              </w:rPr>
            </w:pPr>
            <w:r>
              <w:rPr>
                <w:rFonts w:hint="eastAsia"/>
              </w:rPr>
              <w:t>光大转债</w:t>
            </w:r>
          </w:p>
        </w:tc>
        <w:tc>
          <w:tcPr>
            <w:tcW w:w="1814" w:type="dxa"/>
          </w:tcPr>
          <w:p w:rsidR="00D37E76" w:rsidRDefault="00D37E76" w:rsidP="00D37E76">
            <w:pPr>
              <w:jc w:val="right"/>
              <w:rPr>
                <w:rFonts w:hint="eastAsia"/>
              </w:rPr>
            </w:pPr>
            <w:r>
              <w:t>3,534,600.00</w:t>
            </w:r>
          </w:p>
        </w:tc>
        <w:tc>
          <w:tcPr>
            <w:tcW w:w="2552" w:type="dxa"/>
          </w:tcPr>
          <w:p w:rsidR="00D37E76" w:rsidRDefault="00D37E76" w:rsidP="00D37E76">
            <w:pPr>
              <w:jc w:val="right"/>
              <w:rPr>
                <w:rFonts w:hint="eastAsia"/>
              </w:rPr>
            </w:pPr>
            <w:r>
              <w:t>1.02</w:t>
            </w:r>
          </w:p>
        </w:tc>
      </w:tr>
    </w:tbl>
    <w:p w:rsidR="00D37E76" w:rsidRDefault="00D37E76" w:rsidP="00D37E76">
      <w:pPr>
        <w:pStyle w:val="-3"/>
        <w:spacing w:before="156" w:after="156"/>
        <w:rPr>
          <w:rFonts w:hint="eastAsia"/>
        </w:rPr>
      </w:pPr>
      <w:r>
        <w:rPr>
          <w:rFonts w:hint="eastAsia"/>
        </w:rPr>
        <w:t>报告期末前十名股票中存在流通受限情况的说明</w:t>
      </w:r>
    </w:p>
    <w:p w:rsidR="00D37E76" w:rsidRDefault="00D37E76" w:rsidP="00D37E76">
      <w:pPr>
        <w:pStyle w:val="-"/>
        <w:ind w:firstLine="420"/>
        <w:rPr>
          <w:rFonts w:hint="eastAsia"/>
        </w:rPr>
      </w:pPr>
      <w:r>
        <w:rPr>
          <w:rFonts w:hint="eastAsia"/>
        </w:rPr>
        <w:t>本基金本报告期末投资前十名股票中不存在流通受限情况。</w:t>
      </w:r>
    </w:p>
    <w:p w:rsidR="00D37E76" w:rsidRDefault="00D37E76" w:rsidP="00D37E76">
      <w:pPr>
        <w:pStyle w:val="-1"/>
        <w:ind w:left="281" w:hanging="281"/>
        <w:rPr>
          <w:rFonts w:hint="eastAsia"/>
        </w:rPr>
      </w:pPr>
      <w:r>
        <w:rPr>
          <w:rFonts w:hint="eastAsia"/>
        </w:rPr>
        <w:t>开放式基金份额变动</w:t>
      </w:r>
    </w:p>
    <w:p w:rsidR="00D37E76" w:rsidRDefault="00D37E76" w:rsidP="00D37E76">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D37E76" w:rsidTr="00D37E76">
        <w:tc>
          <w:tcPr>
            <w:tcW w:w="8505" w:type="nil"/>
          </w:tcPr>
          <w:p w:rsidR="00D37E76" w:rsidRDefault="00D37E76" w:rsidP="00D37E76">
            <w:pPr>
              <w:jc w:val="left"/>
              <w:rPr>
                <w:rFonts w:hint="eastAsia"/>
              </w:rPr>
            </w:pPr>
            <w:r>
              <w:rPr>
                <w:rFonts w:hint="eastAsia"/>
              </w:rPr>
              <w:t>报告期期初基金份额总额</w:t>
            </w:r>
          </w:p>
        </w:tc>
        <w:tc>
          <w:tcPr>
            <w:tcW w:w="8505" w:type="nil"/>
          </w:tcPr>
          <w:p w:rsidR="00D37E76" w:rsidRDefault="00D37E76" w:rsidP="00D37E76">
            <w:pPr>
              <w:jc w:val="right"/>
              <w:rPr>
                <w:rFonts w:hint="eastAsia"/>
              </w:rPr>
            </w:pPr>
            <w:r>
              <w:t>135,518,447.63</w:t>
            </w:r>
          </w:p>
        </w:tc>
      </w:tr>
      <w:tr w:rsidR="00D37E76" w:rsidTr="00D37E76">
        <w:tc>
          <w:tcPr>
            <w:tcW w:w="8505" w:type="nil"/>
          </w:tcPr>
          <w:p w:rsidR="00D37E76" w:rsidRDefault="00D37E76" w:rsidP="00D37E76">
            <w:pPr>
              <w:jc w:val="left"/>
              <w:rPr>
                <w:rFonts w:hint="eastAsia"/>
              </w:rPr>
            </w:pPr>
            <w:r>
              <w:rPr>
                <w:rFonts w:hint="eastAsia"/>
              </w:rPr>
              <w:t>报告期期间基金总申购份额</w:t>
            </w:r>
          </w:p>
        </w:tc>
        <w:tc>
          <w:tcPr>
            <w:tcW w:w="8505" w:type="nil"/>
          </w:tcPr>
          <w:p w:rsidR="00D37E76" w:rsidRDefault="00D37E76" w:rsidP="00D37E76">
            <w:pPr>
              <w:jc w:val="right"/>
              <w:rPr>
                <w:rFonts w:hint="eastAsia"/>
              </w:rPr>
            </w:pPr>
            <w:r>
              <w:t>20,119,499.27</w:t>
            </w:r>
          </w:p>
        </w:tc>
      </w:tr>
      <w:tr w:rsidR="00D37E76" w:rsidTr="00D37E76">
        <w:tc>
          <w:tcPr>
            <w:tcW w:w="8505" w:type="nil"/>
          </w:tcPr>
          <w:p w:rsidR="00D37E76" w:rsidRDefault="00D37E76" w:rsidP="00D37E76">
            <w:pPr>
              <w:jc w:val="left"/>
              <w:rPr>
                <w:rFonts w:hint="eastAsia"/>
              </w:rPr>
            </w:pPr>
            <w:r>
              <w:rPr>
                <w:rFonts w:hint="eastAsia"/>
              </w:rPr>
              <w:t>减：报告期期间基金总赎回份额</w:t>
            </w:r>
          </w:p>
        </w:tc>
        <w:tc>
          <w:tcPr>
            <w:tcW w:w="8505" w:type="nil"/>
          </w:tcPr>
          <w:p w:rsidR="00D37E76" w:rsidRDefault="00D37E76" w:rsidP="00D37E76">
            <w:pPr>
              <w:jc w:val="right"/>
              <w:rPr>
                <w:rFonts w:hint="eastAsia"/>
              </w:rPr>
            </w:pPr>
            <w:r>
              <w:t>13,035,407.25</w:t>
            </w:r>
          </w:p>
        </w:tc>
      </w:tr>
      <w:tr w:rsidR="00D37E76" w:rsidTr="00D37E76">
        <w:tc>
          <w:tcPr>
            <w:tcW w:w="8505" w:type="nil"/>
          </w:tcPr>
          <w:p w:rsidR="00D37E76" w:rsidRDefault="00D37E76" w:rsidP="00D37E76">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D37E76" w:rsidRDefault="00D37E76" w:rsidP="00D37E76">
            <w:pPr>
              <w:jc w:val="right"/>
              <w:rPr>
                <w:rFonts w:hint="eastAsia"/>
              </w:rPr>
            </w:pPr>
            <w:r>
              <w:t>-</w:t>
            </w:r>
          </w:p>
        </w:tc>
      </w:tr>
      <w:tr w:rsidR="00D37E76" w:rsidTr="00D37E76">
        <w:tc>
          <w:tcPr>
            <w:tcW w:w="8505" w:type="nil"/>
          </w:tcPr>
          <w:p w:rsidR="00D37E76" w:rsidRDefault="00D37E76" w:rsidP="00D37E76">
            <w:pPr>
              <w:jc w:val="left"/>
              <w:rPr>
                <w:rFonts w:hint="eastAsia"/>
              </w:rPr>
            </w:pPr>
            <w:r>
              <w:rPr>
                <w:rFonts w:hint="eastAsia"/>
              </w:rPr>
              <w:t>报告期期末基金份额总额</w:t>
            </w:r>
          </w:p>
        </w:tc>
        <w:tc>
          <w:tcPr>
            <w:tcW w:w="8505" w:type="nil"/>
          </w:tcPr>
          <w:p w:rsidR="00D37E76" w:rsidRDefault="00D37E76" w:rsidP="00D37E76">
            <w:pPr>
              <w:jc w:val="right"/>
              <w:rPr>
                <w:rFonts w:hint="eastAsia"/>
              </w:rPr>
            </w:pPr>
            <w:r>
              <w:t>142,602,539.65</w:t>
            </w:r>
          </w:p>
        </w:tc>
      </w:tr>
    </w:tbl>
    <w:p w:rsidR="00D37E76" w:rsidRDefault="00D37E76" w:rsidP="00D37E76">
      <w:pPr>
        <w:pStyle w:val="-1"/>
        <w:ind w:left="281" w:hanging="281"/>
        <w:rPr>
          <w:rFonts w:hint="eastAsia"/>
        </w:rPr>
      </w:pPr>
      <w:r>
        <w:rPr>
          <w:rFonts w:hint="eastAsia"/>
        </w:rPr>
        <w:t>基金管理人运用固有资金投资本基金情况</w:t>
      </w:r>
    </w:p>
    <w:p w:rsidR="00D37E76" w:rsidRDefault="00D37E76" w:rsidP="00D37E76">
      <w:pPr>
        <w:pStyle w:val="-2"/>
        <w:spacing w:before="312"/>
        <w:rPr>
          <w:rFonts w:hint="eastAsia"/>
        </w:rPr>
      </w:pPr>
      <w:r>
        <w:rPr>
          <w:rFonts w:hint="eastAsia"/>
        </w:rPr>
        <w:t>基金管理人持有本基金份额变动情况</w:t>
      </w:r>
    </w:p>
    <w:p w:rsidR="00D37E76" w:rsidRDefault="00D37E76" w:rsidP="00D37E76">
      <w:pPr>
        <w:pStyle w:val="-"/>
        <w:ind w:firstLine="420"/>
        <w:rPr>
          <w:rFonts w:hint="eastAsia"/>
        </w:rPr>
      </w:pPr>
      <w:r>
        <w:rPr>
          <w:rFonts w:hint="eastAsia"/>
        </w:rPr>
        <w:t>本报告期末，基金管理人未持有本基金份额。</w:t>
      </w:r>
    </w:p>
    <w:p w:rsidR="00D37E76" w:rsidRDefault="00D37E76" w:rsidP="00D37E76">
      <w:pPr>
        <w:pStyle w:val="-2"/>
        <w:spacing w:before="312"/>
        <w:rPr>
          <w:rFonts w:hint="eastAsia"/>
        </w:rPr>
      </w:pPr>
      <w:r>
        <w:rPr>
          <w:rFonts w:hint="eastAsia"/>
        </w:rPr>
        <w:lastRenderedPageBreak/>
        <w:t>基金管理人运用固有资金投资本基金交易明细</w:t>
      </w:r>
    </w:p>
    <w:p w:rsidR="00D37E76" w:rsidRDefault="00D37E76" w:rsidP="00D37E76">
      <w:pPr>
        <w:pStyle w:val="-"/>
        <w:ind w:firstLine="420"/>
        <w:rPr>
          <w:rFonts w:hint="eastAsia"/>
        </w:rPr>
      </w:pPr>
      <w:r>
        <w:rPr>
          <w:rFonts w:hint="eastAsia"/>
        </w:rPr>
        <w:t>本报告期内，基金管理人不存在申购、赎回或买卖本基金的情况。</w:t>
      </w:r>
    </w:p>
    <w:p w:rsidR="00D37E76" w:rsidRDefault="00D37E76" w:rsidP="00D37E76">
      <w:pPr>
        <w:pStyle w:val="-1"/>
        <w:ind w:left="281" w:hanging="281"/>
        <w:rPr>
          <w:rFonts w:hint="eastAsia"/>
        </w:rPr>
      </w:pPr>
      <w:r>
        <w:rPr>
          <w:rFonts w:hint="eastAsia"/>
        </w:rPr>
        <w:t>影响投资者决策的其他重要信息</w:t>
      </w:r>
    </w:p>
    <w:p w:rsidR="00D37E76" w:rsidRDefault="00D37E76" w:rsidP="00D37E76">
      <w:pPr>
        <w:pStyle w:val="-2"/>
        <w:spacing w:before="312"/>
        <w:rPr>
          <w:rFonts w:hint="eastAsia"/>
        </w:rPr>
      </w:pPr>
      <w:r>
        <w:rPr>
          <w:rFonts w:hint="eastAsia"/>
        </w:rPr>
        <w:t>报告期内单一投资者持有基金份额比例达到或超过20%的情况</w:t>
      </w:r>
    </w:p>
    <w:p w:rsidR="00D37E76" w:rsidRDefault="00D37E76" w:rsidP="00D37E76">
      <w:pPr>
        <w:pStyle w:val="-"/>
        <w:ind w:firstLine="420"/>
        <w:rPr>
          <w:rFonts w:hint="eastAsia"/>
        </w:rPr>
      </w:pPr>
      <w:r>
        <w:rPr>
          <w:rFonts w:hint="eastAsia"/>
        </w:rPr>
        <w:t>报告期内单一投资者持有基金份额比例不存在达到或超过20%的情况。</w:t>
      </w:r>
    </w:p>
    <w:p w:rsidR="00D37E76" w:rsidRDefault="00D37E76" w:rsidP="00D37E76">
      <w:pPr>
        <w:pStyle w:val="-2"/>
        <w:spacing w:before="312"/>
        <w:rPr>
          <w:rFonts w:hint="eastAsia"/>
        </w:rPr>
      </w:pPr>
      <w:r>
        <w:rPr>
          <w:rFonts w:hint="eastAsia"/>
        </w:rPr>
        <w:t>影响投资者决策的其他重要信息</w:t>
      </w:r>
    </w:p>
    <w:p w:rsidR="00D37E76" w:rsidRDefault="00D37E76" w:rsidP="00D37E76">
      <w:pPr>
        <w:pStyle w:val="-"/>
        <w:ind w:firstLine="420"/>
        <w:rPr>
          <w:rFonts w:hint="eastAsia"/>
        </w:rPr>
      </w:pPr>
      <w:r>
        <w:rPr>
          <w:rFonts w:hint="eastAsia"/>
        </w:rPr>
        <w:t>无。</w:t>
      </w:r>
    </w:p>
    <w:p w:rsidR="00D37E76" w:rsidRDefault="00D37E76" w:rsidP="00D37E76">
      <w:pPr>
        <w:pStyle w:val="-1"/>
        <w:ind w:left="281" w:hanging="281"/>
        <w:rPr>
          <w:rFonts w:hint="eastAsia"/>
        </w:rPr>
      </w:pPr>
      <w:r>
        <w:rPr>
          <w:rFonts w:hint="eastAsia"/>
        </w:rPr>
        <w:t>备查文件目录</w:t>
      </w:r>
    </w:p>
    <w:p w:rsidR="00D37E76" w:rsidRDefault="00D37E76" w:rsidP="00D37E76">
      <w:pPr>
        <w:pStyle w:val="-2"/>
        <w:spacing w:before="312"/>
        <w:rPr>
          <w:rFonts w:hint="eastAsia"/>
        </w:rPr>
      </w:pPr>
      <w:r>
        <w:rPr>
          <w:rFonts w:hint="eastAsia"/>
        </w:rPr>
        <w:t>备查文件目录</w:t>
      </w:r>
    </w:p>
    <w:p w:rsidR="00D37E76" w:rsidRDefault="00D37E76" w:rsidP="00D37E76">
      <w:pPr>
        <w:pStyle w:val="-"/>
        <w:ind w:firstLine="420"/>
        <w:rPr>
          <w:rFonts w:hint="eastAsia"/>
        </w:rPr>
      </w:pPr>
      <w:r>
        <w:rPr>
          <w:rFonts w:hint="eastAsia"/>
        </w:rPr>
        <w:t>1、《南方平衡配置混合型证券投资基金基金合同》；</w:t>
      </w:r>
    </w:p>
    <w:p w:rsidR="00D37E76" w:rsidRDefault="00D37E76" w:rsidP="00D37E76">
      <w:pPr>
        <w:pStyle w:val="-"/>
        <w:ind w:firstLine="420"/>
        <w:rPr>
          <w:rFonts w:hint="eastAsia"/>
        </w:rPr>
      </w:pPr>
      <w:r>
        <w:rPr>
          <w:rFonts w:hint="eastAsia"/>
        </w:rPr>
        <w:t>2、《南方平衡配置混合型证券投资基金托管协议》；</w:t>
      </w:r>
    </w:p>
    <w:p w:rsidR="00D37E76" w:rsidRDefault="00D37E76" w:rsidP="00D37E76">
      <w:pPr>
        <w:pStyle w:val="-"/>
        <w:ind w:firstLine="420"/>
        <w:rPr>
          <w:rFonts w:hint="eastAsia"/>
        </w:rPr>
      </w:pPr>
      <w:r>
        <w:rPr>
          <w:rFonts w:hint="eastAsia"/>
        </w:rPr>
        <w:t>3、南方平衡配置混合型证券投资基金2020年3季度报告原文。</w:t>
      </w:r>
    </w:p>
    <w:p w:rsidR="00D37E76" w:rsidRDefault="00D37E76" w:rsidP="00D37E76">
      <w:pPr>
        <w:pStyle w:val="-2"/>
        <w:spacing w:before="312"/>
        <w:rPr>
          <w:rFonts w:hint="eastAsia"/>
        </w:rPr>
      </w:pPr>
      <w:r>
        <w:rPr>
          <w:rFonts w:hint="eastAsia"/>
        </w:rPr>
        <w:t>存放地点</w:t>
      </w:r>
    </w:p>
    <w:p w:rsidR="00D37E76" w:rsidRDefault="00D37E76" w:rsidP="00D37E76">
      <w:pPr>
        <w:pStyle w:val="-"/>
        <w:ind w:firstLine="420"/>
        <w:rPr>
          <w:rFonts w:hint="eastAsia"/>
        </w:rPr>
      </w:pPr>
      <w:r>
        <w:rPr>
          <w:rFonts w:hint="eastAsia"/>
        </w:rPr>
        <w:t>深圳市福田区莲花街道益田路5999号基金大厦32-42楼。</w:t>
      </w:r>
    </w:p>
    <w:p w:rsidR="00D37E76" w:rsidRDefault="00D37E76" w:rsidP="00D37E76">
      <w:pPr>
        <w:pStyle w:val="-2"/>
        <w:spacing w:before="312"/>
        <w:rPr>
          <w:rFonts w:hint="eastAsia"/>
        </w:rPr>
      </w:pPr>
      <w:r>
        <w:rPr>
          <w:rFonts w:hint="eastAsia"/>
        </w:rPr>
        <w:t>查阅方式</w:t>
      </w:r>
    </w:p>
    <w:p w:rsidR="00D37E76" w:rsidRDefault="00D37E76" w:rsidP="00D37E76">
      <w:pPr>
        <w:pStyle w:val="-"/>
        <w:ind w:firstLine="420"/>
        <w:rPr>
          <w:rFonts w:hint="eastAsia"/>
        </w:rPr>
      </w:pPr>
      <w:bookmarkStart w:id="2" w:name="_GoBack"/>
      <w:bookmarkEnd w:id="2"/>
      <w:r>
        <w:rPr>
          <w:rFonts w:hint="eastAsia"/>
        </w:rPr>
        <w:t>网站：http://www.nffund.com</w:t>
      </w:r>
    </w:p>
    <w:p w:rsidR="00D37E76" w:rsidRDefault="00D37E76" w:rsidP="00D37E7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76" w:rsidRDefault="00D37E76" w:rsidP="00D17C56">
      <w:r>
        <w:separator/>
      </w:r>
    </w:p>
  </w:endnote>
  <w:endnote w:type="continuationSeparator" w:id="0">
    <w:p w:rsidR="00D37E76" w:rsidRDefault="00D37E76"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76" w:rsidRDefault="00D37E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37E76" w:rsidRPr="00D37E76">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37E76">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37E76">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76" w:rsidRDefault="00D37E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76" w:rsidRDefault="00D37E76" w:rsidP="00D17C56">
      <w:r>
        <w:separator/>
      </w:r>
    </w:p>
  </w:footnote>
  <w:footnote w:type="continuationSeparator" w:id="0">
    <w:p w:rsidR="00D37E76" w:rsidRDefault="00D37E76"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76" w:rsidRDefault="00D37E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37E76" w:rsidP="00AE3F5B">
    <w:pPr>
      <w:pStyle w:val="a6"/>
      <w:pBdr>
        <w:bottom w:val="single" w:sz="4" w:space="1" w:color="auto"/>
      </w:pBdr>
      <w:jc w:val="right"/>
    </w:pPr>
    <w:r>
      <w:rPr>
        <w:rFonts w:hint="eastAsia"/>
      </w:rPr>
      <w:t>南方平衡配置混合型证券投资基金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37E76"/>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1365-DC7D-47DA-92B4-9B73218D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1074</Words>
  <Characters>6126</Characters>
  <Application>Microsoft Office Word</Application>
  <DocSecurity>0</DocSecurity>
  <Lines>51</Lines>
  <Paragraphs>14</Paragraphs>
  <ScaleCrop>false</ScaleCrop>
  <Company>MC SYSTEM</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2020-10-26T06:56:00Z</dcterms:created>
  <dcterms:modified xsi:type="dcterms:W3CDTF">2020-10-26T06:56:00Z</dcterms:modified>
</cp:coreProperties>
</file>