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C7633A">
        <w:rPr>
          <w:rFonts w:ascii="宋体" w:hAnsi="宋体" w:hint="eastAsia"/>
          <w:b/>
          <w:bCs/>
          <w:sz w:val="48"/>
          <w:szCs w:val="30"/>
        </w:rPr>
        <w:t>南方互联网</w:t>
      </w:r>
      <w:r w:rsidR="00C7633A">
        <w:rPr>
          <w:rFonts w:ascii="宋体" w:hAnsi="宋体"/>
          <w:b/>
          <w:bCs/>
          <w:sz w:val="48"/>
          <w:szCs w:val="30"/>
        </w:rPr>
        <w:t>+灵活配置混合型证券投资基金2020年第3季度报告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C7633A"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C7633A">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C7633A">
        <w:rPr>
          <w:rFonts w:ascii="宋体" w:hAnsi="宋体" w:hint="eastAsia"/>
          <w:b/>
          <w:bCs/>
          <w:sz w:val="28"/>
          <w:szCs w:val="30"/>
        </w:rPr>
        <w:t>中国建设银行股份有限公司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C7633A">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C7633A">
      <w:pPr>
        <w:pStyle w:val="-1"/>
        <w:ind w:left="281" w:hanging="281"/>
        <w:rPr>
          <w:rFonts w:hint="eastAsia"/>
        </w:rPr>
      </w:pPr>
      <w:r>
        <w:br w:type="page"/>
      </w:r>
      <w:r w:rsidR="00C7633A">
        <w:rPr>
          <w:rFonts w:hint="eastAsia"/>
        </w:rPr>
        <w:lastRenderedPageBreak/>
        <w:t>重要提示</w:t>
      </w:r>
    </w:p>
    <w:p w:rsidR="00C7633A" w:rsidRDefault="00C7633A" w:rsidP="00C7633A">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C7633A" w:rsidRDefault="00C7633A" w:rsidP="00C7633A">
      <w:pPr>
        <w:pStyle w:val="-"/>
        <w:ind w:firstLine="420"/>
        <w:rPr>
          <w:rFonts w:hint="eastAsia"/>
        </w:rPr>
      </w:pPr>
      <w:r>
        <w:rPr>
          <w:rFonts w:hint="eastAsia"/>
        </w:rPr>
        <w:t>基金托管人中国建设银行股份有限公司根据本基金合同规定，于2020年10月26日复核了本报告中的财务指标、净值表现和投资组合报告等内容，保证复核内容不存在虚假记载、误导性陈述或者重大遗漏。</w:t>
      </w:r>
    </w:p>
    <w:p w:rsidR="00C7633A" w:rsidRDefault="00C7633A" w:rsidP="00C7633A">
      <w:pPr>
        <w:pStyle w:val="-"/>
        <w:ind w:firstLine="420"/>
        <w:rPr>
          <w:rFonts w:hint="eastAsia"/>
        </w:rPr>
      </w:pPr>
      <w:r>
        <w:rPr>
          <w:rFonts w:hint="eastAsia"/>
        </w:rPr>
        <w:t>基金管理人承诺以诚实信用、勤勉尽责的原则管理和运用基金资产，但不保证基金一定盈利。</w:t>
      </w:r>
    </w:p>
    <w:p w:rsidR="00C7633A" w:rsidRDefault="00C7633A" w:rsidP="00C7633A">
      <w:pPr>
        <w:pStyle w:val="-"/>
        <w:ind w:firstLine="420"/>
        <w:rPr>
          <w:rFonts w:hint="eastAsia"/>
        </w:rPr>
      </w:pPr>
      <w:r>
        <w:rPr>
          <w:rFonts w:hint="eastAsia"/>
        </w:rPr>
        <w:t>基金的过往业绩并不代表其未来表现。投资有风险，投资者在作出投资决策前应仔细阅读本基金的招募说明书。</w:t>
      </w:r>
    </w:p>
    <w:p w:rsidR="00C7633A" w:rsidRDefault="00C7633A" w:rsidP="00C7633A">
      <w:pPr>
        <w:pStyle w:val="-"/>
        <w:ind w:firstLine="420"/>
        <w:rPr>
          <w:rFonts w:hint="eastAsia"/>
        </w:rPr>
      </w:pPr>
      <w:r>
        <w:rPr>
          <w:rFonts w:hint="eastAsia"/>
        </w:rPr>
        <w:t>本报告中财务资料未经审计。</w:t>
      </w:r>
    </w:p>
    <w:p w:rsidR="00C7633A" w:rsidRDefault="00C7633A" w:rsidP="00C7633A">
      <w:pPr>
        <w:pStyle w:val="-"/>
        <w:ind w:firstLine="420"/>
        <w:rPr>
          <w:rFonts w:hint="eastAsia"/>
        </w:rPr>
      </w:pPr>
      <w:r>
        <w:rPr>
          <w:rFonts w:hint="eastAsia"/>
        </w:rPr>
        <w:t>本报告期自2020年7月1日起至9月30日止。</w:t>
      </w:r>
    </w:p>
    <w:p w:rsidR="00C7633A" w:rsidRDefault="00C7633A" w:rsidP="00C7633A">
      <w:pPr>
        <w:pStyle w:val="-1"/>
        <w:ind w:left="281" w:hanging="281"/>
        <w:rPr>
          <w:rFonts w:hint="eastAsia"/>
        </w:rPr>
      </w:pPr>
      <w:r>
        <w:rPr>
          <w:rFonts w:hint="eastAsia"/>
        </w:rPr>
        <w:t>基金产品概况</w:t>
      </w:r>
    </w:p>
    <w:tbl>
      <w:tblPr>
        <w:tblStyle w:val="-noheader"/>
        <w:tblW w:w="0" w:type="nil"/>
        <w:tblLayout w:type="fixed"/>
        <w:tblLook w:val="04A0" w:firstRow="1" w:lastRow="0" w:firstColumn="1" w:lastColumn="0" w:noHBand="0" w:noVBand="1"/>
      </w:tblPr>
      <w:tblGrid>
        <w:gridCol w:w="3345"/>
        <w:gridCol w:w="5160"/>
      </w:tblGrid>
      <w:tr w:rsidR="00C7633A" w:rsidTr="00C7633A">
        <w:tc>
          <w:p w:rsidR="00C7633A" w:rsidRDefault="00C7633A" w:rsidP="00C7633A">
            <w:pPr>
              <w:jc w:val="left"/>
              <w:rPr>
                <w:rFonts w:hint="eastAsia"/>
              </w:rPr>
            </w:pPr>
            <w:r>
              <w:rPr>
                <w:rFonts w:hint="eastAsia"/>
              </w:rPr>
              <w:t>基金简称</w:t>
            </w:r>
          </w:p>
        </w:tc>
        <w:tc>
          <w:p w:rsidR="00C7633A" w:rsidRDefault="00C7633A" w:rsidP="00C7633A">
            <w:pPr>
              <w:jc w:val="left"/>
              <w:rPr>
                <w:rFonts w:hint="eastAsia"/>
              </w:rPr>
            </w:pPr>
            <w:r>
              <w:rPr>
                <w:rFonts w:hint="eastAsia"/>
              </w:rPr>
              <w:t>南方互联网</w:t>
            </w:r>
            <w:r>
              <w:rPr>
                <w:rFonts w:hint="eastAsia"/>
              </w:rPr>
              <w:t>+</w:t>
            </w:r>
            <w:r>
              <w:rPr>
                <w:rFonts w:hint="eastAsia"/>
              </w:rPr>
              <w:t>灵活配置混合</w:t>
            </w:r>
          </w:p>
        </w:tc>
      </w:tr>
      <w:tr w:rsidR="00C7633A" w:rsidTr="00C7633A">
        <w:tc>
          <w:p w:rsidR="00C7633A" w:rsidRDefault="00C7633A" w:rsidP="00C7633A">
            <w:pPr>
              <w:jc w:val="left"/>
              <w:rPr>
                <w:rFonts w:hint="eastAsia"/>
              </w:rPr>
            </w:pPr>
            <w:r>
              <w:rPr>
                <w:rFonts w:hint="eastAsia"/>
              </w:rPr>
              <w:t>基金主代码</w:t>
            </w:r>
          </w:p>
        </w:tc>
        <w:tc>
          <w:p w:rsidR="00C7633A" w:rsidRDefault="00C7633A" w:rsidP="00C7633A">
            <w:pPr>
              <w:jc w:val="left"/>
              <w:rPr>
                <w:rFonts w:hint="eastAsia"/>
              </w:rPr>
            </w:pPr>
            <w:r>
              <w:t>001573</w:t>
            </w:r>
          </w:p>
        </w:tc>
      </w:tr>
      <w:tr w:rsidR="00C7633A" w:rsidTr="00C7633A">
        <w:tc>
          <w:p w:rsidR="00C7633A" w:rsidRDefault="00C7633A" w:rsidP="00C7633A">
            <w:pPr>
              <w:jc w:val="left"/>
              <w:rPr>
                <w:rFonts w:hint="eastAsia"/>
              </w:rPr>
            </w:pPr>
            <w:r>
              <w:rPr>
                <w:rFonts w:hint="eastAsia"/>
              </w:rPr>
              <w:t>交易代码</w:t>
            </w:r>
          </w:p>
        </w:tc>
        <w:tc>
          <w:p w:rsidR="00C7633A" w:rsidRDefault="00C7633A" w:rsidP="00C7633A">
            <w:pPr>
              <w:jc w:val="left"/>
              <w:rPr>
                <w:rFonts w:hint="eastAsia"/>
              </w:rPr>
            </w:pPr>
            <w:r>
              <w:t>001573</w:t>
            </w:r>
          </w:p>
        </w:tc>
      </w:tr>
      <w:tr w:rsidR="00C7633A" w:rsidTr="00C7633A">
        <w:tc>
          <w:p w:rsidR="00C7633A" w:rsidRDefault="00C7633A" w:rsidP="00C7633A">
            <w:pPr>
              <w:jc w:val="left"/>
              <w:rPr>
                <w:rFonts w:hint="eastAsia"/>
              </w:rPr>
            </w:pPr>
            <w:r>
              <w:rPr>
                <w:rFonts w:hint="eastAsia"/>
              </w:rPr>
              <w:t>基金运作方式</w:t>
            </w:r>
          </w:p>
        </w:tc>
        <w:tc>
          <w:p w:rsidR="00C7633A" w:rsidRDefault="00C7633A" w:rsidP="00C7633A">
            <w:pPr>
              <w:jc w:val="left"/>
              <w:rPr>
                <w:rFonts w:hint="eastAsia"/>
              </w:rPr>
            </w:pPr>
            <w:r>
              <w:rPr>
                <w:rFonts w:hint="eastAsia"/>
              </w:rPr>
              <w:t>契约型开放式</w:t>
            </w:r>
          </w:p>
        </w:tc>
      </w:tr>
      <w:tr w:rsidR="00C7633A" w:rsidTr="00C7633A">
        <w:tc>
          <w:p w:rsidR="00C7633A" w:rsidRDefault="00C7633A" w:rsidP="00C7633A">
            <w:pPr>
              <w:jc w:val="left"/>
              <w:rPr>
                <w:rFonts w:hint="eastAsia"/>
              </w:rPr>
            </w:pPr>
            <w:r>
              <w:rPr>
                <w:rFonts w:hint="eastAsia"/>
              </w:rPr>
              <w:t>基金合同生效日</w:t>
            </w:r>
          </w:p>
        </w:tc>
        <w:tc>
          <w:p w:rsidR="00C7633A" w:rsidRDefault="00C7633A" w:rsidP="00C7633A">
            <w:pPr>
              <w:jc w:val="left"/>
              <w:rPr>
                <w:rFonts w:hint="eastAsia"/>
              </w:rPr>
            </w:pPr>
            <w:r>
              <w:rPr>
                <w:rFonts w:hint="eastAsia"/>
              </w:rPr>
              <w:t>2017</w:t>
            </w:r>
            <w:r>
              <w:rPr>
                <w:rFonts w:hint="eastAsia"/>
              </w:rPr>
              <w:t>年</w:t>
            </w:r>
            <w:r>
              <w:rPr>
                <w:rFonts w:hint="eastAsia"/>
              </w:rPr>
              <w:t>11</w:t>
            </w:r>
            <w:r>
              <w:rPr>
                <w:rFonts w:hint="eastAsia"/>
              </w:rPr>
              <w:t>月</w:t>
            </w:r>
            <w:r>
              <w:rPr>
                <w:rFonts w:hint="eastAsia"/>
              </w:rPr>
              <w:t>27</w:t>
            </w:r>
            <w:r>
              <w:rPr>
                <w:rFonts w:hint="eastAsia"/>
              </w:rPr>
              <w:t>日</w:t>
            </w:r>
          </w:p>
        </w:tc>
      </w:tr>
      <w:tr w:rsidR="00C7633A" w:rsidTr="00C7633A">
        <w:tc>
          <w:p w:rsidR="00C7633A" w:rsidRDefault="00C7633A" w:rsidP="00C7633A">
            <w:pPr>
              <w:jc w:val="left"/>
              <w:rPr>
                <w:rFonts w:hint="eastAsia"/>
              </w:rPr>
            </w:pPr>
            <w:r>
              <w:rPr>
                <w:rFonts w:hint="eastAsia"/>
              </w:rPr>
              <w:t>报告期末基金份额总额</w:t>
            </w:r>
          </w:p>
        </w:tc>
        <w:tc>
          <w:p w:rsidR="00C7633A" w:rsidRDefault="00C7633A" w:rsidP="00C7633A">
            <w:pPr>
              <w:jc w:val="left"/>
              <w:rPr>
                <w:rFonts w:hint="eastAsia"/>
              </w:rPr>
            </w:pPr>
            <w:r>
              <w:rPr>
                <w:rFonts w:hint="eastAsia"/>
              </w:rPr>
              <w:t>71,310,493.93</w:t>
            </w:r>
            <w:r>
              <w:rPr>
                <w:rFonts w:hint="eastAsia"/>
              </w:rPr>
              <w:t>份</w:t>
            </w:r>
          </w:p>
        </w:tc>
      </w:tr>
      <w:tr w:rsidR="00C7633A" w:rsidTr="00C7633A">
        <w:tc>
          <w:p w:rsidR="00C7633A" w:rsidRDefault="00C7633A" w:rsidP="00C7633A">
            <w:pPr>
              <w:jc w:val="left"/>
              <w:rPr>
                <w:rFonts w:hint="eastAsia"/>
              </w:rPr>
            </w:pPr>
            <w:r>
              <w:rPr>
                <w:rFonts w:hint="eastAsia"/>
              </w:rPr>
              <w:t>投资目标</w:t>
            </w:r>
          </w:p>
        </w:tc>
        <w:tc>
          <w:p w:rsidR="00C7633A" w:rsidRDefault="00C7633A" w:rsidP="00C7633A">
            <w:pPr>
              <w:jc w:val="left"/>
              <w:rPr>
                <w:rFonts w:hint="eastAsia"/>
              </w:rPr>
            </w:pPr>
            <w:r>
              <w:rPr>
                <w:rFonts w:hint="eastAsia"/>
              </w:rPr>
              <w:t>在有效控制组合风险并保持良好流动性的前提下，通过专业化研究分析，力争实现基金资产的长期稳定增值。</w:t>
            </w:r>
          </w:p>
        </w:tc>
      </w:tr>
      <w:tr w:rsidR="00C7633A" w:rsidTr="00C7633A">
        <w:tc>
          <w:p w:rsidR="00C7633A" w:rsidRDefault="00C7633A" w:rsidP="00C7633A">
            <w:pPr>
              <w:jc w:val="left"/>
              <w:rPr>
                <w:rFonts w:hint="eastAsia"/>
              </w:rPr>
            </w:pPr>
            <w:r>
              <w:rPr>
                <w:rFonts w:hint="eastAsia"/>
              </w:rPr>
              <w:t>投资策略</w:t>
            </w:r>
          </w:p>
        </w:tc>
        <w:tc>
          <w:p w:rsidR="00C7633A" w:rsidRDefault="00C7633A" w:rsidP="00C7633A">
            <w:pPr>
              <w:jc w:val="left"/>
              <w:rPr>
                <w:rFonts w:hint="eastAsia"/>
              </w:rPr>
            </w:pPr>
            <w:r>
              <w:rPr>
                <w:rFonts w:hint="eastAsia"/>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本基金依托于基金管理人的投资研究平台，紧密跟踪中国经济结构转型的改革方向，争取抓住互联网</w:t>
            </w:r>
            <w:r>
              <w:rPr>
                <w:rFonts w:hint="eastAsia"/>
              </w:rPr>
              <w:t>+</w:t>
            </w:r>
            <w:r>
              <w:rPr>
                <w:rFonts w:hint="eastAsia"/>
              </w:rPr>
              <w:t>，努力探寻在调结构、促改革中具备长期价值增长潜力的上市公司。股票投资采用定量和定性分析相结合的策略。</w:t>
            </w:r>
          </w:p>
        </w:tc>
      </w:tr>
      <w:tr w:rsidR="00C7633A" w:rsidTr="00C7633A">
        <w:tc>
          <w:p w:rsidR="00C7633A" w:rsidRDefault="00C7633A" w:rsidP="00C7633A">
            <w:pPr>
              <w:jc w:val="left"/>
              <w:rPr>
                <w:rFonts w:hint="eastAsia"/>
              </w:rPr>
            </w:pPr>
            <w:r>
              <w:rPr>
                <w:rFonts w:hint="eastAsia"/>
              </w:rPr>
              <w:t>业绩比较基准</w:t>
            </w:r>
          </w:p>
        </w:tc>
        <w:tc>
          <w:p w:rsidR="00C7633A" w:rsidRDefault="00C7633A" w:rsidP="00C7633A">
            <w:pPr>
              <w:jc w:val="left"/>
              <w:rPr>
                <w:rFonts w:hint="eastAsia"/>
              </w:rPr>
            </w:pPr>
            <w:r>
              <w:rPr>
                <w:rFonts w:hint="eastAsia"/>
              </w:rPr>
              <w:t>沪深</w:t>
            </w:r>
            <w:r>
              <w:rPr>
                <w:rFonts w:hint="eastAsia"/>
              </w:rPr>
              <w:t>300</w:t>
            </w:r>
            <w:r>
              <w:rPr>
                <w:rFonts w:hint="eastAsia"/>
              </w:rPr>
              <w:t>指数收益率×</w:t>
            </w:r>
            <w:r>
              <w:rPr>
                <w:rFonts w:hint="eastAsia"/>
              </w:rPr>
              <w:t>60</w:t>
            </w:r>
            <w:r>
              <w:rPr>
                <w:rFonts w:hint="eastAsia"/>
              </w:rPr>
              <w:t>％＋上证国债指数收益率×</w:t>
            </w:r>
            <w:r>
              <w:rPr>
                <w:rFonts w:hint="eastAsia"/>
              </w:rPr>
              <w:t>40%</w:t>
            </w:r>
          </w:p>
        </w:tc>
      </w:tr>
      <w:tr w:rsidR="00C7633A" w:rsidTr="00C7633A">
        <w:tc>
          <w:p w:rsidR="00C7633A" w:rsidRDefault="00C7633A" w:rsidP="00C7633A">
            <w:pPr>
              <w:jc w:val="left"/>
              <w:rPr>
                <w:rFonts w:hint="eastAsia"/>
              </w:rPr>
            </w:pPr>
            <w:r>
              <w:rPr>
                <w:rFonts w:hint="eastAsia"/>
              </w:rPr>
              <w:lastRenderedPageBreak/>
              <w:t>风险收益特征</w:t>
            </w:r>
          </w:p>
        </w:tc>
        <w:tc>
          <w:p w:rsidR="00C7633A" w:rsidRDefault="00C7633A" w:rsidP="00C7633A">
            <w:pPr>
              <w:jc w:val="left"/>
              <w:rPr>
                <w:rFonts w:hint="eastAsia"/>
              </w:rPr>
            </w:pPr>
            <w:r>
              <w:rPr>
                <w:rFonts w:hint="eastAsia"/>
              </w:rPr>
              <w:t>本基金为混合型基金，其长期平均风险和预期收益水平低于股票型基金，高于债券型基金、货币市场基金。</w:t>
            </w:r>
          </w:p>
        </w:tc>
      </w:tr>
      <w:tr w:rsidR="00C7633A" w:rsidTr="00C7633A">
        <w:tc>
          <w:p w:rsidR="00C7633A" w:rsidRDefault="00C7633A" w:rsidP="00C7633A">
            <w:pPr>
              <w:jc w:val="left"/>
              <w:rPr>
                <w:rFonts w:hint="eastAsia"/>
              </w:rPr>
            </w:pPr>
            <w:r>
              <w:rPr>
                <w:rFonts w:hint="eastAsia"/>
              </w:rPr>
              <w:t>基金管理人</w:t>
            </w:r>
          </w:p>
        </w:tc>
        <w:tc>
          <w:p w:rsidR="00C7633A" w:rsidRDefault="00C7633A" w:rsidP="00C7633A">
            <w:pPr>
              <w:jc w:val="left"/>
              <w:rPr>
                <w:rFonts w:hint="eastAsia"/>
              </w:rPr>
            </w:pPr>
            <w:r>
              <w:rPr>
                <w:rFonts w:hint="eastAsia"/>
              </w:rPr>
              <w:t>南方基金管理股份有限公司</w:t>
            </w:r>
          </w:p>
        </w:tc>
      </w:tr>
      <w:tr w:rsidR="00C7633A" w:rsidTr="00C7633A">
        <w:tc>
          <w:p w:rsidR="00C7633A" w:rsidRDefault="00C7633A" w:rsidP="00C7633A">
            <w:pPr>
              <w:jc w:val="left"/>
              <w:rPr>
                <w:rFonts w:hint="eastAsia"/>
              </w:rPr>
            </w:pPr>
            <w:r>
              <w:rPr>
                <w:rFonts w:hint="eastAsia"/>
              </w:rPr>
              <w:t>基金托管人</w:t>
            </w:r>
          </w:p>
        </w:tc>
        <w:tc>
          <w:p w:rsidR="00C7633A" w:rsidRDefault="00C7633A" w:rsidP="00C7633A">
            <w:pPr>
              <w:jc w:val="left"/>
              <w:rPr>
                <w:rFonts w:hint="eastAsia"/>
              </w:rPr>
            </w:pPr>
            <w:r>
              <w:rPr>
                <w:rFonts w:hint="eastAsia"/>
              </w:rPr>
              <w:t>中国建设银行股份有限公司</w:t>
            </w:r>
          </w:p>
        </w:tc>
      </w:tr>
    </w:tbl>
    <w:p w:rsidR="00C7633A" w:rsidRDefault="00C7633A" w:rsidP="00C7633A">
      <w:pPr>
        <w:pStyle w:val="-8"/>
        <w:rPr>
          <w:rFonts w:hint="eastAsia"/>
        </w:rPr>
      </w:pPr>
      <w:r>
        <w:rPr>
          <w:rFonts w:hint="eastAsia"/>
        </w:rPr>
        <w:t>注：本基金在交易所行情系统净值揭示等其他信息披露场合下，可简称为“南方互联网+”。</w:t>
      </w:r>
    </w:p>
    <w:p w:rsidR="00C7633A" w:rsidRDefault="00C7633A" w:rsidP="00C7633A">
      <w:pPr>
        <w:pStyle w:val="-1"/>
        <w:ind w:left="281" w:hanging="281"/>
        <w:rPr>
          <w:rFonts w:hint="eastAsia"/>
        </w:rPr>
      </w:pPr>
      <w:r>
        <w:rPr>
          <w:rFonts w:hint="eastAsia"/>
        </w:rPr>
        <w:t>主要财务指标和基金净值表现</w:t>
      </w:r>
    </w:p>
    <w:p w:rsidR="00C7633A" w:rsidRDefault="00C7633A" w:rsidP="00C7633A">
      <w:pPr>
        <w:pStyle w:val="-2"/>
        <w:spacing w:before="312"/>
        <w:rPr>
          <w:rFonts w:hint="eastAsia"/>
        </w:rPr>
      </w:pPr>
      <w:r>
        <w:rPr>
          <w:rFonts w:hint="eastAsia"/>
        </w:rPr>
        <w:t>主要财务指标</w:t>
      </w:r>
    </w:p>
    <w:p w:rsidR="00C7633A" w:rsidRDefault="00C7633A" w:rsidP="00C7633A">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3345"/>
        <w:gridCol w:w="5160"/>
      </w:tblGrid>
      <w:tr w:rsidR="00C7633A" w:rsidTr="00C7633A">
        <w:trPr>
          <w:cnfStyle w:val="100000000000" w:firstRow="1" w:lastRow="0" w:firstColumn="0" w:lastColumn="0" w:oddVBand="0" w:evenVBand="0" w:oddHBand="0" w:evenHBand="0" w:firstRowFirstColumn="0" w:firstRowLastColumn="0" w:lastRowFirstColumn="0" w:lastRowLastColumn="0"/>
        </w:trPr>
        <w:tc>
          <w:tcPr>
            <w:tcW w:w="3345" w:type="dxa"/>
          </w:tcPr>
          <w:p w:rsidR="00C7633A" w:rsidRDefault="00C7633A" w:rsidP="00C7633A">
            <w:pPr>
              <w:jc w:val="center"/>
              <w:rPr>
                <w:rFonts w:hint="eastAsia"/>
              </w:rPr>
            </w:pPr>
            <w:r>
              <w:rPr>
                <w:rFonts w:hint="eastAsia"/>
              </w:rPr>
              <w:t>主要财务指标</w:t>
            </w:r>
          </w:p>
        </w:tc>
        <w:tc>
          <w:tcPr>
            <w:tcW w:w="5160" w:type="dxa"/>
          </w:tcPr>
          <w:p w:rsidR="00C7633A" w:rsidRDefault="00C7633A" w:rsidP="00C7633A">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C7633A" w:rsidTr="00C7633A">
        <w:tc>
          <w:tcPr>
            <w:tcW w:w="3345" w:type="dxa"/>
          </w:tcPr>
          <w:p w:rsidR="00C7633A" w:rsidRDefault="00C7633A" w:rsidP="00C7633A">
            <w:pPr>
              <w:jc w:val="left"/>
              <w:rPr>
                <w:rFonts w:hint="eastAsia"/>
              </w:rPr>
            </w:pPr>
            <w:r>
              <w:rPr>
                <w:rFonts w:hint="eastAsia"/>
              </w:rPr>
              <w:t>1.</w:t>
            </w:r>
            <w:r>
              <w:rPr>
                <w:rFonts w:hint="eastAsia"/>
              </w:rPr>
              <w:t>本期已实现收益</w:t>
            </w:r>
          </w:p>
        </w:tc>
        <w:tc>
          <w:tcPr>
            <w:tcW w:w="5160" w:type="dxa"/>
          </w:tcPr>
          <w:p w:rsidR="00C7633A" w:rsidRDefault="00C7633A" w:rsidP="00C7633A">
            <w:pPr>
              <w:jc w:val="right"/>
              <w:rPr>
                <w:rFonts w:hint="eastAsia"/>
              </w:rPr>
            </w:pPr>
            <w:r>
              <w:t>28,890,924.12</w:t>
            </w:r>
          </w:p>
        </w:tc>
      </w:tr>
      <w:tr w:rsidR="00C7633A" w:rsidTr="00C7633A">
        <w:tc>
          <w:tcPr>
            <w:tcW w:w="3345" w:type="dxa"/>
          </w:tcPr>
          <w:p w:rsidR="00C7633A" w:rsidRDefault="00C7633A" w:rsidP="00C7633A">
            <w:pPr>
              <w:jc w:val="left"/>
              <w:rPr>
                <w:rFonts w:hint="eastAsia"/>
              </w:rPr>
            </w:pPr>
            <w:r>
              <w:rPr>
                <w:rFonts w:hint="eastAsia"/>
              </w:rPr>
              <w:t>2.</w:t>
            </w:r>
            <w:r>
              <w:rPr>
                <w:rFonts w:hint="eastAsia"/>
              </w:rPr>
              <w:t>本期利润</w:t>
            </w:r>
          </w:p>
        </w:tc>
        <w:tc>
          <w:tcPr>
            <w:tcW w:w="5160" w:type="dxa"/>
          </w:tcPr>
          <w:p w:rsidR="00C7633A" w:rsidRDefault="00C7633A" w:rsidP="00C7633A">
            <w:pPr>
              <w:jc w:val="right"/>
              <w:rPr>
                <w:rFonts w:hint="eastAsia"/>
              </w:rPr>
            </w:pPr>
            <w:r>
              <w:t>9,229,993.04</w:t>
            </w:r>
          </w:p>
        </w:tc>
      </w:tr>
      <w:tr w:rsidR="00C7633A" w:rsidTr="00C7633A">
        <w:tc>
          <w:tcPr>
            <w:tcW w:w="3345" w:type="dxa"/>
          </w:tcPr>
          <w:p w:rsidR="00C7633A" w:rsidRDefault="00C7633A" w:rsidP="00C7633A">
            <w:pPr>
              <w:jc w:val="left"/>
              <w:rPr>
                <w:rFonts w:hint="eastAsia"/>
              </w:rPr>
            </w:pPr>
            <w:r>
              <w:rPr>
                <w:rFonts w:hint="eastAsia"/>
              </w:rPr>
              <w:t>3.</w:t>
            </w:r>
            <w:r>
              <w:rPr>
                <w:rFonts w:hint="eastAsia"/>
              </w:rPr>
              <w:t>加权平均基金份额本期利润</w:t>
            </w:r>
          </w:p>
        </w:tc>
        <w:tc>
          <w:tcPr>
            <w:tcW w:w="5160" w:type="dxa"/>
          </w:tcPr>
          <w:p w:rsidR="00C7633A" w:rsidRDefault="00C7633A" w:rsidP="00C7633A">
            <w:pPr>
              <w:jc w:val="right"/>
              <w:rPr>
                <w:rFonts w:hint="eastAsia"/>
              </w:rPr>
            </w:pPr>
            <w:r>
              <w:t>0.0982</w:t>
            </w:r>
          </w:p>
        </w:tc>
      </w:tr>
      <w:tr w:rsidR="00C7633A" w:rsidTr="00C7633A">
        <w:tc>
          <w:tcPr>
            <w:tcW w:w="3345" w:type="dxa"/>
          </w:tcPr>
          <w:p w:rsidR="00C7633A" w:rsidRDefault="00C7633A" w:rsidP="00C7633A">
            <w:pPr>
              <w:jc w:val="left"/>
              <w:rPr>
                <w:rFonts w:hint="eastAsia"/>
              </w:rPr>
            </w:pPr>
            <w:r>
              <w:rPr>
                <w:rFonts w:hint="eastAsia"/>
              </w:rPr>
              <w:t>4.</w:t>
            </w:r>
            <w:r>
              <w:rPr>
                <w:rFonts w:hint="eastAsia"/>
              </w:rPr>
              <w:t>期末基金资产净值</w:t>
            </w:r>
          </w:p>
        </w:tc>
        <w:tc>
          <w:tcPr>
            <w:tcW w:w="5160" w:type="dxa"/>
          </w:tcPr>
          <w:p w:rsidR="00C7633A" w:rsidRDefault="00C7633A" w:rsidP="00C7633A">
            <w:pPr>
              <w:jc w:val="right"/>
              <w:rPr>
                <w:rFonts w:hint="eastAsia"/>
              </w:rPr>
            </w:pPr>
            <w:r>
              <w:t>111,953,642.67</w:t>
            </w:r>
          </w:p>
        </w:tc>
      </w:tr>
      <w:tr w:rsidR="00C7633A" w:rsidTr="00C7633A">
        <w:tc>
          <w:tcPr>
            <w:tcW w:w="3345" w:type="dxa"/>
          </w:tcPr>
          <w:p w:rsidR="00C7633A" w:rsidRDefault="00C7633A" w:rsidP="00C7633A">
            <w:pPr>
              <w:jc w:val="left"/>
              <w:rPr>
                <w:rFonts w:hint="eastAsia"/>
              </w:rPr>
            </w:pPr>
            <w:r>
              <w:rPr>
                <w:rFonts w:hint="eastAsia"/>
              </w:rPr>
              <w:t>5.</w:t>
            </w:r>
            <w:r>
              <w:rPr>
                <w:rFonts w:hint="eastAsia"/>
              </w:rPr>
              <w:t>期末基金份额净值</w:t>
            </w:r>
          </w:p>
        </w:tc>
        <w:tc>
          <w:tcPr>
            <w:tcW w:w="5160" w:type="dxa"/>
          </w:tcPr>
          <w:p w:rsidR="00C7633A" w:rsidRDefault="00C7633A" w:rsidP="00C7633A">
            <w:pPr>
              <w:jc w:val="right"/>
              <w:rPr>
                <w:rFonts w:hint="eastAsia"/>
              </w:rPr>
            </w:pPr>
            <w:r>
              <w:t>1.570</w:t>
            </w:r>
          </w:p>
        </w:tc>
      </w:tr>
    </w:tbl>
    <w:p w:rsidR="00C7633A" w:rsidRDefault="00C7633A" w:rsidP="00C7633A">
      <w:pPr>
        <w:pStyle w:val="-8"/>
        <w:rPr>
          <w:rFonts w:hint="eastAsia"/>
        </w:rPr>
      </w:pPr>
      <w:r>
        <w:rPr>
          <w:rFonts w:hint="eastAsia"/>
        </w:rPr>
        <w:t>注：1、上述基金业绩指标不包括持有人认购或交易基金的各项费用，计入费用后实际收益水平要低于所列数字；</w:t>
      </w:r>
    </w:p>
    <w:p w:rsidR="00C7633A" w:rsidRDefault="00C7633A" w:rsidP="00C7633A">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C7633A" w:rsidRDefault="00C7633A" w:rsidP="00C7633A">
      <w:pPr>
        <w:pStyle w:val="-2"/>
        <w:spacing w:before="312"/>
        <w:rPr>
          <w:rFonts w:hint="eastAsia"/>
        </w:rPr>
      </w:pPr>
      <w:r>
        <w:rPr>
          <w:rFonts w:hint="eastAsia"/>
        </w:rPr>
        <w:t>基金净值表现</w:t>
      </w:r>
    </w:p>
    <w:p w:rsidR="00C7633A" w:rsidRDefault="00C7633A" w:rsidP="00C7633A">
      <w:pPr>
        <w:pStyle w:val="-3"/>
        <w:spacing w:before="156" w:after="156"/>
        <w:rPr>
          <w:rFonts w:hint="eastAsia"/>
        </w:rPr>
      </w:pPr>
      <w:r>
        <w:rPr>
          <w:rFonts w:hint="eastAsia"/>
        </w:rPr>
        <w:t>本报告期基金份额净值增长率及其与同期业绩比较基准收益率的比较</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C7633A" w:rsidTr="00C7633A">
        <w:trPr>
          <w:cnfStyle w:val="100000000000" w:firstRow="1" w:lastRow="0" w:firstColumn="0" w:lastColumn="0" w:oddVBand="0" w:evenVBand="0" w:oddHBand="0" w:evenHBand="0" w:firstRowFirstColumn="0" w:firstRowLastColumn="0" w:lastRowFirstColumn="0" w:lastRowLastColumn="0"/>
        </w:trPr>
        <w:tc>
          <w:tcPr>
            <w:tcW w:w="1429" w:type="dxa"/>
          </w:tcPr>
          <w:p w:rsidR="00C7633A" w:rsidRDefault="00C7633A" w:rsidP="00C7633A">
            <w:pPr>
              <w:jc w:val="center"/>
              <w:rPr>
                <w:rFonts w:hint="eastAsia"/>
              </w:rPr>
            </w:pPr>
            <w:r>
              <w:rPr>
                <w:rFonts w:hint="eastAsia"/>
              </w:rPr>
              <w:t>阶段</w:t>
            </w:r>
          </w:p>
        </w:tc>
        <w:tc>
          <w:tcPr>
            <w:tcW w:w="1315" w:type="dxa"/>
          </w:tcPr>
          <w:p w:rsidR="00C7633A" w:rsidRDefault="00C7633A" w:rsidP="00C7633A">
            <w:pPr>
              <w:jc w:val="center"/>
              <w:rPr>
                <w:rFonts w:hint="eastAsia"/>
              </w:rPr>
            </w:pPr>
            <w:r>
              <w:rPr>
                <w:rFonts w:hint="eastAsia"/>
              </w:rPr>
              <w:t>份额净值增长率①</w:t>
            </w:r>
          </w:p>
        </w:tc>
        <w:tc>
          <w:tcPr>
            <w:tcW w:w="1315" w:type="dxa"/>
          </w:tcPr>
          <w:p w:rsidR="00C7633A" w:rsidRDefault="00C7633A" w:rsidP="00C7633A">
            <w:pPr>
              <w:jc w:val="center"/>
              <w:rPr>
                <w:rFonts w:hint="eastAsia"/>
              </w:rPr>
            </w:pPr>
            <w:r>
              <w:rPr>
                <w:rFonts w:hint="eastAsia"/>
              </w:rPr>
              <w:t>份额净值增长率标准差②</w:t>
            </w:r>
          </w:p>
        </w:tc>
        <w:tc>
          <w:tcPr>
            <w:tcW w:w="1315" w:type="dxa"/>
          </w:tcPr>
          <w:p w:rsidR="00C7633A" w:rsidRDefault="00C7633A" w:rsidP="00C7633A">
            <w:pPr>
              <w:jc w:val="center"/>
              <w:rPr>
                <w:rFonts w:hint="eastAsia"/>
              </w:rPr>
            </w:pPr>
            <w:r>
              <w:rPr>
                <w:rFonts w:hint="eastAsia"/>
              </w:rPr>
              <w:t>业绩比较基准收益率③</w:t>
            </w:r>
          </w:p>
        </w:tc>
        <w:tc>
          <w:tcPr>
            <w:tcW w:w="1315" w:type="dxa"/>
          </w:tcPr>
          <w:p w:rsidR="00C7633A" w:rsidRDefault="00C7633A" w:rsidP="00C7633A">
            <w:pPr>
              <w:jc w:val="center"/>
              <w:rPr>
                <w:rFonts w:hint="eastAsia"/>
              </w:rPr>
            </w:pPr>
            <w:r>
              <w:rPr>
                <w:rFonts w:hint="eastAsia"/>
              </w:rPr>
              <w:t>业绩比较基准收益率标准差④</w:t>
            </w:r>
          </w:p>
        </w:tc>
        <w:tc>
          <w:tcPr>
            <w:tcW w:w="907" w:type="dxa"/>
          </w:tcPr>
          <w:p w:rsidR="00C7633A" w:rsidRDefault="00C7633A" w:rsidP="00C7633A">
            <w:pPr>
              <w:jc w:val="center"/>
              <w:rPr>
                <w:rFonts w:hint="eastAsia"/>
              </w:rPr>
            </w:pPr>
            <w:r>
              <w:rPr>
                <w:rFonts w:hint="eastAsia"/>
              </w:rPr>
              <w:t>①</w:t>
            </w:r>
            <w:r>
              <w:rPr>
                <w:rFonts w:hint="eastAsia"/>
              </w:rPr>
              <w:t>-</w:t>
            </w:r>
            <w:r>
              <w:rPr>
                <w:rFonts w:hint="eastAsia"/>
              </w:rPr>
              <w:t>③</w:t>
            </w:r>
          </w:p>
        </w:tc>
        <w:tc>
          <w:tcPr>
            <w:tcW w:w="907" w:type="dxa"/>
          </w:tcPr>
          <w:p w:rsidR="00C7633A" w:rsidRDefault="00C7633A" w:rsidP="00C7633A">
            <w:pPr>
              <w:jc w:val="center"/>
              <w:rPr>
                <w:rFonts w:hint="eastAsia"/>
              </w:rPr>
            </w:pPr>
            <w:r>
              <w:rPr>
                <w:rFonts w:hint="eastAsia"/>
              </w:rPr>
              <w:t>②</w:t>
            </w:r>
            <w:r>
              <w:rPr>
                <w:rFonts w:hint="eastAsia"/>
              </w:rPr>
              <w:t>-</w:t>
            </w:r>
            <w:r>
              <w:rPr>
                <w:rFonts w:hint="eastAsia"/>
              </w:rPr>
              <w:t>④</w:t>
            </w:r>
          </w:p>
        </w:tc>
      </w:tr>
      <w:tr w:rsidR="00C7633A" w:rsidTr="00C7633A">
        <w:tc>
          <w:tcPr>
            <w:tcW w:w="1429" w:type="dxa"/>
          </w:tcPr>
          <w:p w:rsidR="00C7633A" w:rsidRDefault="00C7633A" w:rsidP="00C7633A">
            <w:pPr>
              <w:jc w:val="left"/>
              <w:rPr>
                <w:rFonts w:hint="eastAsia"/>
              </w:rPr>
            </w:pPr>
            <w:r>
              <w:rPr>
                <w:rFonts w:hint="eastAsia"/>
              </w:rPr>
              <w:t>过去三个月</w:t>
            </w:r>
          </w:p>
        </w:tc>
        <w:tc>
          <w:tcPr>
            <w:tcW w:w="1315" w:type="dxa"/>
          </w:tcPr>
          <w:p w:rsidR="00C7633A" w:rsidRDefault="00C7633A" w:rsidP="00C7633A">
            <w:pPr>
              <w:jc w:val="right"/>
              <w:rPr>
                <w:rFonts w:hint="eastAsia"/>
              </w:rPr>
            </w:pPr>
            <w:r>
              <w:t>5.09%</w:t>
            </w:r>
          </w:p>
        </w:tc>
        <w:tc>
          <w:tcPr>
            <w:tcW w:w="1315" w:type="dxa"/>
          </w:tcPr>
          <w:p w:rsidR="00C7633A" w:rsidRDefault="00C7633A" w:rsidP="00C7633A">
            <w:pPr>
              <w:jc w:val="right"/>
              <w:rPr>
                <w:rFonts w:hint="eastAsia"/>
              </w:rPr>
            </w:pPr>
            <w:r>
              <w:t>1.60%</w:t>
            </w:r>
          </w:p>
        </w:tc>
        <w:tc>
          <w:tcPr>
            <w:tcW w:w="1315" w:type="dxa"/>
          </w:tcPr>
          <w:p w:rsidR="00C7633A" w:rsidRDefault="00C7633A" w:rsidP="00C7633A">
            <w:pPr>
              <w:jc w:val="right"/>
              <w:rPr>
                <w:rFonts w:hint="eastAsia"/>
              </w:rPr>
            </w:pPr>
            <w:r>
              <w:t>6.35%</w:t>
            </w:r>
          </w:p>
        </w:tc>
        <w:tc>
          <w:tcPr>
            <w:tcW w:w="1315" w:type="dxa"/>
          </w:tcPr>
          <w:p w:rsidR="00C7633A" w:rsidRDefault="00C7633A" w:rsidP="00C7633A">
            <w:pPr>
              <w:jc w:val="right"/>
              <w:rPr>
                <w:rFonts w:hint="eastAsia"/>
              </w:rPr>
            </w:pPr>
            <w:r>
              <w:t>0.97%</w:t>
            </w:r>
          </w:p>
        </w:tc>
        <w:tc>
          <w:tcPr>
            <w:tcW w:w="907" w:type="dxa"/>
          </w:tcPr>
          <w:p w:rsidR="00C7633A" w:rsidRDefault="00C7633A" w:rsidP="00C7633A">
            <w:pPr>
              <w:jc w:val="right"/>
              <w:rPr>
                <w:rFonts w:hint="eastAsia"/>
              </w:rPr>
            </w:pPr>
            <w:r>
              <w:t>-1.26%</w:t>
            </w:r>
          </w:p>
        </w:tc>
        <w:tc>
          <w:tcPr>
            <w:tcW w:w="907" w:type="dxa"/>
          </w:tcPr>
          <w:p w:rsidR="00C7633A" w:rsidRDefault="00C7633A" w:rsidP="00C7633A">
            <w:pPr>
              <w:jc w:val="right"/>
              <w:rPr>
                <w:rFonts w:hint="eastAsia"/>
              </w:rPr>
            </w:pPr>
            <w:r>
              <w:t>0.63%</w:t>
            </w:r>
          </w:p>
        </w:tc>
      </w:tr>
      <w:tr w:rsidR="00C7633A" w:rsidTr="00C7633A">
        <w:tc>
          <w:tcPr>
            <w:tcW w:w="1429" w:type="dxa"/>
          </w:tcPr>
          <w:p w:rsidR="00C7633A" w:rsidRDefault="00C7633A" w:rsidP="00C7633A">
            <w:pPr>
              <w:jc w:val="left"/>
              <w:rPr>
                <w:rFonts w:hint="eastAsia"/>
              </w:rPr>
            </w:pPr>
            <w:r>
              <w:rPr>
                <w:rFonts w:hint="eastAsia"/>
              </w:rPr>
              <w:t>过去六个月</w:t>
            </w:r>
          </w:p>
        </w:tc>
        <w:tc>
          <w:tcPr>
            <w:tcW w:w="1315" w:type="dxa"/>
          </w:tcPr>
          <w:p w:rsidR="00C7633A" w:rsidRDefault="00C7633A" w:rsidP="00C7633A">
            <w:pPr>
              <w:jc w:val="right"/>
              <w:rPr>
                <w:rFonts w:hint="eastAsia"/>
              </w:rPr>
            </w:pPr>
            <w:r>
              <w:t>26.51%</w:t>
            </w:r>
          </w:p>
        </w:tc>
        <w:tc>
          <w:tcPr>
            <w:tcW w:w="1315" w:type="dxa"/>
          </w:tcPr>
          <w:p w:rsidR="00C7633A" w:rsidRDefault="00C7633A" w:rsidP="00C7633A">
            <w:pPr>
              <w:jc w:val="right"/>
              <w:rPr>
                <w:rFonts w:hint="eastAsia"/>
              </w:rPr>
            </w:pPr>
            <w:r>
              <w:t>1.40%</w:t>
            </w:r>
          </w:p>
        </w:tc>
        <w:tc>
          <w:tcPr>
            <w:tcW w:w="1315" w:type="dxa"/>
          </w:tcPr>
          <w:p w:rsidR="00C7633A" w:rsidRDefault="00C7633A" w:rsidP="00C7633A">
            <w:pPr>
              <w:jc w:val="right"/>
              <w:rPr>
                <w:rFonts w:hint="eastAsia"/>
              </w:rPr>
            </w:pPr>
            <w:r>
              <w:t>14.75%</w:t>
            </w:r>
          </w:p>
        </w:tc>
        <w:tc>
          <w:tcPr>
            <w:tcW w:w="1315" w:type="dxa"/>
          </w:tcPr>
          <w:p w:rsidR="00C7633A" w:rsidRDefault="00C7633A" w:rsidP="00C7633A">
            <w:pPr>
              <w:jc w:val="right"/>
              <w:rPr>
                <w:rFonts w:hint="eastAsia"/>
              </w:rPr>
            </w:pPr>
            <w:r>
              <w:t>0.79%</w:t>
            </w:r>
          </w:p>
        </w:tc>
        <w:tc>
          <w:tcPr>
            <w:tcW w:w="907" w:type="dxa"/>
          </w:tcPr>
          <w:p w:rsidR="00C7633A" w:rsidRDefault="00C7633A" w:rsidP="00C7633A">
            <w:pPr>
              <w:jc w:val="right"/>
              <w:rPr>
                <w:rFonts w:hint="eastAsia"/>
              </w:rPr>
            </w:pPr>
            <w:r>
              <w:t>11.76%</w:t>
            </w:r>
          </w:p>
        </w:tc>
        <w:tc>
          <w:tcPr>
            <w:tcW w:w="907" w:type="dxa"/>
          </w:tcPr>
          <w:p w:rsidR="00C7633A" w:rsidRDefault="00C7633A" w:rsidP="00C7633A">
            <w:pPr>
              <w:jc w:val="right"/>
              <w:rPr>
                <w:rFonts w:hint="eastAsia"/>
              </w:rPr>
            </w:pPr>
            <w:r>
              <w:t>0.61%</w:t>
            </w:r>
          </w:p>
        </w:tc>
      </w:tr>
      <w:tr w:rsidR="00C7633A" w:rsidTr="00C7633A">
        <w:tc>
          <w:tcPr>
            <w:tcW w:w="1429" w:type="dxa"/>
          </w:tcPr>
          <w:p w:rsidR="00C7633A" w:rsidRDefault="00C7633A" w:rsidP="00C7633A">
            <w:pPr>
              <w:jc w:val="left"/>
              <w:rPr>
                <w:rFonts w:hint="eastAsia"/>
              </w:rPr>
            </w:pPr>
            <w:r>
              <w:rPr>
                <w:rFonts w:hint="eastAsia"/>
              </w:rPr>
              <w:t>过去一年</w:t>
            </w:r>
          </w:p>
        </w:tc>
        <w:tc>
          <w:tcPr>
            <w:tcW w:w="1315" w:type="dxa"/>
          </w:tcPr>
          <w:p w:rsidR="00C7633A" w:rsidRDefault="00C7633A" w:rsidP="00C7633A">
            <w:pPr>
              <w:jc w:val="right"/>
              <w:rPr>
                <w:rFonts w:hint="eastAsia"/>
              </w:rPr>
            </w:pPr>
            <w:r>
              <w:t>65.23%</w:t>
            </w:r>
          </w:p>
        </w:tc>
        <w:tc>
          <w:tcPr>
            <w:tcW w:w="1315" w:type="dxa"/>
          </w:tcPr>
          <w:p w:rsidR="00C7633A" w:rsidRDefault="00C7633A" w:rsidP="00C7633A">
            <w:pPr>
              <w:jc w:val="right"/>
              <w:rPr>
                <w:rFonts w:hint="eastAsia"/>
              </w:rPr>
            </w:pPr>
            <w:r>
              <w:t>1.58%</w:t>
            </w:r>
          </w:p>
        </w:tc>
        <w:tc>
          <w:tcPr>
            <w:tcW w:w="1315" w:type="dxa"/>
          </w:tcPr>
          <w:p w:rsidR="00C7633A" w:rsidRDefault="00C7633A" w:rsidP="00C7633A">
            <w:pPr>
              <w:jc w:val="right"/>
              <w:rPr>
                <w:rFonts w:hint="eastAsia"/>
              </w:rPr>
            </w:pPr>
            <w:r>
              <w:t>14.26%</w:t>
            </w:r>
          </w:p>
        </w:tc>
        <w:tc>
          <w:tcPr>
            <w:tcW w:w="1315" w:type="dxa"/>
          </w:tcPr>
          <w:p w:rsidR="00C7633A" w:rsidRDefault="00C7633A" w:rsidP="00C7633A">
            <w:pPr>
              <w:jc w:val="right"/>
              <w:rPr>
                <w:rFonts w:hint="eastAsia"/>
              </w:rPr>
            </w:pPr>
            <w:r>
              <w:t>0.83%</w:t>
            </w:r>
          </w:p>
        </w:tc>
        <w:tc>
          <w:tcPr>
            <w:tcW w:w="907" w:type="dxa"/>
          </w:tcPr>
          <w:p w:rsidR="00C7633A" w:rsidRDefault="00C7633A" w:rsidP="00C7633A">
            <w:pPr>
              <w:jc w:val="right"/>
              <w:rPr>
                <w:rFonts w:hint="eastAsia"/>
              </w:rPr>
            </w:pPr>
            <w:r>
              <w:t>50.97%</w:t>
            </w:r>
          </w:p>
        </w:tc>
        <w:tc>
          <w:tcPr>
            <w:tcW w:w="907" w:type="dxa"/>
          </w:tcPr>
          <w:p w:rsidR="00C7633A" w:rsidRDefault="00C7633A" w:rsidP="00C7633A">
            <w:pPr>
              <w:jc w:val="right"/>
              <w:rPr>
                <w:rFonts w:hint="eastAsia"/>
              </w:rPr>
            </w:pPr>
            <w:r>
              <w:t>0.75%</w:t>
            </w:r>
          </w:p>
        </w:tc>
      </w:tr>
      <w:tr w:rsidR="00C7633A" w:rsidTr="00C7633A">
        <w:tc>
          <w:tcPr>
            <w:tcW w:w="1429" w:type="dxa"/>
          </w:tcPr>
          <w:p w:rsidR="00C7633A" w:rsidRDefault="00C7633A" w:rsidP="00C7633A">
            <w:pPr>
              <w:jc w:val="left"/>
              <w:rPr>
                <w:rFonts w:hint="eastAsia"/>
              </w:rPr>
            </w:pPr>
            <w:r>
              <w:rPr>
                <w:rFonts w:hint="eastAsia"/>
              </w:rPr>
              <w:t>自基金合同生效起至今</w:t>
            </w:r>
          </w:p>
        </w:tc>
        <w:tc>
          <w:tcPr>
            <w:tcW w:w="1315" w:type="dxa"/>
          </w:tcPr>
          <w:p w:rsidR="00C7633A" w:rsidRDefault="00C7633A" w:rsidP="00C7633A">
            <w:pPr>
              <w:jc w:val="right"/>
              <w:rPr>
                <w:rFonts w:hint="eastAsia"/>
              </w:rPr>
            </w:pPr>
            <w:r>
              <w:t>83.40%</w:t>
            </w:r>
          </w:p>
        </w:tc>
        <w:tc>
          <w:tcPr>
            <w:tcW w:w="1315" w:type="dxa"/>
          </w:tcPr>
          <w:p w:rsidR="00C7633A" w:rsidRDefault="00C7633A" w:rsidP="00C7633A">
            <w:pPr>
              <w:jc w:val="right"/>
              <w:rPr>
                <w:rFonts w:hint="eastAsia"/>
              </w:rPr>
            </w:pPr>
            <w:r>
              <w:t>1.57%</w:t>
            </w:r>
          </w:p>
        </w:tc>
        <w:tc>
          <w:tcPr>
            <w:tcW w:w="1315" w:type="dxa"/>
          </w:tcPr>
          <w:p w:rsidR="00C7633A" w:rsidRDefault="00C7633A" w:rsidP="00C7633A">
            <w:pPr>
              <w:jc w:val="right"/>
              <w:rPr>
                <w:rFonts w:hint="eastAsia"/>
              </w:rPr>
            </w:pPr>
            <w:r>
              <w:t>14.40%</w:t>
            </w:r>
          </w:p>
        </w:tc>
        <w:tc>
          <w:tcPr>
            <w:tcW w:w="1315" w:type="dxa"/>
          </w:tcPr>
          <w:p w:rsidR="00C7633A" w:rsidRDefault="00C7633A" w:rsidP="00C7633A">
            <w:pPr>
              <w:jc w:val="right"/>
              <w:rPr>
                <w:rFonts w:hint="eastAsia"/>
              </w:rPr>
            </w:pPr>
            <w:r>
              <w:t>0.81%</w:t>
            </w:r>
          </w:p>
        </w:tc>
        <w:tc>
          <w:tcPr>
            <w:tcW w:w="907" w:type="dxa"/>
          </w:tcPr>
          <w:p w:rsidR="00C7633A" w:rsidRDefault="00C7633A" w:rsidP="00C7633A">
            <w:pPr>
              <w:jc w:val="right"/>
              <w:rPr>
                <w:rFonts w:hint="eastAsia"/>
              </w:rPr>
            </w:pPr>
            <w:r>
              <w:t>69.00%</w:t>
            </w:r>
          </w:p>
        </w:tc>
        <w:tc>
          <w:tcPr>
            <w:tcW w:w="907" w:type="dxa"/>
          </w:tcPr>
          <w:p w:rsidR="00C7633A" w:rsidRDefault="00C7633A" w:rsidP="00C7633A">
            <w:pPr>
              <w:jc w:val="right"/>
              <w:rPr>
                <w:rFonts w:hint="eastAsia"/>
              </w:rPr>
            </w:pPr>
            <w:r>
              <w:t>0.76%</w:t>
            </w:r>
          </w:p>
        </w:tc>
      </w:tr>
    </w:tbl>
    <w:p w:rsidR="00C7633A" w:rsidRDefault="00C7633A" w:rsidP="00C7633A">
      <w:pPr>
        <w:pStyle w:val="-3"/>
        <w:spacing w:before="156" w:after="156"/>
        <w:rPr>
          <w:rFonts w:hint="eastAsia"/>
        </w:rPr>
      </w:pPr>
      <w:r>
        <w:rPr>
          <w:rFonts w:hint="eastAsia"/>
        </w:rPr>
        <w:t>自基金合同生效以来基金份额累计净值增长率变动及其与同期业绩比较基准收益率变动的比较</w:t>
      </w:r>
    </w:p>
    <w:p w:rsidR="00C7633A" w:rsidRDefault="00C7633A" w:rsidP="00C7633A">
      <w:pPr>
        <w:rPr>
          <w:rFonts w:hint="eastAsia"/>
        </w:rPr>
      </w:pPr>
      <w:r>
        <w:rPr>
          <w:rFonts w:hint="eastAsia"/>
          <w:noProof/>
        </w:rPr>
        <w:lastRenderedPageBreak/>
        <w:drawing>
          <wp:inline distT="0" distB="0" distL="0" distR="0">
            <wp:extent cx="5274310" cy="3811270"/>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811270"/>
                    </a:xfrm>
                    <a:prstGeom prst="rect">
                      <a:avLst/>
                    </a:prstGeom>
                  </pic:spPr>
                </pic:pic>
              </a:graphicData>
            </a:graphic>
          </wp:inline>
        </w:drawing>
      </w:r>
    </w:p>
    <w:p w:rsidR="00C7633A" w:rsidRDefault="00C7633A" w:rsidP="00C7633A">
      <w:pPr>
        <w:pStyle w:val="-1"/>
        <w:ind w:left="281" w:hanging="281"/>
        <w:rPr>
          <w:rFonts w:hint="eastAsia"/>
        </w:rPr>
      </w:pPr>
      <w:r>
        <w:rPr>
          <w:rFonts w:hint="eastAsia"/>
        </w:rPr>
        <w:t>管理人报告</w:t>
      </w:r>
    </w:p>
    <w:p w:rsidR="00C7633A" w:rsidRDefault="00C7633A" w:rsidP="00C7633A">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C7633A" w:rsidTr="00DE53EE">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C7633A" w:rsidRDefault="00C7633A" w:rsidP="00C7633A">
            <w:pPr>
              <w:jc w:val="center"/>
              <w:rPr>
                <w:rFonts w:hint="eastAsia"/>
              </w:rPr>
            </w:pPr>
            <w:r>
              <w:rPr>
                <w:rFonts w:hint="eastAsia"/>
              </w:rPr>
              <w:t>姓名</w:t>
            </w:r>
          </w:p>
        </w:tc>
        <w:tc>
          <w:tcPr>
            <w:tcW w:w="851" w:type="dxa"/>
            <w:vMerge w:val="restart"/>
          </w:tcPr>
          <w:p w:rsidR="00C7633A" w:rsidRDefault="00C7633A" w:rsidP="00C7633A">
            <w:pPr>
              <w:jc w:val="center"/>
              <w:rPr>
                <w:rFonts w:hint="eastAsia"/>
              </w:rPr>
            </w:pPr>
            <w:r>
              <w:rPr>
                <w:rFonts w:hint="eastAsia"/>
              </w:rPr>
              <w:t>职务</w:t>
            </w:r>
          </w:p>
        </w:tc>
        <w:tc>
          <w:tcPr>
            <w:tcW w:w="2234" w:type="dxa"/>
            <w:gridSpan w:val="2"/>
            <w:tcBorders>
              <w:bottom w:val="single" w:sz="4" w:space="0" w:color="auto"/>
            </w:tcBorders>
          </w:tcPr>
          <w:p w:rsidR="00C7633A" w:rsidRDefault="00C7633A" w:rsidP="00C7633A">
            <w:pPr>
              <w:jc w:val="center"/>
              <w:rPr>
                <w:rFonts w:hint="eastAsia"/>
              </w:rPr>
            </w:pPr>
            <w:r>
              <w:rPr>
                <w:rFonts w:hint="eastAsia"/>
              </w:rPr>
              <w:t>任本基金的基金经理期限</w:t>
            </w:r>
          </w:p>
        </w:tc>
        <w:tc>
          <w:tcPr>
            <w:tcW w:w="703" w:type="dxa"/>
            <w:vMerge w:val="restart"/>
          </w:tcPr>
          <w:p w:rsidR="00C7633A" w:rsidRDefault="00C7633A" w:rsidP="00C7633A">
            <w:pPr>
              <w:jc w:val="center"/>
              <w:rPr>
                <w:rFonts w:hint="eastAsia"/>
              </w:rPr>
            </w:pPr>
            <w:r>
              <w:rPr>
                <w:rFonts w:hint="eastAsia"/>
              </w:rPr>
              <w:t>证券从业年限</w:t>
            </w:r>
          </w:p>
        </w:tc>
        <w:tc>
          <w:tcPr>
            <w:tcW w:w="3856" w:type="dxa"/>
            <w:vMerge w:val="restart"/>
          </w:tcPr>
          <w:p w:rsidR="00C7633A" w:rsidRDefault="00C7633A" w:rsidP="00C7633A">
            <w:pPr>
              <w:jc w:val="center"/>
              <w:rPr>
                <w:rFonts w:hint="eastAsia"/>
              </w:rPr>
            </w:pPr>
            <w:r>
              <w:rPr>
                <w:rFonts w:hint="eastAsia"/>
              </w:rPr>
              <w:t>说明</w:t>
            </w:r>
          </w:p>
        </w:tc>
      </w:tr>
      <w:tr w:rsidR="00C7633A" w:rsidTr="00C7633A">
        <w:tc>
          <w:tcPr>
            <w:tcW w:w="862" w:type="dxa"/>
            <w:vMerge/>
          </w:tcPr>
          <w:p w:rsidR="00C7633A" w:rsidRDefault="00C7633A" w:rsidP="00C7633A">
            <w:pPr>
              <w:jc w:val="left"/>
              <w:rPr>
                <w:rFonts w:hint="eastAsia"/>
              </w:rPr>
            </w:pPr>
          </w:p>
        </w:tc>
        <w:tc>
          <w:tcPr>
            <w:tcW w:w="851" w:type="dxa"/>
            <w:vMerge/>
          </w:tcPr>
          <w:p w:rsidR="00C7633A" w:rsidRDefault="00C7633A" w:rsidP="00C7633A">
            <w:pPr>
              <w:jc w:val="left"/>
              <w:rPr>
                <w:rFonts w:hint="eastAsia"/>
              </w:rPr>
            </w:pPr>
          </w:p>
        </w:tc>
        <w:tc>
          <w:tcPr>
            <w:tcW w:w="1117" w:type="dxa"/>
            <w:shd w:val="clear" w:color="auto" w:fill="BFBFBF"/>
          </w:tcPr>
          <w:p w:rsidR="00C7633A" w:rsidRDefault="00C7633A" w:rsidP="00C7633A">
            <w:pPr>
              <w:jc w:val="center"/>
              <w:rPr>
                <w:rFonts w:hint="eastAsia"/>
              </w:rPr>
            </w:pPr>
            <w:r>
              <w:rPr>
                <w:rFonts w:hint="eastAsia"/>
              </w:rPr>
              <w:t>任职日期</w:t>
            </w:r>
          </w:p>
        </w:tc>
        <w:tc>
          <w:tcPr>
            <w:tcW w:w="1117" w:type="dxa"/>
            <w:shd w:val="clear" w:color="auto" w:fill="BFBFBF"/>
          </w:tcPr>
          <w:p w:rsidR="00C7633A" w:rsidRDefault="00C7633A" w:rsidP="00C7633A">
            <w:pPr>
              <w:jc w:val="center"/>
              <w:rPr>
                <w:rFonts w:hint="eastAsia"/>
              </w:rPr>
            </w:pPr>
            <w:r>
              <w:rPr>
                <w:rFonts w:hint="eastAsia"/>
              </w:rPr>
              <w:t>离任日期</w:t>
            </w:r>
          </w:p>
        </w:tc>
        <w:tc>
          <w:tcPr>
            <w:tcW w:w="703" w:type="dxa"/>
            <w:vMerge/>
          </w:tcPr>
          <w:p w:rsidR="00C7633A" w:rsidRDefault="00C7633A" w:rsidP="00C7633A">
            <w:pPr>
              <w:jc w:val="left"/>
              <w:rPr>
                <w:rFonts w:hint="eastAsia"/>
              </w:rPr>
            </w:pPr>
          </w:p>
        </w:tc>
        <w:tc>
          <w:tcPr>
            <w:tcW w:w="3856" w:type="dxa"/>
            <w:vMerge/>
          </w:tcPr>
          <w:p w:rsidR="00C7633A" w:rsidRDefault="00C7633A" w:rsidP="00C7633A">
            <w:pPr>
              <w:jc w:val="left"/>
              <w:rPr>
                <w:rFonts w:hint="eastAsia"/>
              </w:rPr>
            </w:pPr>
          </w:p>
        </w:tc>
      </w:tr>
      <w:tr w:rsidR="00C7633A" w:rsidTr="00C7633A">
        <w:tc>
          <w:tcPr>
            <w:tcW w:w="862" w:type="dxa"/>
          </w:tcPr>
          <w:p w:rsidR="00C7633A" w:rsidRDefault="00C7633A" w:rsidP="00C7633A">
            <w:pPr>
              <w:jc w:val="left"/>
              <w:rPr>
                <w:rFonts w:hint="eastAsia"/>
              </w:rPr>
            </w:pPr>
            <w:r>
              <w:rPr>
                <w:rFonts w:hint="eastAsia"/>
              </w:rPr>
              <w:t>张原</w:t>
            </w:r>
          </w:p>
        </w:tc>
        <w:tc>
          <w:tcPr>
            <w:tcW w:w="851" w:type="dxa"/>
          </w:tcPr>
          <w:p w:rsidR="00C7633A" w:rsidRDefault="00C7633A" w:rsidP="00C7633A">
            <w:pPr>
              <w:jc w:val="left"/>
              <w:rPr>
                <w:rFonts w:hint="eastAsia"/>
              </w:rPr>
            </w:pPr>
            <w:r>
              <w:rPr>
                <w:rFonts w:hint="eastAsia"/>
              </w:rPr>
              <w:t>本基金基金经理</w:t>
            </w:r>
          </w:p>
        </w:tc>
        <w:tc>
          <w:tcPr>
            <w:tcW w:w="1117" w:type="dxa"/>
          </w:tcPr>
          <w:p w:rsidR="00C7633A" w:rsidRDefault="00C7633A" w:rsidP="00C7633A">
            <w:pPr>
              <w:jc w:val="left"/>
              <w:rPr>
                <w:rFonts w:hint="eastAsia"/>
              </w:rPr>
            </w:pPr>
            <w:r>
              <w:rPr>
                <w:rFonts w:hint="eastAsia"/>
              </w:rPr>
              <w:t>2017</w:t>
            </w:r>
            <w:r>
              <w:rPr>
                <w:rFonts w:hint="eastAsia"/>
              </w:rPr>
              <w:t>年</w:t>
            </w:r>
            <w:r>
              <w:rPr>
                <w:rFonts w:hint="eastAsia"/>
              </w:rPr>
              <w:t>11</w:t>
            </w:r>
            <w:r>
              <w:rPr>
                <w:rFonts w:hint="eastAsia"/>
              </w:rPr>
              <w:t>月</w:t>
            </w:r>
            <w:r>
              <w:rPr>
                <w:rFonts w:hint="eastAsia"/>
              </w:rPr>
              <w:t>27</w:t>
            </w:r>
            <w:r>
              <w:rPr>
                <w:rFonts w:hint="eastAsia"/>
              </w:rPr>
              <w:t>日</w:t>
            </w:r>
          </w:p>
        </w:tc>
        <w:tc>
          <w:tcPr>
            <w:tcW w:w="1117" w:type="dxa"/>
          </w:tcPr>
          <w:p w:rsidR="00C7633A" w:rsidRDefault="00C7633A" w:rsidP="00C7633A">
            <w:pPr>
              <w:jc w:val="right"/>
              <w:rPr>
                <w:rFonts w:hint="eastAsia"/>
              </w:rPr>
            </w:pPr>
            <w:r>
              <w:t>-</w:t>
            </w:r>
          </w:p>
        </w:tc>
        <w:tc>
          <w:tcPr>
            <w:tcW w:w="703" w:type="dxa"/>
          </w:tcPr>
          <w:p w:rsidR="00C7633A" w:rsidRDefault="00C7633A" w:rsidP="00C7633A">
            <w:pPr>
              <w:jc w:val="left"/>
              <w:rPr>
                <w:rFonts w:hint="eastAsia"/>
              </w:rPr>
            </w:pPr>
            <w:r>
              <w:rPr>
                <w:rFonts w:hint="eastAsia"/>
              </w:rPr>
              <w:t>14</w:t>
            </w:r>
            <w:r>
              <w:rPr>
                <w:rFonts w:hint="eastAsia"/>
              </w:rPr>
              <w:t>年</w:t>
            </w:r>
          </w:p>
        </w:tc>
        <w:tc>
          <w:tcPr>
            <w:tcW w:w="3856" w:type="dxa"/>
          </w:tcPr>
          <w:p w:rsidR="00C7633A" w:rsidRDefault="00C7633A" w:rsidP="00C7633A">
            <w:pPr>
              <w:jc w:val="left"/>
              <w:rPr>
                <w:rFonts w:hint="eastAsia"/>
              </w:rPr>
            </w:pPr>
            <w:r>
              <w:rPr>
                <w:rFonts w:hint="eastAsia"/>
              </w:rPr>
              <w:t>美国密歇根大学经济学硕士学位，具有基金从业资格。</w:t>
            </w:r>
            <w:r>
              <w:rPr>
                <w:rFonts w:hint="eastAsia"/>
              </w:rPr>
              <w:t>2006</w:t>
            </w:r>
            <w:r>
              <w:rPr>
                <w:rFonts w:hint="eastAsia"/>
              </w:rPr>
              <w:t>年</w:t>
            </w:r>
            <w:r>
              <w:rPr>
                <w:rFonts w:hint="eastAsia"/>
              </w:rPr>
              <w:t>4</w:t>
            </w:r>
            <w:r>
              <w:rPr>
                <w:rFonts w:hint="eastAsia"/>
              </w:rPr>
              <w:t>月加入南方基金，曾担任南方基金研究部机械及电力设备行业高级研究员，南方高增及南方隆元基金经理助理；现任权益投资部总经理、境内权益投资决策委员会委员；</w:t>
            </w:r>
            <w:r>
              <w:rPr>
                <w:rFonts w:hint="eastAsia"/>
              </w:rPr>
              <w:t>2009</w:t>
            </w:r>
            <w:r>
              <w:rPr>
                <w:rFonts w:hint="eastAsia"/>
              </w:rPr>
              <w:t>年</w:t>
            </w:r>
            <w:r>
              <w:rPr>
                <w:rFonts w:hint="eastAsia"/>
              </w:rPr>
              <w:t>9</w:t>
            </w:r>
            <w:r>
              <w:rPr>
                <w:rFonts w:hint="eastAsia"/>
              </w:rPr>
              <w:t>月</w:t>
            </w:r>
            <w:r>
              <w:rPr>
                <w:rFonts w:hint="eastAsia"/>
              </w:rPr>
              <w:t>25</w:t>
            </w:r>
            <w:r>
              <w:rPr>
                <w:rFonts w:hint="eastAsia"/>
              </w:rPr>
              <w:t>日至</w:t>
            </w:r>
            <w:r>
              <w:rPr>
                <w:rFonts w:hint="eastAsia"/>
              </w:rPr>
              <w:t>2013</w:t>
            </w:r>
            <w:r>
              <w:rPr>
                <w:rFonts w:hint="eastAsia"/>
              </w:rPr>
              <w:t>年</w:t>
            </w:r>
            <w:r>
              <w:rPr>
                <w:rFonts w:hint="eastAsia"/>
              </w:rPr>
              <w:t>4</w:t>
            </w:r>
            <w:r>
              <w:rPr>
                <w:rFonts w:hint="eastAsia"/>
              </w:rPr>
              <w:t>月</w:t>
            </w:r>
            <w:r>
              <w:rPr>
                <w:rFonts w:hint="eastAsia"/>
              </w:rPr>
              <w:t>19</w:t>
            </w:r>
            <w:r>
              <w:rPr>
                <w:rFonts w:hint="eastAsia"/>
              </w:rPr>
              <w:t>日，任南方</w:t>
            </w:r>
            <w:r>
              <w:rPr>
                <w:rFonts w:hint="eastAsia"/>
              </w:rPr>
              <w:t>500</w:t>
            </w:r>
            <w:r>
              <w:rPr>
                <w:rFonts w:hint="eastAsia"/>
              </w:rPr>
              <w:t>基金经理；</w:t>
            </w:r>
            <w:r>
              <w:rPr>
                <w:rFonts w:hint="eastAsia"/>
              </w:rPr>
              <w:t>2010</w:t>
            </w:r>
            <w:r>
              <w:rPr>
                <w:rFonts w:hint="eastAsia"/>
              </w:rPr>
              <w:t>年</w:t>
            </w:r>
            <w:r>
              <w:rPr>
                <w:rFonts w:hint="eastAsia"/>
              </w:rPr>
              <w:t>2</w:t>
            </w:r>
            <w:r>
              <w:rPr>
                <w:rFonts w:hint="eastAsia"/>
              </w:rPr>
              <w:t>月</w:t>
            </w:r>
            <w:r>
              <w:rPr>
                <w:rFonts w:hint="eastAsia"/>
              </w:rPr>
              <w:t>12</w:t>
            </w:r>
            <w:r>
              <w:rPr>
                <w:rFonts w:hint="eastAsia"/>
              </w:rPr>
              <w:t>日至</w:t>
            </w:r>
            <w:r>
              <w:rPr>
                <w:rFonts w:hint="eastAsia"/>
              </w:rPr>
              <w:t>2016</w:t>
            </w:r>
            <w:r>
              <w:rPr>
                <w:rFonts w:hint="eastAsia"/>
              </w:rPr>
              <w:t>年</w:t>
            </w:r>
            <w:r>
              <w:rPr>
                <w:rFonts w:hint="eastAsia"/>
              </w:rPr>
              <w:t>10</w:t>
            </w:r>
            <w:r>
              <w:rPr>
                <w:rFonts w:hint="eastAsia"/>
              </w:rPr>
              <w:t>月</w:t>
            </w:r>
            <w:r>
              <w:rPr>
                <w:rFonts w:hint="eastAsia"/>
              </w:rPr>
              <w:t>14</w:t>
            </w:r>
            <w:r>
              <w:rPr>
                <w:rFonts w:hint="eastAsia"/>
              </w:rPr>
              <w:t>日，任南方绩优基金经理；</w:t>
            </w:r>
            <w:r>
              <w:rPr>
                <w:rFonts w:hint="eastAsia"/>
              </w:rPr>
              <w:t>2017</w:t>
            </w:r>
            <w:r>
              <w:rPr>
                <w:rFonts w:hint="eastAsia"/>
              </w:rPr>
              <w:t>年</w:t>
            </w:r>
            <w:r>
              <w:rPr>
                <w:rFonts w:hint="eastAsia"/>
              </w:rPr>
              <w:t>1</w:t>
            </w:r>
            <w:r>
              <w:rPr>
                <w:rFonts w:hint="eastAsia"/>
              </w:rPr>
              <w:t>月</w:t>
            </w:r>
            <w:r>
              <w:rPr>
                <w:rFonts w:hint="eastAsia"/>
              </w:rPr>
              <w:t>25</w:t>
            </w:r>
            <w:r>
              <w:rPr>
                <w:rFonts w:hint="eastAsia"/>
              </w:rPr>
              <w:t>日至</w:t>
            </w:r>
            <w:r>
              <w:rPr>
                <w:rFonts w:hint="eastAsia"/>
              </w:rPr>
              <w:t>2018</w:t>
            </w:r>
            <w:r>
              <w:rPr>
                <w:rFonts w:hint="eastAsia"/>
              </w:rPr>
              <w:t>年</w:t>
            </w:r>
            <w:r>
              <w:rPr>
                <w:rFonts w:hint="eastAsia"/>
              </w:rPr>
              <w:t>6</w:t>
            </w:r>
            <w:r>
              <w:rPr>
                <w:rFonts w:hint="eastAsia"/>
              </w:rPr>
              <w:t>月</w:t>
            </w:r>
            <w:r>
              <w:rPr>
                <w:rFonts w:hint="eastAsia"/>
              </w:rPr>
              <w:t>8</w:t>
            </w:r>
            <w:r>
              <w:rPr>
                <w:rFonts w:hint="eastAsia"/>
              </w:rPr>
              <w:t>日，任南方教育股票基金经理；</w:t>
            </w:r>
            <w:r>
              <w:rPr>
                <w:rFonts w:hint="eastAsia"/>
              </w:rPr>
              <w:t>2011</w:t>
            </w:r>
            <w:r>
              <w:rPr>
                <w:rFonts w:hint="eastAsia"/>
              </w:rPr>
              <w:t>年</w:t>
            </w:r>
            <w:r>
              <w:rPr>
                <w:rFonts w:hint="eastAsia"/>
              </w:rPr>
              <w:t>2</w:t>
            </w:r>
            <w:r>
              <w:rPr>
                <w:rFonts w:hint="eastAsia"/>
              </w:rPr>
              <w:t>月</w:t>
            </w:r>
            <w:r>
              <w:rPr>
                <w:rFonts w:hint="eastAsia"/>
              </w:rPr>
              <w:t>17</w:t>
            </w:r>
            <w:r>
              <w:rPr>
                <w:rFonts w:hint="eastAsia"/>
              </w:rPr>
              <w:t>日至今，任南方高增基金经理；</w:t>
            </w:r>
            <w:r>
              <w:rPr>
                <w:rFonts w:hint="eastAsia"/>
              </w:rPr>
              <w:t>2015</w:t>
            </w:r>
            <w:r>
              <w:rPr>
                <w:rFonts w:hint="eastAsia"/>
              </w:rPr>
              <w:t>年</w:t>
            </w:r>
            <w:r>
              <w:rPr>
                <w:rFonts w:hint="eastAsia"/>
              </w:rPr>
              <w:t>12</w:t>
            </w:r>
            <w:r>
              <w:rPr>
                <w:rFonts w:hint="eastAsia"/>
              </w:rPr>
              <w:t>月</w:t>
            </w:r>
            <w:r>
              <w:rPr>
                <w:rFonts w:hint="eastAsia"/>
              </w:rPr>
              <w:t>30</w:t>
            </w:r>
            <w:r>
              <w:rPr>
                <w:rFonts w:hint="eastAsia"/>
              </w:rPr>
              <w:t>日至今，任南方成份基金经理；</w:t>
            </w:r>
            <w:r>
              <w:rPr>
                <w:rFonts w:hint="eastAsia"/>
              </w:rPr>
              <w:t>2017</w:t>
            </w:r>
            <w:r>
              <w:rPr>
                <w:rFonts w:hint="eastAsia"/>
              </w:rPr>
              <w:t>年</w:t>
            </w:r>
            <w:r>
              <w:rPr>
                <w:rFonts w:hint="eastAsia"/>
              </w:rPr>
              <w:t>11</w:t>
            </w:r>
            <w:r>
              <w:rPr>
                <w:rFonts w:hint="eastAsia"/>
              </w:rPr>
              <w:t>月</w:t>
            </w:r>
            <w:r>
              <w:rPr>
                <w:rFonts w:hint="eastAsia"/>
              </w:rPr>
              <w:t>27</w:t>
            </w:r>
            <w:r>
              <w:rPr>
                <w:rFonts w:hint="eastAsia"/>
              </w:rPr>
              <w:t>日至今，任南方互联混合基金经理；</w:t>
            </w:r>
            <w:r>
              <w:rPr>
                <w:rFonts w:hint="eastAsia"/>
              </w:rPr>
              <w:t>2020</w:t>
            </w:r>
            <w:r>
              <w:rPr>
                <w:rFonts w:hint="eastAsia"/>
              </w:rPr>
              <w:t>年</w:t>
            </w:r>
            <w:r>
              <w:rPr>
                <w:rFonts w:hint="eastAsia"/>
              </w:rPr>
              <w:t>2</w:t>
            </w:r>
            <w:r>
              <w:rPr>
                <w:rFonts w:hint="eastAsia"/>
              </w:rPr>
              <w:t>月</w:t>
            </w:r>
            <w:r>
              <w:rPr>
                <w:rFonts w:hint="eastAsia"/>
              </w:rPr>
              <w:t>14</w:t>
            </w:r>
            <w:r>
              <w:rPr>
                <w:rFonts w:hint="eastAsia"/>
              </w:rPr>
              <w:lastRenderedPageBreak/>
              <w:t>日至今，任南方积配、南方中国梦基金经理；</w:t>
            </w:r>
            <w:r>
              <w:rPr>
                <w:rFonts w:hint="eastAsia"/>
              </w:rPr>
              <w:t>2020</w:t>
            </w:r>
            <w:r>
              <w:rPr>
                <w:rFonts w:hint="eastAsia"/>
              </w:rPr>
              <w:t>年</w:t>
            </w:r>
            <w:r>
              <w:rPr>
                <w:rFonts w:hint="eastAsia"/>
              </w:rPr>
              <w:t>7</w:t>
            </w:r>
            <w:r>
              <w:rPr>
                <w:rFonts w:hint="eastAsia"/>
              </w:rPr>
              <w:t>月</w:t>
            </w:r>
            <w:r>
              <w:rPr>
                <w:rFonts w:hint="eastAsia"/>
              </w:rPr>
              <w:t>1</w:t>
            </w:r>
            <w:r>
              <w:rPr>
                <w:rFonts w:hint="eastAsia"/>
              </w:rPr>
              <w:t>日至今，兼任投资经理；</w:t>
            </w:r>
            <w:r>
              <w:rPr>
                <w:rFonts w:hint="eastAsia"/>
              </w:rPr>
              <w:t>2020</w:t>
            </w:r>
            <w:r>
              <w:rPr>
                <w:rFonts w:hint="eastAsia"/>
              </w:rPr>
              <w:t>年</w:t>
            </w:r>
            <w:r>
              <w:rPr>
                <w:rFonts w:hint="eastAsia"/>
              </w:rPr>
              <w:t>7</w:t>
            </w:r>
            <w:r>
              <w:rPr>
                <w:rFonts w:hint="eastAsia"/>
              </w:rPr>
              <w:t>月</w:t>
            </w:r>
            <w:r>
              <w:rPr>
                <w:rFonts w:hint="eastAsia"/>
              </w:rPr>
              <w:t>24</w:t>
            </w:r>
            <w:r>
              <w:rPr>
                <w:rFonts w:hint="eastAsia"/>
              </w:rPr>
              <w:t>日至今，任南方高股息股票基金经理。</w:t>
            </w:r>
          </w:p>
        </w:tc>
      </w:tr>
    </w:tbl>
    <w:p w:rsidR="00C7633A" w:rsidRDefault="00C7633A" w:rsidP="00C7633A">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C7633A" w:rsidRDefault="00C7633A" w:rsidP="00C7633A">
      <w:pPr>
        <w:pStyle w:val="-"/>
        <w:ind w:firstLine="420"/>
        <w:rPr>
          <w:rFonts w:hint="eastAsia"/>
        </w:rPr>
      </w:pPr>
      <w:r>
        <w:rPr>
          <w:rFonts w:hint="eastAsia"/>
        </w:rPr>
        <w:t>2、证券从业年限计算标准遵从行业协会《证券业从业人员资格管理办法》中关于证券从业人员范围的相关规定。</w:t>
      </w:r>
    </w:p>
    <w:p w:rsidR="00C7633A" w:rsidRDefault="00C7633A" w:rsidP="00C7633A">
      <w:pPr>
        <w:pStyle w:val="-3"/>
        <w:spacing w:before="156" w:after="156"/>
        <w:rPr>
          <w:rFonts w:hint="eastAsia"/>
        </w:rPr>
      </w:pPr>
      <w:r>
        <w:rPr>
          <w:rFonts w:hint="eastAsia"/>
        </w:rPr>
        <w:t>期末兼任私募资产管理计划投资经理的基金经理同时管理的产品情况</w:t>
      </w:r>
    </w:p>
    <w:tbl>
      <w:tblPr>
        <w:tblStyle w:val="-noheader"/>
        <w:tblW w:w="0" w:type="nil"/>
        <w:tblLayout w:type="fixed"/>
        <w:tblLook w:val="04A0" w:firstRow="1" w:lastRow="0" w:firstColumn="1" w:lastColumn="0" w:noHBand="0" w:noVBand="1"/>
      </w:tblPr>
      <w:tblGrid>
        <w:gridCol w:w="1704"/>
        <w:gridCol w:w="1704"/>
        <w:gridCol w:w="1704"/>
        <w:gridCol w:w="1705"/>
        <w:gridCol w:w="1705"/>
      </w:tblGrid>
      <w:tr w:rsidR="00C7633A" w:rsidTr="00C7633A">
        <w:tc>
          <w:p w:rsidR="00C7633A" w:rsidRDefault="00C7633A" w:rsidP="00C7633A">
            <w:pPr>
              <w:jc w:val="left"/>
              <w:rPr>
                <w:rFonts w:hint="eastAsia"/>
              </w:rPr>
            </w:pPr>
            <w:r>
              <w:rPr>
                <w:rFonts w:hint="eastAsia"/>
              </w:rPr>
              <w:t>姓名</w:t>
            </w:r>
          </w:p>
        </w:tc>
        <w:tc>
          <w:p w:rsidR="00C7633A" w:rsidRDefault="00C7633A" w:rsidP="00C7633A">
            <w:pPr>
              <w:jc w:val="left"/>
              <w:rPr>
                <w:rFonts w:hint="eastAsia"/>
              </w:rPr>
            </w:pPr>
            <w:r>
              <w:rPr>
                <w:rFonts w:hint="eastAsia"/>
              </w:rPr>
              <w:t>产品类型</w:t>
            </w:r>
          </w:p>
        </w:tc>
        <w:tc>
          <w:p w:rsidR="00C7633A" w:rsidRDefault="00C7633A" w:rsidP="00C7633A">
            <w:pPr>
              <w:jc w:val="left"/>
              <w:rPr>
                <w:rFonts w:hint="eastAsia"/>
              </w:rPr>
            </w:pPr>
            <w:r>
              <w:rPr>
                <w:rFonts w:hint="eastAsia"/>
              </w:rPr>
              <w:t>产品数量（只）</w:t>
            </w:r>
          </w:p>
        </w:tc>
        <w:tc>
          <w:p w:rsidR="00C7633A" w:rsidRDefault="00C7633A" w:rsidP="00C7633A">
            <w:pPr>
              <w:jc w:val="left"/>
              <w:rPr>
                <w:rFonts w:hint="eastAsia"/>
              </w:rPr>
            </w:pPr>
            <w:r>
              <w:rPr>
                <w:rFonts w:hint="eastAsia"/>
              </w:rPr>
              <w:t>资产净值</w:t>
            </w:r>
            <w:r>
              <w:rPr>
                <w:rFonts w:hint="eastAsia"/>
              </w:rPr>
              <w:t>(</w:t>
            </w:r>
            <w:r>
              <w:rPr>
                <w:rFonts w:hint="eastAsia"/>
              </w:rPr>
              <w:t>元</w:t>
            </w:r>
            <w:r>
              <w:rPr>
                <w:rFonts w:hint="eastAsia"/>
              </w:rPr>
              <w:t>)</w:t>
            </w:r>
          </w:p>
        </w:tc>
        <w:tc>
          <w:p w:rsidR="00C7633A" w:rsidRDefault="00C7633A" w:rsidP="00C7633A">
            <w:pPr>
              <w:jc w:val="left"/>
              <w:rPr>
                <w:rFonts w:hint="eastAsia"/>
              </w:rPr>
            </w:pPr>
            <w:r>
              <w:rPr>
                <w:rFonts w:hint="eastAsia"/>
              </w:rPr>
              <w:t>任职时间</w:t>
            </w:r>
          </w:p>
        </w:tc>
      </w:tr>
      <w:tr w:rsidR="00C7633A" w:rsidTr="00C7633A">
        <w:tc>
          <w:tcPr>
            <w:vMerge w:val="restart"/>
          </w:tcPr>
          <w:p w:rsidR="00C7633A" w:rsidRDefault="00C7633A" w:rsidP="00C7633A">
            <w:pPr>
              <w:jc w:val="left"/>
              <w:rPr>
                <w:rFonts w:hint="eastAsia"/>
              </w:rPr>
            </w:pPr>
            <w:r>
              <w:rPr>
                <w:rFonts w:hint="eastAsia"/>
              </w:rPr>
              <w:t>张原</w:t>
            </w:r>
          </w:p>
        </w:tc>
        <w:tc>
          <w:p w:rsidR="00C7633A" w:rsidRDefault="00C7633A" w:rsidP="00C7633A">
            <w:pPr>
              <w:jc w:val="left"/>
              <w:rPr>
                <w:rFonts w:hint="eastAsia"/>
              </w:rPr>
            </w:pPr>
            <w:r>
              <w:rPr>
                <w:rFonts w:hint="eastAsia"/>
              </w:rPr>
              <w:t>公募基金</w:t>
            </w:r>
          </w:p>
        </w:tc>
        <w:tc>
          <w:p w:rsidR="00C7633A" w:rsidRDefault="00C7633A" w:rsidP="00C7633A">
            <w:pPr>
              <w:jc w:val="right"/>
              <w:rPr>
                <w:rFonts w:hint="eastAsia"/>
              </w:rPr>
            </w:pPr>
            <w:r>
              <w:t>6</w:t>
            </w:r>
          </w:p>
        </w:tc>
        <w:tc>
          <w:p w:rsidR="00C7633A" w:rsidRDefault="00C7633A" w:rsidP="00C7633A">
            <w:pPr>
              <w:jc w:val="right"/>
              <w:rPr>
                <w:rFonts w:hint="eastAsia"/>
              </w:rPr>
            </w:pPr>
            <w:r>
              <w:t>8,254,839,832.01</w:t>
            </w:r>
          </w:p>
        </w:tc>
        <w:tc>
          <w:p w:rsidR="00C7633A" w:rsidRDefault="00C7633A" w:rsidP="00C7633A">
            <w:pPr>
              <w:jc w:val="left"/>
              <w:rPr>
                <w:rFonts w:hint="eastAsia"/>
              </w:rPr>
            </w:pPr>
            <w:r>
              <w:rPr>
                <w:rFonts w:hint="eastAsia"/>
              </w:rPr>
              <w:t>2009</w:t>
            </w:r>
            <w:r>
              <w:rPr>
                <w:rFonts w:hint="eastAsia"/>
              </w:rPr>
              <w:t>年</w:t>
            </w:r>
            <w:r>
              <w:rPr>
                <w:rFonts w:hint="eastAsia"/>
              </w:rPr>
              <w:t>9</w:t>
            </w:r>
            <w:r>
              <w:rPr>
                <w:rFonts w:hint="eastAsia"/>
              </w:rPr>
              <w:t>月</w:t>
            </w:r>
            <w:r>
              <w:rPr>
                <w:rFonts w:hint="eastAsia"/>
              </w:rPr>
              <w:t>25</w:t>
            </w:r>
            <w:r>
              <w:rPr>
                <w:rFonts w:hint="eastAsia"/>
              </w:rPr>
              <w:t>日</w:t>
            </w:r>
          </w:p>
        </w:tc>
      </w:tr>
      <w:tr w:rsidR="00C7633A" w:rsidTr="00C7633A">
        <w:tc>
          <w:tcPr>
            <w:vMerge/>
          </w:tcPr>
          <w:p w:rsidR="00C7633A" w:rsidRDefault="00C7633A" w:rsidP="00C7633A">
            <w:pPr>
              <w:jc w:val="left"/>
              <w:rPr>
                <w:rFonts w:hint="eastAsia"/>
              </w:rPr>
            </w:pPr>
          </w:p>
        </w:tc>
        <w:tc>
          <w:p w:rsidR="00C7633A" w:rsidRDefault="00C7633A" w:rsidP="00C7633A">
            <w:pPr>
              <w:jc w:val="left"/>
              <w:rPr>
                <w:rFonts w:hint="eastAsia"/>
              </w:rPr>
            </w:pPr>
            <w:r>
              <w:rPr>
                <w:rFonts w:hint="eastAsia"/>
              </w:rPr>
              <w:t>私募资产管理计划</w:t>
            </w:r>
          </w:p>
        </w:tc>
        <w:tc>
          <w:p w:rsidR="00C7633A" w:rsidRDefault="00C7633A" w:rsidP="00C7633A">
            <w:pPr>
              <w:jc w:val="right"/>
              <w:rPr>
                <w:rFonts w:hint="eastAsia"/>
              </w:rPr>
            </w:pPr>
            <w:r>
              <w:t>-</w:t>
            </w:r>
          </w:p>
        </w:tc>
        <w:tc>
          <w:p w:rsidR="00C7633A" w:rsidRDefault="00C7633A" w:rsidP="00C7633A">
            <w:pPr>
              <w:jc w:val="right"/>
              <w:rPr>
                <w:rFonts w:hint="eastAsia"/>
              </w:rPr>
            </w:pPr>
            <w:r>
              <w:t>-</w:t>
            </w:r>
          </w:p>
        </w:tc>
        <w:tc>
          <w:p w:rsidR="00C7633A" w:rsidRDefault="00C7633A" w:rsidP="00C7633A">
            <w:pPr>
              <w:jc w:val="right"/>
              <w:rPr>
                <w:rFonts w:hint="eastAsia"/>
              </w:rPr>
            </w:pPr>
            <w:r>
              <w:t>-</w:t>
            </w:r>
          </w:p>
        </w:tc>
      </w:tr>
      <w:tr w:rsidR="00C7633A" w:rsidTr="00C7633A">
        <w:tc>
          <w:tcPr>
            <w:vMerge/>
          </w:tcPr>
          <w:p w:rsidR="00C7633A" w:rsidRDefault="00C7633A" w:rsidP="00C7633A">
            <w:pPr>
              <w:jc w:val="left"/>
              <w:rPr>
                <w:rFonts w:hint="eastAsia"/>
              </w:rPr>
            </w:pPr>
          </w:p>
        </w:tc>
        <w:tc>
          <w:p w:rsidR="00C7633A" w:rsidRDefault="00C7633A" w:rsidP="00C7633A">
            <w:pPr>
              <w:jc w:val="left"/>
              <w:rPr>
                <w:rFonts w:hint="eastAsia"/>
              </w:rPr>
            </w:pPr>
            <w:r>
              <w:rPr>
                <w:rFonts w:hint="eastAsia"/>
              </w:rPr>
              <w:t>其他组合</w:t>
            </w:r>
          </w:p>
        </w:tc>
        <w:tc>
          <w:p w:rsidR="00C7633A" w:rsidRDefault="00C7633A" w:rsidP="00C7633A">
            <w:pPr>
              <w:jc w:val="right"/>
              <w:rPr>
                <w:rFonts w:hint="eastAsia"/>
              </w:rPr>
            </w:pPr>
            <w:r>
              <w:t>1</w:t>
            </w:r>
          </w:p>
        </w:tc>
        <w:tc>
          <w:p w:rsidR="00C7633A" w:rsidRDefault="00C7633A" w:rsidP="00C7633A">
            <w:pPr>
              <w:jc w:val="right"/>
              <w:rPr>
                <w:rFonts w:hint="eastAsia"/>
              </w:rPr>
            </w:pPr>
            <w:r>
              <w:t>10,013,888,709.86</w:t>
            </w:r>
          </w:p>
        </w:tc>
        <w:tc>
          <w:p w:rsidR="00C7633A" w:rsidRDefault="00C7633A" w:rsidP="00C7633A">
            <w:pPr>
              <w:jc w:val="left"/>
              <w:rPr>
                <w:rFonts w:hint="eastAsia"/>
              </w:rPr>
            </w:pPr>
            <w:r>
              <w:rPr>
                <w:rFonts w:hint="eastAsia"/>
              </w:rPr>
              <w:t>2014</w:t>
            </w:r>
            <w:r>
              <w:rPr>
                <w:rFonts w:hint="eastAsia"/>
              </w:rPr>
              <w:t>年</w:t>
            </w:r>
            <w:r>
              <w:rPr>
                <w:rFonts w:hint="eastAsia"/>
              </w:rPr>
              <w:t>3</w:t>
            </w:r>
            <w:r>
              <w:rPr>
                <w:rFonts w:hint="eastAsia"/>
              </w:rPr>
              <w:t>月</w:t>
            </w:r>
            <w:r>
              <w:rPr>
                <w:rFonts w:hint="eastAsia"/>
              </w:rPr>
              <w:t>20</w:t>
            </w:r>
            <w:r>
              <w:rPr>
                <w:rFonts w:hint="eastAsia"/>
              </w:rPr>
              <w:t>日</w:t>
            </w:r>
          </w:p>
        </w:tc>
      </w:tr>
      <w:tr w:rsidR="00C7633A" w:rsidTr="00C7633A">
        <w:tc>
          <w:tcPr>
            <w:vMerge/>
          </w:tcPr>
          <w:p w:rsidR="00C7633A" w:rsidRDefault="00C7633A" w:rsidP="00C7633A">
            <w:pPr>
              <w:jc w:val="left"/>
              <w:rPr>
                <w:rFonts w:hint="eastAsia"/>
              </w:rPr>
            </w:pPr>
          </w:p>
        </w:tc>
        <w:tc>
          <w:p w:rsidR="00C7633A" w:rsidRDefault="00C7633A" w:rsidP="00C7633A">
            <w:pPr>
              <w:jc w:val="left"/>
              <w:rPr>
                <w:rFonts w:hint="eastAsia"/>
              </w:rPr>
            </w:pPr>
            <w:r>
              <w:rPr>
                <w:rFonts w:hint="eastAsia"/>
              </w:rPr>
              <w:t>合计</w:t>
            </w:r>
          </w:p>
        </w:tc>
        <w:tc>
          <w:p w:rsidR="00C7633A" w:rsidRDefault="00C7633A" w:rsidP="00C7633A">
            <w:pPr>
              <w:jc w:val="right"/>
              <w:rPr>
                <w:rFonts w:hint="eastAsia"/>
              </w:rPr>
            </w:pPr>
            <w:r>
              <w:t>7</w:t>
            </w:r>
          </w:p>
        </w:tc>
        <w:tc>
          <w:p w:rsidR="00C7633A" w:rsidRDefault="00C7633A" w:rsidP="00C7633A">
            <w:pPr>
              <w:jc w:val="right"/>
              <w:rPr>
                <w:rFonts w:hint="eastAsia"/>
              </w:rPr>
            </w:pPr>
            <w:r>
              <w:t>18,268,728,541.87</w:t>
            </w:r>
          </w:p>
        </w:tc>
        <w:tc>
          <w:p w:rsidR="00C7633A" w:rsidRDefault="00C7633A" w:rsidP="00C7633A">
            <w:pPr>
              <w:jc w:val="right"/>
              <w:rPr>
                <w:rFonts w:hint="eastAsia"/>
              </w:rPr>
            </w:pPr>
            <w:r>
              <w:t>-</w:t>
            </w:r>
          </w:p>
        </w:tc>
      </w:tr>
    </w:tbl>
    <w:p w:rsidR="00C7633A" w:rsidRDefault="00C7633A" w:rsidP="00C7633A">
      <w:pPr>
        <w:pStyle w:val="-2"/>
        <w:spacing w:before="312"/>
        <w:rPr>
          <w:rFonts w:hint="eastAsia"/>
        </w:rPr>
      </w:pPr>
      <w:r>
        <w:rPr>
          <w:rFonts w:hint="eastAsia"/>
        </w:rPr>
        <w:t>管理人对报告期内本基金运作遵规守信情况的说明</w:t>
      </w:r>
    </w:p>
    <w:p w:rsidR="00C7633A" w:rsidRDefault="00C7633A" w:rsidP="00C7633A">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C7633A" w:rsidRDefault="00C7633A" w:rsidP="00C7633A">
      <w:pPr>
        <w:pStyle w:val="-2"/>
        <w:spacing w:before="312"/>
        <w:rPr>
          <w:rFonts w:hint="eastAsia"/>
        </w:rPr>
      </w:pPr>
      <w:r>
        <w:rPr>
          <w:rFonts w:hint="eastAsia"/>
        </w:rPr>
        <w:t>公平交易专项说明</w:t>
      </w:r>
    </w:p>
    <w:p w:rsidR="00C7633A" w:rsidRDefault="00C7633A" w:rsidP="00C7633A">
      <w:pPr>
        <w:pStyle w:val="-3"/>
        <w:spacing w:before="156" w:after="156"/>
        <w:rPr>
          <w:rFonts w:hint="eastAsia"/>
        </w:rPr>
      </w:pPr>
      <w:r>
        <w:rPr>
          <w:rFonts w:hint="eastAsia"/>
        </w:rPr>
        <w:t>公平交易制度的执行情况</w:t>
      </w:r>
    </w:p>
    <w:p w:rsidR="00C7633A" w:rsidRDefault="00C7633A" w:rsidP="00C7633A">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C7633A" w:rsidRDefault="00C7633A" w:rsidP="00C7633A">
      <w:pPr>
        <w:pStyle w:val="-3"/>
        <w:spacing w:before="156" w:after="156"/>
        <w:rPr>
          <w:rFonts w:hint="eastAsia"/>
        </w:rPr>
      </w:pPr>
      <w:r>
        <w:rPr>
          <w:rFonts w:hint="eastAsia"/>
        </w:rPr>
        <w:t>异常交易行为的专项说明</w:t>
      </w:r>
    </w:p>
    <w:p w:rsidR="00C7633A" w:rsidRDefault="00C7633A" w:rsidP="00C7633A">
      <w:pPr>
        <w:pStyle w:val="-"/>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C7633A" w:rsidRDefault="00C7633A" w:rsidP="00C7633A">
      <w:pPr>
        <w:pStyle w:val="-2"/>
        <w:spacing w:before="312"/>
        <w:rPr>
          <w:rFonts w:hint="eastAsia"/>
        </w:rPr>
      </w:pPr>
      <w:r>
        <w:rPr>
          <w:rFonts w:hint="eastAsia"/>
        </w:rPr>
        <w:lastRenderedPageBreak/>
        <w:t>报告期内基金投资策略和运作分析</w:t>
      </w:r>
    </w:p>
    <w:p w:rsidR="00C7633A" w:rsidRDefault="00C7633A" w:rsidP="00C7633A">
      <w:pPr>
        <w:pStyle w:val="-"/>
        <w:ind w:firstLine="420"/>
        <w:rPr>
          <w:rFonts w:hint="eastAsia"/>
        </w:rPr>
      </w:pPr>
      <w:r>
        <w:rPr>
          <w:rFonts w:hint="eastAsia"/>
        </w:rPr>
        <w:t>中国经济当前在加速恢复，国内疫情虽然在部分地区有小反复但基本控制住，疫情对国内经济的影响基本消退。国内服务业加速恢复，房地产与基建投资景气较高，汽车、食品等制造业恢复活跃，这些都成为中国经济复苏的主要驱动。全球经济，尽管制造业PMI的环比改善幅度下降，但总体仍处于上行趋势。除日本以外，主要国家的制造业PMI指数均处于扩张区间。</w:t>
      </w:r>
    </w:p>
    <w:p w:rsidR="00C7633A" w:rsidRDefault="00C7633A" w:rsidP="00C7633A">
      <w:pPr>
        <w:pStyle w:val="-"/>
        <w:ind w:firstLine="420"/>
      </w:pPr>
    </w:p>
    <w:p w:rsidR="00C7633A" w:rsidRDefault="00C7633A" w:rsidP="00C7633A">
      <w:pPr>
        <w:pStyle w:val="-"/>
        <w:ind w:firstLine="420"/>
        <w:rPr>
          <w:rFonts w:hint="eastAsia"/>
        </w:rPr>
      </w:pPr>
      <w:r>
        <w:rPr>
          <w:rFonts w:hint="eastAsia"/>
        </w:rPr>
        <w:t>国内9月制造业PMI为51.5%，比上月上升0.5个百分点，连续7个月在临界点以上，经济持续恢复情况较好。制造业新订单指数从上月的52.0%回升到52.8%，生产指数从上月的53.55%回升到54.0%。从外需看，制造业进出口进一步改善，9月新出口订单指数和进口指数为50.8%和50.4%，分别比上月高1.7和1.4个百分点，今年以来首次升至荣枯线以上。海关统计，三季度中国进出口同比增长7.5%，其中出口同比增长10.2%，进口同比增长4.3%。超预期的出口数据表明中国经济在平稳复苏，经济有较强韧性。9月CPI同比上涨1.7%，比上月回落0.7个百分点，今年以来首次降至2%以下，其中食品价格上涨7.9%，比上月回落3.3个百分点。受疫情影响，PPI同比从今年1月的0.1%下降到5月的-3.7%，9月降幅收窄到-2.1%。PMI购进价格指数是PPI的领先指标，今年9月指数已经从今年4月的低点强劲回升至58.5%，创出了2018年11月以来的最高读数，预示着PPI即将触底回升，主要受需求恢复拉动。</w:t>
      </w:r>
    </w:p>
    <w:p w:rsidR="00C7633A" w:rsidRDefault="00C7633A" w:rsidP="00C7633A">
      <w:pPr>
        <w:pStyle w:val="-"/>
        <w:ind w:firstLine="420"/>
      </w:pPr>
    </w:p>
    <w:p w:rsidR="00C7633A" w:rsidRDefault="00C7633A" w:rsidP="00C7633A">
      <w:pPr>
        <w:pStyle w:val="-"/>
        <w:ind w:firstLine="420"/>
        <w:rPr>
          <w:rFonts w:hint="eastAsia"/>
        </w:rPr>
      </w:pPr>
      <w:r>
        <w:rPr>
          <w:rFonts w:hint="eastAsia"/>
        </w:rPr>
        <w:t>居民消费一季度受到疫情较大冲击，二季度缓慢恢复，8月社零总额同比增速由负转正，恢复到0.5%的增长，下半年有望进一步提速。汽车销售逐步向好，8月国内汽车零售额同比增长11.8%，环比增长3.2%，占社会消费品零售总额的10.2%，拉动消费复苏。房住不炒决定了地产政策不可能全面放松，一季度地产销售偏淡，二季度以来地产销售景气恢复，30个大中城市商品房成交面积高于过去两年同期水平，8月房地产开发投资累计同比增长恢复到4.6%。</w:t>
      </w:r>
    </w:p>
    <w:p w:rsidR="00C7633A" w:rsidRDefault="00C7633A" w:rsidP="00C7633A">
      <w:pPr>
        <w:pStyle w:val="-"/>
        <w:ind w:firstLine="420"/>
      </w:pPr>
    </w:p>
    <w:p w:rsidR="00C7633A" w:rsidRDefault="00C7633A" w:rsidP="00C7633A">
      <w:pPr>
        <w:pStyle w:val="-"/>
        <w:ind w:firstLine="420"/>
        <w:rPr>
          <w:rFonts w:hint="eastAsia"/>
        </w:rPr>
      </w:pPr>
      <w:r>
        <w:rPr>
          <w:rFonts w:hint="eastAsia"/>
        </w:rPr>
        <w:t>展望四季度，国内将进一步加快复工复产，预计国内政策的逆周期调节将会发挥作用。基建投资是加大逆周期调节的重要手段。在固定资产投资中，制造业投资顺周期属性较强，受疫情影响较严重，8月制造业投资累计同比降幅收窄，增速为-8.1%；房地产投资从6月开始累计同比增速恢复正增长，但因政策上坚持房住不炒，房地产投资很难有进一步大幅增长；基建投资是比较明确的重要手段，8月基建投资累计同比增速恢复到-0.3%，后续有望进一步发力。</w:t>
      </w:r>
    </w:p>
    <w:p w:rsidR="00C7633A" w:rsidRDefault="00C7633A" w:rsidP="00C7633A">
      <w:pPr>
        <w:pStyle w:val="-"/>
        <w:ind w:firstLine="420"/>
      </w:pPr>
    </w:p>
    <w:p w:rsidR="00C7633A" w:rsidRDefault="00C7633A" w:rsidP="00C7633A">
      <w:pPr>
        <w:pStyle w:val="-"/>
        <w:ind w:firstLine="420"/>
        <w:rPr>
          <w:rFonts w:hint="eastAsia"/>
        </w:rPr>
      </w:pPr>
      <w:r>
        <w:rPr>
          <w:rFonts w:hint="eastAsia"/>
        </w:rPr>
        <w:lastRenderedPageBreak/>
        <w:t>我们对市场维持偏乐观的判断，仓位维持在偏高的水平，我们会跟踪经济复苏的情况来调整组合的持仓。我们积极寻找景气度高的细分行业龙头，看好竞争格局改善、市场份额能持续提升的龙头和受益于经济复苏的龙头公司。我们重点布局了电子、光伏、自动化、计算机、医药等行业质地优秀、基本面强劲的公司。</w:t>
      </w:r>
    </w:p>
    <w:p w:rsidR="00C7633A" w:rsidRDefault="00C7633A" w:rsidP="00C7633A">
      <w:pPr>
        <w:pStyle w:val="-2"/>
        <w:spacing w:before="312"/>
        <w:rPr>
          <w:rFonts w:hint="eastAsia"/>
        </w:rPr>
      </w:pPr>
      <w:r>
        <w:rPr>
          <w:rFonts w:hint="eastAsia"/>
        </w:rPr>
        <w:t>报告期内基金的业绩表现</w:t>
      </w:r>
    </w:p>
    <w:p w:rsidR="00C7633A" w:rsidRDefault="00C7633A" w:rsidP="00C7633A">
      <w:pPr>
        <w:pStyle w:val="-"/>
        <w:ind w:firstLine="420"/>
        <w:rPr>
          <w:rFonts w:hint="eastAsia"/>
        </w:rPr>
      </w:pPr>
      <w:r>
        <w:rPr>
          <w:rFonts w:hint="eastAsia"/>
        </w:rPr>
        <w:t>截至报告期末，本基金份额净值为1.570元，报告期内，份额净值增长率为5.09%，同期业绩基准增长率为6.35%。</w:t>
      </w:r>
    </w:p>
    <w:p w:rsidR="00C7633A" w:rsidRDefault="00C7633A" w:rsidP="00C7633A">
      <w:pPr>
        <w:pStyle w:val="-2"/>
        <w:spacing w:before="312"/>
        <w:rPr>
          <w:rFonts w:hint="eastAsia"/>
        </w:rPr>
      </w:pPr>
      <w:r>
        <w:rPr>
          <w:rFonts w:hint="eastAsia"/>
        </w:rPr>
        <w:t>报告期内基金持有人数或基金资产净值预警说明</w:t>
      </w:r>
    </w:p>
    <w:p w:rsidR="00C7633A" w:rsidRDefault="00C7633A" w:rsidP="00C7633A">
      <w:pPr>
        <w:pStyle w:val="-"/>
        <w:ind w:firstLine="420"/>
        <w:rPr>
          <w:rFonts w:hint="eastAsia"/>
        </w:rPr>
      </w:pPr>
      <w:r>
        <w:rPr>
          <w:rFonts w:hint="eastAsia"/>
        </w:rPr>
        <w:t>报告期内，本基金未出现连续二十个交易日基金份额持有人数量不满二百人或者基金资产净值低于五千万元的情形。</w:t>
      </w:r>
    </w:p>
    <w:p w:rsidR="00C7633A" w:rsidRDefault="00C7633A" w:rsidP="00C7633A">
      <w:pPr>
        <w:pStyle w:val="-1"/>
        <w:ind w:left="281" w:hanging="281"/>
        <w:rPr>
          <w:rFonts w:hint="eastAsia"/>
        </w:rPr>
      </w:pPr>
      <w:r>
        <w:rPr>
          <w:rFonts w:hint="eastAsia"/>
        </w:rPr>
        <w:t>投资组合报告</w:t>
      </w:r>
    </w:p>
    <w:p w:rsidR="00C7633A" w:rsidRDefault="00C7633A" w:rsidP="00C7633A">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C7633A" w:rsidTr="00C7633A">
        <w:trPr>
          <w:cnfStyle w:val="100000000000" w:firstRow="1" w:lastRow="0" w:firstColumn="0" w:lastColumn="0" w:oddVBand="0" w:evenVBand="0" w:oddHBand="0" w:evenHBand="0" w:firstRowFirstColumn="0" w:firstRowLastColumn="0" w:lastRowFirstColumn="0" w:lastRowLastColumn="0"/>
        </w:trPr>
        <w:tc>
          <w:tcPr>
            <w:tcW w:w="646" w:type="dxa"/>
          </w:tcPr>
          <w:p w:rsidR="00C7633A" w:rsidRDefault="00C7633A" w:rsidP="00C7633A">
            <w:pPr>
              <w:jc w:val="center"/>
              <w:rPr>
                <w:rFonts w:hint="eastAsia"/>
              </w:rPr>
            </w:pPr>
            <w:r>
              <w:rPr>
                <w:rFonts w:hint="eastAsia"/>
              </w:rPr>
              <w:t>序号</w:t>
            </w:r>
          </w:p>
        </w:tc>
        <w:tc>
          <w:tcPr>
            <w:tcW w:w="2971" w:type="dxa"/>
          </w:tcPr>
          <w:p w:rsidR="00C7633A" w:rsidRDefault="00C7633A" w:rsidP="00C7633A">
            <w:pPr>
              <w:jc w:val="center"/>
              <w:rPr>
                <w:rFonts w:hint="eastAsia"/>
              </w:rPr>
            </w:pPr>
            <w:r>
              <w:rPr>
                <w:rFonts w:hint="eastAsia"/>
              </w:rPr>
              <w:t>项目</w:t>
            </w:r>
          </w:p>
        </w:tc>
        <w:tc>
          <w:tcPr>
            <w:tcW w:w="2381" w:type="dxa"/>
          </w:tcPr>
          <w:p w:rsidR="00C7633A" w:rsidRDefault="00C7633A" w:rsidP="00C7633A">
            <w:pPr>
              <w:jc w:val="center"/>
              <w:rPr>
                <w:rFonts w:hint="eastAsia"/>
              </w:rPr>
            </w:pPr>
            <w:r>
              <w:rPr>
                <w:rFonts w:hint="eastAsia"/>
              </w:rPr>
              <w:t>金额（元）</w:t>
            </w:r>
          </w:p>
        </w:tc>
        <w:tc>
          <w:tcPr>
            <w:tcW w:w="2506" w:type="dxa"/>
          </w:tcPr>
          <w:p w:rsidR="00C7633A" w:rsidRDefault="00C7633A" w:rsidP="00C7633A">
            <w:pPr>
              <w:jc w:val="center"/>
              <w:rPr>
                <w:rFonts w:hint="eastAsia"/>
              </w:rPr>
            </w:pPr>
            <w:r>
              <w:rPr>
                <w:rFonts w:hint="eastAsia"/>
              </w:rPr>
              <w:t>占基金总资产的比例（</w:t>
            </w:r>
            <w:r>
              <w:rPr>
                <w:rFonts w:hint="eastAsia"/>
              </w:rPr>
              <w:t>%</w:t>
            </w:r>
            <w:r>
              <w:rPr>
                <w:rFonts w:hint="eastAsia"/>
              </w:rPr>
              <w:t>）</w:t>
            </w:r>
          </w:p>
        </w:tc>
      </w:tr>
      <w:tr w:rsidR="00C7633A" w:rsidTr="00C7633A">
        <w:tc>
          <w:tcPr>
            <w:tcW w:w="646" w:type="dxa"/>
          </w:tcPr>
          <w:p w:rsidR="00C7633A" w:rsidRDefault="00C7633A" w:rsidP="00C7633A">
            <w:pPr>
              <w:jc w:val="center"/>
              <w:rPr>
                <w:rFonts w:hint="eastAsia"/>
              </w:rPr>
            </w:pPr>
            <w:r>
              <w:t>1</w:t>
            </w:r>
          </w:p>
        </w:tc>
        <w:tc>
          <w:tcPr>
            <w:tcW w:w="2971" w:type="dxa"/>
          </w:tcPr>
          <w:p w:rsidR="00C7633A" w:rsidRDefault="00C7633A" w:rsidP="00C7633A">
            <w:pPr>
              <w:jc w:val="left"/>
              <w:rPr>
                <w:rFonts w:hint="eastAsia"/>
              </w:rPr>
            </w:pPr>
            <w:r>
              <w:rPr>
                <w:rFonts w:hint="eastAsia"/>
              </w:rPr>
              <w:t>权益投资</w:t>
            </w:r>
          </w:p>
        </w:tc>
        <w:tc>
          <w:tcPr>
            <w:tcW w:w="2381" w:type="dxa"/>
          </w:tcPr>
          <w:p w:rsidR="00C7633A" w:rsidRDefault="00C7633A" w:rsidP="00C7633A">
            <w:pPr>
              <w:jc w:val="right"/>
              <w:rPr>
                <w:rFonts w:hint="eastAsia"/>
              </w:rPr>
            </w:pPr>
            <w:r>
              <w:t>101,306,848.19</w:t>
            </w:r>
          </w:p>
        </w:tc>
        <w:tc>
          <w:tcPr>
            <w:tcW w:w="2506" w:type="dxa"/>
          </w:tcPr>
          <w:p w:rsidR="00C7633A" w:rsidRDefault="00C7633A" w:rsidP="00C7633A">
            <w:pPr>
              <w:jc w:val="right"/>
              <w:rPr>
                <w:rFonts w:hint="eastAsia"/>
              </w:rPr>
            </w:pPr>
            <w:r>
              <w:t>89.77</w:t>
            </w:r>
          </w:p>
        </w:tc>
      </w:tr>
      <w:tr w:rsidR="00C7633A" w:rsidTr="00C7633A">
        <w:tc>
          <w:tcPr>
            <w:tcW w:w="646" w:type="dxa"/>
          </w:tcPr>
          <w:p w:rsidR="00C7633A" w:rsidRDefault="00C7633A" w:rsidP="00C7633A">
            <w:pPr>
              <w:jc w:val="center"/>
              <w:rPr>
                <w:rFonts w:hint="eastAsia"/>
              </w:rPr>
            </w:pPr>
          </w:p>
        </w:tc>
        <w:tc>
          <w:tcPr>
            <w:tcW w:w="2971" w:type="dxa"/>
          </w:tcPr>
          <w:p w:rsidR="00C7633A" w:rsidRDefault="00C7633A" w:rsidP="00C7633A">
            <w:pPr>
              <w:jc w:val="left"/>
              <w:rPr>
                <w:rFonts w:hint="eastAsia"/>
              </w:rPr>
            </w:pPr>
            <w:r>
              <w:rPr>
                <w:rFonts w:hint="eastAsia"/>
              </w:rPr>
              <w:t>其中：股票</w:t>
            </w:r>
          </w:p>
        </w:tc>
        <w:tc>
          <w:tcPr>
            <w:tcW w:w="2381" w:type="dxa"/>
          </w:tcPr>
          <w:p w:rsidR="00C7633A" w:rsidRDefault="00C7633A" w:rsidP="00C7633A">
            <w:pPr>
              <w:jc w:val="right"/>
              <w:rPr>
                <w:rFonts w:hint="eastAsia"/>
              </w:rPr>
            </w:pPr>
            <w:r>
              <w:t>101,306,848.19</w:t>
            </w:r>
          </w:p>
        </w:tc>
        <w:tc>
          <w:tcPr>
            <w:tcW w:w="2506" w:type="dxa"/>
          </w:tcPr>
          <w:p w:rsidR="00C7633A" w:rsidRDefault="00C7633A" w:rsidP="00C7633A">
            <w:pPr>
              <w:jc w:val="right"/>
              <w:rPr>
                <w:rFonts w:hint="eastAsia"/>
              </w:rPr>
            </w:pPr>
            <w:r>
              <w:t>89.77</w:t>
            </w:r>
          </w:p>
        </w:tc>
      </w:tr>
      <w:tr w:rsidR="00C7633A" w:rsidTr="00C7633A">
        <w:tc>
          <w:tcPr>
            <w:tcW w:w="646" w:type="dxa"/>
          </w:tcPr>
          <w:p w:rsidR="00C7633A" w:rsidRDefault="00C7633A" w:rsidP="00C7633A">
            <w:pPr>
              <w:jc w:val="center"/>
              <w:rPr>
                <w:rFonts w:hint="eastAsia"/>
              </w:rPr>
            </w:pPr>
            <w:r>
              <w:t>2</w:t>
            </w:r>
          </w:p>
        </w:tc>
        <w:tc>
          <w:tcPr>
            <w:tcW w:w="2971" w:type="dxa"/>
          </w:tcPr>
          <w:p w:rsidR="00C7633A" w:rsidRDefault="00C7633A" w:rsidP="00C7633A">
            <w:pPr>
              <w:jc w:val="left"/>
              <w:rPr>
                <w:rFonts w:hint="eastAsia"/>
              </w:rPr>
            </w:pPr>
            <w:r>
              <w:rPr>
                <w:rFonts w:hint="eastAsia"/>
              </w:rPr>
              <w:t>基金投资</w:t>
            </w:r>
          </w:p>
        </w:tc>
        <w:tc>
          <w:tcPr>
            <w:tcW w:w="2381" w:type="dxa"/>
          </w:tcPr>
          <w:p w:rsidR="00C7633A" w:rsidRDefault="00C7633A" w:rsidP="00C7633A">
            <w:pPr>
              <w:jc w:val="right"/>
              <w:rPr>
                <w:rFonts w:hint="eastAsia"/>
              </w:rPr>
            </w:pPr>
            <w:r>
              <w:t>-</w:t>
            </w:r>
          </w:p>
        </w:tc>
        <w:tc>
          <w:tcPr>
            <w:tcW w:w="2506" w:type="dxa"/>
          </w:tcPr>
          <w:p w:rsidR="00C7633A" w:rsidRDefault="00C7633A" w:rsidP="00C7633A">
            <w:pPr>
              <w:jc w:val="right"/>
              <w:rPr>
                <w:rFonts w:hint="eastAsia"/>
              </w:rPr>
            </w:pPr>
            <w:r>
              <w:t>-</w:t>
            </w:r>
          </w:p>
        </w:tc>
      </w:tr>
      <w:tr w:rsidR="00C7633A" w:rsidTr="00C7633A">
        <w:tc>
          <w:tcPr>
            <w:tcW w:w="646" w:type="dxa"/>
          </w:tcPr>
          <w:p w:rsidR="00C7633A" w:rsidRDefault="00C7633A" w:rsidP="00C7633A">
            <w:pPr>
              <w:jc w:val="center"/>
              <w:rPr>
                <w:rFonts w:hint="eastAsia"/>
              </w:rPr>
            </w:pPr>
            <w:r>
              <w:t>3</w:t>
            </w:r>
          </w:p>
        </w:tc>
        <w:tc>
          <w:tcPr>
            <w:tcW w:w="2971" w:type="dxa"/>
          </w:tcPr>
          <w:p w:rsidR="00C7633A" w:rsidRDefault="00C7633A" w:rsidP="00C7633A">
            <w:pPr>
              <w:jc w:val="left"/>
              <w:rPr>
                <w:rFonts w:hint="eastAsia"/>
              </w:rPr>
            </w:pPr>
            <w:r>
              <w:rPr>
                <w:rFonts w:hint="eastAsia"/>
              </w:rPr>
              <w:t>固定收益投资</w:t>
            </w:r>
          </w:p>
        </w:tc>
        <w:tc>
          <w:tcPr>
            <w:tcW w:w="2381" w:type="dxa"/>
          </w:tcPr>
          <w:p w:rsidR="00C7633A" w:rsidRDefault="00C7633A" w:rsidP="00C7633A">
            <w:pPr>
              <w:jc w:val="right"/>
              <w:rPr>
                <w:rFonts w:hint="eastAsia"/>
              </w:rPr>
            </w:pPr>
            <w:r>
              <w:t>-</w:t>
            </w:r>
          </w:p>
        </w:tc>
        <w:tc>
          <w:tcPr>
            <w:tcW w:w="2506" w:type="dxa"/>
          </w:tcPr>
          <w:p w:rsidR="00C7633A" w:rsidRDefault="00C7633A" w:rsidP="00C7633A">
            <w:pPr>
              <w:jc w:val="right"/>
              <w:rPr>
                <w:rFonts w:hint="eastAsia"/>
              </w:rPr>
            </w:pPr>
            <w:r>
              <w:t>-</w:t>
            </w:r>
          </w:p>
        </w:tc>
      </w:tr>
      <w:tr w:rsidR="00C7633A" w:rsidTr="00C7633A">
        <w:tc>
          <w:tcPr>
            <w:tcW w:w="646" w:type="dxa"/>
          </w:tcPr>
          <w:p w:rsidR="00C7633A" w:rsidRDefault="00C7633A" w:rsidP="00C7633A">
            <w:pPr>
              <w:jc w:val="center"/>
              <w:rPr>
                <w:rFonts w:hint="eastAsia"/>
              </w:rPr>
            </w:pPr>
          </w:p>
        </w:tc>
        <w:tc>
          <w:tcPr>
            <w:tcW w:w="2971" w:type="dxa"/>
          </w:tcPr>
          <w:p w:rsidR="00C7633A" w:rsidRDefault="00C7633A" w:rsidP="00C7633A">
            <w:pPr>
              <w:jc w:val="left"/>
              <w:rPr>
                <w:rFonts w:hint="eastAsia"/>
              </w:rPr>
            </w:pPr>
            <w:r>
              <w:rPr>
                <w:rFonts w:hint="eastAsia"/>
              </w:rPr>
              <w:t>其中：债券</w:t>
            </w:r>
          </w:p>
        </w:tc>
        <w:tc>
          <w:tcPr>
            <w:tcW w:w="2381" w:type="dxa"/>
          </w:tcPr>
          <w:p w:rsidR="00C7633A" w:rsidRDefault="00C7633A" w:rsidP="00C7633A">
            <w:pPr>
              <w:jc w:val="right"/>
              <w:rPr>
                <w:rFonts w:hint="eastAsia"/>
              </w:rPr>
            </w:pPr>
            <w:r>
              <w:t>-</w:t>
            </w:r>
          </w:p>
        </w:tc>
        <w:tc>
          <w:tcPr>
            <w:tcW w:w="2506" w:type="dxa"/>
          </w:tcPr>
          <w:p w:rsidR="00C7633A" w:rsidRDefault="00C7633A" w:rsidP="00C7633A">
            <w:pPr>
              <w:jc w:val="right"/>
              <w:rPr>
                <w:rFonts w:hint="eastAsia"/>
              </w:rPr>
            </w:pPr>
            <w:r>
              <w:t>-</w:t>
            </w:r>
          </w:p>
        </w:tc>
      </w:tr>
      <w:tr w:rsidR="00C7633A" w:rsidTr="00C7633A">
        <w:tc>
          <w:tcPr>
            <w:tcW w:w="646" w:type="dxa"/>
          </w:tcPr>
          <w:p w:rsidR="00C7633A" w:rsidRDefault="00C7633A" w:rsidP="00C7633A">
            <w:pPr>
              <w:jc w:val="center"/>
              <w:rPr>
                <w:rFonts w:hint="eastAsia"/>
              </w:rPr>
            </w:pPr>
          </w:p>
        </w:tc>
        <w:tc>
          <w:tcPr>
            <w:tcW w:w="2971" w:type="dxa"/>
          </w:tcPr>
          <w:p w:rsidR="00C7633A" w:rsidRDefault="00C7633A" w:rsidP="00C7633A">
            <w:pPr>
              <w:jc w:val="left"/>
              <w:rPr>
                <w:rFonts w:hint="eastAsia"/>
              </w:rPr>
            </w:pPr>
            <w:r>
              <w:rPr>
                <w:rFonts w:hint="eastAsia"/>
              </w:rPr>
              <w:t xml:space="preserve">      </w:t>
            </w:r>
            <w:r>
              <w:rPr>
                <w:rFonts w:hint="eastAsia"/>
              </w:rPr>
              <w:t>资产支持证券</w:t>
            </w:r>
          </w:p>
        </w:tc>
        <w:tc>
          <w:tcPr>
            <w:tcW w:w="2381" w:type="dxa"/>
          </w:tcPr>
          <w:p w:rsidR="00C7633A" w:rsidRDefault="00C7633A" w:rsidP="00C7633A">
            <w:pPr>
              <w:jc w:val="right"/>
              <w:rPr>
                <w:rFonts w:hint="eastAsia"/>
              </w:rPr>
            </w:pPr>
            <w:r>
              <w:t>-</w:t>
            </w:r>
          </w:p>
        </w:tc>
        <w:tc>
          <w:tcPr>
            <w:tcW w:w="2506" w:type="dxa"/>
          </w:tcPr>
          <w:p w:rsidR="00C7633A" w:rsidRDefault="00C7633A" w:rsidP="00C7633A">
            <w:pPr>
              <w:jc w:val="right"/>
              <w:rPr>
                <w:rFonts w:hint="eastAsia"/>
              </w:rPr>
            </w:pPr>
            <w:r>
              <w:t>-</w:t>
            </w:r>
          </w:p>
        </w:tc>
      </w:tr>
      <w:tr w:rsidR="00C7633A" w:rsidTr="00C7633A">
        <w:tc>
          <w:tcPr>
            <w:tcW w:w="646" w:type="dxa"/>
          </w:tcPr>
          <w:p w:rsidR="00C7633A" w:rsidRDefault="00C7633A" w:rsidP="00C7633A">
            <w:pPr>
              <w:jc w:val="center"/>
              <w:rPr>
                <w:rFonts w:hint="eastAsia"/>
              </w:rPr>
            </w:pPr>
            <w:r>
              <w:t>4</w:t>
            </w:r>
          </w:p>
        </w:tc>
        <w:tc>
          <w:tcPr>
            <w:tcW w:w="2971" w:type="dxa"/>
          </w:tcPr>
          <w:p w:rsidR="00C7633A" w:rsidRDefault="00C7633A" w:rsidP="00C7633A">
            <w:pPr>
              <w:jc w:val="left"/>
              <w:rPr>
                <w:rFonts w:hint="eastAsia"/>
              </w:rPr>
            </w:pPr>
            <w:r>
              <w:rPr>
                <w:rFonts w:hint="eastAsia"/>
              </w:rPr>
              <w:t>贵金属投资</w:t>
            </w:r>
          </w:p>
        </w:tc>
        <w:tc>
          <w:tcPr>
            <w:tcW w:w="2381" w:type="dxa"/>
          </w:tcPr>
          <w:p w:rsidR="00C7633A" w:rsidRDefault="00C7633A" w:rsidP="00C7633A">
            <w:pPr>
              <w:jc w:val="right"/>
              <w:rPr>
                <w:rFonts w:hint="eastAsia"/>
              </w:rPr>
            </w:pPr>
            <w:r>
              <w:t>-</w:t>
            </w:r>
          </w:p>
        </w:tc>
        <w:tc>
          <w:tcPr>
            <w:tcW w:w="2506" w:type="dxa"/>
          </w:tcPr>
          <w:p w:rsidR="00C7633A" w:rsidRDefault="00C7633A" w:rsidP="00C7633A">
            <w:pPr>
              <w:jc w:val="right"/>
              <w:rPr>
                <w:rFonts w:hint="eastAsia"/>
              </w:rPr>
            </w:pPr>
            <w:r>
              <w:t>-</w:t>
            </w:r>
          </w:p>
        </w:tc>
      </w:tr>
      <w:tr w:rsidR="00C7633A" w:rsidTr="00C7633A">
        <w:tc>
          <w:tcPr>
            <w:tcW w:w="646" w:type="dxa"/>
          </w:tcPr>
          <w:p w:rsidR="00C7633A" w:rsidRDefault="00C7633A" w:rsidP="00C7633A">
            <w:pPr>
              <w:jc w:val="center"/>
              <w:rPr>
                <w:rFonts w:hint="eastAsia"/>
              </w:rPr>
            </w:pPr>
            <w:r>
              <w:t>5</w:t>
            </w:r>
          </w:p>
        </w:tc>
        <w:tc>
          <w:tcPr>
            <w:tcW w:w="2971" w:type="dxa"/>
          </w:tcPr>
          <w:p w:rsidR="00C7633A" w:rsidRDefault="00C7633A" w:rsidP="00C7633A">
            <w:pPr>
              <w:jc w:val="left"/>
              <w:rPr>
                <w:rFonts w:hint="eastAsia"/>
              </w:rPr>
            </w:pPr>
            <w:r>
              <w:rPr>
                <w:rFonts w:hint="eastAsia"/>
              </w:rPr>
              <w:t>金融衍生品投资</w:t>
            </w:r>
          </w:p>
        </w:tc>
        <w:tc>
          <w:tcPr>
            <w:tcW w:w="2381" w:type="dxa"/>
          </w:tcPr>
          <w:p w:rsidR="00C7633A" w:rsidRDefault="00C7633A" w:rsidP="00C7633A">
            <w:pPr>
              <w:jc w:val="right"/>
              <w:rPr>
                <w:rFonts w:hint="eastAsia"/>
              </w:rPr>
            </w:pPr>
            <w:r>
              <w:t>-</w:t>
            </w:r>
          </w:p>
        </w:tc>
        <w:tc>
          <w:tcPr>
            <w:tcW w:w="2506" w:type="dxa"/>
          </w:tcPr>
          <w:p w:rsidR="00C7633A" w:rsidRDefault="00C7633A" w:rsidP="00C7633A">
            <w:pPr>
              <w:jc w:val="right"/>
              <w:rPr>
                <w:rFonts w:hint="eastAsia"/>
              </w:rPr>
            </w:pPr>
            <w:r>
              <w:t>-</w:t>
            </w:r>
          </w:p>
        </w:tc>
      </w:tr>
      <w:tr w:rsidR="00C7633A" w:rsidTr="00C7633A">
        <w:tc>
          <w:tcPr>
            <w:tcW w:w="646" w:type="dxa"/>
          </w:tcPr>
          <w:p w:rsidR="00C7633A" w:rsidRDefault="00C7633A" w:rsidP="00C7633A">
            <w:pPr>
              <w:jc w:val="center"/>
              <w:rPr>
                <w:rFonts w:hint="eastAsia"/>
              </w:rPr>
            </w:pPr>
            <w:r>
              <w:t>6</w:t>
            </w:r>
          </w:p>
        </w:tc>
        <w:tc>
          <w:tcPr>
            <w:tcW w:w="2971" w:type="dxa"/>
          </w:tcPr>
          <w:p w:rsidR="00C7633A" w:rsidRDefault="00C7633A" w:rsidP="00C7633A">
            <w:pPr>
              <w:jc w:val="left"/>
              <w:rPr>
                <w:rFonts w:hint="eastAsia"/>
              </w:rPr>
            </w:pPr>
            <w:r>
              <w:rPr>
                <w:rFonts w:hint="eastAsia"/>
              </w:rPr>
              <w:t>买入返售金融资产</w:t>
            </w:r>
          </w:p>
        </w:tc>
        <w:tc>
          <w:tcPr>
            <w:tcW w:w="2381" w:type="dxa"/>
          </w:tcPr>
          <w:p w:rsidR="00C7633A" w:rsidRDefault="00C7633A" w:rsidP="00C7633A">
            <w:pPr>
              <w:jc w:val="right"/>
              <w:rPr>
                <w:rFonts w:hint="eastAsia"/>
              </w:rPr>
            </w:pPr>
            <w:r>
              <w:t>-</w:t>
            </w:r>
          </w:p>
        </w:tc>
        <w:tc>
          <w:tcPr>
            <w:tcW w:w="2506" w:type="dxa"/>
          </w:tcPr>
          <w:p w:rsidR="00C7633A" w:rsidRDefault="00C7633A" w:rsidP="00C7633A">
            <w:pPr>
              <w:jc w:val="right"/>
              <w:rPr>
                <w:rFonts w:hint="eastAsia"/>
              </w:rPr>
            </w:pPr>
            <w:r>
              <w:t>-</w:t>
            </w:r>
          </w:p>
        </w:tc>
      </w:tr>
      <w:tr w:rsidR="00C7633A" w:rsidTr="00C7633A">
        <w:tc>
          <w:tcPr>
            <w:tcW w:w="646" w:type="dxa"/>
          </w:tcPr>
          <w:p w:rsidR="00C7633A" w:rsidRDefault="00C7633A" w:rsidP="00C7633A">
            <w:pPr>
              <w:jc w:val="center"/>
              <w:rPr>
                <w:rFonts w:hint="eastAsia"/>
              </w:rPr>
            </w:pPr>
          </w:p>
        </w:tc>
        <w:tc>
          <w:tcPr>
            <w:tcW w:w="2971" w:type="dxa"/>
          </w:tcPr>
          <w:p w:rsidR="00C7633A" w:rsidRDefault="00C7633A" w:rsidP="00C7633A">
            <w:pPr>
              <w:jc w:val="left"/>
              <w:rPr>
                <w:rFonts w:hint="eastAsia"/>
              </w:rPr>
            </w:pPr>
            <w:r>
              <w:rPr>
                <w:rFonts w:hint="eastAsia"/>
              </w:rPr>
              <w:t>其中：买断式回购的买入返售金融资产</w:t>
            </w:r>
          </w:p>
        </w:tc>
        <w:tc>
          <w:tcPr>
            <w:tcW w:w="2381" w:type="dxa"/>
          </w:tcPr>
          <w:p w:rsidR="00C7633A" w:rsidRDefault="00C7633A" w:rsidP="00C7633A">
            <w:pPr>
              <w:jc w:val="right"/>
              <w:rPr>
                <w:rFonts w:hint="eastAsia"/>
              </w:rPr>
            </w:pPr>
            <w:r>
              <w:t>-</w:t>
            </w:r>
          </w:p>
        </w:tc>
        <w:tc>
          <w:tcPr>
            <w:tcW w:w="2506" w:type="dxa"/>
          </w:tcPr>
          <w:p w:rsidR="00C7633A" w:rsidRDefault="00C7633A" w:rsidP="00C7633A">
            <w:pPr>
              <w:jc w:val="right"/>
              <w:rPr>
                <w:rFonts w:hint="eastAsia"/>
              </w:rPr>
            </w:pPr>
            <w:r>
              <w:t>-</w:t>
            </w:r>
          </w:p>
        </w:tc>
      </w:tr>
      <w:tr w:rsidR="00C7633A" w:rsidTr="00C7633A">
        <w:tc>
          <w:tcPr>
            <w:tcW w:w="646" w:type="dxa"/>
          </w:tcPr>
          <w:p w:rsidR="00C7633A" w:rsidRDefault="00C7633A" w:rsidP="00C7633A">
            <w:pPr>
              <w:jc w:val="center"/>
              <w:rPr>
                <w:rFonts w:hint="eastAsia"/>
              </w:rPr>
            </w:pPr>
            <w:r>
              <w:t>7</w:t>
            </w:r>
          </w:p>
        </w:tc>
        <w:tc>
          <w:tcPr>
            <w:tcW w:w="2971" w:type="dxa"/>
          </w:tcPr>
          <w:p w:rsidR="00C7633A" w:rsidRDefault="00C7633A" w:rsidP="00C7633A">
            <w:pPr>
              <w:jc w:val="left"/>
              <w:rPr>
                <w:rFonts w:hint="eastAsia"/>
              </w:rPr>
            </w:pPr>
            <w:r>
              <w:rPr>
                <w:rFonts w:hint="eastAsia"/>
              </w:rPr>
              <w:t>银行存款和结算备付金合计</w:t>
            </w:r>
          </w:p>
        </w:tc>
        <w:tc>
          <w:tcPr>
            <w:tcW w:w="2381" w:type="dxa"/>
          </w:tcPr>
          <w:p w:rsidR="00C7633A" w:rsidRDefault="00C7633A" w:rsidP="00C7633A">
            <w:pPr>
              <w:jc w:val="right"/>
              <w:rPr>
                <w:rFonts w:hint="eastAsia"/>
              </w:rPr>
            </w:pPr>
            <w:r>
              <w:t>11,308,851.89</w:t>
            </w:r>
          </w:p>
        </w:tc>
        <w:tc>
          <w:tcPr>
            <w:tcW w:w="2506" w:type="dxa"/>
          </w:tcPr>
          <w:p w:rsidR="00C7633A" w:rsidRDefault="00C7633A" w:rsidP="00C7633A">
            <w:pPr>
              <w:jc w:val="right"/>
              <w:rPr>
                <w:rFonts w:hint="eastAsia"/>
              </w:rPr>
            </w:pPr>
            <w:r>
              <w:t>10.02</w:t>
            </w:r>
          </w:p>
        </w:tc>
      </w:tr>
      <w:tr w:rsidR="00C7633A" w:rsidTr="00C7633A">
        <w:tc>
          <w:tcPr>
            <w:tcW w:w="646" w:type="dxa"/>
          </w:tcPr>
          <w:p w:rsidR="00C7633A" w:rsidRDefault="00C7633A" w:rsidP="00C7633A">
            <w:pPr>
              <w:jc w:val="center"/>
              <w:rPr>
                <w:rFonts w:hint="eastAsia"/>
              </w:rPr>
            </w:pPr>
            <w:r>
              <w:t>8</w:t>
            </w:r>
          </w:p>
        </w:tc>
        <w:tc>
          <w:tcPr>
            <w:tcW w:w="2971" w:type="dxa"/>
          </w:tcPr>
          <w:p w:rsidR="00C7633A" w:rsidRDefault="00C7633A" w:rsidP="00C7633A">
            <w:pPr>
              <w:jc w:val="left"/>
              <w:rPr>
                <w:rFonts w:hint="eastAsia"/>
              </w:rPr>
            </w:pPr>
            <w:r>
              <w:rPr>
                <w:rFonts w:hint="eastAsia"/>
              </w:rPr>
              <w:t>其他资产</w:t>
            </w:r>
          </w:p>
        </w:tc>
        <w:tc>
          <w:tcPr>
            <w:tcW w:w="2381" w:type="dxa"/>
          </w:tcPr>
          <w:p w:rsidR="00C7633A" w:rsidRDefault="00C7633A" w:rsidP="00C7633A">
            <w:pPr>
              <w:jc w:val="right"/>
              <w:rPr>
                <w:rFonts w:hint="eastAsia"/>
              </w:rPr>
            </w:pPr>
            <w:r>
              <w:t>240,717.51</w:t>
            </w:r>
          </w:p>
        </w:tc>
        <w:tc>
          <w:tcPr>
            <w:tcW w:w="2506" w:type="dxa"/>
          </w:tcPr>
          <w:p w:rsidR="00C7633A" w:rsidRDefault="00C7633A" w:rsidP="00C7633A">
            <w:pPr>
              <w:jc w:val="right"/>
              <w:rPr>
                <w:rFonts w:hint="eastAsia"/>
              </w:rPr>
            </w:pPr>
            <w:r>
              <w:t>0.21</w:t>
            </w:r>
          </w:p>
        </w:tc>
      </w:tr>
      <w:tr w:rsidR="00C7633A" w:rsidTr="00C7633A">
        <w:tc>
          <w:tcPr>
            <w:tcW w:w="646" w:type="dxa"/>
          </w:tcPr>
          <w:p w:rsidR="00C7633A" w:rsidRDefault="00C7633A" w:rsidP="00C7633A">
            <w:pPr>
              <w:jc w:val="center"/>
              <w:rPr>
                <w:rFonts w:hint="eastAsia"/>
              </w:rPr>
            </w:pPr>
            <w:r>
              <w:t>9</w:t>
            </w:r>
          </w:p>
        </w:tc>
        <w:tc>
          <w:tcPr>
            <w:tcW w:w="2971" w:type="dxa"/>
          </w:tcPr>
          <w:p w:rsidR="00C7633A" w:rsidRDefault="00C7633A" w:rsidP="00C7633A">
            <w:pPr>
              <w:jc w:val="left"/>
              <w:rPr>
                <w:rFonts w:hint="eastAsia"/>
              </w:rPr>
            </w:pPr>
            <w:r>
              <w:rPr>
                <w:rFonts w:hint="eastAsia"/>
              </w:rPr>
              <w:t>合计</w:t>
            </w:r>
          </w:p>
        </w:tc>
        <w:tc>
          <w:tcPr>
            <w:tcW w:w="2381" w:type="dxa"/>
          </w:tcPr>
          <w:p w:rsidR="00C7633A" w:rsidRDefault="00C7633A" w:rsidP="00C7633A">
            <w:pPr>
              <w:jc w:val="right"/>
              <w:rPr>
                <w:rFonts w:hint="eastAsia"/>
              </w:rPr>
            </w:pPr>
            <w:r>
              <w:t>112,856,417.59</w:t>
            </w:r>
          </w:p>
        </w:tc>
        <w:tc>
          <w:tcPr>
            <w:tcW w:w="2506" w:type="dxa"/>
          </w:tcPr>
          <w:p w:rsidR="00C7633A" w:rsidRDefault="00C7633A" w:rsidP="00C7633A">
            <w:pPr>
              <w:jc w:val="right"/>
              <w:rPr>
                <w:rFonts w:hint="eastAsia"/>
              </w:rPr>
            </w:pPr>
            <w:r>
              <w:t>100.00</w:t>
            </w:r>
          </w:p>
        </w:tc>
      </w:tr>
    </w:tbl>
    <w:p w:rsidR="00C7633A" w:rsidRDefault="00C7633A" w:rsidP="00C7633A">
      <w:pPr>
        <w:pStyle w:val="-2"/>
        <w:spacing w:before="312"/>
        <w:rPr>
          <w:rFonts w:hint="eastAsia"/>
        </w:rPr>
      </w:pPr>
      <w:r>
        <w:rPr>
          <w:rFonts w:hint="eastAsia"/>
        </w:rPr>
        <w:t>报告期末按行业分类的股票投资组合</w:t>
      </w:r>
    </w:p>
    <w:p w:rsidR="00C7633A" w:rsidRDefault="00C7633A" w:rsidP="00C7633A">
      <w:pPr>
        <w:pStyle w:val="-3"/>
        <w:spacing w:before="156" w:after="156"/>
        <w:rPr>
          <w:rFonts w:hint="eastAsia"/>
        </w:rPr>
      </w:pPr>
      <w:r>
        <w:rPr>
          <w:rFonts w:hint="eastAsia"/>
        </w:rPr>
        <w:t>报告期末按行业分类的境内股票投资组合</w:t>
      </w:r>
    </w:p>
    <w:p w:rsidR="00C7633A" w:rsidRDefault="00C7633A" w:rsidP="00C7633A">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C7633A" w:rsidTr="00C7633A">
        <w:trPr>
          <w:cnfStyle w:val="100000000000" w:firstRow="1" w:lastRow="0" w:firstColumn="0" w:lastColumn="0" w:oddVBand="0" w:evenVBand="0" w:oddHBand="0" w:evenHBand="0" w:firstRowFirstColumn="0" w:firstRowLastColumn="0" w:lastRowFirstColumn="0" w:lastRowLastColumn="0"/>
        </w:trPr>
        <w:tc>
          <w:tcPr>
            <w:tcW w:w="646" w:type="dxa"/>
          </w:tcPr>
          <w:p w:rsidR="00C7633A" w:rsidRDefault="00C7633A" w:rsidP="00C7633A">
            <w:pPr>
              <w:jc w:val="center"/>
              <w:rPr>
                <w:rFonts w:hint="eastAsia"/>
              </w:rPr>
            </w:pPr>
            <w:r>
              <w:rPr>
                <w:rFonts w:hint="eastAsia"/>
              </w:rPr>
              <w:t>代码</w:t>
            </w:r>
          </w:p>
        </w:tc>
        <w:tc>
          <w:tcPr>
            <w:tcW w:w="3595" w:type="dxa"/>
          </w:tcPr>
          <w:p w:rsidR="00C7633A" w:rsidRDefault="00C7633A" w:rsidP="00C7633A">
            <w:pPr>
              <w:jc w:val="center"/>
              <w:rPr>
                <w:rFonts w:hint="eastAsia"/>
              </w:rPr>
            </w:pPr>
            <w:r>
              <w:rPr>
                <w:rFonts w:hint="eastAsia"/>
              </w:rPr>
              <w:t>行业类别</w:t>
            </w:r>
          </w:p>
        </w:tc>
        <w:tc>
          <w:tcPr>
            <w:tcW w:w="1769" w:type="dxa"/>
          </w:tcPr>
          <w:p w:rsidR="00C7633A" w:rsidRDefault="00C7633A" w:rsidP="00C7633A">
            <w:pPr>
              <w:jc w:val="center"/>
              <w:rPr>
                <w:rFonts w:hint="eastAsia"/>
              </w:rPr>
            </w:pPr>
            <w:r>
              <w:rPr>
                <w:rFonts w:hint="eastAsia"/>
              </w:rPr>
              <w:t>公允价值（元）</w:t>
            </w:r>
          </w:p>
        </w:tc>
        <w:tc>
          <w:tcPr>
            <w:tcW w:w="2495" w:type="dxa"/>
          </w:tcPr>
          <w:p w:rsidR="00C7633A" w:rsidRDefault="00C7633A" w:rsidP="00C7633A">
            <w:pPr>
              <w:jc w:val="center"/>
              <w:rPr>
                <w:rFonts w:hint="eastAsia"/>
              </w:rPr>
            </w:pPr>
            <w:r>
              <w:rPr>
                <w:rFonts w:hint="eastAsia"/>
              </w:rPr>
              <w:t>占基金资产净值比例（％）</w:t>
            </w:r>
          </w:p>
        </w:tc>
      </w:tr>
      <w:tr w:rsidR="00C7633A" w:rsidTr="00C7633A">
        <w:tc>
          <w:tcPr>
            <w:tcW w:w="646" w:type="dxa"/>
          </w:tcPr>
          <w:p w:rsidR="00C7633A" w:rsidRDefault="00C7633A" w:rsidP="00C7633A">
            <w:pPr>
              <w:jc w:val="left"/>
              <w:rPr>
                <w:rFonts w:hint="eastAsia"/>
              </w:rPr>
            </w:pPr>
            <w:r>
              <w:lastRenderedPageBreak/>
              <w:t>A</w:t>
            </w:r>
          </w:p>
        </w:tc>
        <w:tc>
          <w:tcPr>
            <w:tcW w:w="3595" w:type="dxa"/>
          </w:tcPr>
          <w:p w:rsidR="00C7633A" w:rsidRDefault="00C7633A" w:rsidP="00C7633A">
            <w:pPr>
              <w:jc w:val="left"/>
              <w:rPr>
                <w:rFonts w:hint="eastAsia"/>
              </w:rPr>
            </w:pPr>
            <w:r>
              <w:rPr>
                <w:rFonts w:hint="eastAsia"/>
              </w:rPr>
              <w:t>农、林、牧、渔业</w:t>
            </w:r>
          </w:p>
        </w:tc>
        <w:tc>
          <w:tcPr>
            <w:tcW w:w="1769" w:type="dxa"/>
          </w:tcPr>
          <w:p w:rsidR="00C7633A" w:rsidRDefault="00C7633A" w:rsidP="00C7633A">
            <w:pPr>
              <w:jc w:val="right"/>
              <w:rPr>
                <w:rFonts w:hint="eastAsia"/>
              </w:rPr>
            </w:pPr>
            <w:r>
              <w:t>-</w:t>
            </w:r>
          </w:p>
        </w:tc>
        <w:tc>
          <w:tcPr>
            <w:tcW w:w="2495" w:type="dxa"/>
          </w:tcPr>
          <w:p w:rsidR="00C7633A" w:rsidRDefault="00C7633A" w:rsidP="00C7633A">
            <w:pPr>
              <w:jc w:val="right"/>
              <w:rPr>
                <w:rFonts w:hint="eastAsia"/>
              </w:rPr>
            </w:pPr>
            <w:r>
              <w:t>-</w:t>
            </w:r>
          </w:p>
        </w:tc>
      </w:tr>
      <w:tr w:rsidR="00C7633A" w:rsidTr="00C7633A">
        <w:tc>
          <w:tcPr>
            <w:tcW w:w="646" w:type="dxa"/>
          </w:tcPr>
          <w:p w:rsidR="00C7633A" w:rsidRDefault="00C7633A" w:rsidP="00C7633A">
            <w:pPr>
              <w:jc w:val="left"/>
              <w:rPr>
                <w:rFonts w:hint="eastAsia"/>
              </w:rPr>
            </w:pPr>
            <w:r>
              <w:t>B</w:t>
            </w:r>
          </w:p>
        </w:tc>
        <w:tc>
          <w:tcPr>
            <w:tcW w:w="3595" w:type="dxa"/>
          </w:tcPr>
          <w:p w:rsidR="00C7633A" w:rsidRDefault="00C7633A" w:rsidP="00C7633A">
            <w:pPr>
              <w:jc w:val="left"/>
              <w:rPr>
                <w:rFonts w:hint="eastAsia"/>
              </w:rPr>
            </w:pPr>
            <w:r>
              <w:rPr>
                <w:rFonts w:hint="eastAsia"/>
              </w:rPr>
              <w:t>采矿业</w:t>
            </w:r>
          </w:p>
        </w:tc>
        <w:tc>
          <w:tcPr>
            <w:tcW w:w="1769" w:type="dxa"/>
          </w:tcPr>
          <w:p w:rsidR="00C7633A" w:rsidRDefault="00C7633A" w:rsidP="00C7633A">
            <w:pPr>
              <w:jc w:val="right"/>
              <w:rPr>
                <w:rFonts w:hint="eastAsia"/>
              </w:rPr>
            </w:pPr>
            <w:r>
              <w:t>3,522,485.20</w:t>
            </w:r>
          </w:p>
        </w:tc>
        <w:tc>
          <w:tcPr>
            <w:tcW w:w="2495" w:type="dxa"/>
          </w:tcPr>
          <w:p w:rsidR="00C7633A" w:rsidRDefault="00C7633A" w:rsidP="00C7633A">
            <w:pPr>
              <w:jc w:val="right"/>
              <w:rPr>
                <w:rFonts w:hint="eastAsia"/>
              </w:rPr>
            </w:pPr>
            <w:r>
              <w:t>3.15</w:t>
            </w:r>
          </w:p>
        </w:tc>
      </w:tr>
      <w:tr w:rsidR="00C7633A" w:rsidTr="00C7633A">
        <w:tc>
          <w:tcPr>
            <w:tcW w:w="646" w:type="dxa"/>
          </w:tcPr>
          <w:p w:rsidR="00C7633A" w:rsidRDefault="00C7633A" w:rsidP="00C7633A">
            <w:pPr>
              <w:jc w:val="left"/>
              <w:rPr>
                <w:rFonts w:hint="eastAsia"/>
              </w:rPr>
            </w:pPr>
            <w:r>
              <w:t>C</w:t>
            </w:r>
          </w:p>
        </w:tc>
        <w:tc>
          <w:tcPr>
            <w:tcW w:w="3595" w:type="dxa"/>
          </w:tcPr>
          <w:p w:rsidR="00C7633A" w:rsidRDefault="00C7633A" w:rsidP="00C7633A">
            <w:pPr>
              <w:jc w:val="left"/>
              <w:rPr>
                <w:rFonts w:hint="eastAsia"/>
              </w:rPr>
            </w:pPr>
            <w:r>
              <w:rPr>
                <w:rFonts w:hint="eastAsia"/>
              </w:rPr>
              <w:t>制造业</w:t>
            </w:r>
          </w:p>
        </w:tc>
        <w:tc>
          <w:tcPr>
            <w:tcW w:w="1769" w:type="dxa"/>
          </w:tcPr>
          <w:p w:rsidR="00C7633A" w:rsidRDefault="00C7633A" w:rsidP="00C7633A">
            <w:pPr>
              <w:jc w:val="right"/>
              <w:rPr>
                <w:rFonts w:hint="eastAsia"/>
              </w:rPr>
            </w:pPr>
            <w:r>
              <w:t>70,479,534.17</w:t>
            </w:r>
          </w:p>
        </w:tc>
        <w:tc>
          <w:tcPr>
            <w:tcW w:w="2495" w:type="dxa"/>
          </w:tcPr>
          <w:p w:rsidR="00C7633A" w:rsidRDefault="00C7633A" w:rsidP="00C7633A">
            <w:pPr>
              <w:jc w:val="right"/>
              <w:rPr>
                <w:rFonts w:hint="eastAsia"/>
              </w:rPr>
            </w:pPr>
            <w:r>
              <w:t>62.95</w:t>
            </w:r>
          </w:p>
        </w:tc>
      </w:tr>
      <w:tr w:rsidR="00C7633A" w:rsidTr="00C7633A">
        <w:tc>
          <w:tcPr>
            <w:tcW w:w="646" w:type="dxa"/>
          </w:tcPr>
          <w:p w:rsidR="00C7633A" w:rsidRDefault="00C7633A" w:rsidP="00C7633A">
            <w:pPr>
              <w:jc w:val="left"/>
              <w:rPr>
                <w:rFonts w:hint="eastAsia"/>
              </w:rPr>
            </w:pPr>
            <w:r>
              <w:t>D</w:t>
            </w:r>
          </w:p>
        </w:tc>
        <w:tc>
          <w:tcPr>
            <w:tcW w:w="3595" w:type="dxa"/>
          </w:tcPr>
          <w:p w:rsidR="00C7633A" w:rsidRDefault="00C7633A" w:rsidP="00C7633A">
            <w:pPr>
              <w:jc w:val="left"/>
              <w:rPr>
                <w:rFonts w:hint="eastAsia"/>
              </w:rPr>
            </w:pPr>
            <w:r>
              <w:rPr>
                <w:rFonts w:hint="eastAsia"/>
              </w:rPr>
              <w:t>电力、热力、燃气及水生产和供应业</w:t>
            </w:r>
          </w:p>
        </w:tc>
        <w:tc>
          <w:tcPr>
            <w:tcW w:w="1769" w:type="dxa"/>
          </w:tcPr>
          <w:p w:rsidR="00C7633A" w:rsidRDefault="00C7633A" w:rsidP="00C7633A">
            <w:pPr>
              <w:jc w:val="right"/>
              <w:rPr>
                <w:rFonts w:hint="eastAsia"/>
              </w:rPr>
            </w:pPr>
            <w:r>
              <w:t>-</w:t>
            </w:r>
          </w:p>
        </w:tc>
        <w:tc>
          <w:tcPr>
            <w:tcW w:w="2495" w:type="dxa"/>
          </w:tcPr>
          <w:p w:rsidR="00C7633A" w:rsidRDefault="00C7633A" w:rsidP="00C7633A">
            <w:pPr>
              <w:jc w:val="right"/>
              <w:rPr>
                <w:rFonts w:hint="eastAsia"/>
              </w:rPr>
            </w:pPr>
            <w:r>
              <w:t>-</w:t>
            </w:r>
          </w:p>
        </w:tc>
      </w:tr>
      <w:tr w:rsidR="00C7633A" w:rsidTr="00C7633A">
        <w:tc>
          <w:tcPr>
            <w:tcW w:w="646" w:type="dxa"/>
          </w:tcPr>
          <w:p w:rsidR="00C7633A" w:rsidRDefault="00C7633A" w:rsidP="00C7633A">
            <w:pPr>
              <w:jc w:val="left"/>
              <w:rPr>
                <w:rFonts w:hint="eastAsia"/>
              </w:rPr>
            </w:pPr>
            <w:r>
              <w:t>E</w:t>
            </w:r>
          </w:p>
        </w:tc>
        <w:tc>
          <w:tcPr>
            <w:tcW w:w="3595" w:type="dxa"/>
          </w:tcPr>
          <w:p w:rsidR="00C7633A" w:rsidRDefault="00C7633A" w:rsidP="00C7633A">
            <w:pPr>
              <w:jc w:val="left"/>
              <w:rPr>
                <w:rFonts w:hint="eastAsia"/>
              </w:rPr>
            </w:pPr>
            <w:r>
              <w:rPr>
                <w:rFonts w:hint="eastAsia"/>
              </w:rPr>
              <w:t>建筑业</w:t>
            </w:r>
          </w:p>
        </w:tc>
        <w:tc>
          <w:tcPr>
            <w:tcW w:w="1769" w:type="dxa"/>
          </w:tcPr>
          <w:p w:rsidR="00C7633A" w:rsidRDefault="00C7633A" w:rsidP="00C7633A">
            <w:pPr>
              <w:jc w:val="right"/>
              <w:rPr>
                <w:rFonts w:hint="eastAsia"/>
              </w:rPr>
            </w:pPr>
            <w:r>
              <w:t>12,244.96</w:t>
            </w:r>
          </w:p>
        </w:tc>
        <w:tc>
          <w:tcPr>
            <w:tcW w:w="2495" w:type="dxa"/>
          </w:tcPr>
          <w:p w:rsidR="00C7633A" w:rsidRDefault="00C7633A" w:rsidP="00C7633A">
            <w:pPr>
              <w:jc w:val="right"/>
              <w:rPr>
                <w:rFonts w:hint="eastAsia"/>
              </w:rPr>
            </w:pPr>
            <w:r>
              <w:t>0.01</w:t>
            </w:r>
          </w:p>
        </w:tc>
      </w:tr>
      <w:tr w:rsidR="00C7633A" w:rsidTr="00C7633A">
        <w:tc>
          <w:tcPr>
            <w:tcW w:w="646" w:type="dxa"/>
          </w:tcPr>
          <w:p w:rsidR="00C7633A" w:rsidRDefault="00C7633A" w:rsidP="00C7633A">
            <w:pPr>
              <w:jc w:val="left"/>
              <w:rPr>
                <w:rFonts w:hint="eastAsia"/>
              </w:rPr>
            </w:pPr>
            <w:r>
              <w:t>F</w:t>
            </w:r>
          </w:p>
        </w:tc>
        <w:tc>
          <w:tcPr>
            <w:tcW w:w="3595" w:type="dxa"/>
          </w:tcPr>
          <w:p w:rsidR="00C7633A" w:rsidRDefault="00C7633A" w:rsidP="00C7633A">
            <w:pPr>
              <w:jc w:val="left"/>
              <w:rPr>
                <w:rFonts w:hint="eastAsia"/>
              </w:rPr>
            </w:pPr>
            <w:r>
              <w:rPr>
                <w:rFonts w:hint="eastAsia"/>
              </w:rPr>
              <w:t>批发和零售业</w:t>
            </w:r>
          </w:p>
        </w:tc>
        <w:tc>
          <w:tcPr>
            <w:tcW w:w="1769" w:type="dxa"/>
          </w:tcPr>
          <w:p w:rsidR="00C7633A" w:rsidRDefault="00C7633A" w:rsidP="00C7633A">
            <w:pPr>
              <w:jc w:val="right"/>
              <w:rPr>
                <w:rFonts w:hint="eastAsia"/>
              </w:rPr>
            </w:pPr>
            <w:r>
              <w:t>7,253.24</w:t>
            </w:r>
          </w:p>
        </w:tc>
        <w:tc>
          <w:tcPr>
            <w:tcW w:w="2495" w:type="dxa"/>
          </w:tcPr>
          <w:p w:rsidR="00C7633A" w:rsidRDefault="00C7633A" w:rsidP="00C7633A">
            <w:pPr>
              <w:jc w:val="right"/>
              <w:rPr>
                <w:rFonts w:hint="eastAsia"/>
              </w:rPr>
            </w:pPr>
            <w:r>
              <w:t>0.01</w:t>
            </w:r>
          </w:p>
        </w:tc>
      </w:tr>
      <w:tr w:rsidR="00C7633A" w:rsidTr="00C7633A">
        <w:tc>
          <w:tcPr>
            <w:tcW w:w="646" w:type="dxa"/>
          </w:tcPr>
          <w:p w:rsidR="00C7633A" w:rsidRDefault="00C7633A" w:rsidP="00C7633A">
            <w:pPr>
              <w:jc w:val="left"/>
              <w:rPr>
                <w:rFonts w:hint="eastAsia"/>
              </w:rPr>
            </w:pPr>
            <w:r>
              <w:t>G</w:t>
            </w:r>
          </w:p>
        </w:tc>
        <w:tc>
          <w:tcPr>
            <w:tcW w:w="3595" w:type="dxa"/>
          </w:tcPr>
          <w:p w:rsidR="00C7633A" w:rsidRDefault="00C7633A" w:rsidP="00C7633A">
            <w:pPr>
              <w:jc w:val="left"/>
              <w:rPr>
                <w:rFonts w:hint="eastAsia"/>
              </w:rPr>
            </w:pPr>
            <w:r>
              <w:rPr>
                <w:rFonts w:hint="eastAsia"/>
              </w:rPr>
              <w:t>交通运输、仓储和邮政业</w:t>
            </w:r>
          </w:p>
        </w:tc>
        <w:tc>
          <w:tcPr>
            <w:tcW w:w="1769" w:type="dxa"/>
          </w:tcPr>
          <w:p w:rsidR="00C7633A" w:rsidRDefault="00C7633A" w:rsidP="00C7633A">
            <w:pPr>
              <w:jc w:val="right"/>
              <w:rPr>
                <w:rFonts w:hint="eastAsia"/>
              </w:rPr>
            </w:pPr>
            <w:r>
              <w:t>6,717,524.64</w:t>
            </w:r>
          </w:p>
        </w:tc>
        <w:tc>
          <w:tcPr>
            <w:tcW w:w="2495" w:type="dxa"/>
          </w:tcPr>
          <w:p w:rsidR="00C7633A" w:rsidRDefault="00C7633A" w:rsidP="00C7633A">
            <w:pPr>
              <w:jc w:val="right"/>
              <w:rPr>
                <w:rFonts w:hint="eastAsia"/>
              </w:rPr>
            </w:pPr>
            <w:r>
              <w:t>6.00</w:t>
            </w:r>
          </w:p>
        </w:tc>
      </w:tr>
      <w:tr w:rsidR="00C7633A" w:rsidTr="00C7633A">
        <w:tc>
          <w:tcPr>
            <w:tcW w:w="646" w:type="dxa"/>
          </w:tcPr>
          <w:p w:rsidR="00C7633A" w:rsidRDefault="00C7633A" w:rsidP="00C7633A">
            <w:pPr>
              <w:jc w:val="left"/>
              <w:rPr>
                <w:rFonts w:hint="eastAsia"/>
              </w:rPr>
            </w:pPr>
            <w:r>
              <w:t>H</w:t>
            </w:r>
          </w:p>
        </w:tc>
        <w:tc>
          <w:tcPr>
            <w:tcW w:w="3595" w:type="dxa"/>
          </w:tcPr>
          <w:p w:rsidR="00C7633A" w:rsidRDefault="00C7633A" w:rsidP="00C7633A">
            <w:pPr>
              <w:jc w:val="left"/>
              <w:rPr>
                <w:rFonts w:hint="eastAsia"/>
              </w:rPr>
            </w:pPr>
            <w:r>
              <w:rPr>
                <w:rFonts w:hint="eastAsia"/>
              </w:rPr>
              <w:t>住宿和餐饮业</w:t>
            </w:r>
          </w:p>
        </w:tc>
        <w:tc>
          <w:tcPr>
            <w:tcW w:w="1769" w:type="dxa"/>
          </w:tcPr>
          <w:p w:rsidR="00C7633A" w:rsidRDefault="00C7633A" w:rsidP="00C7633A">
            <w:pPr>
              <w:jc w:val="right"/>
              <w:rPr>
                <w:rFonts w:hint="eastAsia"/>
              </w:rPr>
            </w:pPr>
            <w:r>
              <w:t>-</w:t>
            </w:r>
          </w:p>
        </w:tc>
        <w:tc>
          <w:tcPr>
            <w:tcW w:w="2495" w:type="dxa"/>
          </w:tcPr>
          <w:p w:rsidR="00C7633A" w:rsidRDefault="00C7633A" w:rsidP="00C7633A">
            <w:pPr>
              <w:jc w:val="right"/>
              <w:rPr>
                <w:rFonts w:hint="eastAsia"/>
              </w:rPr>
            </w:pPr>
            <w:r>
              <w:t>-</w:t>
            </w:r>
          </w:p>
        </w:tc>
      </w:tr>
      <w:tr w:rsidR="00C7633A" w:rsidTr="00C7633A">
        <w:tc>
          <w:tcPr>
            <w:tcW w:w="646" w:type="dxa"/>
          </w:tcPr>
          <w:p w:rsidR="00C7633A" w:rsidRDefault="00C7633A" w:rsidP="00C7633A">
            <w:pPr>
              <w:jc w:val="left"/>
              <w:rPr>
                <w:rFonts w:hint="eastAsia"/>
              </w:rPr>
            </w:pPr>
            <w:r>
              <w:t>I</w:t>
            </w:r>
          </w:p>
        </w:tc>
        <w:tc>
          <w:tcPr>
            <w:tcW w:w="3595" w:type="dxa"/>
          </w:tcPr>
          <w:p w:rsidR="00C7633A" w:rsidRDefault="00C7633A" w:rsidP="00C7633A">
            <w:pPr>
              <w:jc w:val="left"/>
              <w:rPr>
                <w:rFonts w:hint="eastAsia"/>
              </w:rPr>
            </w:pPr>
            <w:r>
              <w:rPr>
                <w:rFonts w:hint="eastAsia"/>
              </w:rPr>
              <w:t>信息传输、软件和信息技术服务业</w:t>
            </w:r>
          </w:p>
        </w:tc>
        <w:tc>
          <w:tcPr>
            <w:tcW w:w="1769" w:type="dxa"/>
          </w:tcPr>
          <w:p w:rsidR="00C7633A" w:rsidRDefault="00C7633A" w:rsidP="00C7633A">
            <w:pPr>
              <w:jc w:val="right"/>
              <w:rPr>
                <w:rFonts w:hint="eastAsia"/>
              </w:rPr>
            </w:pPr>
            <w:r>
              <w:t>13,341,447.97</w:t>
            </w:r>
          </w:p>
        </w:tc>
        <w:tc>
          <w:tcPr>
            <w:tcW w:w="2495" w:type="dxa"/>
          </w:tcPr>
          <w:p w:rsidR="00C7633A" w:rsidRDefault="00C7633A" w:rsidP="00C7633A">
            <w:pPr>
              <w:jc w:val="right"/>
              <w:rPr>
                <w:rFonts w:hint="eastAsia"/>
              </w:rPr>
            </w:pPr>
            <w:r>
              <w:t>11.92</w:t>
            </w:r>
          </w:p>
        </w:tc>
      </w:tr>
      <w:tr w:rsidR="00C7633A" w:rsidTr="00C7633A">
        <w:tc>
          <w:tcPr>
            <w:tcW w:w="646" w:type="dxa"/>
          </w:tcPr>
          <w:p w:rsidR="00C7633A" w:rsidRDefault="00C7633A" w:rsidP="00C7633A">
            <w:pPr>
              <w:jc w:val="left"/>
              <w:rPr>
                <w:rFonts w:hint="eastAsia"/>
              </w:rPr>
            </w:pPr>
            <w:r>
              <w:t>J</w:t>
            </w:r>
          </w:p>
        </w:tc>
        <w:tc>
          <w:tcPr>
            <w:tcW w:w="3595" w:type="dxa"/>
          </w:tcPr>
          <w:p w:rsidR="00C7633A" w:rsidRDefault="00C7633A" w:rsidP="00C7633A">
            <w:pPr>
              <w:jc w:val="left"/>
              <w:rPr>
                <w:rFonts w:hint="eastAsia"/>
              </w:rPr>
            </w:pPr>
            <w:r>
              <w:rPr>
                <w:rFonts w:hint="eastAsia"/>
              </w:rPr>
              <w:t>金融业</w:t>
            </w:r>
          </w:p>
        </w:tc>
        <w:tc>
          <w:tcPr>
            <w:tcW w:w="1769" w:type="dxa"/>
          </w:tcPr>
          <w:p w:rsidR="00C7633A" w:rsidRDefault="00C7633A" w:rsidP="00C7633A">
            <w:pPr>
              <w:jc w:val="right"/>
              <w:rPr>
                <w:rFonts w:hint="eastAsia"/>
              </w:rPr>
            </w:pPr>
            <w:r>
              <w:t>7,194,150.00</w:t>
            </w:r>
          </w:p>
        </w:tc>
        <w:tc>
          <w:tcPr>
            <w:tcW w:w="2495" w:type="dxa"/>
          </w:tcPr>
          <w:p w:rsidR="00C7633A" w:rsidRDefault="00C7633A" w:rsidP="00C7633A">
            <w:pPr>
              <w:jc w:val="right"/>
              <w:rPr>
                <w:rFonts w:hint="eastAsia"/>
              </w:rPr>
            </w:pPr>
            <w:r>
              <w:t>6.43</w:t>
            </w:r>
          </w:p>
        </w:tc>
      </w:tr>
      <w:tr w:rsidR="00C7633A" w:rsidTr="00C7633A">
        <w:tc>
          <w:tcPr>
            <w:tcW w:w="646" w:type="dxa"/>
          </w:tcPr>
          <w:p w:rsidR="00C7633A" w:rsidRDefault="00C7633A" w:rsidP="00C7633A">
            <w:pPr>
              <w:jc w:val="left"/>
              <w:rPr>
                <w:rFonts w:hint="eastAsia"/>
              </w:rPr>
            </w:pPr>
            <w:r>
              <w:t>K</w:t>
            </w:r>
          </w:p>
        </w:tc>
        <w:tc>
          <w:tcPr>
            <w:tcW w:w="3595" w:type="dxa"/>
          </w:tcPr>
          <w:p w:rsidR="00C7633A" w:rsidRDefault="00C7633A" w:rsidP="00C7633A">
            <w:pPr>
              <w:jc w:val="left"/>
              <w:rPr>
                <w:rFonts w:hint="eastAsia"/>
              </w:rPr>
            </w:pPr>
            <w:r>
              <w:rPr>
                <w:rFonts w:hint="eastAsia"/>
              </w:rPr>
              <w:t>房地产业</w:t>
            </w:r>
          </w:p>
        </w:tc>
        <w:tc>
          <w:tcPr>
            <w:tcW w:w="1769" w:type="dxa"/>
          </w:tcPr>
          <w:p w:rsidR="00C7633A" w:rsidRDefault="00C7633A" w:rsidP="00C7633A">
            <w:pPr>
              <w:jc w:val="right"/>
              <w:rPr>
                <w:rFonts w:hint="eastAsia"/>
              </w:rPr>
            </w:pPr>
            <w:r>
              <w:t>-</w:t>
            </w:r>
          </w:p>
        </w:tc>
        <w:tc>
          <w:tcPr>
            <w:tcW w:w="2495" w:type="dxa"/>
          </w:tcPr>
          <w:p w:rsidR="00C7633A" w:rsidRDefault="00C7633A" w:rsidP="00C7633A">
            <w:pPr>
              <w:jc w:val="right"/>
              <w:rPr>
                <w:rFonts w:hint="eastAsia"/>
              </w:rPr>
            </w:pPr>
            <w:r>
              <w:t>-</w:t>
            </w:r>
          </w:p>
        </w:tc>
      </w:tr>
      <w:tr w:rsidR="00C7633A" w:rsidTr="00C7633A">
        <w:tc>
          <w:tcPr>
            <w:tcW w:w="646" w:type="dxa"/>
          </w:tcPr>
          <w:p w:rsidR="00C7633A" w:rsidRDefault="00C7633A" w:rsidP="00C7633A">
            <w:pPr>
              <w:jc w:val="left"/>
              <w:rPr>
                <w:rFonts w:hint="eastAsia"/>
              </w:rPr>
            </w:pPr>
            <w:r>
              <w:t>L</w:t>
            </w:r>
          </w:p>
        </w:tc>
        <w:tc>
          <w:tcPr>
            <w:tcW w:w="3595" w:type="dxa"/>
          </w:tcPr>
          <w:p w:rsidR="00C7633A" w:rsidRDefault="00C7633A" w:rsidP="00C7633A">
            <w:pPr>
              <w:jc w:val="left"/>
              <w:rPr>
                <w:rFonts w:hint="eastAsia"/>
              </w:rPr>
            </w:pPr>
            <w:r>
              <w:rPr>
                <w:rFonts w:hint="eastAsia"/>
              </w:rPr>
              <w:t>租赁和商务服务业</w:t>
            </w:r>
          </w:p>
        </w:tc>
        <w:tc>
          <w:tcPr>
            <w:tcW w:w="1769" w:type="dxa"/>
          </w:tcPr>
          <w:p w:rsidR="00C7633A" w:rsidRDefault="00C7633A" w:rsidP="00C7633A">
            <w:pPr>
              <w:jc w:val="right"/>
              <w:rPr>
                <w:rFonts w:hint="eastAsia"/>
              </w:rPr>
            </w:pPr>
            <w:r>
              <w:t>-</w:t>
            </w:r>
          </w:p>
        </w:tc>
        <w:tc>
          <w:tcPr>
            <w:tcW w:w="2495" w:type="dxa"/>
          </w:tcPr>
          <w:p w:rsidR="00C7633A" w:rsidRDefault="00C7633A" w:rsidP="00C7633A">
            <w:pPr>
              <w:jc w:val="right"/>
              <w:rPr>
                <w:rFonts w:hint="eastAsia"/>
              </w:rPr>
            </w:pPr>
            <w:r>
              <w:t>-</w:t>
            </w:r>
          </w:p>
        </w:tc>
      </w:tr>
      <w:tr w:rsidR="00C7633A" w:rsidTr="00C7633A">
        <w:tc>
          <w:tcPr>
            <w:tcW w:w="646" w:type="dxa"/>
          </w:tcPr>
          <w:p w:rsidR="00C7633A" w:rsidRDefault="00C7633A" w:rsidP="00C7633A">
            <w:pPr>
              <w:jc w:val="left"/>
              <w:rPr>
                <w:rFonts w:hint="eastAsia"/>
              </w:rPr>
            </w:pPr>
            <w:r>
              <w:t>M</w:t>
            </w:r>
          </w:p>
        </w:tc>
        <w:tc>
          <w:tcPr>
            <w:tcW w:w="3595" w:type="dxa"/>
          </w:tcPr>
          <w:p w:rsidR="00C7633A" w:rsidRDefault="00C7633A" w:rsidP="00C7633A">
            <w:pPr>
              <w:jc w:val="left"/>
              <w:rPr>
                <w:rFonts w:hint="eastAsia"/>
              </w:rPr>
            </w:pPr>
            <w:r>
              <w:rPr>
                <w:rFonts w:hint="eastAsia"/>
              </w:rPr>
              <w:t>科学研究和技术服务业</w:t>
            </w:r>
          </w:p>
        </w:tc>
        <w:tc>
          <w:tcPr>
            <w:tcW w:w="1769" w:type="dxa"/>
          </w:tcPr>
          <w:p w:rsidR="00C7633A" w:rsidRDefault="00C7633A" w:rsidP="00C7633A">
            <w:pPr>
              <w:jc w:val="right"/>
              <w:rPr>
                <w:rFonts w:hint="eastAsia"/>
              </w:rPr>
            </w:pPr>
            <w:r>
              <w:t>8,464.80</w:t>
            </w:r>
          </w:p>
        </w:tc>
        <w:tc>
          <w:tcPr>
            <w:tcW w:w="2495" w:type="dxa"/>
          </w:tcPr>
          <w:p w:rsidR="00C7633A" w:rsidRDefault="00C7633A" w:rsidP="00C7633A">
            <w:pPr>
              <w:jc w:val="right"/>
              <w:rPr>
                <w:rFonts w:hint="eastAsia"/>
              </w:rPr>
            </w:pPr>
            <w:r>
              <w:t>0.01</w:t>
            </w:r>
          </w:p>
        </w:tc>
      </w:tr>
      <w:tr w:rsidR="00C7633A" w:rsidTr="00C7633A">
        <w:tc>
          <w:tcPr>
            <w:tcW w:w="646" w:type="dxa"/>
          </w:tcPr>
          <w:p w:rsidR="00C7633A" w:rsidRDefault="00C7633A" w:rsidP="00C7633A">
            <w:pPr>
              <w:jc w:val="left"/>
              <w:rPr>
                <w:rFonts w:hint="eastAsia"/>
              </w:rPr>
            </w:pPr>
            <w:r>
              <w:t>N</w:t>
            </w:r>
          </w:p>
        </w:tc>
        <w:tc>
          <w:tcPr>
            <w:tcW w:w="3595" w:type="dxa"/>
          </w:tcPr>
          <w:p w:rsidR="00C7633A" w:rsidRDefault="00C7633A" w:rsidP="00C7633A">
            <w:pPr>
              <w:jc w:val="left"/>
              <w:rPr>
                <w:rFonts w:hint="eastAsia"/>
              </w:rPr>
            </w:pPr>
            <w:r>
              <w:rPr>
                <w:rFonts w:hint="eastAsia"/>
              </w:rPr>
              <w:t>水利、环境和公共设施管理业</w:t>
            </w:r>
          </w:p>
        </w:tc>
        <w:tc>
          <w:tcPr>
            <w:tcW w:w="1769" w:type="dxa"/>
          </w:tcPr>
          <w:p w:rsidR="00C7633A" w:rsidRDefault="00C7633A" w:rsidP="00C7633A">
            <w:pPr>
              <w:jc w:val="right"/>
              <w:rPr>
                <w:rFonts w:hint="eastAsia"/>
              </w:rPr>
            </w:pPr>
            <w:r>
              <w:t>16,161.77</w:t>
            </w:r>
          </w:p>
        </w:tc>
        <w:tc>
          <w:tcPr>
            <w:tcW w:w="2495" w:type="dxa"/>
          </w:tcPr>
          <w:p w:rsidR="00C7633A" w:rsidRDefault="00C7633A" w:rsidP="00C7633A">
            <w:pPr>
              <w:jc w:val="right"/>
              <w:rPr>
                <w:rFonts w:hint="eastAsia"/>
              </w:rPr>
            </w:pPr>
            <w:r>
              <w:t>0.01</w:t>
            </w:r>
          </w:p>
        </w:tc>
      </w:tr>
      <w:tr w:rsidR="00C7633A" w:rsidTr="00C7633A">
        <w:tc>
          <w:tcPr>
            <w:tcW w:w="646" w:type="dxa"/>
          </w:tcPr>
          <w:p w:rsidR="00C7633A" w:rsidRDefault="00C7633A" w:rsidP="00C7633A">
            <w:pPr>
              <w:jc w:val="left"/>
              <w:rPr>
                <w:rFonts w:hint="eastAsia"/>
              </w:rPr>
            </w:pPr>
            <w:r>
              <w:t>O</w:t>
            </w:r>
          </w:p>
        </w:tc>
        <w:tc>
          <w:tcPr>
            <w:tcW w:w="3595" w:type="dxa"/>
          </w:tcPr>
          <w:p w:rsidR="00C7633A" w:rsidRDefault="00C7633A" w:rsidP="00C7633A">
            <w:pPr>
              <w:jc w:val="left"/>
              <w:rPr>
                <w:rFonts w:hint="eastAsia"/>
              </w:rPr>
            </w:pPr>
            <w:r>
              <w:rPr>
                <w:rFonts w:hint="eastAsia"/>
              </w:rPr>
              <w:t>居民服务、修理和其他服务业</w:t>
            </w:r>
          </w:p>
        </w:tc>
        <w:tc>
          <w:tcPr>
            <w:tcW w:w="1769" w:type="dxa"/>
          </w:tcPr>
          <w:p w:rsidR="00C7633A" w:rsidRDefault="00C7633A" w:rsidP="00C7633A">
            <w:pPr>
              <w:jc w:val="right"/>
              <w:rPr>
                <w:rFonts w:hint="eastAsia"/>
              </w:rPr>
            </w:pPr>
            <w:r>
              <w:t>-</w:t>
            </w:r>
          </w:p>
        </w:tc>
        <w:tc>
          <w:tcPr>
            <w:tcW w:w="2495" w:type="dxa"/>
          </w:tcPr>
          <w:p w:rsidR="00C7633A" w:rsidRDefault="00C7633A" w:rsidP="00C7633A">
            <w:pPr>
              <w:jc w:val="right"/>
              <w:rPr>
                <w:rFonts w:hint="eastAsia"/>
              </w:rPr>
            </w:pPr>
            <w:r>
              <w:t>-</w:t>
            </w:r>
          </w:p>
        </w:tc>
      </w:tr>
      <w:tr w:rsidR="00C7633A" w:rsidTr="00C7633A">
        <w:tc>
          <w:tcPr>
            <w:tcW w:w="646" w:type="dxa"/>
          </w:tcPr>
          <w:p w:rsidR="00C7633A" w:rsidRDefault="00C7633A" w:rsidP="00C7633A">
            <w:pPr>
              <w:jc w:val="left"/>
              <w:rPr>
                <w:rFonts w:hint="eastAsia"/>
              </w:rPr>
            </w:pPr>
            <w:r>
              <w:t>P</w:t>
            </w:r>
          </w:p>
        </w:tc>
        <w:tc>
          <w:tcPr>
            <w:tcW w:w="3595" w:type="dxa"/>
          </w:tcPr>
          <w:p w:rsidR="00C7633A" w:rsidRDefault="00C7633A" w:rsidP="00C7633A">
            <w:pPr>
              <w:jc w:val="left"/>
              <w:rPr>
                <w:rFonts w:hint="eastAsia"/>
              </w:rPr>
            </w:pPr>
            <w:r>
              <w:rPr>
                <w:rFonts w:hint="eastAsia"/>
              </w:rPr>
              <w:t>教育</w:t>
            </w:r>
          </w:p>
        </w:tc>
        <w:tc>
          <w:tcPr>
            <w:tcW w:w="1769" w:type="dxa"/>
          </w:tcPr>
          <w:p w:rsidR="00C7633A" w:rsidRDefault="00C7633A" w:rsidP="00C7633A">
            <w:pPr>
              <w:jc w:val="right"/>
              <w:rPr>
                <w:rFonts w:hint="eastAsia"/>
              </w:rPr>
            </w:pPr>
            <w:r>
              <w:t>-</w:t>
            </w:r>
          </w:p>
        </w:tc>
        <w:tc>
          <w:tcPr>
            <w:tcW w:w="2495" w:type="dxa"/>
          </w:tcPr>
          <w:p w:rsidR="00C7633A" w:rsidRDefault="00C7633A" w:rsidP="00C7633A">
            <w:pPr>
              <w:jc w:val="right"/>
              <w:rPr>
                <w:rFonts w:hint="eastAsia"/>
              </w:rPr>
            </w:pPr>
            <w:r>
              <w:t>-</w:t>
            </w:r>
          </w:p>
        </w:tc>
      </w:tr>
      <w:tr w:rsidR="00C7633A" w:rsidTr="00C7633A">
        <w:tc>
          <w:tcPr>
            <w:tcW w:w="646" w:type="dxa"/>
          </w:tcPr>
          <w:p w:rsidR="00C7633A" w:rsidRDefault="00C7633A" w:rsidP="00C7633A">
            <w:pPr>
              <w:jc w:val="left"/>
              <w:rPr>
                <w:rFonts w:hint="eastAsia"/>
              </w:rPr>
            </w:pPr>
            <w:r>
              <w:t>Q</w:t>
            </w:r>
          </w:p>
        </w:tc>
        <w:tc>
          <w:tcPr>
            <w:tcW w:w="3595" w:type="dxa"/>
          </w:tcPr>
          <w:p w:rsidR="00C7633A" w:rsidRDefault="00C7633A" w:rsidP="00C7633A">
            <w:pPr>
              <w:jc w:val="left"/>
              <w:rPr>
                <w:rFonts w:hint="eastAsia"/>
              </w:rPr>
            </w:pPr>
            <w:r>
              <w:rPr>
                <w:rFonts w:hint="eastAsia"/>
              </w:rPr>
              <w:t>卫生和社会工作</w:t>
            </w:r>
          </w:p>
        </w:tc>
        <w:tc>
          <w:tcPr>
            <w:tcW w:w="1769" w:type="dxa"/>
          </w:tcPr>
          <w:p w:rsidR="00C7633A" w:rsidRDefault="00C7633A" w:rsidP="00C7633A">
            <w:pPr>
              <w:jc w:val="right"/>
              <w:rPr>
                <w:rFonts w:hint="eastAsia"/>
              </w:rPr>
            </w:pPr>
            <w:r>
              <w:t>-</w:t>
            </w:r>
          </w:p>
        </w:tc>
        <w:tc>
          <w:tcPr>
            <w:tcW w:w="2495" w:type="dxa"/>
          </w:tcPr>
          <w:p w:rsidR="00C7633A" w:rsidRDefault="00C7633A" w:rsidP="00C7633A">
            <w:pPr>
              <w:jc w:val="right"/>
              <w:rPr>
                <w:rFonts w:hint="eastAsia"/>
              </w:rPr>
            </w:pPr>
            <w:r>
              <w:t>-</w:t>
            </w:r>
          </w:p>
        </w:tc>
      </w:tr>
      <w:tr w:rsidR="00C7633A" w:rsidTr="00C7633A">
        <w:tc>
          <w:tcPr>
            <w:tcW w:w="646" w:type="dxa"/>
          </w:tcPr>
          <w:p w:rsidR="00C7633A" w:rsidRDefault="00C7633A" w:rsidP="00C7633A">
            <w:pPr>
              <w:jc w:val="left"/>
              <w:rPr>
                <w:rFonts w:hint="eastAsia"/>
              </w:rPr>
            </w:pPr>
            <w:r>
              <w:t>R</w:t>
            </w:r>
          </w:p>
        </w:tc>
        <w:tc>
          <w:tcPr>
            <w:tcW w:w="3595" w:type="dxa"/>
          </w:tcPr>
          <w:p w:rsidR="00C7633A" w:rsidRDefault="00C7633A" w:rsidP="00C7633A">
            <w:pPr>
              <w:jc w:val="left"/>
              <w:rPr>
                <w:rFonts w:hint="eastAsia"/>
              </w:rPr>
            </w:pPr>
            <w:r>
              <w:rPr>
                <w:rFonts w:hint="eastAsia"/>
              </w:rPr>
              <w:t>文化、体育和娱乐业</w:t>
            </w:r>
          </w:p>
        </w:tc>
        <w:tc>
          <w:tcPr>
            <w:tcW w:w="1769" w:type="dxa"/>
          </w:tcPr>
          <w:p w:rsidR="00C7633A" w:rsidRDefault="00C7633A" w:rsidP="00C7633A">
            <w:pPr>
              <w:jc w:val="right"/>
              <w:rPr>
                <w:rFonts w:hint="eastAsia"/>
              </w:rPr>
            </w:pPr>
            <w:r>
              <w:t>7,581.44</w:t>
            </w:r>
          </w:p>
        </w:tc>
        <w:tc>
          <w:tcPr>
            <w:tcW w:w="2495" w:type="dxa"/>
          </w:tcPr>
          <w:p w:rsidR="00C7633A" w:rsidRDefault="00C7633A" w:rsidP="00C7633A">
            <w:pPr>
              <w:jc w:val="right"/>
              <w:rPr>
                <w:rFonts w:hint="eastAsia"/>
              </w:rPr>
            </w:pPr>
            <w:r>
              <w:t>0.01</w:t>
            </w:r>
          </w:p>
        </w:tc>
      </w:tr>
      <w:tr w:rsidR="00C7633A" w:rsidTr="00C7633A">
        <w:tc>
          <w:tcPr>
            <w:tcW w:w="646" w:type="dxa"/>
          </w:tcPr>
          <w:p w:rsidR="00C7633A" w:rsidRDefault="00C7633A" w:rsidP="00C7633A">
            <w:pPr>
              <w:jc w:val="left"/>
              <w:rPr>
                <w:rFonts w:hint="eastAsia"/>
              </w:rPr>
            </w:pPr>
            <w:r>
              <w:t>S</w:t>
            </w:r>
          </w:p>
        </w:tc>
        <w:tc>
          <w:tcPr>
            <w:tcW w:w="3595" w:type="dxa"/>
          </w:tcPr>
          <w:p w:rsidR="00C7633A" w:rsidRDefault="00C7633A" w:rsidP="00C7633A">
            <w:pPr>
              <w:jc w:val="left"/>
              <w:rPr>
                <w:rFonts w:hint="eastAsia"/>
              </w:rPr>
            </w:pPr>
            <w:r>
              <w:rPr>
                <w:rFonts w:hint="eastAsia"/>
              </w:rPr>
              <w:t>综合</w:t>
            </w:r>
          </w:p>
        </w:tc>
        <w:tc>
          <w:tcPr>
            <w:tcW w:w="1769" w:type="dxa"/>
          </w:tcPr>
          <w:p w:rsidR="00C7633A" w:rsidRDefault="00C7633A" w:rsidP="00C7633A">
            <w:pPr>
              <w:jc w:val="right"/>
              <w:rPr>
                <w:rFonts w:hint="eastAsia"/>
              </w:rPr>
            </w:pPr>
            <w:r>
              <w:t>-</w:t>
            </w:r>
          </w:p>
        </w:tc>
        <w:tc>
          <w:tcPr>
            <w:tcW w:w="2495" w:type="dxa"/>
          </w:tcPr>
          <w:p w:rsidR="00C7633A" w:rsidRDefault="00C7633A" w:rsidP="00C7633A">
            <w:pPr>
              <w:jc w:val="right"/>
              <w:rPr>
                <w:rFonts w:hint="eastAsia"/>
              </w:rPr>
            </w:pPr>
            <w:r>
              <w:t>-</w:t>
            </w:r>
          </w:p>
        </w:tc>
      </w:tr>
      <w:tr w:rsidR="00C7633A" w:rsidTr="00C7633A">
        <w:tc>
          <w:tcPr>
            <w:tcW w:w="646" w:type="dxa"/>
          </w:tcPr>
          <w:p w:rsidR="00C7633A" w:rsidRDefault="00C7633A" w:rsidP="00C7633A">
            <w:pPr>
              <w:jc w:val="left"/>
              <w:rPr>
                <w:rFonts w:hint="eastAsia"/>
              </w:rPr>
            </w:pPr>
          </w:p>
        </w:tc>
        <w:tc>
          <w:tcPr>
            <w:tcW w:w="3595" w:type="dxa"/>
          </w:tcPr>
          <w:p w:rsidR="00C7633A" w:rsidRDefault="00C7633A" w:rsidP="00C7633A">
            <w:pPr>
              <w:jc w:val="left"/>
              <w:rPr>
                <w:rFonts w:hint="eastAsia"/>
              </w:rPr>
            </w:pPr>
            <w:r>
              <w:rPr>
                <w:rFonts w:hint="eastAsia"/>
              </w:rPr>
              <w:t>合计</w:t>
            </w:r>
          </w:p>
        </w:tc>
        <w:tc>
          <w:tcPr>
            <w:tcW w:w="1769" w:type="dxa"/>
          </w:tcPr>
          <w:p w:rsidR="00C7633A" w:rsidRDefault="00C7633A" w:rsidP="00C7633A">
            <w:pPr>
              <w:jc w:val="right"/>
              <w:rPr>
                <w:rFonts w:hint="eastAsia"/>
              </w:rPr>
            </w:pPr>
            <w:r>
              <w:t>101,306,848.19</w:t>
            </w:r>
          </w:p>
        </w:tc>
        <w:tc>
          <w:tcPr>
            <w:tcW w:w="2495" w:type="dxa"/>
          </w:tcPr>
          <w:p w:rsidR="00C7633A" w:rsidRDefault="00C7633A" w:rsidP="00C7633A">
            <w:pPr>
              <w:jc w:val="right"/>
              <w:rPr>
                <w:rFonts w:hint="eastAsia"/>
              </w:rPr>
            </w:pPr>
            <w:r>
              <w:t>90.49</w:t>
            </w:r>
          </w:p>
        </w:tc>
      </w:tr>
    </w:tbl>
    <w:p w:rsidR="00C7633A" w:rsidRDefault="00C7633A" w:rsidP="00C7633A">
      <w:pPr>
        <w:pStyle w:val="-3"/>
        <w:spacing w:before="156" w:after="156"/>
        <w:rPr>
          <w:rFonts w:hint="eastAsia"/>
        </w:rPr>
      </w:pPr>
      <w:r>
        <w:rPr>
          <w:rFonts w:hint="eastAsia"/>
        </w:rPr>
        <w:t>报告期末按行业分类的港股通投资股票投资组合</w:t>
      </w:r>
    </w:p>
    <w:p w:rsidR="00C7633A" w:rsidRDefault="00C7633A" w:rsidP="00C7633A">
      <w:pPr>
        <w:pStyle w:val="-"/>
        <w:ind w:firstLine="420"/>
        <w:rPr>
          <w:rFonts w:hint="eastAsia"/>
        </w:rPr>
      </w:pPr>
      <w:r>
        <w:rPr>
          <w:rFonts w:hint="eastAsia"/>
        </w:rPr>
        <w:t>本基金本报告期末未持有港股通投资股票。</w:t>
      </w:r>
    </w:p>
    <w:p w:rsidR="00C7633A" w:rsidRDefault="00C7633A" w:rsidP="00C7633A">
      <w:pPr>
        <w:pStyle w:val="-2"/>
        <w:spacing w:before="312"/>
        <w:rPr>
          <w:rFonts w:hint="eastAsia"/>
        </w:rPr>
      </w:pPr>
      <w:r>
        <w:rPr>
          <w:rFonts w:hint="eastAsia"/>
        </w:rPr>
        <w:t>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C7633A" w:rsidTr="00C7633A">
        <w:trPr>
          <w:cnfStyle w:val="100000000000" w:firstRow="1" w:lastRow="0" w:firstColumn="0" w:lastColumn="0" w:oddVBand="0" w:evenVBand="0" w:oddHBand="0" w:evenHBand="0" w:firstRowFirstColumn="0" w:firstRowLastColumn="0" w:lastRowFirstColumn="0" w:lastRowLastColumn="0"/>
        </w:trPr>
        <w:tc>
          <w:tcPr>
            <w:tcW w:w="652" w:type="dxa"/>
          </w:tcPr>
          <w:p w:rsidR="00C7633A" w:rsidRDefault="00C7633A" w:rsidP="00C7633A">
            <w:pPr>
              <w:jc w:val="center"/>
              <w:rPr>
                <w:rFonts w:hint="eastAsia"/>
              </w:rPr>
            </w:pPr>
            <w:r>
              <w:rPr>
                <w:rFonts w:hint="eastAsia"/>
              </w:rPr>
              <w:t>序号</w:t>
            </w:r>
          </w:p>
        </w:tc>
        <w:tc>
          <w:tcPr>
            <w:tcW w:w="1349" w:type="dxa"/>
          </w:tcPr>
          <w:p w:rsidR="00C7633A" w:rsidRDefault="00C7633A" w:rsidP="00C7633A">
            <w:pPr>
              <w:jc w:val="center"/>
              <w:rPr>
                <w:rFonts w:hint="eastAsia"/>
              </w:rPr>
            </w:pPr>
            <w:r>
              <w:rPr>
                <w:rFonts w:hint="eastAsia"/>
              </w:rPr>
              <w:t>股票代码</w:t>
            </w:r>
          </w:p>
        </w:tc>
        <w:tc>
          <w:tcPr>
            <w:tcW w:w="1349" w:type="dxa"/>
          </w:tcPr>
          <w:p w:rsidR="00C7633A" w:rsidRDefault="00C7633A" w:rsidP="00C7633A">
            <w:pPr>
              <w:jc w:val="center"/>
              <w:rPr>
                <w:rFonts w:hint="eastAsia"/>
              </w:rPr>
            </w:pPr>
            <w:r>
              <w:rPr>
                <w:rFonts w:hint="eastAsia"/>
              </w:rPr>
              <w:t>股票名称</w:t>
            </w:r>
          </w:p>
        </w:tc>
        <w:tc>
          <w:tcPr>
            <w:tcW w:w="1718" w:type="dxa"/>
          </w:tcPr>
          <w:p w:rsidR="00C7633A" w:rsidRDefault="00C7633A" w:rsidP="00C7633A">
            <w:pPr>
              <w:jc w:val="center"/>
              <w:rPr>
                <w:rFonts w:hint="eastAsia"/>
              </w:rPr>
            </w:pPr>
            <w:r>
              <w:rPr>
                <w:rFonts w:hint="eastAsia"/>
              </w:rPr>
              <w:t>数量（股）</w:t>
            </w:r>
          </w:p>
        </w:tc>
        <w:tc>
          <w:tcPr>
            <w:tcW w:w="1718" w:type="dxa"/>
          </w:tcPr>
          <w:p w:rsidR="00C7633A" w:rsidRDefault="00C7633A" w:rsidP="00C7633A">
            <w:pPr>
              <w:jc w:val="center"/>
              <w:rPr>
                <w:rFonts w:hint="eastAsia"/>
              </w:rPr>
            </w:pPr>
            <w:r>
              <w:rPr>
                <w:rFonts w:hint="eastAsia"/>
              </w:rPr>
              <w:t>公允价值（元）</w:t>
            </w:r>
          </w:p>
        </w:tc>
        <w:tc>
          <w:tcPr>
            <w:tcW w:w="1718" w:type="dxa"/>
          </w:tcPr>
          <w:p w:rsidR="00C7633A" w:rsidRDefault="00C7633A" w:rsidP="00C7633A">
            <w:pPr>
              <w:jc w:val="center"/>
              <w:rPr>
                <w:rFonts w:hint="eastAsia"/>
              </w:rPr>
            </w:pPr>
            <w:r>
              <w:rPr>
                <w:rFonts w:hint="eastAsia"/>
              </w:rPr>
              <w:t>占基金资产净值比例（％）</w:t>
            </w:r>
          </w:p>
        </w:tc>
      </w:tr>
      <w:tr w:rsidR="00C7633A" w:rsidTr="00C7633A">
        <w:tc>
          <w:tcPr>
            <w:tcW w:w="652" w:type="dxa"/>
          </w:tcPr>
          <w:p w:rsidR="00C7633A" w:rsidRDefault="00C7633A" w:rsidP="00C7633A">
            <w:pPr>
              <w:jc w:val="center"/>
              <w:rPr>
                <w:rFonts w:hint="eastAsia"/>
              </w:rPr>
            </w:pPr>
            <w:r>
              <w:t>1</w:t>
            </w:r>
          </w:p>
        </w:tc>
        <w:tc>
          <w:tcPr>
            <w:tcW w:w="1349" w:type="dxa"/>
          </w:tcPr>
          <w:p w:rsidR="00C7633A" w:rsidRDefault="00C7633A" w:rsidP="00C7633A">
            <w:pPr>
              <w:jc w:val="left"/>
              <w:rPr>
                <w:rFonts w:hint="eastAsia"/>
              </w:rPr>
            </w:pPr>
            <w:r>
              <w:t>603283</w:t>
            </w:r>
          </w:p>
        </w:tc>
        <w:tc>
          <w:tcPr>
            <w:tcW w:w="1349" w:type="dxa"/>
          </w:tcPr>
          <w:p w:rsidR="00C7633A" w:rsidRDefault="00C7633A" w:rsidP="00C7633A">
            <w:pPr>
              <w:jc w:val="left"/>
              <w:rPr>
                <w:rFonts w:hint="eastAsia"/>
              </w:rPr>
            </w:pPr>
            <w:r>
              <w:rPr>
                <w:rFonts w:hint="eastAsia"/>
              </w:rPr>
              <w:t>赛腾股份</w:t>
            </w:r>
          </w:p>
        </w:tc>
        <w:tc>
          <w:tcPr>
            <w:tcW w:w="1718" w:type="dxa"/>
          </w:tcPr>
          <w:p w:rsidR="00C7633A" w:rsidRDefault="00C7633A" w:rsidP="00C7633A">
            <w:pPr>
              <w:jc w:val="right"/>
              <w:rPr>
                <w:rFonts w:hint="eastAsia"/>
              </w:rPr>
            </w:pPr>
            <w:r>
              <w:t>180,000</w:t>
            </w:r>
          </w:p>
        </w:tc>
        <w:tc>
          <w:tcPr>
            <w:tcW w:w="1718" w:type="dxa"/>
          </w:tcPr>
          <w:p w:rsidR="00C7633A" w:rsidRDefault="00C7633A" w:rsidP="00C7633A">
            <w:pPr>
              <w:jc w:val="right"/>
              <w:rPr>
                <w:rFonts w:hint="eastAsia"/>
              </w:rPr>
            </w:pPr>
            <w:r>
              <w:t>9,365,400.00</w:t>
            </w:r>
          </w:p>
        </w:tc>
        <w:tc>
          <w:tcPr>
            <w:tcW w:w="1718" w:type="dxa"/>
          </w:tcPr>
          <w:p w:rsidR="00C7633A" w:rsidRDefault="00C7633A" w:rsidP="00C7633A">
            <w:pPr>
              <w:jc w:val="right"/>
              <w:rPr>
                <w:rFonts w:hint="eastAsia"/>
              </w:rPr>
            </w:pPr>
            <w:r>
              <w:t>8.37</w:t>
            </w:r>
          </w:p>
        </w:tc>
      </w:tr>
      <w:tr w:rsidR="00C7633A" w:rsidTr="00C7633A">
        <w:tc>
          <w:tcPr>
            <w:tcW w:w="652" w:type="dxa"/>
          </w:tcPr>
          <w:p w:rsidR="00C7633A" w:rsidRDefault="00C7633A" w:rsidP="00C7633A">
            <w:pPr>
              <w:jc w:val="center"/>
              <w:rPr>
                <w:rFonts w:hint="eastAsia"/>
              </w:rPr>
            </w:pPr>
            <w:r>
              <w:t>2</w:t>
            </w:r>
          </w:p>
        </w:tc>
        <w:tc>
          <w:tcPr>
            <w:tcW w:w="1349" w:type="dxa"/>
          </w:tcPr>
          <w:p w:rsidR="00C7633A" w:rsidRDefault="00C7633A" w:rsidP="00C7633A">
            <w:pPr>
              <w:jc w:val="left"/>
              <w:rPr>
                <w:rFonts w:hint="eastAsia"/>
              </w:rPr>
            </w:pPr>
            <w:r>
              <w:t>300724</w:t>
            </w:r>
          </w:p>
        </w:tc>
        <w:tc>
          <w:tcPr>
            <w:tcW w:w="1349" w:type="dxa"/>
          </w:tcPr>
          <w:p w:rsidR="00C7633A" w:rsidRDefault="00C7633A" w:rsidP="00C7633A">
            <w:pPr>
              <w:jc w:val="left"/>
              <w:rPr>
                <w:rFonts w:hint="eastAsia"/>
              </w:rPr>
            </w:pPr>
            <w:r>
              <w:rPr>
                <w:rFonts w:hint="eastAsia"/>
              </w:rPr>
              <w:t>捷佳伟创</w:t>
            </w:r>
          </w:p>
        </w:tc>
        <w:tc>
          <w:tcPr>
            <w:tcW w:w="1718" w:type="dxa"/>
          </w:tcPr>
          <w:p w:rsidR="00C7633A" w:rsidRDefault="00C7633A" w:rsidP="00C7633A">
            <w:pPr>
              <w:jc w:val="right"/>
              <w:rPr>
                <w:rFonts w:hint="eastAsia"/>
              </w:rPr>
            </w:pPr>
            <w:r>
              <w:t>75,000</w:t>
            </w:r>
          </w:p>
        </w:tc>
        <w:tc>
          <w:tcPr>
            <w:tcW w:w="1718" w:type="dxa"/>
          </w:tcPr>
          <w:p w:rsidR="00C7633A" w:rsidRDefault="00C7633A" w:rsidP="00C7633A">
            <w:pPr>
              <w:jc w:val="right"/>
              <w:rPr>
                <w:rFonts w:hint="eastAsia"/>
              </w:rPr>
            </w:pPr>
            <w:r>
              <w:t>7,881,000.00</w:t>
            </w:r>
          </w:p>
        </w:tc>
        <w:tc>
          <w:tcPr>
            <w:tcW w:w="1718" w:type="dxa"/>
          </w:tcPr>
          <w:p w:rsidR="00C7633A" w:rsidRDefault="00C7633A" w:rsidP="00C7633A">
            <w:pPr>
              <w:jc w:val="right"/>
              <w:rPr>
                <w:rFonts w:hint="eastAsia"/>
              </w:rPr>
            </w:pPr>
            <w:r>
              <w:t>7.04</w:t>
            </w:r>
          </w:p>
        </w:tc>
      </w:tr>
      <w:tr w:rsidR="00C7633A" w:rsidTr="00C7633A">
        <w:tc>
          <w:tcPr>
            <w:tcW w:w="652" w:type="dxa"/>
          </w:tcPr>
          <w:p w:rsidR="00C7633A" w:rsidRDefault="00C7633A" w:rsidP="00C7633A">
            <w:pPr>
              <w:jc w:val="center"/>
              <w:rPr>
                <w:rFonts w:hint="eastAsia"/>
              </w:rPr>
            </w:pPr>
            <w:r>
              <w:t>3</w:t>
            </w:r>
          </w:p>
        </w:tc>
        <w:tc>
          <w:tcPr>
            <w:tcW w:w="1349" w:type="dxa"/>
          </w:tcPr>
          <w:p w:rsidR="00C7633A" w:rsidRDefault="00C7633A" w:rsidP="00C7633A">
            <w:pPr>
              <w:jc w:val="left"/>
              <w:rPr>
                <w:rFonts w:hint="eastAsia"/>
              </w:rPr>
            </w:pPr>
            <w:r>
              <w:t>300033</w:t>
            </w:r>
          </w:p>
        </w:tc>
        <w:tc>
          <w:tcPr>
            <w:tcW w:w="1349" w:type="dxa"/>
          </w:tcPr>
          <w:p w:rsidR="00C7633A" w:rsidRDefault="00C7633A" w:rsidP="00C7633A">
            <w:pPr>
              <w:jc w:val="left"/>
              <w:rPr>
                <w:rFonts w:hint="eastAsia"/>
              </w:rPr>
            </w:pPr>
            <w:r>
              <w:rPr>
                <w:rFonts w:hint="eastAsia"/>
              </w:rPr>
              <w:t>同</w:t>
            </w:r>
            <w:r>
              <w:rPr>
                <w:rFonts w:hint="eastAsia"/>
              </w:rPr>
              <w:t xml:space="preserve"> </w:t>
            </w:r>
            <w:r>
              <w:rPr>
                <w:rFonts w:hint="eastAsia"/>
              </w:rPr>
              <w:t>花</w:t>
            </w:r>
            <w:r>
              <w:rPr>
                <w:rFonts w:hint="eastAsia"/>
              </w:rPr>
              <w:t xml:space="preserve"> </w:t>
            </w:r>
            <w:r>
              <w:rPr>
                <w:rFonts w:hint="eastAsia"/>
              </w:rPr>
              <w:t>顺</w:t>
            </w:r>
          </w:p>
        </w:tc>
        <w:tc>
          <w:tcPr>
            <w:tcW w:w="1718" w:type="dxa"/>
          </w:tcPr>
          <w:p w:rsidR="00C7633A" w:rsidRDefault="00C7633A" w:rsidP="00C7633A">
            <w:pPr>
              <w:jc w:val="right"/>
              <w:rPr>
                <w:rFonts w:hint="eastAsia"/>
              </w:rPr>
            </w:pPr>
            <w:r>
              <w:t>45,000</w:t>
            </w:r>
          </w:p>
        </w:tc>
        <w:tc>
          <w:tcPr>
            <w:tcW w:w="1718" w:type="dxa"/>
          </w:tcPr>
          <w:p w:rsidR="00C7633A" w:rsidRDefault="00C7633A" w:rsidP="00C7633A">
            <w:pPr>
              <w:jc w:val="right"/>
              <w:rPr>
                <w:rFonts w:hint="eastAsia"/>
              </w:rPr>
            </w:pPr>
            <w:r>
              <w:t>7,194,150.00</w:t>
            </w:r>
          </w:p>
        </w:tc>
        <w:tc>
          <w:tcPr>
            <w:tcW w:w="1718" w:type="dxa"/>
          </w:tcPr>
          <w:p w:rsidR="00C7633A" w:rsidRDefault="00C7633A" w:rsidP="00C7633A">
            <w:pPr>
              <w:jc w:val="right"/>
              <w:rPr>
                <w:rFonts w:hint="eastAsia"/>
              </w:rPr>
            </w:pPr>
            <w:r>
              <w:t>6.43</w:t>
            </w:r>
          </w:p>
        </w:tc>
      </w:tr>
      <w:tr w:rsidR="00C7633A" w:rsidTr="00C7633A">
        <w:tc>
          <w:tcPr>
            <w:tcW w:w="652" w:type="dxa"/>
          </w:tcPr>
          <w:p w:rsidR="00C7633A" w:rsidRDefault="00C7633A" w:rsidP="00C7633A">
            <w:pPr>
              <w:jc w:val="center"/>
              <w:rPr>
                <w:rFonts w:hint="eastAsia"/>
              </w:rPr>
            </w:pPr>
            <w:r>
              <w:t>4</w:t>
            </w:r>
          </w:p>
        </w:tc>
        <w:tc>
          <w:tcPr>
            <w:tcW w:w="1349" w:type="dxa"/>
          </w:tcPr>
          <w:p w:rsidR="00C7633A" w:rsidRDefault="00C7633A" w:rsidP="00C7633A">
            <w:pPr>
              <w:jc w:val="left"/>
              <w:rPr>
                <w:rFonts w:hint="eastAsia"/>
              </w:rPr>
            </w:pPr>
            <w:r>
              <w:t>002624</w:t>
            </w:r>
          </w:p>
        </w:tc>
        <w:tc>
          <w:tcPr>
            <w:tcW w:w="1349" w:type="dxa"/>
          </w:tcPr>
          <w:p w:rsidR="00C7633A" w:rsidRDefault="00C7633A" w:rsidP="00C7633A">
            <w:pPr>
              <w:jc w:val="left"/>
              <w:rPr>
                <w:rFonts w:hint="eastAsia"/>
              </w:rPr>
            </w:pPr>
            <w:r>
              <w:rPr>
                <w:rFonts w:hint="eastAsia"/>
              </w:rPr>
              <w:t>完美世界</w:t>
            </w:r>
          </w:p>
        </w:tc>
        <w:tc>
          <w:tcPr>
            <w:tcW w:w="1718" w:type="dxa"/>
          </w:tcPr>
          <w:p w:rsidR="00C7633A" w:rsidRDefault="00C7633A" w:rsidP="00C7633A">
            <w:pPr>
              <w:jc w:val="right"/>
              <w:rPr>
                <w:rFonts w:hint="eastAsia"/>
              </w:rPr>
            </w:pPr>
            <w:r>
              <w:t>200,090</w:t>
            </w:r>
          </w:p>
        </w:tc>
        <w:tc>
          <w:tcPr>
            <w:tcW w:w="1718" w:type="dxa"/>
          </w:tcPr>
          <w:p w:rsidR="00C7633A" w:rsidRDefault="00C7633A" w:rsidP="00C7633A">
            <w:pPr>
              <w:jc w:val="right"/>
              <w:rPr>
                <w:rFonts w:hint="eastAsia"/>
              </w:rPr>
            </w:pPr>
            <w:r>
              <w:t>6,662,997.00</w:t>
            </w:r>
          </w:p>
        </w:tc>
        <w:tc>
          <w:tcPr>
            <w:tcW w:w="1718" w:type="dxa"/>
          </w:tcPr>
          <w:p w:rsidR="00C7633A" w:rsidRDefault="00C7633A" w:rsidP="00C7633A">
            <w:pPr>
              <w:jc w:val="right"/>
              <w:rPr>
                <w:rFonts w:hint="eastAsia"/>
              </w:rPr>
            </w:pPr>
            <w:r>
              <w:t>5.95</w:t>
            </w:r>
          </w:p>
        </w:tc>
      </w:tr>
      <w:tr w:rsidR="00C7633A" w:rsidTr="00C7633A">
        <w:tc>
          <w:tcPr>
            <w:tcW w:w="652" w:type="dxa"/>
          </w:tcPr>
          <w:p w:rsidR="00C7633A" w:rsidRDefault="00C7633A" w:rsidP="00C7633A">
            <w:pPr>
              <w:jc w:val="center"/>
              <w:rPr>
                <w:rFonts w:hint="eastAsia"/>
              </w:rPr>
            </w:pPr>
            <w:r>
              <w:t>5</w:t>
            </w:r>
          </w:p>
        </w:tc>
        <w:tc>
          <w:tcPr>
            <w:tcW w:w="1349" w:type="dxa"/>
          </w:tcPr>
          <w:p w:rsidR="00C7633A" w:rsidRDefault="00C7633A" w:rsidP="00C7633A">
            <w:pPr>
              <w:jc w:val="left"/>
              <w:rPr>
                <w:rFonts w:hint="eastAsia"/>
              </w:rPr>
            </w:pPr>
            <w:r>
              <w:t>300031</w:t>
            </w:r>
          </w:p>
        </w:tc>
        <w:tc>
          <w:tcPr>
            <w:tcW w:w="1349" w:type="dxa"/>
          </w:tcPr>
          <w:p w:rsidR="00C7633A" w:rsidRDefault="00C7633A" w:rsidP="00C7633A">
            <w:pPr>
              <w:jc w:val="left"/>
              <w:rPr>
                <w:rFonts w:hint="eastAsia"/>
              </w:rPr>
            </w:pPr>
            <w:r>
              <w:rPr>
                <w:rFonts w:hint="eastAsia"/>
              </w:rPr>
              <w:t>宝通科技</w:t>
            </w:r>
          </w:p>
        </w:tc>
        <w:tc>
          <w:tcPr>
            <w:tcW w:w="1718" w:type="dxa"/>
          </w:tcPr>
          <w:p w:rsidR="00C7633A" w:rsidRDefault="00C7633A" w:rsidP="00C7633A">
            <w:pPr>
              <w:jc w:val="right"/>
              <w:rPr>
                <w:rFonts w:hint="eastAsia"/>
              </w:rPr>
            </w:pPr>
            <w:r>
              <w:t>303,000</w:t>
            </w:r>
          </w:p>
        </w:tc>
        <w:tc>
          <w:tcPr>
            <w:tcW w:w="1718" w:type="dxa"/>
          </w:tcPr>
          <w:p w:rsidR="00C7633A" w:rsidRDefault="00C7633A" w:rsidP="00C7633A">
            <w:pPr>
              <w:jc w:val="right"/>
              <w:rPr>
                <w:rFonts w:hint="eastAsia"/>
              </w:rPr>
            </w:pPr>
            <w:r>
              <w:t>6,650,850.00</w:t>
            </w:r>
          </w:p>
        </w:tc>
        <w:tc>
          <w:tcPr>
            <w:tcW w:w="1718" w:type="dxa"/>
          </w:tcPr>
          <w:p w:rsidR="00C7633A" w:rsidRDefault="00C7633A" w:rsidP="00C7633A">
            <w:pPr>
              <w:jc w:val="right"/>
              <w:rPr>
                <w:rFonts w:hint="eastAsia"/>
              </w:rPr>
            </w:pPr>
            <w:r>
              <w:t>5.94</w:t>
            </w:r>
          </w:p>
        </w:tc>
      </w:tr>
      <w:tr w:rsidR="00C7633A" w:rsidTr="00C7633A">
        <w:tc>
          <w:tcPr>
            <w:tcW w:w="652" w:type="dxa"/>
          </w:tcPr>
          <w:p w:rsidR="00C7633A" w:rsidRDefault="00C7633A" w:rsidP="00C7633A">
            <w:pPr>
              <w:jc w:val="center"/>
              <w:rPr>
                <w:rFonts w:hint="eastAsia"/>
              </w:rPr>
            </w:pPr>
            <w:r>
              <w:t>6</w:t>
            </w:r>
          </w:p>
        </w:tc>
        <w:tc>
          <w:tcPr>
            <w:tcW w:w="1349" w:type="dxa"/>
          </w:tcPr>
          <w:p w:rsidR="00C7633A" w:rsidRDefault="00C7633A" w:rsidP="00C7633A">
            <w:pPr>
              <w:jc w:val="left"/>
              <w:rPr>
                <w:rFonts w:hint="eastAsia"/>
              </w:rPr>
            </w:pPr>
            <w:r>
              <w:t>603626</w:t>
            </w:r>
          </w:p>
        </w:tc>
        <w:tc>
          <w:tcPr>
            <w:tcW w:w="1349" w:type="dxa"/>
          </w:tcPr>
          <w:p w:rsidR="00C7633A" w:rsidRDefault="00C7633A" w:rsidP="00C7633A">
            <w:pPr>
              <w:jc w:val="left"/>
              <w:rPr>
                <w:rFonts w:hint="eastAsia"/>
              </w:rPr>
            </w:pPr>
            <w:r>
              <w:rPr>
                <w:rFonts w:hint="eastAsia"/>
              </w:rPr>
              <w:t>科森科技</w:t>
            </w:r>
          </w:p>
        </w:tc>
        <w:tc>
          <w:tcPr>
            <w:tcW w:w="1718" w:type="dxa"/>
          </w:tcPr>
          <w:p w:rsidR="00C7633A" w:rsidRDefault="00C7633A" w:rsidP="00C7633A">
            <w:pPr>
              <w:jc w:val="right"/>
              <w:rPr>
                <w:rFonts w:hint="eastAsia"/>
              </w:rPr>
            </w:pPr>
            <w:r>
              <w:t>400,000</w:t>
            </w:r>
          </w:p>
        </w:tc>
        <w:tc>
          <w:tcPr>
            <w:tcW w:w="1718" w:type="dxa"/>
          </w:tcPr>
          <w:p w:rsidR="00C7633A" w:rsidRDefault="00C7633A" w:rsidP="00C7633A">
            <w:pPr>
              <w:jc w:val="right"/>
              <w:rPr>
                <w:rFonts w:hint="eastAsia"/>
              </w:rPr>
            </w:pPr>
            <w:r>
              <w:t>5,976,000.00</w:t>
            </w:r>
          </w:p>
        </w:tc>
        <w:tc>
          <w:tcPr>
            <w:tcW w:w="1718" w:type="dxa"/>
          </w:tcPr>
          <w:p w:rsidR="00C7633A" w:rsidRDefault="00C7633A" w:rsidP="00C7633A">
            <w:pPr>
              <w:jc w:val="right"/>
              <w:rPr>
                <w:rFonts w:hint="eastAsia"/>
              </w:rPr>
            </w:pPr>
            <w:r>
              <w:t>5.34</w:t>
            </w:r>
          </w:p>
        </w:tc>
      </w:tr>
      <w:tr w:rsidR="00C7633A" w:rsidTr="00C7633A">
        <w:tc>
          <w:tcPr>
            <w:tcW w:w="652" w:type="dxa"/>
          </w:tcPr>
          <w:p w:rsidR="00C7633A" w:rsidRDefault="00C7633A" w:rsidP="00C7633A">
            <w:pPr>
              <w:jc w:val="center"/>
              <w:rPr>
                <w:rFonts w:hint="eastAsia"/>
              </w:rPr>
            </w:pPr>
            <w:r>
              <w:t>7</w:t>
            </w:r>
          </w:p>
        </w:tc>
        <w:tc>
          <w:tcPr>
            <w:tcW w:w="1349" w:type="dxa"/>
          </w:tcPr>
          <w:p w:rsidR="00C7633A" w:rsidRDefault="00C7633A" w:rsidP="00C7633A">
            <w:pPr>
              <w:jc w:val="left"/>
              <w:rPr>
                <w:rFonts w:hint="eastAsia"/>
              </w:rPr>
            </w:pPr>
            <w:r>
              <w:t>600438</w:t>
            </w:r>
          </w:p>
        </w:tc>
        <w:tc>
          <w:tcPr>
            <w:tcW w:w="1349" w:type="dxa"/>
          </w:tcPr>
          <w:p w:rsidR="00C7633A" w:rsidRDefault="00C7633A" w:rsidP="00C7633A">
            <w:pPr>
              <w:jc w:val="left"/>
              <w:rPr>
                <w:rFonts w:hint="eastAsia"/>
              </w:rPr>
            </w:pPr>
            <w:r>
              <w:rPr>
                <w:rFonts w:hint="eastAsia"/>
              </w:rPr>
              <w:t>通威股份</w:t>
            </w:r>
          </w:p>
        </w:tc>
        <w:tc>
          <w:tcPr>
            <w:tcW w:w="1718" w:type="dxa"/>
          </w:tcPr>
          <w:p w:rsidR="00C7633A" w:rsidRDefault="00C7633A" w:rsidP="00C7633A">
            <w:pPr>
              <w:jc w:val="right"/>
              <w:rPr>
                <w:rFonts w:hint="eastAsia"/>
              </w:rPr>
            </w:pPr>
            <w:r>
              <w:t>210,017</w:t>
            </w:r>
          </w:p>
        </w:tc>
        <w:tc>
          <w:tcPr>
            <w:tcW w:w="1718" w:type="dxa"/>
          </w:tcPr>
          <w:p w:rsidR="00C7633A" w:rsidRDefault="00C7633A" w:rsidP="00C7633A">
            <w:pPr>
              <w:jc w:val="right"/>
              <w:rPr>
                <w:rFonts w:hint="eastAsia"/>
              </w:rPr>
            </w:pPr>
            <w:r>
              <w:t>5,582,251.86</w:t>
            </w:r>
          </w:p>
        </w:tc>
        <w:tc>
          <w:tcPr>
            <w:tcW w:w="1718" w:type="dxa"/>
          </w:tcPr>
          <w:p w:rsidR="00C7633A" w:rsidRDefault="00C7633A" w:rsidP="00C7633A">
            <w:pPr>
              <w:jc w:val="right"/>
              <w:rPr>
                <w:rFonts w:hint="eastAsia"/>
              </w:rPr>
            </w:pPr>
            <w:r>
              <w:t>4.99</w:t>
            </w:r>
          </w:p>
        </w:tc>
      </w:tr>
      <w:tr w:rsidR="00C7633A" w:rsidTr="00C7633A">
        <w:tc>
          <w:tcPr>
            <w:tcW w:w="652" w:type="dxa"/>
          </w:tcPr>
          <w:p w:rsidR="00C7633A" w:rsidRDefault="00C7633A" w:rsidP="00C7633A">
            <w:pPr>
              <w:jc w:val="center"/>
              <w:rPr>
                <w:rFonts w:hint="eastAsia"/>
              </w:rPr>
            </w:pPr>
            <w:r>
              <w:t>8</w:t>
            </w:r>
          </w:p>
        </w:tc>
        <w:tc>
          <w:tcPr>
            <w:tcW w:w="1349" w:type="dxa"/>
          </w:tcPr>
          <w:p w:rsidR="00C7633A" w:rsidRDefault="00C7633A" w:rsidP="00C7633A">
            <w:pPr>
              <w:jc w:val="left"/>
              <w:rPr>
                <w:rFonts w:hint="eastAsia"/>
              </w:rPr>
            </w:pPr>
            <w:r>
              <w:t>688122</w:t>
            </w:r>
          </w:p>
        </w:tc>
        <w:tc>
          <w:tcPr>
            <w:tcW w:w="1349" w:type="dxa"/>
          </w:tcPr>
          <w:p w:rsidR="00C7633A" w:rsidRDefault="00C7633A" w:rsidP="00C7633A">
            <w:pPr>
              <w:jc w:val="left"/>
              <w:rPr>
                <w:rFonts w:hint="eastAsia"/>
              </w:rPr>
            </w:pPr>
            <w:r>
              <w:rPr>
                <w:rFonts w:hint="eastAsia"/>
              </w:rPr>
              <w:t>西部超导</w:t>
            </w:r>
          </w:p>
        </w:tc>
        <w:tc>
          <w:tcPr>
            <w:tcW w:w="1718" w:type="dxa"/>
          </w:tcPr>
          <w:p w:rsidR="00C7633A" w:rsidRDefault="00C7633A" w:rsidP="00C7633A">
            <w:pPr>
              <w:jc w:val="right"/>
              <w:rPr>
                <w:rFonts w:hint="eastAsia"/>
              </w:rPr>
            </w:pPr>
            <w:r>
              <w:t>90,001</w:t>
            </w:r>
          </w:p>
        </w:tc>
        <w:tc>
          <w:tcPr>
            <w:tcW w:w="1718" w:type="dxa"/>
          </w:tcPr>
          <w:p w:rsidR="00C7633A" w:rsidRDefault="00C7633A" w:rsidP="00C7633A">
            <w:pPr>
              <w:jc w:val="right"/>
              <w:rPr>
                <w:rFonts w:hint="eastAsia"/>
              </w:rPr>
            </w:pPr>
            <w:r>
              <w:t>5,251,558.35</w:t>
            </w:r>
          </w:p>
        </w:tc>
        <w:tc>
          <w:tcPr>
            <w:tcW w:w="1718" w:type="dxa"/>
          </w:tcPr>
          <w:p w:rsidR="00C7633A" w:rsidRDefault="00C7633A" w:rsidP="00C7633A">
            <w:pPr>
              <w:jc w:val="right"/>
              <w:rPr>
                <w:rFonts w:hint="eastAsia"/>
              </w:rPr>
            </w:pPr>
            <w:r>
              <w:t>4.69</w:t>
            </w:r>
          </w:p>
        </w:tc>
      </w:tr>
      <w:tr w:rsidR="00C7633A" w:rsidTr="00C7633A">
        <w:tc>
          <w:tcPr>
            <w:tcW w:w="652" w:type="dxa"/>
          </w:tcPr>
          <w:p w:rsidR="00C7633A" w:rsidRDefault="00C7633A" w:rsidP="00C7633A">
            <w:pPr>
              <w:jc w:val="center"/>
              <w:rPr>
                <w:rFonts w:hint="eastAsia"/>
              </w:rPr>
            </w:pPr>
            <w:r>
              <w:t>9</w:t>
            </w:r>
          </w:p>
        </w:tc>
        <w:tc>
          <w:tcPr>
            <w:tcW w:w="1349" w:type="dxa"/>
          </w:tcPr>
          <w:p w:rsidR="00C7633A" w:rsidRDefault="00C7633A" w:rsidP="00C7633A">
            <w:pPr>
              <w:jc w:val="left"/>
              <w:rPr>
                <w:rFonts w:hint="eastAsia"/>
              </w:rPr>
            </w:pPr>
            <w:r>
              <w:t>300142</w:t>
            </w:r>
          </w:p>
        </w:tc>
        <w:tc>
          <w:tcPr>
            <w:tcW w:w="1349" w:type="dxa"/>
          </w:tcPr>
          <w:p w:rsidR="00C7633A" w:rsidRDefault="00C7633A" w:rsidP="00C7633A">
            <w:pPr>
              <w:jc w:val="left"/>
              <w:rPr>
                <w:rFonts w:hint="eastAsia"/>
              </w:rPr>
            </w:pPr>
            <w:r>
              <w:rPr>
                <w:rFonts w:hint="eastAsia"/>
              </w:rPr>
              <w:t>沃森生物</w:t>
            </w:r>
          </w:p>
        </w:tc>
        <w:tc>
          <w:tcPr>
            <w:tcW w:w="1718" w:type="dxa"/>
          </w:tcPr>
          <w:p w:rsidR="00C7633A" w:rsidRDefault="00C7633A" w:rsidP="00C7633A">
            <w:pPr>
              <w:jc w:val="right"/>
              <w:rPr>
                <w:rFonts w:hint="eastAsia"/>
              </w:rPr>
            </w:pPr>
            <w:r>
              <w:t>100,008</w:t>
            </w:r>
          </w:p>
        </w:tc>
        <w:tc>
          <w:tcPr>
            <w:tcW w:w="1718" w:type="dxa"/>
          </w:tcPr>
          <w:p w:rsidR="00C7633A" w:rsidRDefault="00C7633A" w:rsidP="00C7633A">
            <w:pPr>
              <w:jc w:val="right"/>
              <w:rPr>
                <w:rFonts w:hint="eastAsia"/>
              </w:rPr>
            </w:pPr>
            <w:r>
              <w:t>5,088,407.04</w:t>
            </w:r>
          </w:p>
        </w:tc>
        <w:tc>
          <w:tcPr>
            <w:tcW w:w="1718" w:type="dxa"/>
          </w:tcPr>
          <w:p w:rsidR="00C7633A" w:rsidRDefault="00C7633A" w:rsidP="00C7633A">
            <w:pPr>
              <w:jc w:val="right"/>
              <w:rPr>
                <w:rFonts w:hint="eastAsia"/>
              </w:rPr>
            </w:pPr>
            <w:r>
              <w:t>4.55</w:t>
            </w:r>
          </w:p>
        </w:tc>
      </w:tr>
      <w:tr w:rsidR="00C7633A" w:rsidTr="00C7633A">
        <w:tc>
          <w:tcPr>
            <w:tcW w:w="652" w:type="dxa"/>
          </w:tcPr>
          <w:p w:rsidR="00C7633A" w:rsidRDefault="00C7633A" w:rsidP="00C7633A">
            <w:pPr>
              <w:jc w:val="center"/>
              <w:rPr>
                <w:rFonts w:hint="eastAsia"/>
              </w:rPr>
            </w:pPr>
            <w:r>
              <w:t>10</w:t>
            </w:r>
          </w:p>
        </w:tc>
        <w:tc>
          <w:tcPr>
            <w:tcW w:w="1349" w:type="dxa"/>
          </w:tcPr>
          <w:p w:rsidR="00C7633A" w:rsidRDefault="00C7633A" w:rsidP="00C7633A">
            <w:pPr>
              <w:jc w:val="left"/>
              <w:rPr>
                <w:rFonts w:hint="eastAsia"/>
              </w:rPr>
            </w:pPr>
            <w:r>
              <w:t>002007</w:t>
            </w:r>
          </w:p>
        </w:tc>
        <w:tc>
          <w:tcPr>
            <w:tcW w:w="1349" w:type="dxa"/>
          </w:tcPr>
          <w:p w:rsidR="00C7633A" w:rsidRDefault="00C7633A" w:rsidP="00C7633A">
            <w:pPr>
              <w:jc w:val="left"/>
              <w:rPr>
                <w:rFonts w:hint="eastAsia"/>
              </w:rPr>
            </w:pPr>
            <w:r>
              <w:rPr>
                <w:rFonts w:hint="eastAsia"/>
              </w:rPr>
              <w:t>华兰生物</w:t>
            </w:r>
          </w:p>
        </w:tc>
        <w:tc>
          <w:tcPr>
            <w:tcW w:w="1718" w:type="dxa"/>
          </w:tcPr>
          <w:p w:rsidR="00C7633A" w:rsidRDefault="00C7633A" w:rsidP="00C7633A">
            <w:pPr>
              <w:jc w:val="right"/>
              <w:rPr>
                <w:rFonts w:hint="eastAsia"/>
              </w:rPr>
            </w:pPr>
            <w:r>
              <w:t>81,000</w:t>
            </w:r>
          </w:p>
        </w:tc>
        <w:tc>
          <w:tcPr>
            <w:tcW w:w="1718" w:type="dxa"/>
          </w:tcPr>
          <w:p w:rsidR="00C7633A" w:rsidRDefault="00C7633A" w:rsidP="00C7633A">
            <w:pPr>
              <w:jc w:val="right"/>
              <w:rPr>
                <w:rFonts w:hint="eastAsia"/>
              </w:rPr>
            </w:pPr>
            <w:r>
              <w:t>4,616,190.00</w:t>
            </w:r>
          </w:p>
        </w:tc>
        <w:tc>
          <w:tcPr>
            <w:tcW w:w="1718" w:type="dxa"/>
          </w:tcPr>
          <w:p w:rsidR="00C7633A" w:rsidRDefault="00C7633A" w:rsidP="00C7633A">
            <w:pPr>
              <w:jc w:val="right"/>
              <w:rPr>
                <w:rFonts w:hint="eastAsia"/>
              </w:rPr>
            </w:pPr>
            <w:r>
              <w:t>4.12</w:t>
            </w:r>
          </w:p>
        </w:tc>
      </w:tr>
    </w:tbl>
    <w:p w:rsidR="00C7633A" w:rsidRDefault="00C7633A" w:rsidP="00C7633A">
      <w:pPr>
        <w:pStyle w:val="-2"/>
        <w:spacing w:before="312"/>
        <w:rPr>
          <w:rFonts w:hint="eastAsia"/>
        </w:rPr>
      </w:pPr>
      <w:r>
        <w:rPr>
          <w:rFonts w:hint="eastAsia"/>
        </w:rPr>
        <w:t>报告期末按债券品种分类的债券投资组合</w:t>
      </w:r>
    </w:p>
    <w:p w:rsidR="00C7633A" w:rsidRDefault="00C7633A" w:rsidP="00C7633A">
      <w:pPr>
        <w:pStyle w:val="-"/>
        <w:ind w:firstLine="420"/>
        <w:rPr>
          <w:rFonts w:hint="eastAsia"/>
        </w:rPr>
      </w:pPr>
      <w:r>
        <w:rPr>
          <w:rFonts w:hint="eastAsia"/>
        </w:rPr>
        <w:t>本基金本报告期末未持有债券。</w:t>
      </w:r>
    </w:p>
    <w:p w:rsidR="00C7633A" w:rsidRDefault="00C7633A" w:rsidP="00C7633A">
      <w:pPr>
        <w:pStyle w:val="-2"/>
        <w:spacing w:before="312"/>
        <w:rPr>
          <w:rFonts w:hint="eastAsia"/>
        </w:rPr>
      </w:pPr>
      <w:r>
        <w:rPr>
          <w:rFonts w:hint="eastAsia"/>
        </w:rPr>
        <w:lastRenderedPageBreak/>
        <w:t>报告期末按公允价值占基金资产净值比例大小排名的前五名债券投资明细</w:t>
      </w:r>
    </w:p>
    <w:p w:rsidR="00C7633A" w:rsidRDefault="00C7633A" w:rsidP="00C7633A">
      <w:pPr>
        <w:pStyle w:val="-"/>
        <w:ind w:firstLine="420"/>
        <w:rPr>
          <w:rFonts w:hint="eastAsia"/>
        </w:rPr>
      </w:pPr>
      <w:r>
        <w:rPr>
          <w:rFonts w:hint="eastAsia"/>
        </w:rPr>
        <w:t>本基金本报告期末未持有债券。</w:t>
      </w:r>
    </w:p>
    <w:p w:rsidR="00C7633A" w:rsidRDefault="00C7633A" w:rsidP="00C7633A">
      <w:pPr>
        <w:pStyle w:val="-2"/>
        <w:spacing w:before="312"/>
        <w:rPr>
          <w:rFonts w:hint="eastAsia"/>
        </w:rPr>
      </w:pPr>
      <w:r>
        <w:rPr>
          <w:rFonts w:hint="eastAsia"/>
        </w:rPr>
        <w:t>报告期末按公允价值占基金资产净值比例大小排名的前十名资产支持证券投资明细</w:t>
      </w:r>
    </w:p>
    <w:p w:rsidR="00C7633A" w:rsidRDefault="00C7633A" w:rsidP="00C7633A">
      <w:pPr>
        <w:pStyle w:val="-"/>
        <w:ind w:firstLine="420"/>
        <w:rPr>
          <w:rFonts w:hint="eastAsia"/>
        </w:rPr>
      </w:pPr>
      <w:r>
        <w:rPr>
          <w:rFonts w:hint="eastAsia"/>
        </w:rPr>
        <w:t>本基金本报告期末未持有资产支持证券。</w:t>
      </w:r>
    </w:p>
    <w:p w:rsidR="00C7633A" w:rsidRDefault="00C7633A" w:rsidP="00C7633A">
      <w:pPr>
        <w:pStyle w:val="-2"/>
        <w:spacing w:before="312"/>
        <w:rPr>
          <w:rFonts w:hint="eastAsia"/>
        </w:rPr>
      </w:pPr>
      <w:r>
        <w:rPr>
          <w:rFonts w:hint="eastAsia"/>
        </w:rPr>
        <w:t>报告期末按公允价值占基金资产净值比例大小排序的前五名贵金属投资明细</w:t>
      </w:r>
    </w:p>
    <w:p w:rsidR="00C7633A" w:rsidRDefault="00C7633A" w:rsidP="00C7633A">
      <w:pPr>
        <w:pStyle w:val="-"/>
        <w:ind w:firstLine="420"/>
        <w:rPr>
          <w:rFonts w:hint="eastAsia"/>
        </w:rPr>
      </w:pPr>
      <w:r>
        <w:rPr>
          <w:rFonts w:hint="eastAsia"/>
        </w:rPr>
        <w:t>本基金本报告期末未持有贵金属。</w:t>
      </w:r>
    </w:p>
    <w:p w:rsidR="00C7633A" w:rsidRDefault="00C7633A" w:rsidP="00C7633A">
      <w:pPr>
        <w:pStyle w:val="-2"/>
        <w:spacing w:before="312"/>
        <w:rPr>
          <w:rFonts w:hint="eastAsia"/>
        </w:rPr>
      </w:pPr>
      <w:r>
        <w:rPr>
          <w:rFonts w:hint="eastAsia"/>
        </w:rPr>
        <w:t>报告期末按公允价值占基金资产净值比例大小排名的前五名权证投资明细</w:t>
      </w:r>
    </w:p>
    <w:p w:rsidR="00C7633A" w:rsidRDefault="00C7633A" w:rsidP="00C7633A">
      <w:pPr>
        <w:pStyle w:val="-"/>
        <w:ind w:firstLine="420"/>
        <w:rPr>
          <w:rFonts w:hint="eastAsia"/>
        </w:rPr>
      </w:pPr>
      <w:r>
        <w:rPr>
          <w:rFonts w:hint="eastAsia"/>
        </w:rPr>
        <w:t>本基金本报告期末未持有权证。</w:t>
      </w:r>
    </w:p>
    <w:p w:rsidR="00C7633A" w:rsidRDefault="00C7633A" w:rsidP="00C7633A">
      <w:pPr>
        <w:pStyle w:val="-2"/>
        <w:spacing w:before="312"/>
        <w:rPr>
          <w:rFonts w:hint="eastAsia"/>
        </w:rPr>
      </w:pPr>
      <w:r>
        <w:rPr>
          <w:rFonts w:hint="eastAsia"/>
        </w:rPr>
        <w:t>报告期末本基金投资的股指期货交易情况说明</w:t>
      </w:r>
    </w:p>
    <w:p w:rsidR="00C7633A" w:rsidRDefault="00C7633A" w:rsidP="00C7633A">
      <w:pPr>
        <w:pStyle w:val="-3"/>
        <w:spacing w:before="156" w:after="156"/>
        <w:rPr>
          <w:rFonts w:hint="eastAsia"/>
        </w:rPr>
      </w:pPr>
      <w:r>
        <w:rPr>
          <w:rFonts w:hint="eastAsia"/>
        </w:rPr>
        <w:t>报告期末本基金投资的股指期货持仓和损益明细</w:t>
      </w:r>
    </w:p>
    <w:p w:rsidR="00C7633A" w:rsidRDefault="00C7633A" w:rsidP="00C7633A">
      <w:pPr>
        <w:pStyle w:val="-"/>
        <w:ind w:firstLine="420"/>
        <w:rPr>
          <w:rFonts w:hint="eastAsia"/>
        </w:rPr>
      </w:pPr>
      <w:r>
        <w:rPr>
          <w:rFonts w:hint="eastAsia"/>
        </w:rPr>
        <w:t>无。</w:t>
      </w:r>
    </w:p>
    <w:p w:rsidR="00C7633A" w:rsidRDefault="00C7633A" w:rsidP="00C7633A">
      <w:pPr>
        <w:pStyle w:val="-3"/>
        <w:spacing w:before="156" w:after="156"/>
        <w:rPr>
          <w:rFonts w:hint="eastAsia"/>
        </w:rPr>
      </w:pPr>
      <w:r>
        <w:rPr>
          <w:rFonts w:hint="eastAsia"/>
        </w:rPr>
        <w:t>本基金投资股指期货的投资政策</w:t>
      </w:r>
    </w:p>
    <w:p w:rsidR="00C7633A" w:rsidRDefault="00C7633A" w:rsidP="00C7633A">
      <w:pPr>
        <w:pStyle w:val="-"/>
        <w:ind w:firstLine="420"/>
        <w:rPr>
          <w:rFonts w:hint="eastAsia"/>
        </w:rPr>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w:t>
      </w:r>
    </w:p>
    <w:p w:rsidR="00C7633A" w:rsidRDefault="00C7633A" w:rsidP="00C7633A">
      <w:pPr>
        <w:pStyle w:val="-2"/>
        <w:spacing w:before="312"/>
        <w:rPr>
          <w:rFonts w:hint="eastAsia"/>
        </w:rPr>
      </w:pPr>
      <w:r>
        <w:rPr>
          <w:rFonts w:hint="eastAsia"/>
        </w:rPr>
        <w:t>报告期末本基金投资的国债期货交易情况说明</w:t>
      </w:r>
    </w:p>
    <w:p w:rsidR="00C7633A" w:rsidRDefault="00C7633A" w:rsidP="00C7633A">
      <w:pPr>
        <w:pStyle w:val="-3"/>
        <w:spacing w:before="156" w:after="156"/>
        <w:rPr>
          <w:rFonts w:hint="eastAsia"/>
        </w:rPr>
      </w:pPr>
      <w:r>
        <w:rPr>
          <w:rFonts w:hint="eastAsia"/>
        </w:rPr>
        <w:t>本期国债期货投资政策</w:t>
      </w:r>
    </w:p>
    <w:p w:rsidR="00C7633A" w:rsidRDefault="00C7633A" w:rsidP="00C7633A">
      <w:pPr>
        <w:pStyle w:val="-"/>
        <w:ind w:firstLine="420"/>
        <w:rPr>
          <w:rFonts w:hint="eastAsia"/>
        </w:rPr>
      </w:pPr>
      <w:r>
        <w:rPr>
          <w:rFonts w:hint="eastAsia"/>
        </w:rPr>
        <w:t>无。</w:t>
      </w:r>
    </w:p>
    <w:p w:rsidR="00C7633A" w:rsidRDefault="00C7633A" w:rsidP="00C7633A">
      <w:pPr>
        <w:pStyle w:val="-3"/>
        <w:spacing w:before="156" w:after="156"/>
        <w:rPr>
          <w:rFonts w:hint="eastAsia"/>
        </w:rPr>
      </w:pPr>
      <w:r>
        <w:rPr>
          <w:rFonts w:hint="eastAsia"/>
        </w:rPr>
        <w:t>报告期末本基金投资的国债期货持仓和损益明细</w:t>
      </w:r>
    </w:p>
    <w:p w:rsidR="00C7633A" w:rsidRDefault="00C7633A" w:rsidP="00C7633A">
      <w:pPr>
        <w:pStyle w:val="-"/>
        <w:ind w:firstLine="420"/>
        <w:rPr>
          <w:rFonts w:hint="eastAsia"/>
        </w:rPr>
      </w:pPr>
      <w:r>
        <w:rPr>
          <w:rFonts w:hint="eastAsia"/>
        </w:rPr>
        <w:t>无。</w:t>
      </w:r>
    </w:p>
    <w:p w:rsidR="00C7633A" w:rsidRDefault="00C7633A" w:rsidP="00C7633A">
      <w:pPr>
        <w:pStyle w:val="-3"/>
        <w:spacing w:before="156" w:after="156"/>
        <w:rPr>
          <w:rFonts w:hint="eastAsia"/>
        </w:rPr>
      </w:pPr>
      <w:r>
        <w:rPr>
          <w:rFonts w:hint="eastAsia"/>
        </w:rPr>
        <w:t>本期国债期货投资评价</w:t>
      </w:r>
    </w:p>
    <w:p w:rsidR="00C7633A" w:rsidRDefault="00C7633A" w:rsidP="00C7633A">
      <w:pPr>
        <w:pStyle w:val="-"/>
        <w:ind w:firstLine="420"/>
        <w:rPr>
          <w:rFonts w:hint="eastAsia"/>
        </w:rPr>
      </w:pPr>
      <w:r>
        <w:rPr>
          <w:rFonts w:hint="eastAsia"/>
        </w:rPr>
        <w:t>无。</w:t>
      </w:r>
    </w:p>
    <w:p w:rsidR="00C7633A" w:rsidRDefault="00C7633A" w:rsidP="00C7633A">
      <w:pPr>
        <w:pStyle w:val="-2"/>
        <w:spacing w:before="312"/>
        <w:rPr>
          <w:rFonts w:hint="eastAsia"/>
        </w:rPr>
      </w:pPr>
      <w:r>
        <w:rPr>
          <w:rFonts w:hint="eastAsia"/>
        </w:rPr>
        <w:t>投资组合报告附注</w:t>
      </w:r>
    </w:p>
    <w:p w:rsidR="00C7633A" w:rsidRDefault="00C7633A" w:rsidP="00C7633A">
      <w:pPr>
        <w:pStyle w:val="-3"/>
        <w:spacing w:before="156" w:after="156"/>
        <w:rPr>
          <w:rFonts w:hint="eastAsia"/>
        </w:rPr>
      </w:pPr>
      <w:r>
        <w:rPr>
          <w:rFonts w:hint="eastAsia"/>
        </w:rPr>
        <w:lastRenderedPageBreak/>
        <w:t xml:space="preserve"> </w:t>
      </w: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C7633A" w:rsidRDefault="00C7633A" w:rsidP="00C7633A">
      <w:pPr>
        <w:pStyle w:val="-"/>
        <w:ind w:firstLine="420"/>
        <w:rPr>
          <w:rFonts w:hint="eastAsia"/>
        </w:rPr>
      </w:pPr>
      <w:r>
        <w:rPr>
          <w:rFonts w:hint="eastAsia"/>
        </w:rPr>
        <w:t>报告期内基金投资的前十名证券的发行主体未有被监管部门立案调查，不存在报告编制日前一年内受到公开谴责、处罚的情形。</w:t>
      </w:r>
    </w:p>
    <w:p w:rsidR="00C7633A" w:rsidRDefault="00C7633A" w:rsidP="00C7633A">
      <w:pPr>
        <w:pStyle w:val="-3"/>
        <w:spacing w:before="156" w:after="156"/>
      </w:pPr>
      <w:r>
        <w:t xml:space="preserve"> </w:t>
      </w:r>
      <w:r>
        <w:t>声明基金投资的前十名股票是否超出基金合同规定的备选股票库。如是，还应对相关股票的投资决策程序做出说明</w:t>
      </w:r>
      <w:r>
        <w:t xml:space="preserve"> </w:t>
      </w:r>
    </w:p>
    <w:p w:rsidR="00C7633A" w:rsidRDefault="00C7633A" w:rsidP="00C7633A">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C7633A" w:rsidRDefault="00C7633A" w:rsidP="00C7633A">
      <w:pPr>
        <w:pStyle w:val="-3"/>
        <w:spacing w:before="156" w:after="156"/>
        <w:rPr>
          <w:rFonts w:hint="eastAsia"/>
        </w:rPr>
      </w:pPr>
      <w:r>
        <w:rPr>
          <w:rFonts w:hint="eastAsia"/>
        </w:rPr>
        <w:t>其他资产构成</w:t>
      </w:r>
    </w:p>
    <w:p w:rsidR="00C7633A" w:rsidRDefault="00C7633A" w:rsidP="00C7633A">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C7633A" w:rsidTr="00C7633A">
        <w:trPr>
          <w:cnfStyle w:val="100000000000" w:firstRow="1" w:lastRow="0" w:firstColumn="0" w:lastColumn="0" w:oddVBand="0" w:evenVBand="0" w:oddHBand="0" w:evenHBand="0" w:firstRowFirstColumn="0" w:firstRowLastColumn="0" w:lastRowFirstColumn="0" w:lastRowLastColumn="0"/>
        </w:trPr>
        <w:tc>
          <w:tcPr>
            <w:tcW w:w="743" w:type="dxa"/>
          </w:tcPr>
          <w:p w:rsidR="00C7633A" w:rsidRDefault="00C7633A" w:rsidP="00C7633A">
            <w:pPr>
              <w:jc w:val="center"/>
              <w:rPr>
                <w:rFonts w:hint="eastAsia"/>
              </w:rPr>
            </w:pPr>
            <w:r>
              <w:rPr>
                <w:rFonts w:hint="eastAsia"/>
              </w:rPr>
              <w:t>序号</w:t>
            </w:r>
          </w:p>
        </w:tc>
        <w:tc>
          <w:tcPr>
            <w:tcW w:w="2977" w:type="dxa"/>
          </w:tcPr>
          <w:p w:rsidR="00C7633A" w:rsidRDefault="00C7633A" w:rsidP="00C7633A">
            <w:pPr>
              <w:jc w:val="center"/>
              <w:rPr>
                <w:rFonts w:hint="eastAsia"/>
              </w:rPr>
            </w:pPr>
            <w:r>
              <w:rPr>
                <w:rFonts w:hint="eastAsia"/>
              </w:rPr>
              <w:t>名称</w:t>
            </w:r>
          </w:p>
        </w:tc>
        <w:tc>
          <w:tcPr>
            <w:tcW w:w="4785" w:type="dxa"/>
          </w:tcPr>
          <w:p w:rsidR="00C7633A" w:rsidRDefault="00C7633A" w:rsidP="00C7633A">
            <w:pPr>
              <w:jc w:val="center"/>
              <w:rPr>
                <w:rFonts w:hint="eastAsia"/>
              </w:rPr>
            </w:pPr>
            <w:r>
              <w:rPr>
                <w:rFonts w:hint="eastAsia"/>
              </w:rPr>
              <w:t>金额（元）</w:t>
            </w:r>
          </w:p>
        </w:tc>
      </w:tr>
      <w:tr w:rsidR="00C7633A" w:rsidTr="00C7633A">
        <w:tc>
          <w:tcPr>
            <w:tcW w:w="743" w:type="dxa"/>
          </w:tcPr>
          <w:p w:rsidR="00C7633A" w:rsidRDefault="00C7633A" w:rsidP="00C7633A">
            <w:pPr>
              <w:jc w:val="center"/>
              <w:rPr>
                <w:rFonts w:hint="eastAsia"/>
              </w:rPr>
            </w:pPr>
            <w:r>
              <w:t>1</w:t>
            </w:r>
          </w:p>
        </w:tc>
        <w:tc>
          <w:tcPr>
            <w:tcW w:w="2977" w:type="dxa"/>
          </w:tcPr>
          <w:p w:rsidR="00C7633A" w:rsidRDefault="00C7633A" w:rsidP="00C7633A">
            <w:pPr>
              <w:jc w:val="left"/>
              <w:rPr>
                <w:rFonts w:hint="eastAsia"/>
              </w:rPr>
            </w:pPr>
            <w:r>
              <w:rPr>
                <w:rFonts w:hint="eastAsia"/>
              </w:rPr>
              <w:t>存出保证金</w:t>
            </w:r>
          </w:p>
        </w:tc>
        <w:tc>
          <w:tcPr>
            <w:tcW w:w="4785" w:type="dxa"/>
          </w:tcPr>
          <w:p w:rsidR="00C7633A" w:rsidRDefault="00C7633A" w:rsidP="00C7633A">
            <w:pPr>
              <w:jc w:val="right"/>
              <w:rPr>
                <w:rFonts w:hint="eastAsia"/>
              </w:rPr>
            </w:pPr>
            <w:r>
              <w:t>184,452.98</w:t>
            </w:r>
          </w:p>
        </w:tc>
      </w:tr>
      <w:tr w:rsidR="00C7633A" w:rsidTr="00C7633A">
        <w:tc>
          <w:tcPr>
            <w:tcW w:w="743" w:type="dxa"/>
          </w:tcPr>
          <w:p w:rsidR="00C7633A" w:rsidRDefault="00C7633A" w:rsidP="00C7633A">
            <w:pPr>
              <w:jc w:val="center"/>
              <w:rPr>
                <w:rFonts w:hint="eastAsia"/>
              </w:rPr>
            </w:pPr>
            <w:r>
              <w:t>2</w:t>
            </w:r>
          </w:p>
        </w:tc>
        <w:tc>
          <w:tcPr>
            <w:tcW w:w="2977" w:type="dxa"/>
          </w:tcPr>
          <w:p w:rsidR="00C7633A" w:rsidRDefault="00C7633A" w:rsidP="00C7633A">
            <w:pPr>
              <w:jc w:val="left"/>
              <w:rPr>
                <w:rFonts w:hint="eastAsia"/>
              </w:rPr>
            </w:pPr>
            <w:r>
              <w:rPr>
                <w:rFonts w:hint="eastAsia"/>
              </w:rPr>
              <w:t>应收证券清算款</w:t>
            </w:r>
          </w:p>
        </w:tc>
        <w:tc>
          <w:tcPr>
            <w:tcW w:w="4785" w:type="dxa"/>
          </w:tcPr>
          <w:p w:rsidR="00C7633A" w:rsidRDefault="00C7633A" w:rsidP="00C7633A">
            <w:pPr>
              <w:jc w:val="right"/>
              <w:rPr>
                <w:rFonts w:hint="eastAsia"/>
              </w:rPr>
            </w:pPr>
            <w:r>
              <w:t>-</w:t>
            </w:r>
          </w:p>
        </w:tc>
      </w:tr>
      <w:tr w:rsidR="00C7633A" w:rsidTr="00C7633A">
        <w:tc>
          <w:tcPr>
            <w:tcW w:w="743" w:type="dxa"/>
          </w:tcPr>
          <w:p w:rsidR="00C7633A" w:rsidRDefault="00C7633A" w:rsidP="00C7633A">
            <w:pPr>
              <w:jc w:val="center"/>
              <w:rPr>
                <w:rFonts w:hint="eastAsia"/>
              </w:rPr>
            </w:pPr>
            <w:r>
              <w:t>3</w:t>
            </w:r>
          </w:p>
        </w:tc>
        <w:tc>
          <w:tcPr>
            <w:tcW w:w="2977" w:type="dxa"/>
          </w:tcPr>
          <w:p w:rsidR="00C7633A" w:rsidRDefault="00C7633A" w:rsidP="00C7633A">
            <w:pPr>
              <w:jc w:val="left"/>
              <w:rPr>
                <w:rFonts w:hint="eastAsia"/>
              </w:rPr>
            </w:pPr>
            <w:r>
              <w:rPr>
                <w:rFonts w:hint="eastAsia"/>
              </w:rPr>
              <w:t>应收股利</w:t>
            </w:r>
          </w:p>
        </w:tc>
        <w:tc>
          <w:tcPr>
            <w:tcW w:w="4785" w:type="dxa"/>
          </w:tcPr>
          <w:p w:rsidR="00C7633A" w:rsidRDefault="00C7633A" w:rsidP="00C7633A">
            <w:pPr>
              <w:jc w:val="right"/>
              <w:rPr>
                <w:rFonts w:hint="eastAsia"/>
              </w:rPr>
            </w:pPr>
            <w:r>
              <w:t>-</w:t>
            </w:r>
          </w:p>
        </w:tc>
      </w:tr>
      <w:tr w:rsidR="00C7633A" w:rsidTr="00C7633A">
        <w:tc>
          <w:tcPr>
            <w:tcW w:w="743" w:type="dxa"/>
          </w:tcPr>
          <w:p w:rsidR="00C7633A" w:rsidRDefault="00C7633A" w:rsidP="00C7633A">
            <w:pPr>
              <w:jc w:val="center"/>
              <w:rPr>
                <w:rFonts w:hint="eastAsia"/>
              </w:rPr>
            </w:pPr>
            <w:r>
              <w:t>4</w:t>
            </w:r>
          </w:p>
        </w:tc>
        <w:tc>
          <w:tcPr>
            <w:tcW w:w="2977" w:type="dxa"/>
          </w:tcPr>
          <w:p w:rsidR="00C7633A" w:rsidRDefault="00C7633A" w:rsidP="00C7633A">
            <w:pPr>
              <w:jc w:val="left"/>
              <w:rPr>
                <w:rFonts w:hint="eastAsia"/>
              </w:rPr>
            </w:pPr>
            <w:r>
              <w:rPr>
                <w:rFonts w:hint="eastAsia"/>
              </w:rPr>
              <w:t>应收利息</w:t>
            </w:r>
          </w:p>
        </w:tc>
        <w:tc>
          <w:tcPr>
            <w:tcW w:w="4785" w:type="dxa"/>
          </w:tcPr>
          <w:p w:rsidR="00C7633A" w:rsidRDefault="00C7633A" w:rsidP="00C7633A">
            <w:pPr>
              <w:jc w:val="right"/>
              <w:rPr>
                <w:rFonts w:hint="eastAsia"/>
              </w:rPr>
            </w:pPr>
            <w:r>
              <w:t>1,564.60</w:t>
            </w:r>
          </w:p>
        </w:tc>
      </w:tr>
      <w:tr w:rsidR="00C7633A" w:rsidTr="00C7633A">
        <w:tc>
          <w:tcPr>
            <w:tcW w:w="743" w:type="dxa"/>
          </w:tcPr>
          <w:p w:rsidR="00C7633A" w:rsidRDefault="00C7633A" w:rsidP="00C7633A">
            <w:pPr>
              <w:jc w:val="center"/>
              <w:rPr>
                <w:rFonts w:hint="eastAsia"/>
              </w:rPr>
            </w:pPr>
            <w:r>
              <w:t>5</w:t>
            </w:r>
          </w:p>
        </w:tc>
        <w:tc>
          <w:tcPr>
            <w:tcW w:w="2977" w:type="dxa"/>
          </w:tcPr>
          <w:p w:rsidR="00C7633A" w:rsidRDefault="00C7633A" w:rsidP="00C7633A">
            <w:pPr>
              <w:jc w:val="left"/>
              <w:rPr>
                <w:rFonts w:hint="eastAsia"/>
              </w:rPr>
            </w:pPr>
            <w:r>
              <w:rPr>
                <w:rFonts w:hint="eastAsia"/>
              </w:rPr>
              <w:t>应收申购款</w:t>
            </w:r>
          </w:p>
        </w:tc>
        <w:tc>
          <w:tcPr>
            <w:tcW w:w="4785" w:type="dxa"/>
          </w:tcPr>
          <w:p w:rsidR="00C7633A" w:rsidRDefault="00C7633A" w:rsidP="00C7633A">
            <w:pPr>
              <w:jc w:val="right"/>
              <w:rPr>
                <w:rFonts w:hint="eastAsia"/>
              </w:rPr>
            </w:pPr>
            <w:r>
              <w:t>54,699.93</w:t>
            </w:r>
          </w:p>
        </w:tc>
      </w:tr>
      <w:tr w:rsidR="00C7633A" w:rsidTr="00C7633A">
        <w:tc>
          <w:tcPr>
            <w:tcW w:w="743" w:type="dxa"/>
          </w:tcPr>
          <w:p w:rsidR="00C7633A" w:rsidRDefault="00C7633A" w:rsidP="00C7633A">
            <w:pPr>
              <w:jc w:val="center"/>
              <w:rPr>
                <w:rFonts w:hint="eastAsia"/>
              </w:rPr>
            </w:pPr>
            <w:r>
              <w:t>6</w:t>
            </w:r>
          </w:p>
        </w:tc>
        <w:tc>
          <w:tcPr>
            <w:tcW w:w="2977" w:type="dxa"/>
          </w:tcPr>
          <w:p w:rsidR="00C7633A" w:rsidRDefault="00C7633A" w:rsidP="00C7633A">
            <w:pPr>
              <w:jc w:val="left"/>
              <w:rPr>
                <w:rFonts w:hint="eastAsia"/>
              </w:rPr>
            </w:pPr>
            <w:r>
              <w:rPr>
                <w:rFonts w:hint="eastAsia"/>
              </w:rPr>
              <w:t>其他应收款</w:t>
            </w:r>
          </w:p>
        </w:tc>
        <w:tc>
          <w:tcPr>
            <w:tcW w:w="4785" w:type="dxa"/>
          </w:tcPr>
          <w:p w:rsidR="00C7633A" w:rsidRDefault="00C7633A" w:rsidP="00C7633A">
            <w:pPr>
              <w:jc w:val="right"/>
              <w:rPr>
                <w:rFonts w:hint="eastAsia"/>
              </w:rPr>
            </w:pPr>
            <w:r>
              <w:t>-</w:t>
            </w:r>
          </w:p>
        </w:tc>
      </w:tr>
      <w:tr w:rsidR="00C7633A" w:rsidTr="00C7633A">
        <w:tc>
          <w:tcPr>
            <w:tcW w:w="743" w:type="dxa"/>
          </w:tcPr>
          <w:p w:rsidR="00C7633A" w:rsidRDefault="00C7633A" w:rsidP="00C7633A">
            <w:pPr>
              <w:jc w:val="center"/>
              <w:rPr>
                <w:rFonts w:hint="eastAsia"/>
              </w:rPr>
            </w:pPr>
            <w:r>
              <w:t>7</w:t>
            </w:r>
          </w:p>
        </w:tc>
        <w:tc>
          <w:tcPr>
            <w:tcW w:w="2977" w:type="dxa"/>
          </w:tcPr>
          <w:p w:rsidR="00C7633A" w:rsidRDefault="00C7633A" w:rsidP="00C7633A">
            <w:pPr>
              <w:jc w:val="left"/>
              <w:rPr>
                <w:rFonts w:hint="eastAsia"/>
              </w:rPr>
            </w:pPr>
            <w:r>
              <w:rPr>
                <w:rFonts w:hint="eastAsia"/>
              </w:rPr>
              <w:t>待摊费用</w:t>
            </w:r>
          </w:p>
        </w:tc>
        <w:tc>
          <w:tcPr>
            <w:tcW w:w="4785" w:type="dxa"/>
          </w:tcPr>
          <w:p w:rsidR="00C7633A" w:rsidRDefault="00C7633A" w:rsidP="00C7633A">
            <w:pPr>
              <w:jc w:val="right"/>
              <w:rPr>
                <w:rFonts w:hint="eastAsia"/>
              </w:rPr>
            </w:pPr>
            <w:r>
              <w:t>-</w:t>
            </w:r>
          </w:p>
        </w:tc>
      </w:tr>
      <w:tr w:rsidR="00C7633A" w:rsidTr="00C7633A">
        <w:tc>
          <w:tcPr>
            <w:tcW w:w="743" w:type="dxa"/>
          </w:tcPr>
          <w:p w:rsidR="00C7633A" w:rsidRDefault="00C7633A" w:rsidP="00C7633A">
            <w:pPr>
              <w:jc w:val="center"/>
              <w:rPr>
                <w:rFonts w:hint="eastAsia"/>
              </w:rPr>
            </w:pPr>
            <w:r>
              <w:t>8</w:t>
            </w:r>
          </w:p>
        </w:tc>
        <w:tc>
          <w:tcPr>
            <w:tcW w:w="2977" w:type="dxa"/>
          </w:tcPr>
          <w:p w:rsidR="00C7633A" w:rsidRDefault="00C7633A" w:rsidP="00C7633A">
            <w:pPr>
              <w:jc w:val="left"/>
              <w:rPr>
                <w:rFonts w:hint="eastAsia"/>
              </w:rPr>
            </w:pPr>
            <w:r>
              <w:rPr>
                <w:rFonts w:hint="eastAsia"/>
              </w:rPr>
              <w:t>其他</w:t>
            </w:r>
          </w:p>
        </w:tc>
        <w:tc>
          <w:tcPr>
            <w:tcW w:w="4785" w:type="dxa"/>
          </w:tcPr>
          <w:p w:rsidR="00C7633A" w:rsidRDefault="00C7633A" w:rsidP="00C7633A">
            <w:pPr>
              <w:jc w:val="right"/>
              <w:rPr>
                <w:rFonts w:hint="eastAsia"/>
              </w:rPr>
            </w:pPr>
            <w:r>
              <w:t>-</w:t>
            </w:r>
          </w:p>
        </w:tc>
      </w:tr>
      <w:tr w:rsidR="00C7633A" w:rsidTr="00C7633A">
        <w:tc>
          <w:tcPr>
            <w:tcW w:w="743" w:type="dxa"/>
          </w:tcPr>
          <w:p w:rsidR="00C7633A" w:rsidRDefault="00C7633A" w:rsidP="00C7633A">
            <w:pPr>
              <w:jc w:val="center"/>
              <w:rPr>
                <w:rFonts w:hint="eastAsia"/>
              </w:rPr>
            </w:pPr>
            <w:r>
              <w:t>9</w:t>
            </w:r>
          </w:p>
        </w:tc>
        <w:tc>
          <w:tcPr>
            <w:tcW w:w="2977" w:type="dxa"/>
          </w:tcPr>
          <w:p w:rsidR="00C7633A" w:rsidRDefault="00C7633A" w:rsidP="00C7633A">
            <w:pPr>
              <w:jc w:val="left"/>
              <w:rPr>
                <w:rFonts w:hint="eastAsia"/>
              </w:rPr>
            </w:pPr>
            <w:r>
              <w:rPr>
                <w:rFonts w:hint="eastAsia"/>
              </w:rPr>
              <w:t>合计</w:t>
            </w:r>
          </w:p>
        </w:tc>
        <w:tc>
          <w:tcPr>
            <w:tcW w:w="4785" w:type="dxa"/>
          </w:tcPr>
          <w:p w:rsidR="00C7633A" w:rsidRDefault="00C7633A" w:rsidP="00C7633A">
            <w:pPr>
              <w:jc w:val="right"/>
              <w:rPr>
                <w:rFonts w:hint="eastAsia"/>
              </w:rPr>
            </w:pPr>
            <w:r>
              <w:t>240,717.51</w:t>
            </w:r>
          </w:p>
        </w:tc>
      </w:tr>
    </w:tbl>
    <w:p w:rsidR="00C7633A" w:rsidRDefault="00C7633A" w:rsidP="00C7633A">
      <w:pPr>
        <w:pStyle w:val="-3"/>
        <w:spacing w:before="156" w:after="156"/>
        <w:rPr>
          <w:rFonts w:hint="eastAsia"/>
        </w:rPr>
      </w:pPr>
      <w:r>
        <w:rPr>
          <w:rFonts w:hint="eastAsia"/>
        </w:rPr>
        <w:t>报告期末持有的处于转股期的可转换债券明细</w:t>
      </w:r>
    </w:p>
    <w:p w:rsidR="00C7633A" w:rsidRDefault="00C7633A" w:rsidP="00C7633A">
      <w:pPr>
        <w:pStyle w:val="-"/>
        <w:ind w:firstLine="420"/>
        <w:rPr>
          <w:rFonts w:hint="eastAsia"/>
        </w:rPr>
      </w:pPr>
      <w:r>
        <w:rPr>
          <w:rFonts w:hint="eastAsia"/>
        </w:rPr>
        <w:t>本基金本报告期末未持有债券。</w:t>
      </w:r>
    </w:p>
    <w:p w:rsidR="00C7633A" w:rsidRDefault="00C7633A" w:rsidP="00C7633A">
      <w:pPr>
        <w:pStyle w:val="-3"/>
        <w:spacing w:before="156" w:after="156"/>
        <w:rPr>
          <w:rFonts w:hint="eastAsia"/>
        </w:rPr>
      </w:pPr>
      <w:r>
        <w:rPr>
          <w:rFonts w:hint="eastAsia"/>
        </w:rPr>
        <w:t>报告期末前十名股票中存在流通受限情况的说明</w:t>
      </w:r>
    </w:p>
    <w:p w:rsidR="00C7633A" w:rsidRDefault="00C7633A" w:rsidP="00C7633A">
      <w:pPr>
        <w:pStyle w:val="-"/>
        <w:ind w:firstLine="420"/>
        <w:rPr>
          <w:rFonts w:hint="eastAsia"/>
        </w:rPr>
      </w:pPr>
      <w:r>
        <w:rPr>
          <w:rFonts w:hint="eastAsia"/>
        </w:rPr>
        <w:t>本基金本报告期末投资前十名股票中不存在流通受限情况。</w:t>
      </w:r>
    </w:p>
    <w:p w:rsidR="00C7633A" w:rsidRDefault="00C7633A" w:rsidP="00C7633A">
      <w:pPr>
        <w:pStyle w:val="-1"/>
        <w:ind w:left="281" w:hanging="281"/>
        <w:rPr>
          <w:rFonts w:hint="eastAsia"/>
        </w:rPr>
      </w:pPr>
      <w:r>
        <w:rPr>
          <w:rFonts w:hint="eastAsia"/>
        </w:rPr>
        <w:t>开放式基金份额变动</w:t>
      </w:r>
    </w:p>
    <w:p w:rsidR="00C7633A" w:rsidRDefault="00C7633A" w:rsidP="00C7633A">
      <w:pPr>
        <w:jc w:val="right"/>
        <w:rPr>
          <w:rFonts w:hint="eastAsia"/>
        </w:rPr>
      </w:pPr>
      <w:r>
        <w:rPr>
          <w:rFonts w:hint="eastAsia"/>
        </w:rPr>
        <w:t>单位：份</w:t>
      </w:r>
    </w:p>
    <w:tbl>
      <w:tblPr>
        <w:tblStyle w:val="-noheader"/>
        <w:tblW w:w="8505" w:type="dxa"/>
        <w:tblLayout w:type="fixed"/>
        <w:tblLook w:val="04A0" w:firstRow="1" w:lastRow="0" w:firstColumn="1" w:lastColumn="0" w:noHBand="0" w:noVBand="1"/>
      </w:tblPr>
      <w:tblGrid>
        <w:gridCol w:w="5670"/>
        <w:gridCol w:w="2835"/>
      </w:tblGrid>
      <w:tr w:rsidR="00C7633A" w:rsidTr="00C7633A">
        <w:tc>
          <w:tcPr>
            <w:tcW w:w="8505" w:type="nil"/>
          </w:tcPr>
          <w:p w:rsidR="00C7633A" w:rsidRDefault="00C7633A" w:rsidP="00C7633A">
            <w:pPr>
              <w:jc w:val="left"/>
              <w:rPr>
                <w:rFonts w:hint="eastAsia"/>
              </w:rPr>
            </w:pPr>
            <w:r>
              <w:rPr>
                <w:rFonts w:hint="eastAsia"/>
              </w:rPr>
              <w:t>报告期期初基金份额总额</w:t>
            </w:r>
          </w:p>
        </w:tc>
        <w:tc>
          <w:tcPr>
            <w:tcW w:w="8505" w:type="nil"/>
          </w:tcPr>
          <w:p w:rsidR="00C7633A" w:rsidRDefault="00C7633A" w:rsidP="00C7633A">
            <w:pPr>
              <w:jc w:val="right"/>
              <w:rPr>
                <w:rFonts w:hint="eastAsia"/>
              </w:rPr>
            </w:pPr>
            <w:r>
              <w:t>120,185,590.90</w:t>
            </w:r>
          </w:p>
        </w:tc>
      </w:tr>
      <w:tr w:rsidR="00C7633A" w:rsidTr="00C7633A">
        <w:tc>
          <w:tcPr>
            <w:tcW w:w="8505" w:type="nil"/>
          </w:tcPr>
          <w:p w:rsidR="00C7633A" w:rsidRDefault="00C7633A" w:rsidP="00C7633A">
            <w:pPr>
              <w:jc w:val="left"/>
              <w:rPr>
                <w:rFonts w:hint="eastAsia"/>
              </w:rPr>
            </w:pPr>
            <w:r>
              <w:rPr>
                <w:rFonts w:hint="eastAsia"/>
              </w:rPr>
              <w:t>报告期期间基金总申购份额</w:t>
            </w:r>
          </w:p>
        </w:tc>
        <w:tc>
          <w:tcPr>
            <w:tcW w:w="8505" w:type="nil"/>
          </w:tcPr>
          <w:p w:rsidR="00C7633A" w:rsidRDefault="00C7633A" w:rsidP="00C7633A">
            <w:pPr>
              <w:jc w:val="right"/>
              <w:rPr>
                <w:rFonts w:hint="eastAsia"/>
              </w:rPr>
            </w:pPr>
            <w:r>
              <w:t>18,140,517.61</w:t>
            </w:r>
          </w:p>
        </w:tc>
      </w:tr>
      <w:tr w:rsidR="00C7633A" w:rsidTr="00C7633A">
        <w:tc>
          <w:tcPr>
            <w:tcW w:w="8505" w:type="nil"/>
          </w:tcPr>
          <w:p w:rsidR="00C7633A" w:rsidRDefault="00C7633A" w:rsidP="00C7633A">
            <w:pPr>
              <w:jc w:val="left"/>
              <w:rPr>
                <w:rFonts w:hint="eastAsia"/>
              </w:rPr>
            </w:pPr>
            <w:r>
              <w:rPr>
                <w:rFonts w:hint="eastAsia"/>
              </w:rPr>
              <w:t>减：报告期期间基金总赎回份额</w:t>
            </w:r>
          </w:p>
        </w:tc>
        <w:tc>
          <w:tcPr>
            <w:tcW w:w="8505" w:type="nil"/>
          </w:tcPr>
          <w:p w:rsidR="00C7633A" w:rsidRDefault="00C7633A" w:rsidP="00C7633A">
            <w:pPr>
              <w:jc w:val="right"/>
              <w:rPr>
                <w:rFonts w:hint="eastAsia"/>
              </w:rPr>
            </w:pPr>
            <w:r>
              <w:t>67,015,614.58</w:t>
            </w:r>
          </w:p>
        </w:tc>
      </w:tr>
      <w:tr w:rsidR="00C7633A" w:rsidTr="00C7633A">
        <w:tc>
          <w:tcPr>
            <w:tcW w:w="8505" w:type="nil"/>
          </w:tcPr>
          <w:p w:rsidR="00C7633A" w:rsidRDefault="00C7633A" w:rsidP="00C7633A">
            <w:pPr>
              <w:jc w:val="left"/>
              <w:rPr>
                <w:rFonts w:hint="eastAsia"/>
              </w:rPr>
            </w:pPr>
            <w:r>
              <w:rPr>
                <w:rFonts w:hint="eastAsia"/>
              </w:rPr>
              <w:t>报告期期间基金拆分变动份额（份额减少以</w:t>
            </w:r>
            <w:r>
              <w:rPr>
                <w:rFonts w:hint="eastAsia"/>
              </w:rPr>
              <w:t>"-"</w:t>
            </w:r>
            <w:r>
              <w:rPr>
                <w:rFonts w:hint="eastAsia"/>
              </w:rPr>
              <w:t>填列）</w:t>
            </w:r>
          </w:p>
        </w:tc>
        <w:tc>
          <w:tcPr>
            <w:tcW w:w="8505" w:type="nil"/>
          </w:tcPr>
          <w:p w:rsidR="00C7633A" w:rsidRDefault="00C7633A" w:rsidP="00C7633A">
            <w:pPr>
              <w:jc w:val="right"/>
              <w:rPr>
                <w:rFonts w:hint="eastAsia"/>
              </w:rPr>
            </w:pPr>
            <w:r>
              <w:t>-</w:t>
            </w:r>
          </w:p>
        </w:tc>
      </w:tr>
      <w:tr w:rsidR="00C7633A" w:rsidTr="00C7633A">
        <w:tc>
          <w:tcPr>
            <w:tcW w:w="8505" w:type="nil"/>
          </w:tcPr>
          <w:p w:rsidR="00C7633A" w:rsidRDefault="00C7633A" w:rsidP="00C7633A">
            <w:pPr>
              <w:jc w:val="left"/>
              <w:rPr>
                <w:rFonts w:hint="eastAsia"/>
              </w:rPr>
            </w:pPr>
            <w:r>
              <w:rPr>
                <w:rFonts w:hint="eastAsia"/>
              </w:rPr>
              <w:t>报告期期末基金份额总额</w:t>
            </w:r>
          </w:p>
        </w:tc>
        <w:tc>
          <w:tcPr>
            <w:tcW w:w="8505" w:type="nil"/>
          </w:tcPr>
          <w:p w:rsidR="00C7633A" w:rsidRDefault="00C7633A" w:rsidP="00C7633A">
            <w:pPr>
              <w:jc w:val="right"/>
              <w:rPr>
                <w:rFonts w:hint="eastAsia"/>
              </w:rPr>
            </w:pPr>
            <w:r>
              <w:t>71,310,493.93</w:t>
            </w:r>
          </w:p>
        </w:tc>
      </w:tr>
    </w:tbl>
    <w:p w:rsidR="00C7633A" w:rsidRDefault="00C7633A" w:rsidP="00C7633A">
      <w:pPr>
        <w:pStyle w:val="-1"/>
        <w:ind w:left="281" w:hanging="281"/>
        <w:rPr>
          <w:rFonts w:hint="eastAsia"/>
        </w:rPr>
      </w:pPr>
      <w:r>
        <w:rPr>
          <w:rFonts w:hint="eastAsia"/>
        </w:rPr>
        <w:t>基金管理人运用固有资金投资本基金情况</w:t>
      </w:r>
    </w:p>
    <w:p w:rsidR="00C7633A" w:rsidRDefault="00C7633A" w:rsidP="00C7633A">
      <w:pPr>
        <w:pStyle w:val="-2"/>
        <w:spacing w:before="312"/>
        <w:rPr>
          <w:rFonts w:hint="eastAsia"/>
        </w:rPr>
      </w:pPr>
      <w:r>
        <w:rPr>
          <w:rFonts w:hint="eastAsia"/>
        </w:rPr>
        <w:lastRenderedPageBreak/>
        <w:t>基金管理人持有本基金份额变动情况</w:t>
      </w:r>
    </w:p>
    <w:p w:rsidR="00C7633A" w:rsidRDefault="00C7633A" w:rsidP="00C7633A">
      <w:pPr>
        <w:pStyle w:val="-"/>
        <w:ind w:firstLine="420"/>
        <w:rPr>
          <w:rFonts w:hint="eastAsia"/>
        </w:rPr>
      </w:pPr>
      <w:r>
        <w:rPr>
          <w:rFonts w:hint="eastAsia"/>
        </w:rPr>
        <w:t>本报告期末，基金管理人未持有本基金份额。</w:t>
      </w:r>
    </w:p>
    <w:p w:rsidR="00C7633A" w:rsidRDefault="00C7633A" w:rsidP="00C7633A">
      <w:pPr>
        <w:pStyle w:val="-2"/>
        <w:spacing w:before="312"/>
        <w:rPr>
          <w:rFonts w:hint="eastAsia"/>
        </w:rPr>
      </w:pPr>
      <w:r>
        <w:rPr>
          <w:rFonts w:hint="eastAsia"/>
        </w:rPr>
        <w:t>基金管理人运用固有资金投资本基金交易明细</w:t>
      </w:r>
    </w:p>
    <w:p w:rsidR="00C7633A" w:rsidRDefault="00C7633A" w:rsidP="00C7633A">
      <w:pPr>
        <w:pStyle w:val="-"/>
        <w:ind w:firstLine="420"/>
        <w:rPr>
          <w:rFonts w:hint="eastAsia"/>
        </w:rPr>
      </w:pPr>
      <w:r>
        <w:rPr>
          <w:rFonts w:hint="eastAsia"/>
        </w:rPr>
        <w:t>本报告期内，基金管理人不存在申购、赎回或买卖本基金的情况。</w:t>
      </w:r>
    </w:p>
    <w:p w:rsidR="00C7633A" w:rsidRDefault="00C7633A" w:rsidP="00C7633A">
      <w:pPr>
        <w:pStyle w:val="-1"/>
        <w:ind w:left="281" w:hanging="281"/>
        <w:rPr>
          <w:rFonts w:hint="eastAsia"/>
        </w:rPr>
      </w:pPr>
      <w:r>
        <w:rPr>
          <w:rFonts w:hint="eastAsia"/>
        </w:rPr>
        <w:t>影响投资者决策的其他重要信息</w:t>
      </w:r>
    </w:p>
    <w:p w:rsidR="00C7633A" w:rsidRDefault="00C7633A" w:rsidP="00C7633A">
      <w:pPr>
        <w:pStyle w:val="-2"/>
        <w:spacing w:before="312"/>
        <w:rPr>
          <w:rFonts w:hint="eastAsia"/>
        </w:rPr>
      </w:pPr>
      <w:r>
        <w:rPr>
          <w:rFonts w:hint="eastAsia"/>
        </w:rPr>
        <w:t>报告期内单一投资者持有基金份额比例达到或超过20%的情况</w:t>
      </w:r>
    </w:p>
    <w:tbl>
      <w:tblPr>
        <w:tblStyle w:val="-noheader"/>
        <w:tblW w:w="11283" w:type="dxa"/>
        <w:tblLayout w:type="fixed"/>
        <w:tblLook w:val="04A0" w:firstRow="1" w:lastRow="0" w:firstColumn="1" w:lastColumn="0" w:noHBand="0" w:noVBand="1"/>
      </w:tblPr>
      <w:tblGrid>
        <w:gridCol w:w="1021"/>
        <w:gridCol w:w="680"/>
        <w:gridCol w:w="1191"/>
        <w:gridCol w:w="1871"/>
        <w:gridCol w:w="1871"/>
        <w:gridCol w:w="1871"/>
        <w:gridCol w:w="1871"/>
        <w:gridCol w:w="907"/>
      </w:tblGrid>
      <w:tr w:rsidR="00C7633A" w:rsidTr="00C7633A">
        <w:tc>
          <w:tcPr>
            <w:tcW w:w="1021" w:type="dxa"/>
            <w:vMerge w:val="restart"/>
          </w:tcPr>
          <w:p w:rsidR="00C7633A" w:rsidRDefault="00C7633A" w:rsidP="00C7633A">
            <w:pPr>
              <w:jc w:val="left"/>
              <w:rPr>
                <w:rFonts w:hint="eastAsia"/>
              </w:rPr>
            </w:pPr>
            <w:r>
              <w:rPr>
                <w:rFonts w:hint="eastAsia"/>
              </w:rPr>
              <w:t>投资者类别</w:t>
            </w:r>
          </w:p>
        </w:tc>
        <w:tc>
          <w:tcPr>
            <w:tcW w:w="7484" w:type="dxa"/>
            <w:gridSpan w:val="5"/>
          </w:tcPr>
          <w:p w:rsidR="00C7633A" w:rsidRDefault="00C7633A" w:rsidP="00C7633A">
            <w:pPr>
              <w:jc w:val="left"/>
              <w:rPr>
                <w:rFonts w:hint="eastAsia"/>
              </w:rPr>
            </w:pPr>
            <w:r>
              <w:rPr>
                <w:rFonts w:hint="eastAsia"/>
              </w:rPr>
              <w:t>报告期内持有基金份额变化情况</w:t>
            </w:r>
          </w:p>
        </w:tc>
        <w:tc>
          <w:tcPr>
            <w:tcW w:w="2778" w:type="dxa"/>
            <w:gridSpan w:val="2"/>
          </w:tcPr>
          <w:p w:rsidR="00C7633A" w:rsidRDefault="00C7633A" w:rsidP="00C7633A">
            <w:pPr>
              <w:jc w:val="left"/>
              <w:rPr>
                <w:rFonts w:hint="eastAsia"/>
              </w:rPr>
            </w:pPr>
            <w:r>
              <w:rPr>
                <w:rFonts w:hint="eastAsia"/>
              </w:rPr>
              <w:t>报告期末持有基金情况</w:t>
            </w:r>
          </w:p>
        </w:tc>
      </w:tr>
      <w:tr w:rsidR="00C7633A" w:rsidTr="00C7633A">
        <w:tc>
          <w:tcPr>
            <w:tcW w:w="1021" w:type="dxa"/>
            <w:vMerge/>
          </w:tcPr>
          <w:p w:rsidR="00C7633A" w:rsidRDefault="00C7633A" w:rsidP="00C7633A">
            <w:pPr>
              <w:jc w:val="left"/>
              <w:rPr>
                <w:rFonts w:hint="eastAsia"/>
              </w:rPr>
            </w:pPr>
          </w:p>
        </w:tc>
        <w:tc>
          <w:tcPr>
            <w:tcW w:w="680" w:type="dxa"/>
          </w:tcPr>
          <w:p w:rsidR="00C7633A" w:rsidRDefault="00C7633A" w:rsidP="00C7633A">
            <w:pPr>
              <w:jc w:val="left"/>
              <w:rPr>
                <w:rFonts w:hint="eastAsia"/>
              </w:rPr>
            </w:pPr>
            <w:r>
              <w:rPr>
                <w:rFonts w:hint="eastAsia"/>
              </w:rPr>
              <w:t>序号</w:t>
            </w:r>
          </w:p>
        </w:tc>
        <w:tc>
          <w:tcPr>
            <w:tcW w:w="1191" w:type="dxa"/>
          </w:tcPr>
          <w:p w:rsidR="00C7633A" w:rsidRDefault="00C7633A" w:rsidP="00C7633A">
            <w:pPr>
              <w:jc w:val="left"/>
              <w:rPr>
                <w:rFonts w:hint="eastAsia"/>
              </w:rPr>
            </w:pPr>
            <w:r>
              <w:rPr>
                <w:rFonts w:hint="eastAsia"/>
              </w:rPr>
              <w:t>持有基金份额比例达到或者超过</w:t>
            </w:r>
            <w:r>
              <w:rPr>
                <w:rFonts w:hint="eastAsia"/>
              </w:rPr>
              <w:t>20%</w:t>
            </w:r>
            <w:r>
              <w:rPr>
                <w:rFonts w:hint="eastAsia"/>
              </w:rPr>
              <w:t>的时间区间</w:t>
            </w:r>
          </w:p>
        </w:tc>
        <w:tc>
          <w:tcPr>
            <w:tcW w:w="1871" w:type="dxa"/>
          </w:tcPr>
          <w:p w:rsidR="00C7633A" w:rsidRDefault="00C7633A" w:rsidP="00C7633A">
            <w:pPr>
              <w:jc w:val="left"/>
              <w:rPr>
                <w:rFonts w:hint="eastAsia"/>
              </w:rPr>
            </w:pPr>
            <w:r>
              <w:rPr>
                <w:rFonts w:hint="eastAsia"/>
              </w:rPr>
              <w:t>期初份额</w:t>
            </w:r>
          </w:p>
        </w:tc>
        <w:tc>
          <w:tcPr>
            <w:tcW w:w="1871" w:type="dxa"/>
          </w:tcPr>
          <w:p w:rsidR="00C7633A" w:rsidRDefault="00C7633A" w:rsidP="00C7633A">
            <w:pPr>
              <w:jc w:val="left"/>
              <w:rPr>
                <w:rFonts w:hint="eastAsia"/>
              </w:rPr>
            </w:pPr>
            <w:r>
              <w:rPr>
                <w:rFonts w:hint="eastAsia"/>
              </w:rPr>
              <w:t>申购份额</w:t>
            </w:r>
          </w:p>
        </w:tc>
        <w:tc>
          <w:tcPr>
            <w:tcW w:w="1871" w:type="dxa"/>
          </w:tcPr>
          <w:p w:rsidR="00C7633A" w:rsidRDefault="00C7633A" w:rsidP="00C7633A">
            <w:pPr>
              <w:jc w:val="left"/>
              <w:rPr>
                <w:rFonts w:hint="eastAsia"/>
              </w:rPr>
            </w:pPr>
            <w:r>
              <w:rPr>
                <w:rFonts w:hint="eastAsia"/>
              </w:rPr>
              <w:t>赎回份额</w:t>
            </w:r>
          </w:p>
        </w:tc>
        <w:tc>
          <w:tcPr>
            <w:tcW w:w="1871" w:type="dxa"/>
          </w:tcPr>
          <w:p w:rsidR="00C7633A" w:rsidRDefault="00C7633A" w:rsidP="00C7633A">
            <w:pPr>
              <w:jc w:val="left"/>
              <w:rPr>
                <w:rFonts w:hint="eastAsia"/>
              </w:rPr>
            </w:pPr>
            <w:r>
              <w:rPr>
                <w:rFonts w:hint="eastAsia"/>
              </w:rPr>
              <w:t>持有份额</w:t>
            </w:r>
          </w:p>
        </w:tc>
        <w:tc>
          <w:tcPr>
            <w:tcW w:w="907" w:type="dxa"/>
          </w:tcPr>
          <w:p w:rsidR="00C7633A" w:rsidRDefault="00C7633A" w:rsidP="00C7633A">
            <w:pPr>
              <w:jc w:val="left"/>
              <w:rPr>
                <w:rFonts w:hint="eastAsia"/>
              </w:rPr>
            </w:pPr>
            <w:r>
              <w:rPr>
                <w:rFonts w:hint="eastAsia"/>
              </w:rPr>
              <w:t>份额占比</w:t>
            </w:r>
          </w:p>
        </w:tc>
      </w:tr>
      <w:tr w:rsidR="00C7633A" w:rsidTr="00C7633A">
        <w:tc>
          <w:tcPr>
            <w:tcW w:w="1021" w:type="dxa"/>
          </w:tcPr>
          <w:p w:rsidR="00C7633A" w:rsidRDefault="00C7633A" w:rsidP="00C7633A">
            <w:pPr>
              <w:jc w:val="left"/>
              <w:rPr>
                <w:rFonts w:hint="eastAsia"/>
              </w:rPr>
            </w:pPr>
            <w:r>
              <w:rPr>
                <w:rFonts w:hint="eastAsia"/>
              </w:rPr>
              <w:t>机构</w:t>
            </w:r>
          </w:p>
        </w:tc>
        <w:tc>
          <w:tcPr>
            <w:tcW w:w="680" w:type="dxa"/>
          </w:tcPr>
          <w:p w:rsidR="00C7633A" w:rsidRDefault="00C7633A" w:rsidP="00C7633A">
            <w:pPr>
              <w:jc w:val="right"/>
              <w:rPr>
                <w:rFonts w:hint="eastAsia"/>
              </w:rPr>
            </w:pPr>
            <w:r>
              <w:t>1</w:t>
            </w:r>
          </w:p>
        </w:tc>
        <w:tc>
          <w:tcPr>
            <w:tcW w:w="1191" w:type="dxa"/>
          </w:tcPr>
          <w:p w:rsidR="00C7633A" w:rsidRDefault="00C7633A" w:rsidP="00C7633A">
            <w:pPr>
              <w:jc w:val="left"/>
              <w:rPr>
                <w:rFonts w:hint="eastAsia"/>
              </w:rPr>
            </w:pPr>
            <w:r>
              <w:t>20200720-20200914</w:t>
            </w:r>
          </w:p>
        </w:tc>
        <w:tc>
          <w:tcPr>
            <w:tcW w:w="1871" w:type="dxa"/>
          </w:tcPr>
          <w:p w:rsidR="00C7633A" w:rsidRDefault="00C7633A" w:rsidP="00C7633A">
            <w:pPr>
              <w:jc w:val="right"/>
              <w:rPr>
                <w:rFonts w:hint="eastAsia"/>
              </w:rPr>
            </w:pPr>
            <w:r>
              <w:t>20,009,000.00</w:t>
            </w:r>
          </w:p>
        </w:tc>
        <w:tc>
          <w:tcPr>
            <w:tcW w:w="1871" w:type="dxa"/>
          </w:tcPr>
          <w:p w:rsidR="00C7633A" w:rsidRDefault="00C7633A" w:rsidP="00C7633A">
            <w:pPr>
              <w:jc w:val="right"/>
              <w:rPr>
                <w:rFonts w:hint="eastAsia"/>
              </w:rPr>
            </w:pPr>
            <w:r>
              <w:t>-</w:t>
            </w:r>
          </w:p>
        </w:tc>
        <w:tc>
          <w:tcPr>
            <w:tcW w:w="1871" w:type="dxa"/>
          </w:tcPr>
          <w:p w:rsidR="00C7633A" w:rsidRDefault="00C7633A" w:rsidP="00C7633A">
            <w:pPr>
              <w:jc w:val="right"/>
              <w:rPr>
                <w:rFonts w:hint="eastAsia"/>
              </w:rPr>
            </w:pPr>
            <w:r>
              <w:t>20,009,000.00</w:t>
            </w:r>
          </w:p>
        </w:tc>
        <w:tc>
          <w:tcPr>
            <w:tcW w:w="1871" w:type="dxa"/>
          </w:tcPr>
          <w:p w:rsidR="00C7633A" w:rsidRDefault="00C7633A" w:rsidP="00C7633A">
            <w:pPr>
              <w:jc w:val="right"/>
              <w:rPr>
                <w:rFonts w:hint="eastAsia"/>
              </w:rPr>
            </w:pPr>
            <w:r>
              <w:t>-</w:t>
            </w:r>
          </w:p>
        </w:tc>
        <w:tc>
          <w:tcPr>
            <w:tcW w:w="907" w:type="dxa"/>
          </w:tcPr>
          <w:p w:rsidR="00C7633A" w:rsidRDefault="00C7633A" w:rsidP="00C7633A">
            <w:pPr>
              <w:jc w:val="right"/>
              <w:rPr>
                <w:rFonts w:hint="eastAsia"/>
              </w:rPr>
            </w:pPr>
            <w:r>
              <w:t>-</w:t>
            </w:r>
          </w:p>
        </w:tc>
      </w:tr>
      <w:tr w:rsidR="00C7633A" w:rsidTr="00C7633A">
        <w:tc>
          <w:tcPr>
            <w:tcW w:w="11283" w:type="dxa"/>
            <w:gridSpan w:val="8"/>
          </w:tcPr>
          <w:p w:rsidR="00C7633A" w:rsidRDefault="00C7633A" w:rsidP="00C7633A">
            <w:pPr>
              <w:jc w:val="left"/>
              <w:rPr>
                <w:rFonts w:hint="eastAsia"/>
              </w:rPr>
            </w:pPr>
            <w:r>
              <w:rPr>
                <w:rFonts w:hint="eastAsia"/>
              </w:rPr>
              <w:t>产品特有风险</w:t>
            </w:r>
          </w:p>
        </w:tc>
      </w:tr>
      <w:tr w:rsidR="00C7633A" w:rsidTr="00C7633A">
        <w:tc>
          <w:tcPr>
            <w:tcW w:w="11283" w:type="dxa"/>
            <w:gridSpan w:val="8"/>
          </w:tcPr>
          <w:p w:rsidR="00C7633A" w:rsidRDefault="00C7633A" w:rsidP="00C7633A">
            <w:pPr>
              <w:jc w:val="left"/>
              <w:rPr>
                <w:rFonts w:hint="eastAsia"/>
              </w:rPr>
            </w:pPr>
            <w:r>
              <w:rPr>
                <w:rFonts w:hint="eastAsia"/>
              </w:rPr>
              <w:t>本基金存在持有基金份额超过</w:t>
            </w:r>
            <w:r>
              <w:rPr>
                <w:rFonts w:hint="eastAsia"/>
              </w:rPr>
              <w:t>20%</w:t>
            </w:r>
            <w:r>
              <w:rPr>
                <w:rFonts w:hint="eastAsia"/>
              </w:rPr>
              <w:t>的基金份额持有人，在特定赎回比例及市场条件下，若基金管理人未能以合理价格及时变现基金资产，将会导致流动性风险和基金净值波动风险。</w:t>
            </w:r>
          </w:p>
        </w:tc>
      </w:tr>
    </w:tbl>
    <w:p w:rsidR="00C7633A" w:rsidRDefault="00C7633A" w:rsidP="00C7633A">
      <w:pPr>
        <w:pStyle w:val="-8"/>
        <w:rPr>
          <w:rFonts w:hint="eastAsia"/>
        </w:rPr>
      </w:pPr>
      <w:r>
        <w:rPr>
          <w:rFonts w:hint="eastAsia"/>
        </w:rPr>
        <w:t>注：申购份额包含红利再投资和份额折算。</w:t>
      </w:r>
    </w:p>
    <w:p w:rsidR="00C7633A" w:rsidRDefault="00C7633A" w:rsidP="00C7633A">
      <w:pPr>
        <w:pStyle w:val="-2"/>
        <w:spacing w:before="312"/>
        <w:rPr>
          <w:rFonts w:hint="eastAsia"/>
        </w:rPr>
      </w:pPr>
      <w:r>
        <w:rPr>
          <w:rFonts w:hint="eastAsia"/>
        </w:rPr>
        <w:t>影响投资者决策的其他重要信息</w:t>
      </w:r>
    </w:p>
    <w:p w:rsidR="00C7633A" w:rsidRDefault="00C7633A" w:rsidP="00C7633A">
      <w:pPr>
        <w:pStyle w:val="-"/>
        <w:ind w:firstLine="420"/>
        <w:rPr>
          <w:rFonts w:hint="eastAsia"/>
        </w:rPr>
      </w:pPr>
      <w:r>
        <w:rPr>
          <w:rFonts w:hint="eastAsia"/>
        </w:rPr>
        <w:t>无。</w:t>
      </w:r>
    </w:p>
    <w:p w:rsidR="00C7633A" w:rsidRDefault="00C7633A" w:rsidP="00C7633A">
      <w:pPr>
        <w:pStyle w:val="-1"/>
        <w:ind w:left="281" w:hanging="281"/>
        <w:rPr>
          <w:rFonts w:hint="eastAsia"/>
        </w:rPr>
      </w:pPr>
      <w:r>
        <w:rPr>
          <w:rFonts w:hint="eastAsia"/>
        </w:rPr>
        <w:t>备查文件目录</w:t>
      </w:r>
    </w:p>
    <w:p w:rsidR="00C7633A" w:rsidRDefault="00C7633A" w:rsidP="00C7633A">
      <w:pPr>
        <w:pStyle w:val="-2"/>
        <w:spacing w:before="312"/>
        <w:rPr>
          <w:rFonts w:hint="eastAsia"/>
        </w:rPr>
      </w:pPr>
      <w:r>
        <w:rPr>
          <w:rFonts w:hint="eastAsia"/>
        </w:rPr>
        <w:t>备查文件目录</w:t>
      </w:r>
    </w:p>
    <w:p w:rsidR="00C7633A" w:rsidRDefault="00C7633A" w:rsidP="00C7633A">
      <w:pPr>
        <w:pStyle w:val="-"/>
        <w:ind w:firstLine="420"/>
        <w:rPr>
          <w:rFonts w:hint="eastAsia"/>
        </w:rPr>
      </w:pPr>
      <w:r>
        <w:rPr>
          <w:rFonts w:hint="eastAsia"/>
        </w:rPr>
        <w:t>1、《南方互联网+灵活配置混合型证券投资基金基金合同》；</w:t>
      </w:r>
    </w:p>
    <w:p w:rsidR="00C7633A" w:rsidRDefault="00C7633A" w:rsidP="00C7633A">
      <w:pPr>
        <w:pStyle w:val="-"/>
        <w:ind w:firstLine="420"/>
        <w:rPr>
          <w:rFonts w:hint="eastAsia"/>
        </w:rPr>
      </w:pPr>
      <w:r>
        <w:rPr>
          <w:rFonts w:hint="eastAsia"/>
        </w:rPr>
        <w:t>2、《南方互联网+灵活配置混合型证券投资基金托管协议》；</w:t>
      </w:r>
    </w:p>
    <w:p w:rsidR="00C7633A" w:rsidRDefault="00C7633A" w:rsidP="00C7633A">
      <w:pPr>
        <w:pStyle w:val="-"/>
        <w:ind w:firstLine="420"/>
        <w:rPr>
          <w:rFonts w:hint="eastAsia"/>
        </w:rPr>
      </w:pPr>
      <w:r>
        <w:rPr>
          <w:rFonts w:hint="eastAsia"/>
        </w:rPr>
        <w:t>3、南方互联网+灵活配置混合型证券投资基金2020年3季度报告原文。</w:t>
      </w:r>
    </w:p>
    <w:p w:rsidR="00C7633A" w:rsidRDefault="00C7633A" w:rsidP="00C7633A">
      <w:pPr>
        <w:pStyle w:val="-2"/>
        <w:spacing w:before="312"/>
        <w:rPr>
          <w:rFonts w:hint="eastAsia"/>
        </w:rPr>
      </w:pPr>
      <w:r>
        <w:rPr>
          <w:rFonts w:hint="eastAsia"/>
        </w:rPr>
        <w:t>存放地点</w:t>
      </w:r>
    </w:p>
    <w:p w:rsidR="00C7633A" w:rsidRDefault="00C7633A" w:rsidP="00C7633A">
      <w:pPr>
        <w:pStyle w:val="-"/>
        <w:ind w:firstLine="420"/>
        <w:rPr>
          <w:rFonts w:hint="eastAsia"/>
        </w:rPr>
      </w:pPr>
      <w:r>
        <w:rPr>
          <w:rFonts w:hint="eastAsia"/>
        </w:rPr>
        <w:t>深圳市福田区莲花街道益田路5999号基金大厦32-42楼。</w:t>
      </w:r>
    </w:p>
    <w:p w:rsidR="00C7633A" w:rsidRDefault="00C7633A" w:rsidP="00C7633A">
      <w:pPr>
        <w:pStyle w:val="-2"/>
        <w:spacing w:before="312"/>
        <w:rPr>
          <w:rFonts w:hint="eastAsia"/>
        </w:rPr>
      </w:pPr>
      <w:r>
        <w:rPr>
          <w:rFonts w:hint="eastAsia"/>
        </w:rPr>
        <w:lastRenderedPageBreak/>
        <w:t>查阅方式</w:t>
      </w:r>
    </w:p>
    <w:p w:rsidR="00C7633A" w:rsidRDefault="00C7633A" w:rsidP="00C7633A">
      <w:pPr>
        <w:pStyle w:val="-"/>
        <w:ind w:firstLine="420"/>
        <w:rPr>
          <w:rFonts w:hint="eastAsia"/>
        </w:rPr>
      </w:pPr>
      <w:bookmarkStart w:id="2" w:name="_GoBack"/>
      <w:bookmarkEnd w:id="2"/>
      <w:r>
        <w:rPr>
          <w:rFonts w:hint="eastAsia"/>
        </w:rPr>
        <w:t>网站：http://www.nffund.com</w:t>
      </w:r>
    </w:p>
    <w:p w:rsidR="00C7633A" w:rsidRDefault="00C7633A" w:rsidP="00C7633A">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F6F" w:rsidRDefault="005C4F6F" w:rsidP="00D17C56">
      <w:r>
        <w:separator/>
      </w:r>
    </w:p>
  </w:endnote>
  <w:endnote w:type="continuationSeparator" w:id="0">
    <w:p w:rsidR="005C4F6F" w:rsidRDefault="005C4F6F"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33A" w:rsidRDefault="00C7633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C7633A" w:rsidRPr="00C7633A">
      <w:rPr>
        <w:rFonts w:ascii="宋体" w:hAnsi="宋体"/>
        <w:bCs/>
        <w:noProof/>
        <w:lang w:val="zh-CN"/>
      </w:rPr>
      <w:t>11</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C7633A">
      <w:rPr>
        <w:rFonts w:ascii="宋体" w:hAnsi="宋体"/>
        <w:bCs/>
        <w:noProof/>
      </w:rPr>
      <w:instrText>12</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C7633A">
      <w:rPr>
        <w:rFonts w:ascii="宋体" w:hAnsi="宋体"/>
        <w:bCs/>
        <w:noProof/>
      </w:rPr>
      <w:t>11</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33A" w:rsidRDefault="00C7633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F6F" w:rsidRDefault="005C4F6F" w:rsidP="00D17C56">
      <w:r>
        <w:separator/>
      </w:r>
    </w:p>
  </w:footnote>
  <w:footnote w:type="continuationSeparator" w:id="0">
    <w:p w:rsidR="005C4F6F" w:rsidRDefault="005C4F6F"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33A" w:rsidRDefault="00C7633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C7633A" w:rsidP="00AE3F5B">
    <w:pPr>
      <w:pStyle w:val="a6"/>
      <w:pBdr>
        <w:bottom w:val="single" w:sz="4" w:space="1" w:color="auto"/>
      </w:pBdr>
      <w:jc w:val="right"/>
    </w:pPr>
    <w:r>
      <w:rPr>
        <w:rFonts w:hint="eastAsia"/>
      </w:rPr>
      <w:t>南方互联网</w:t>
    </w:r>
    <w:r>
      <w:rPr>
        <w:rFonts w:hint="eastAsia"/>
      </w:rPr>
      <w:t>+</w:t>
    </w:r>
    <w:r>
      <w:rPr>
        <w:rFonts w:hint="eastAsia"/>
      </w:rPr>
      <w:t>灵活配置混合型证券投资基金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7633A"/>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A2566-9CC9-4D45-B8B8-346FBCCA7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1090</Words>
  <Characters>6216</Characters>
  <Application>Microsoft Office Word</Application>
  <DocSecurity>0</DocSecurity>
  <Lines>51</Lines>
  <Paragraphs>14</Paragraphs>
  <ScaleCrop>false</ScaleCrop>
  <Company>MC SYSTEM</Company>
  <LinksUpToDate>false</LinksUpToDate>
  <CharactersWithSpaces>7292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nfuser</cp:lastModifiedBy>
  <cp:revision>2</cp:revision>
  <dcterms:created xsi:type="dcterms:W3CDTF">2020-10-26T07:21:00Z</dcterms:created>
  <dcterms:modified xsi:type="dcterms:W3CDTF">2020-10-26T07:21:00Z</dcterms:modified>
</cp:coreProperties>
</file>