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F072E">
        <w:rPr>
          <w:rFonts w:ascii="宋体" w:hAnsi="宋体" w:hint="eastAsia"/>
          <w:b/>
          <w:bCs/>
          <w:sz w:val="48"/>
          <w:szCs w:val="30"/>
        </w:rPr>
        <w:t>南方君选灵活配置混合型证券投资基金</w:t>
      </w:r>
      <w:r w:rsidR="00BF072E">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F072E"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F072E">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F072E">
        <w:rPr>
          <w:rFonts w:ascii="宋体" w:hAnsi="宋体" w:hint="eastAsia"/>
          <w:b/>
          <w:bCs/>
          <w:sz w:val="28"/>
          <w:szCs w:val="30"/>
        </w:rPr>
        <w:t>中信银行股份有限公司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F072E">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F072E">
      <w:pPr>
        <w:pStyle w:val="-1"/>
        <w:ind w:left="281" w:hanging="281"/>
        <w:rPr>
          <w:rFonts w:hint="eastAsia"/>
        </w:rPr>
      </w:pPr>
      <w:r>
        <w:br w:type="page"/>
      </w:r>
      <w:r w:rsidR="00BF072E">
        <w:rPr>
          <w:rFonts w:hint="eastAsia"/>
        </w:rPr>
        <w:lastRenderedPageBreak/>
        <w:t>重要提示</w:t>
      </w:r>
    </w:p>
    <w:p w:rsidR="00BF072E" w:rsidRDefault="00BF072E" w:rsidP="00BF072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F072E" w:rsidRDefault="00BF072E" w:rsidP="00BF072E">
      <w:pPr>
        <w:pStyle w:val="-"/>
        <w:ind w:firstLine="420"/>
        <w:rPr>
          <w:rFonts w:hint="eastAsia"/>
        </w:rPr>
      </w:pPr>
      <w:r>
        <w:rPr>
          <w:rFonts w:hint="eastAsia"/>
        </w:rPr>
        <w:t>基金托管人中信银行股份有限公司根据本基金合同规定，于2020年10月26日复核了本报告中的财务指标、净值表现和投资组合报告等内容，保证复核内容不存在虚假记载、误导性陈述或者重大遗漏。</w:t>
      </w:r>
    </w:p>
    <w:p w:rsidR="00BF072E" w:rsidRDefault="00BF072E" w:rsidP="00BF072E">
      <w:pPr>
        <w:pStyle w:val="-"/>
        <w:ind w:firstLine="420"/>
        <w:rPr>
          <w:rFonts w:hint="eastAsia"/>
        </w:rPr>
      </w:pPr>
      <w:r>
        <w:rPr>
          <w:rFonts w:hint="eastAsia"/>
        </w:rPr>
        <w:t>基金管理人承诺以诚实信用、勤勉尽责的原则管理和运用基金资产，但不保证基金一定盈利。</w:t>
      </w:r>
    </w:p>
    <w:p w:rsidR="00BF072E" w:rsidRDefault="00BF072E" w:rsidP="00BF072E">
      <w:pPr>
        <w:pStyle w:val="-"/>
        <w:ind w:firstLine="420"/>
        <w:rPr>
          <w:rFonts w:hint="eastAsia"/>
        </w:rPr>
      </w:pPr>
      <w:r>
        <w:rPr>
          <w:rFonts w:hint="eastAsia"/>
        </w:rPr>
        <w:t>基金的过往业绩并不代表其未来表现。投资有风险，投资者在作出投资决策前应仔细阅读本基金的招募说明书。</w:t>
      </w:r>
    </w:p>
    <w:p w:rsidR="00BF072E" w:rsidRDefault="00BF072E" w:rsidP="00BF072E">
      <w:pPr>
        <w:pStyle w:val="-"/>
        <w:ind w:firstLine="420"/>
        <w:rPr>
          <w:rFonts w:hint="eastAsia"/>
        </w:rPr>
      </w:pPr>
      <w:r>
        <w:rPr>
          <w:rFonts w:hint="eastAsia"/>
        </w:rPr>
        <w:t>本报告中财务资料未经审计。</w:t>
      </w:r>
    </w:p>
    <w:p w:rsidR="00BF072E" w:rsidRDefault="00BF072E" w:rsidP="00BF072E">
      <w:pPr>
        <w:pStyle w:val="-"/>
        <w:ind w:firstLine="420"/>
        <w:rPr>
          <w:rFonts w:hint="eastAsia"/>
        </w:rPr>
      </w:pPr>
      <w:r>
        <w:rPr>
          <w:rFonts w:hint="eastAsia"/>
        </w:rPr>
        <w:t>本报告期自2020年7月1日起至9月30日止。</w:t>
      </w:r>
    </w:p>
    <w:p w:rsidR="00BF072E" w:rsidRDefault="00BF072E" w:rsidP="00BF072E">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BF072E" w:rsidTr="00BF072E">
        <w:tc>
          <w:p w:rsidR="00BF072E" w:rsidRDefault="00BF072E" w:rsidP="00BF072E">
            <w:pPr>
              <w:jc w:val="left"/>
              <w:rPr>
                <w:rFonts w:hint="eastAsia"/>
              </w:rPr>
            </w:pPr>
            <w:r>
              <w:rPr>
                <w:rFonts w:hint="eastAsia"/>
              </w:rPr>
              <w:t>基金简称</w:t>
            </w:r>
          </w:p>
        </w:tc>
        <w:tc>
          <w:p w:rsidR="00BF072E" w:rsidRDefault="00BF072E" w:rsidP="00BF072E">
            <w:pPr>
              <w:jc w:val="left"/>
              <w:rPr>
                <w:rFonts w:hint="eastAsia"/>
              </w:rPr>
            </w:pPr>
            <w:r>
              <w:rPr>
                <w:rFonts w:hint="eastAsia"/>
              </w:rPr>
              <w:t>南方君选灵活配置混合</w:t>
            </w:r>
          </w:p>
        </w:tc>
      </w:tr>
      <w:tr w:rsidR="00BF072E" w:rsidTr="00BF072E">
        <w:tc>
          <w:p w:rsidR="00BF072E" w:rsidRDefault="00BF072E" w:rsidP="00BF072E">
            <w:pPr>
              <w:jc w:val="left"/>
              <w:rPr>
                <w:rFonts w:hint="eastAsia"/>
              </w:rPr>
            </w:pPr>
            <w:r>
              <w:rPr>
                <w:rFonts w:hint="eastAsia"/>
              </w:rPr>
              <w:t>基金主代码</w:t>
            </w:r>
          </w:p>
        </w:tc>
        <w:tc>
          <w:p w:rsidR="00BF072E" w:rsidRDefault="00BF072E" w:rsidP="00BF072E">
            <w:pPr>
              <w:jc w:val="left"/>
              <w:rPr>
                <w:rFonts w:hint="eastAsia"/>
              </w:rPr>
            </w:pPr>
            <w:r>
              <w:t>001536</w:t>
            </w:r>
          </w:p>
        </w:tc>
      </w:tr>
      <w:tr w:rsidR="00BF072E" w:rsidTr="00BF072E">
        <w:tc>
          <w:p w:rsidR="00BF072E" w:rsidRDefault="00BF072E" w:rsidP="00BF072E">
            <w:pPr>
              <w:jc w:val="left"/>
              <w:rPr>
                <w:rFonts w:hint="eastAsia"/>
              </w:rPr>
            </w:pPr>
            <w:r>
              <w:rPr>
                <w:rFonts w:hint="eastAsia"/>
              </w:rPr>
              <w:t>交易代码</w:t>
            </w:r>
          </w:p>
        </w:tc>
        <w:tc>
          <w:p w:rsidR="00BF072E" w:rsidRDefault="00BF072E" w:rsidP="00BF072E">
            <w:pPr>
              <w:jc w:val="left"/>
              <w:rPr>
                <w:rFonts w:hint="eastAsia"/>
              </w:rPr>
            </w:pPr>
            <w:r>
              <w:t>001536</w:t>
            </w:r>
          </w:p>
        </w:tc>
      </w:tr>
      <w:tr w:rsidR="00BF072E" w:rsidTr="00BF072E">
        <w:tc>
          <w:p w:rsidR="00BF072E" w:rsidRDefault="00BF072E" w:rsidP="00BF072E">
            <w:pPr>
              <w:jc w:val="left"/>
              <w:rPr>
                <w:rFonts w:hint="eastAsia"/>
              </w:rPr>
            </w:pPr>
            <w:r>
              <w:rPr>
                <w:rFonts w:hint="eastAsia"/>
              </w:rPr>
              <w:t>基金运作方式</w:t>
            </w:r>
          </w:p>
        </w:tc>
        <w:tc>
          <w:p w:rsidR="00BF072E" w:rsidRDefault="00BF072E" w:rsidP="00BF072E">
            <w:pPr>
              <w:jc w:val="left"/>
              <w:rPr>
                <w:rFonts w:hint="eastAsia"/>
              </w:rPr>
            </w:pPr>
            <w:r>
              <w:rPr>
                <w:rFonts w:hint="eastAsia"/>
              </w:rPr>
              <w:t>契约型开放式</w:t>
            </w:r>
          </w:p>
        </w:tc>
      </w:tr>
      <w:tr w:rsidR="00BF072E" w:rsidTr="00BF072E">
        <w:tc>
          <w:p w:rsidR="00BF072E" w:rsidRDefault="00BF072E" w:rsidP="00BF072E">
            <w:pPr>
              <w:jc w:val="left"/>
              <w:rPr>
                <w:rFonts w:hint="eastAsia"/>
              </w:rPr>
            </w:pPr>
            <w:r>
              <w:rPr>
                <w:rFonts w:hint="eastAsia"/>
              </w:rPr>
              <w:t>基金合同生效日</w:t>
            </w:r>
          </w:p>
        </w:tc>
        <w:tc>
          <w:p w:rsidR="00BF072E" w:rsidRDefault="00BF072E" w:rsidP="00BF072E">
            <w:pPr>
              <w:jc w:val="left"/>
              <w:rPr>
                <w:rFonts w:hint="eastAsia"/>
              </w:rPr>
            </w:pPr>
            <w:r>
              <w:rPr>
                <w:rFonts w:hint="eastAsia"/>
              </w:rPr>
              <w:t>2016</w:t>
            </w:r>
            <w:r>
              <w:rPr>
                <w:rFonts w:hint="eastAsia"/>
              </w:rPr>
              <w:t>年</w:t>
            </w:r>
            <w:r>
              <w:rPr>
                <w:rFonts w:hint="eastAsia"/>
              </w:rPr>
              <w:t>2</w:t>
            </w:r>
            <w:r>
              <w:rPr>
                <w:rFonts w:hint="eastAsia"/>
              </w:rPr>
              <w:t>月</w:t>
            </w:r>
            <w:r>
              <w:rPr>
                <w:rFonts w:hint="eastAsia"/>
              </w:rPr>
              <w:t>3</w:t>
            </w:r>
            <w:r>
              <w:rPr>
                <w:rFonts w:hint="eastAsia"/>
              </w:rPr>
              <w:t>日</w:t>
            </w:r>
          </w:p>
        </w:tc>
      </w:tr>
      <w:tr w:rsidR="00BF072E" w:rsidTr="00BF072E">
        <w:tc>
          <w:p w:rsidR="00BF072E" w:rsidRDefault="00BF072E" w:rsidP="00BF072E">
            <w:pPr>
              <w:jc w:val="left"/>
              <w:rPr>
                <w:rFonts w:hint="eastAsia"/>
              </w:rPr>
            </w:pPr>
            <w:r>
              <w:rPr>
                <w:rFonts w:hint="eastAsia"/>
              </w:rPr>
              <w:t>报告期末基金份额总额</w:t>
            </w:r>
          </w:p>
        </w:tc>
        <w:tc>
          <w:p w:rsidR="00BF072E" w:rsidRDefault="00BF072E" w:rsidP="00BF072E">
            <w:pPr>
              <w:jc w:val="left"/>
              <w:rPr>
                <w:rFonts w:hint="eastAsia"/>
              </w:rPr>
            </w:pPr>
            <w:r>
              <w:rPr>
                <w:rFonts w:hint="eastAsia"/>
              </w:rPr>
              <w:t>193,221,894.60</w:t>
            </w:r>
            <w:r>
              <w:rPr>
                <w:rFonts w:hint="eastAsia"/>
              </w:rPr>
              <w:t>份</w:t>
            </w:r>
          </w:p>
        </w:tc>
      </w:tr>
      <w:tr w:rsidR="00BF072E" w:rsidTr="00BF072E">
        <w:tc>
          <w:p w:rsidR="00BF072E" w:rsidRDefault="00BF072E" w:rsidP="00BF072E">
            <w:pPr>
              <w:jc w:val="left"/>
              <w:rPr>
                <w:rFonts w:hint="eastAsia"/>
              </w:rPr>
            </w:pPr>
            <w:r>
              <w:rPr>
                <w:rFonts w:hint="eastAsia"/>
              </w:rPr>
              <w:t>投资目标</w:t>
            </w:r>
          </w:p>
        </w:tc>
        <w:tc>
          <w:p w:rsidR="00BF072E" w:rsidRDefault="00BF072E" w:rsidP="00BF072E">
            <w:pPr>
              <w:jc w:val="left"/>
              <w:rPr>
                <w:rFonts w:hint="eastAsia"/>
              </w:rPr>
            </w:pPr>
            <w:r>
              <w:rPr>
                <w:rFonts w:hint="eastAsia"/>
              </w:rPr>
              <w:t>本基金为混合型基金，在适度控制风险并保持良好流动性的前提下，根据对上市公司的业绩质量、成长性与投资价值的权衡与精选，以为投资人获取长期稳定的绝对收益为投资目标。</w:t>
            </w:r>
          </w:p>
        </w:tc>
      </w:tr>
      <w:tr w:rsidR="00BF072E" w:rsidTr="00BF072E">
        <w:tc>
          <w:p w:rsidR="00BF072E" w:rsidRDefault="00BF072E" w:rsidP="00BF072E">
            <w:pPr>
              <w:jc w:val="left"/>
              <w:rPr>
                <w:rFonts w:hint="eastAsia"/>
              </w:rPr>
            </w:pPr>
            <w:r>
              <w:rPr>
                <w:rFonts w:hint="eastAsia"/>
              </w:rPr>
              <w:t>投资策略</w:t>
            </w:r>
          </w:p>
        </w:tc>
        <w:tc>
          <w:p w:rsidR="00BF072E" w:rsidRDefault="00BF072E" w:rsidP="00BF072E">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BF072E" w:rsidTr="00BF072E">
        <w:tc>
          <w:p w:rsidR="00BF072E" w:rsidRDefault="00BF072E" w:rsidP="00BF072E">
            <w:pPr>
              <w:jc w:val="left"/>
              <w:rPr>
                <w:rFonts w:hint="eastAsia"/>
              </w:rPr>
            </w:pPr>
            <w:r>
              <w:rPr>
                <w:rFonts w:hint="eastAsia"/>
              </w:rPr>
              <w:t>业绩比较基准</w:t>
            </w:r>
          </w:p>
        </w:tc>
        <w:tc>
          <w:p w:rsidR="00BF072E" w:rsidRDefault="00BF072E" w:rsidP="00BF072E">
            <w:pPr>
              <w:jc w:val="left"/>
              <w:rPr>
                <w:rFonts w:hint="eastAsia"/>
              </w:rPr>
            </w:pPr>
            <w:r>
              <w:rPr>
                <w:rFonts w:hint="eastAsia"/>
              </w:rPr>
              <w:t>人民币一年期定期存款利率（税后）＋</w:t>
            </w:r>
            <w:r>
              <w:rPr>
                <w:rFonts w:hint="eastAsia"/>
              </w:rPr>
              <w:t>5%</w:t>
            </w:r>
          </w:p>
        </w:tc>
      </w:tr>
      <w:tr w:rsidR="00BF072E" w:rsidTr="00BF072E">
        <w:tc>
          <w:p w:rsidR="00BF072E" w:rsidRDefault="00BF072E" w:rsidP="00BF072E">
            <w:pPr>
              <w:jc w:val="left"/>
              <w:rPr>
                <w:rFonts w:hint="eastAsia"/>
              </w:rPr>
            </w:pPr>
            <w:r>
              <w:rPr>
                <w:rFonts w:hint="eastAsia"/>
              </w:rPr>
              <w:t>风险收益特征</w:t>
            </w:r>
          </w:p>
        </w:tc>
        <w:tc>
          <w:p w:rsidR="00BF072E" w:rsidRDefault="00BF072E" w:rsidP="00BF072E">
            <w:pPr>
              <w:jc w:val="left"/>
              <w:rPr>
                <w:rFonts w:hint="eastAsia"/>
              </w:rPr>
            </w:pPr>
            <w:r>
              <w:rPr>
                <w:rFonts w:hint="eastAsia"/>
              </w:rPr>
              <w:t>本基金为混合型基金，其长期平均风险和预期收益水平低于股票型基金，高于债券型基金、货币市场基金。</w:t>
            </w:r>
          </w:p>
        </w:tc>
      </w:tr>
      <w:tr w:rsidR="00BF072E" w:rsidTr="00BF072E">
        <w:tc>
          <w:p w:rsidR="00BF072E" w:rsidRDefault="00BF072E" w:rsidP="00BF072E">
            <w:pPr>
              <w:jc w:val="left"/>
              <w:rPr>
                <w:rFonts w:hint="eastAsia"/>
              </w:rPr>
            </w:pPr>
            <w:r>
              <w:rPr>
                <w:rFonts w:hint="eastAsia"/>
              </w:rPr>
              <w:t>基金管理人</w:t>
            </w:r>
          </w:p>
        </w:tc>
        <w:tc>
          <w:p w:rsidR="00BF072E" w:rsidRDefault="00BF072E" w:rsidP="00BF072E">
            <w:pPr>
              <w:jc w:val="left"/>
              <w:rPr>
                <w:rFonts w:hint="eastAsia"/>
              </w:rPr>
            </w:pPr>
            <w:r>
              <w:rPr>
                <w:rFonts w:hint="eastAsia"/>
              </w:rPr>
              <w:t>南方基金管理股份有限公司</w:t>
            </w:r>
          </w:p>
        </w:tc>
      </w:tr>
      <w:tr w:rsidR="00BF072E" w:rsidTr="00BF072E">
        <w:tc>
          <w:p w:rsidR="00BF072E" w:rsidRDefault="00BF072E" w:rsidP="00BF072E">
            <w:pPr>
              <w:jc w:val="left"/>
              <w:rPr>
                <w:rFonts w:hint="eastAsia"/>
              </w:rPr>
            </w:pPr>
            <w:r>
              <w:rPr>
                <w:rFonts w:hint="eastAsia"/>
              </w:rPr>
              <w:lastRenderedPageBreak/>
              <w:t>基金托管人</w:t>
            </w:r>
          </w:p>
        </w:tc>
        <w:tc>
          <w:p w:rsidR="00BF072E" w:rsidRDefault="00BF072E" w:rsidP="00BF072E">
            <w:pPr>
              <w:jc w:val="left"/>
              <w:rPr>
                <w:rFonts w:hint="eastAsia"/>
              </w:rPr>
            </w:pPr>
            <w:r>
              <w:rPr>
                <w:rFonts w:hint="eastAsia"/>
              </w:rPr>
              <w:t>中信银行股份有限公司</w:t>
            </w:r>
          </w:p>
        </w:tc>
      </w:tr>
    </w:tbl>
    <w:p w:rsidR="00BF072E" w:rsidRDefault="00BF072E" w:rsidP="00BF072E">
      <w:pPr>
        <w:pStyle w:val="-8"/>
        <w:rPr>
          <w:rFonts w:hint="eastAsia"/>
        </w:rPr>
      </w:pPr>
      <w:r>
        <w:rPr>
          <w:rFonts w:hint="eastAsia"/>
        </w:rPr>
        <w:t>注：本基金在交易所行情系统净值揭示等其他信息披露场合下，可简称为“南方君选”。</w:t>
      </w:r>
    </w:p>
    <w:p w:rsidR="00BF072E" w:rsidRDefault="00BF072E" w:rsidP="00BF072E">
      <w:pPr>
        <w:pStyle w:val="-1"/>
        <w:ind w:left="281" w:hanging="281"/>
        <w:rPr>
          <w:rFonts w:hint="eastAsia"/>
        </w:rPr>
      </w:pPr>
      <w:r>
        <w:rPr>
          <w:rFonts w:hint="eastAsia"/>
        </w:rPr>
        <w:t>主要财务指标和基金净值表现</w:t>
      </w:r>
    </w:p>
    <w:p w:rsidR="00BF072E" w:rsidRDefault="00BF072E" w:rsidP="00BF072E">
      <w:pPr>
        <w:pStyle w:val="-2"/>
        <w:spacing w:before="312"/>
        <w:rPr>
          <w:rFonts w:hint="eastAsia"/>
        </w:rPr>
      </w:pPr>
      <w:r>
        <w:rPr>
          <w:rFonts w:hint="eastAsia"/>
        </w:rPr>
        <w:t>主要财务指标</w:t>
      </w:r>
    </w:p>
    <w:p w:rsidR="00BF072E" w:rsidRDefault="00BF072E" w:rsidP="00BF072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BF072E" w:rsidTr="00BF072E">
        <w:trPr>
          <w:cnfStyle w:val="100000000000" w:firstRow="1" w:lastRow="0" w:firstColumn="0" w:lastColumn="0" w:oddVBand="0" w:evenVBand="0" w:oddHBand="0" w:evenHBand="0" w:firstRowFirstColumn="0" w:firstRowLastColumn="0" w:lastRowFirstColumn="0" w:lastRowLastColumn="0"/>
        </w:trPr>
        <w:tc>
          <w:tcPr>
            <w:tcW w:w="3345" w:type="dxa"/>
          </w:tcPr>
          <w:p w:rsidR="00BF072E" w:rsidRDefault="00BF072E" w:rsidP="00BF072E">
            <w:pPr>
              <w:jc w:val="center"/>
              <w:rPr>
                <w:rFonts w:hint="eastAsia"/>
              </w:rPr>
            </w:pPr>
            <w:r>
              <w:rPr>
                <w:rFonts w:hint="eastAsia"/>
              </w:rPr>
              <w:t>主要财务指标</w:t>
            </w:r>
          </w:p>
        </w:tc>
        <w:tc>
          <w:tcPr>
            <w:tcW w:w="5160" w:type="dxa"/>
          </w:tcPr>
          <w:p w:rsidR="00BF072E" w:rsidRDefault="00BF072E" w:rsidP="00BF072E">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BF072E" w:rsidTr="00BF072E">
        <w:tc>
          <w:tcPr>
            <w:tcW w:w="3345" w:type="dxa"/>
          </w:tcPr>
          <w:p w:rsidR="00BF072E" w:rsidRDefault="00BF072E" w:rsidP="00BF072E">
            <w:pPr>
              <w:jc w:val="left"/>
              <w:rPr>
                <w:rFonts w:hint="eastAsia"/>
              </w:rPr>
            </w:pPr>
            <w:r>
              <w:rPr>
                <w:rFonts w:hint="eastAsia"/>
              </w:rPr>
              <w:t>1.</w:t>
            </w:r>
            <w:r>
              <w:rPr>
                <w:rFonts w:hint="eastAsia"/>
              </w:rPr>
              <w:t>本期已实现收益</w:t>
            </w:r>
          </w:p>
        </w:tc>
        <w:tc>
          <w:tcPr>
            <w:tcW w:w="5160" w:type="dxa"/>
          </w:tcPr>
          <w:p w:rsidR="00BF072E" w:rsidRDefault="00BF072E" w:rsidP="00BF072E">
            <w:pPr>
              <w:jc w:val="right"/>
              <w:rPr>
                <w:rFonts w:hint="eastAsia"/>
              </w:rPr>
            </w:pPr>
            <w:r>
              <w:t>29,839,928.78</w:t>
            </w:r>
          </w:p>
        </w:tc>
      </w:tr>
      <w:tr w:rsidR="00BF072E" w:rsidTr="00BF072E">
        <w:tc>
          <w:tcPr>
            <w:tcW w:w="3345" w:type="dxa"/>
          </w:tcPr>
          <w:p w:rsidR="00BF072E" w:rsidRDefault="00BF072E" w:rsidP="00BF072E">
            <w:pPr>
              <w:jc w:val="left"/>
              <w:rPr>
                <w:rFonts w:hint="eastAsia"/>
              </w:rPr>
            </w:pPr>
            <w:r>
              <w:rPr>
                <w:rFonts w:hint="eastAsia"/>
              </w:rPr>
              <w:t>2.</w:t>
            </w:r>
            <w:r>
              <w:rPr>
                <w:rFonts w:hint="eastAsia"/>
              </w:rPr>
              <w:t>本期利润</w:t>
            </w:r>
          </w:p>
        </w:tc>
        <w:tc>
          <w:tcPr>
            <w:tcW w:w="5160" w:type="dxa"/>
          </w:tcPr>
          <w:p w:rsidR="00BF072E" w:rsidRDefault="00BF072E" w:rsidP="00BF072E">
            <w:pPr>
              <w:jc w:val="right"/>
              <w:rPr>
                <w:rFonts w:hint="eastAsia"/>
              </w:rPr>
            </w:pPr>
            <w:r>
              <w:t>24,684,073.38</w:t>
            </w:r>
          </w:p>
        </w:tc>
      </w:tr>
      <w:tr w:rsidR="00BF072E" w:rsidTr="00BF072E">
        <w:tc>
          <w:tcPr>
            <w:tcW w:w="3345" w:type="dxa"/>
          </w:tcPr>
          <w:p w:rsidR="00BF072E" w:rsidRDefault="00BF072E" w:rsidP="00BF072E">
            <w:pPr>
              <w:jc w:val="left"/>
              <w:rPr>
                <w:rFonts w:hint="eastAsia"/>
              </w:rPr>
            </w:pPr>
            <w:r>
              <w:rPr>
                <w:rFonts w:hint="eastAsia"/>
              </w:rPr>
              <w:t>3.</w:t>
            </w:r>
            <w:r>
              <w:rPr>
                <w:rFonts w:hint="eastAsia"/>
              </w:rPr>
              <w:t>加权平均基金份额本期利润</w:t>
            </w:r>
          </w:p>
        </w:tc>
        <w:tc>
          <w:tcPr>
            <w:tcW w:w="5160" w:type="dxa"/>
          </w:tcPr>
          <w:p w:rsidR="00BF072E" w:rsidRDefault="00BF072E" w:rsidP="00BF072E">
            <w:pPr>
              <w:jc w:val="right"/>
              <w:rPr>
                <w:rFonts w:hint="eastAsia"/>
              </w:rPr>
            </w:pPr>
            <w:r>
              <w:t>0.1802</w:t>
            </w:r>
          </w:p>
        </w:tc>
      </w:tr>
      <w:tr w:rsidR="00BF072E" w:rsidTr="00BF072E">
        <w:tc>
          <w:tcPr>
            <w:tcW w:w="3345" w:type="dxa"/>
          </w:tcPr>
          <w:p w:rsidR="00BF072E" w:rsidRDefault="00BF072E" w:rsidP="00BF072E">
            <w:pPr>
              <w:jc w:val="left"/>
              <w:rPr>
                <w:rFonts w:hint="eastAsia"/>
              </w:rPr>
            </w:pPr>
            <w:r>
              <w:rPr>
                <w:rFonts w:hint="eastAsia"/>
              </w:rPr>
              <w:t>4.</w:t>
            </w:r>
            <w:r>
              <w:rPr>
                <w:rFonts w:hint="eastAsia"/>
              </w:rPr>
              <w:t>期末基金资产净值</w:t>
            </w:r>
          </w:p>
        </w:tc>
        <w:tc>
          <w:tcPr>
            <w:tcW w:w="5160" w:type="dxa"/>
          </w:tcPr>
          <w:p w:rsidR="00BF072E" w:rsidRDefault="00BF072E" w:rsidP="00BF072E">
            <w:pPr>
              <w:jc w:val="right"/>
              <w:rPr>
                <w:rFonts w:hint="eastAsia"/>
              </w:rPr>
            </w:pPr>
            <w:r>
              <w:t>271,764,746.42</w:t>
            </w:r>
          </w:p>
        </w:tc>
      </w:tr>
      <w:tr w:rsidR="00BF072E" w:rsidTr="00BF072E">
        <w:tc>
          <w:tcPr>
            <w:tcW w:w="3345" w:type="dxa"/>
          </w:tcPr>
          <w:p w:rsidR="00BF072E" w:rsidRDefault="00BF072E" w:rsidP="00BF072E">
            <w:pPr>
              <w:jc w:val="left"/>
              <w:rPr>
                <w:rFonts w:hint="eastAsia"/>
              </w:rPr>
            </w:pPr>
            <w:r>
              <w:rPr>
                <w:rFonts w:hint="eastAsia"/>
              </w:rPr>
              <w:t>5.</w:t>
            </w:r>
            <w:r>
              <w:rPr>
                <w:rFonts w:hint="eastAsia"/>
              </w:rPr>
              <w:t>期末基金份额净值</w:t>
            </w:r>
          </w:p>
        </w:tc>
        <w:tc>
          <w:tcPr>
            <w:tcW w:w="5160" w:type="dxa"/>
          </w:tcPr>
          <w:p w:rsidR="00BF072E" w:rsidRDefault="00BF072E" w:rsidP="00BF072E">
            <w:pPr>
              <w:jc w:val="right"/>
              <w:rPr>
                <w:rFonts w:hint="eastAsia"/>
              </w:rPr>
            </w:pPr>
            <w:r>
              <w:t>1.406</w:t>
            </w:r>
          </w:p>
        </w:tc>
      </w:tr>
    </w:tbl>
    <w:p w:rsidR="00BF072E" w:rsidRDefault="00BF072E" w:rsidP="00BF072E">
      <w:pPr>
        <w:pStyle w:val="-8"/>
        <w:rPr>
          <w:rFonts w:hint="eastAsia"/>
        </w:rPr>
      </w:pPr>
      <w:r>
        <w:rPr>
          <w:rFonts w:hint="eastAsia"/>
        </w:rPr>
        <w:t>注：1、上述基金业绩指标不包括持有人认购或交易基金的各项费用，计入费用后实际收益水平要低于所列数字；</w:t>
      </w:r>
    </w:p>
    <w:p w:rsidR="00BF072E" w:rsidRDefault="00BF072E" w:rsidP="00BF072E">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BF072E" w:rsidRDefault="00BF072E" w:rsidP="00BF072E">
      <w:pPr>
        <w:pStyle w:val="-2"/>
        <w:spacing w:before="312"/>
        <w:rPr>
          <w:rFonts w:hint="eastAsia"/>
        </w:rPr>
      </w:pPr>
      <w:r>
        <w:rPr>
          <w:rFonts w:hint="eastAsia"/>
        </w:rPr>
        <w:t>基金净值表现</w:t>
      </w:r>
    </w:p>
    <w:p w:rsidR="00BF072E" w:rsidRDefault="00BF072E" w:rsidP="00BF072E">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BF072E" w:rsidTr="00BF072E">
        <w:trPr>
          <w:cnfStyle w:val="100000000000" w:firstRow="1" w:lastRow="0" w:firstColumn="0" w:lastColumn="0" w:oddVBand="0" w:evenVBand="0" w:oddHBand="0" w:evenHBand="0" w:firstRowFirstColumn="0" w:firstRowLastColumn="0" w:lastRowFirstColumn="0" w:lastRowLastColumn="0"/>
        </w:trPr>
        <w:tc>
          <w:tcPr>
            <w:tcW w:w="1429" w:type="dxa"/>
          </w:tcPr>
          <w:p w:rsidR="00BF072E" w:rsidRDefault="00BF072E" w:rsidP="00BF072E">
            <w:pPr>
              <w:jc w:val="center"/>
              <w:rPr>
                <w:rFonts w:hint="eastAsia"/>
              </w:rPr>
            </w:pPr>
            <w:r>
              <w:rPr>
                <w:rFonts w:hint="eastAsia"/>
              </w:rPr>
              <w:t>阶段</w:t>
            </w:r>
          </w:p>
        </w:tc>
        <w:tc>
          <w:tcPr>
            <w:tcW w:w="1315" w:type="dxa"/>
          </w:tcPr>
          <w:p w:rsidR="00BF072E" w:rsidRDefault="00BF072E" w:rsidP="00BF072E">
            <w:pPr>
              <w:jc w:val="center"/>
              <w:rPr>
                <w:rFonts w:hint="eastAsia"/>
              </w:rPr>
            </w:pPr>
            <w:r>
              <w:rPr>
                <w:rFonts w:hint="eastAsia"/>
              </w:rPr>
              <w:t>份额净值增长率①</w:t>
            </w:r>
          </w:p>
        </w:tc>
        <w:tc>
          <w:tcPr>
            <w:tcW w:w="1315" w:type="dxa"/>
          </w:tcPr>
          <w:p w:rsidR="00BF072E" w:rsidRDefault="00BF072E" w:rsidP="00BF072E">
            <w:pPr>
              <w:jc w:val="center"/>
              <w:rPr>
                <w:rFonts w:hint="eastAsia"/>
              </w:rPr>
            </w:pPr>
            <w:r>
              <w:rPr>
                <w:rFonts w:hint="eastAsia"/>
              </w:rPr>
              <w:t>份额净值增长率标准差②</w:t>
            </w:r>
          </w:p>
        </w:tc>
        <w:tc>
          <w:tcPr>
            <w:tcW w:w="1315" w:type="dxa"/>
          </w:tcPr>
          <w:p w:rsidR="00BF072E" w:rsidRDefault="00BF072E" w:rsidP="00BF072E">
            <w:pPr>
              <w:jc w:val="center"/>
              <w:rPr>
                <w:rFonts w:hint="eastAsia"/>
              </w:rPr>
            </w:pPr>
            <w:r>
              <w:rPr>
                <w:rFonts w:hint="eastAsia"/>
              </w:rPr>
              <w:t>业绩比较基准收益率③</w:t>
            </w:r>
          </w:p>
        </w:tc>
        <w:tc>
          <w:tcPr>
            <w:tcW w:w="1315" w:type="dxa"/>
          </w:tcPr>
          <w:p w:rsidR="00BF072E" w:rsidRDefault="00BF072E" w:rsidP="00BF072E">
            <w:pPr>
              <w:jc w:val="center"/>
              <w:rPr>
                <w:rFonts w:hint="eastAsia"/>
              </w:rPr>
            </w:pPr>
            <w:r>
              <w:rPr>
                <w:rFonts w:hint="eastAsia"/>
              </w:rPr>
              <w:t>业绩比较基准收益率标准差④</w:t>
            </w:r>
          </w:p>
        </w:tc>
        <w:tc>
          <w:tcPr>
            <w:tcW w:w="907" w:type="dxa"/>
          </w:tcPr>
          <w:p w:rsidR="00BF072E" w:rsidRDefault="00BF072E" w:rsidP="00BF072E">
            <w:pPr>
              <w:jc w:val="center"/>
              <w:rPr>
                <w:rFonts w:hint="eastAsia"/>
              </w:rPr>
            </w:pPr>
            <w:r>
              <w:rPr>
                <w:rFonts w:hint="eastAsia"/>
              </w:rPr>
              <w:t>①</w:t>
            </w:r>
            <w:r>
              <w:rPr>
                <w:rFonts w:hint="eastAsia"/>
              </w:rPr>
              <w:t>-</w:t>
            </w:r>
            <w:r>
              <w:rPr>
                <w:rFonts w:hint="eastAsia"/>
              </w:rPr>
              <w:t>③</w:t>
            </w:r>
          </w:p>
        </w:tc>
        <w:tc>
          <w:tcPr>
            <w:tcW w:w="907" w:type="dxa"/>
          </w:tcPr>
          <w:p w:rsidR="00BF072E" w:rsidRDefault="00BF072E" w:rsidP="00BF072E">
            <w:pPr>
              <w:jc w:val="center"/>
              <w:rPr>
                <w:rFonts w:hint="eastAsia"/>
              </w:rPr>
            </w:pPr>
            <w:r>
              <w:rPr>
                <w:rFonts w:hint="eastAsia"/>
              </w:rPr>
              <w:t>②</w:t>
            </w:r>
            <w:r>
              <w:rPr>
                <w:rFonts w:hint="eastAsia"/>
              </w:rPr>
              <w:t>-</w:t>
            </w:r>
            <w:r>
              <w:rPr>
                <w:rFonts w:hint="eastAsia"/>
              </w:rPr>
              <w:t>④</w:t>
            </w:r>
          </w:p>
        </w:tc>
      </w:tr>
      <w:tr w:rsidR="00BF072E" w:rsidTr="00BF072E">
        <w:tc>
          <w:tcPr>
            <w:tcW w:w="1429" w:type="dxa"/>
          </w:tcPr>
          <w:p w:rsidR="00BF072E" w:rsidRDefault="00BF072E" w:rsidP="00BF072E">
            <w:pPr>
              <w:jc w:val="left"/>
              <w:rPr>
                <w:rFonts w:hint="eastAsia"/>
              </w:rPr>
            </w:pPr>
            <w:r>
              <w:rPr>
                <w:rFonts w:hint="eastAsia"/>
              </w:rPr>
              <w:t>过去三个月</w:t>
            </w:r>
          </w:p>
        </w:tc>
        <w:tc>
          <w:tcPr>
            <w:tcW w:w="1315" w:type="dxa"/>
          </w:tcPr>
          <w:p w:rsidR="00BF072E" w:rsidRDefault="00BF072E" w:rsidP="00BF072E">
            <w:pPr>
              <w:jc w:val="right"/>
              <w:rPr>
                <w:rFonts w:hint="eastAsia"/>
              </w:rPr>
            </w:pPr>
            <w:r>
              <w:t>16.55%</w:t>
            </w:r>
          </w:p>
        </w:tc>
        <w:tc>
          <w:tcPr>
            <w:tcW w:w="1315" w:type="dxa"/>
          </w:tcPr>
          <w:p w:rsidR="00BF072E" w:rsidRDefault="00BF072E" w:rsidP="00BF072E">
            <w:pPr>
              <w:jc w:val="right"/>
              <w:rPr>
                <w:rFonts w:hint="eastAsia"/>
              </w:rPr>
            </w:pPr>
            <w:r>
              <w:t>1.35%</w:t>
            </w:r>
          </w:p>
        </w:tc>
        <w:tc>
          <w:tcPr>
            <w:tcW w:w="1315" w:type="dxa"/>
          </w:tcPr>
          <w:p w:rsidR="00BF072E" w:rsidRDefault="00BF072E" w:rsidP="00BF072E">
            <w:pPr>
              <w:jc w:val="right"/>
              <w:rPr>
                <w:rFonts w:hint="eastAsia"/>
              </w:rPr>
            </w:pPr>
            <w:r>
              <w:t>1.27%</w:t>
            </w:r>
          </w:p>
        </w:tc>
        <w:tc>
          <w:tcPr>
            <w:tcW w:w="1315" w:type="dxa"/>
          </w:tcPr>
          <w:p w:rsidR="00BF072E" w:rsidRDefault="00BF072E" w:rsidP="00BF072E">
            <w:pPr>
              <w:jc w:val="right"/>
              <w:rPr>
                <w:rFonts w:hint="eastAsia"/>
              </w:rPr>
            </w:pPr>
            <w:r>
              <w:t>0.01%</w:t>
            </w:r>
          </w:p>
        </w:tc>
        <w:tc>
          <w:tcPr>
            <w:tcW w:w="907" w:type="dxa"/>
          </w:tcPr>
          <w:p w:rsidR="00BF072E" w:rsidRDefault="00BF072E" w:rsidP="00BF072E">
            <w:pPr>
              <w:jc w:val="right"/>
              <w:rPr>
                <w:rFonts w:hint="eastAsia"/>
              </w:rPr>
            </w:pPr>
            <w:r>
              <w:t>15.28%</w:t>
            </w:r>
          </w:p>
        </w:tc>
        <w:tc>
          <w:tcPr>
            <w:tcW w:w="907" w:type="dxa"/>
          </w:tcPr>
          <w:p w:rsidR="00BF072E" w:rsidRDefault="00BF072E" w:rsidP="00BF072E">
            <w:pPr>
              <w:jc w:val="right"/>
              <w:rPr>
                <w:rFonts w:hint="eastAsia"/>
              </w:rPr>
            </w:pPr>
            <w:r>
              <w:t>1.34%</w:t>
            </w:r>
          </w:p>
        </w:tc>
      </w:tr>
      <w:tr w:rsidR="00BF072E" w:rsidTr="00BF072E">
        <w:tc>
          <w:tcPr>
            <w:tcW w:w="1429" w:type="dxa"/>
          </w:tcPr>
          <w:p w:rsidR="00BF072E" w:rsidRDefault="00BF072E" w:rsidP="00BF072E">
            <w:pPr>
              <w:jc w:val="left"/>
              <w:rPr>
                <w:rFonts w:hint="eastAsia"/>
              </w:rPr>
            </w:pPr>
            <w:r>
              <w:rPr>
                <w:rFonts w:hint="eastAsia"/>
              </w:rPr>
              <w:t>过去六个月</w:t>
            </w:r>
          </w:p>
        </w:tc>
        <w:tc>
          <w:tcPr>
            <w:tcW w:w="1315" w:type="dxa"/>
          </w:tcPr>
          <w:p w:rsidR="00BF072E" w:rsidRDefault="00BF072E" w:rsidP="00BF072E">
            <w:pPr>
              <w:jc w:val="right"/>
              <w:rPr>
                <w:rFonts w:hint="eastAsia"/>
              </w:rPr>
            </w:pPr>
            <w:r>
              <w:t>30.96%</w:t>
            </w:r>
          </w:p>
        </w:tc>
        <w:tc>
          <w:tcPr>
            <w:tcW w:w="1315" w:type="dxa"/>
          </w:tcPr>
          <w:p w:rsidR="00BF072E" w:rsidRDefault="00BF072E" w:rsidP="00BF072E">
            <w:pPr>
              <w:jc w:val="right"/>
              <w:rPr>
                <w:rFonts w:hint="eastAsia"/>
              </w:rPr>
            </w:pPr>
            <w:r>
              <w:t>1.03%</w:t>
            </w:r>
          </w:p>
        </w:tc>
        <w:tc>
          <w:tcPr>
            <w:tcW w:w="1315" w:type="dxa"/>
          </w:tcPr>
          <w:p w:rsidR="00BF072E" w:rsidRDefault="00BF072E" w:rsidP="00BF072E">
            <w:pPr>
              <w:jc w:val="right"/>
              <w:rPr>
                <w:rFonts w:hint="eastAsia"/>
              </w:rPr>
            </w:pPr>
            <w:r>
              <w:t>2.57%</w:t>
            </w:r>
          </w:p>
        </w:tc>
        <w:tc>
          <w:tcPr>
            <w:tcW w:w="1315" w:type="dxa"/>
          </w:tcPr>
          <w:p w:rsidR="00BF072E" w:rsidRDefault="00BF072E" w:rsidP="00BF072E">
            <w:pPr>
              <w:jc w:val="right"/>
              <w:rPr>
                <w:rFonts w:hint="eastAsia"/>
              </w:rPr>
            </w:pPr>
            <w:r>
              <w:t>0.02%</w:t>
            </w:r>
          </w:p>
        </w:tc>
        <w:tc>
          <w:tcPr>
            <w:tcW w:w="907" w:type="dxa"/>
          </w:tcPr>
          <w:p w:rsidR="00BF072E" w:rsidRDefault="00BF072E" w:rsidP="00BF072E">
            <w:pPr>
              <w:jc w:val="right"/>
              <w:rPr>
                <w:rFonts w:hint="eastAsia"/>
              </w:rPr>
            </w:pPr>
            <w:r>
              <w:t>28.39%</w:t>
            </w:r>
          </w:p>
        </w:tc>
        <w:tc>
          <w:tcPr>
            <w:tcW w:w="907" w:type="dxa"/>
          </w:tcPr>
          <w:p w:rsidR="00BF072E" w:rsidRDefault="00BF072E" w:rsidP="00BF072E">
            <w:pPr>
              <w:jc w:val="right"/>
              <w:rPr>
                <w:rFonts w:hint="eastAsia"/>
              </w:rPr>
            </w:pPr>
            <w:r>
              <w:t>1.01%</w:t>
            </w:r>
          </w:p>
        </w:tc>
      </w:tr>
      <w:tr w:rsidR="00BF072E" w:rsidTr="00BF072E">
        <w:tc>
          <w:tcPr>
            <w:tcW w:w="1429" w:type="dxa"/>
          </w:tcPr>
          <w:p w:rsidR="00BF072E" w:rsidRDefault="00BF072E" w:rsidP="00BF072E">
            <w:pPr>
              <w:jc w:val="left"/>
              <w:rPr>
                <w:rFonts w:hint="eastAsia"/>
              </w:rPr>
            </w:pPr>
            <w:r>
              <w:rPr>
                <w:rFonts w:hint="eastAsia"/>
              </w:rPr>
              <w:t>过去一年</w:t>
            </w:r>
          </w:p>
        </w:tc>
        <w:tc>
          <w:tcPr>
            <w:tcW w:w="1315" w:type="dxa"/>
          </w:tcPr>
          <w:p w:rsidR="00BF072E" w:rsidRDefault="00BF072E" w:rsidP="00BF072E">
            <w:pPr>
              <w:jc w:val="right"/>
              <w:rPr>
                <w:rFonts w:hint="eastAsia"/>
              </w:rPr>
            </w:pPr>
            <w:r>
              <w:t>36.74%</w:t>
            </w:r>
          </w:p>
        </w:tc>
        <w:tc>
          <w:tcPr>
            <w:tcW w:w="1315" w:type="dxa"/>
          </w:tcPr>
          <w:p w:rsidR="00BF072E" w:rsidRDefault="00BF072E" w:rsidP="00BF072E">
            <w:pPr>
              <w:jc w:val="right"/>
              <w:rPr>
                <w:rFonts w:hint="eastAsia"/>
              </w:rPr>
            </w:pPr>
            <w:r>
              <w:t>1.01%</w:t>
            </w:r>
          </w:p>
        </w:tc>
        <w:tc>
          <w:tcPr>
            <w:tcW w:w="1315" w:type="dxa"/>
          </w:tcPr>
          <w:p w:rsidR="00BF072E" w:rsidRDefault="00BF072E" w:rsidP="00BF072E">
            <w:pPr>
              <w:jc w:val="right"/>
              <w:rPr>
                <w:rFonts w:hint="eastAsia"/>
              </w:rPr>
            </w:pPr>
            <w:r>
              <w:t>5.27%</w:t>
            </w:r>
          </w:p>
        </w:tc>
        <w:tc>
          <w:tcPr>
            <w:tcW w:w="1315" w:type="dxa"/>
          </w:tcPr>
          <w:p w:rsidR="00BF072E" w:rsidRDefault="00BF072E" w:rsidP="00BF072E">
            <w:pPr>
              <w:jc w:val="right"/>
              <w:rPr>
                <w:rFonts w:hint="eastAsia"/>
              </w:rPr>
            </w:pPr>
            <w:r>
              <w:t>0.02%</w:t>
            </w:r>
          </w:p>
        </w:tc>
        <w:tc>
          <w:tcPr>
            <w:tcW w:w="907" w:type="dxa"/>
          </w:tcPr>
          <w:p w:rsidR="00BF072E" w:rsidRDefault="00BF072E" w:rsidP="00BF072E">
            <w:pPr>
              <w:jc w:val="right"/>
              <w:rPr>
                <w:rFonts w:hint="eastAsia"/>
              </w:rPr>
            </w:pPr>
            <w:r>
              <w:t>31.47%</w:t>
            </w:r>
          </w:p>
        </w:tc>
        <w:tc>
          <w:tcPr>
            <w:tcW w:w="907" w:type="dxa"/>
          </w:tcPr>
          <w:p w:rsidR="00BF072E" w:rsidRDefault="00BF072E" w:rsidP="00BF072E">
            <w:pPr>
              <w:jc w:val="right"/>
              <w:rPr>
                <w:rFonts w:hint="eastAsia"/>
              </w:rPr>
            </w:pPr>
            <w:r>
              <w:t>0.99%</w:t>
            </w:r>
          </w:p>
        </w:tc>
      </w:tr>
      <w:tr w:rsidR="00BF072E" w:rsidTr="00BF072E">
        <w:tc>
          <w:tcPr>
            <w:tcW w:w="1429" w:type="dxa"/>
          </w:tcPr>
          <w:p w:rsidR="00BF072E" w:rsidRDefault="00BF072E" w:rsidP="00BF072E">
            <w:pPr>
              <w:jc w:val="left"/>
              <w:rPr>
                <w:rFonts w:hint="eastAsia"/>
              </w:rPr>
            </w:pPr>
            <w:r>
              <w:rPr>
                <w:rFonts w:hint="eastAsia"/>
              </w:rPr>
              <w:t>过去三年</w:t>
            </w:r>
          </w:p>
        </w:tc>
        <w:tc>
          <w:tcPr>
            <w:tcW w:w="1315" w:type="dxa"/>
          </w:tcPr>
          <w:p w:rsidR="00BF072E" w:rsidRDefault="00BF072E" w:rsidP="00BF072E">
            <w:pPr>
              <w:jc w:val="right"/>
              <w:rPr>
                <w:rFonts w:hint="eastAsia"/>
              </w:rPr>
            </w:pPr>
            <w:r>
              <w:t>42.57%</w:t>
            </w:r>
          </w:p>
        </w:tc>
        <w:tc>
          <w:tcPr>
            <w:tcW w:w="1315" w:type="dxa"/>
          </w:tcPr>
          <w:p w:rsidR="00BF072E" w:rsidRDefault="00BF072E" w:rsidP="00BF072E">
            <w:pPr>
              <w:jc w:val="right"/>
              <w:rPr>
                <w:rFonts w:hint="eastAsia"/>
              </w:rPr>
            </w:pPr>
            <w:r>
              <w:t>0.95%</w:t>
            </w:r>
          </w:p>
        </w:tc>
        <w:tc>
          <w:tcPr>
            <w:tcW w:w="1315" w:type="dxa"/>
          </w:tcPr>
          <w:p w:rsidR="00BF072E" w:rsidRDefault="00BF072E" w:rsidP="00BF072E">
            <w:pPr>
              <w:jc w:val="right"/>
              <w:rPr>
                <w:rFonts w:hint="eastAsia"/>
              </w:rPr>
            </w:pPr>
            <w:r>
              <w:t>17.62%</w:t>
            </w:r>
          </w:p>
        </w:tc>
        <w:tc>
          <w:tcPr>
            <w:tcW w:w="1315" w:type="dxa"/>
          </w:tcPr>
          <w:p w:rsidR="00BF072E" w:rsidRDefault="00BF072E" w:rsidP="00BF072E">
            <w:pPr>
              <w:jc w:val="right"/>
              <w:rPr>
                <w:rFonts w:hint="eastAsia"/>
              </w:rPr>
            </w:pPr>
            <w:r>
              <w:t>0.02%</w:t>
            </w:r>
          </w:p>
        </w:tc>
        <w:tc>
          <w:tcPr>
            <w:tcW w:w="907" w:type="dxa"/>
          </w:tcPr>
          <w:p w:rsidR="00BF072E" w:rsidRDefault="00BF072E" w:rsidP="00BF072E">
            <w:pPr>
              <w:jc w:val="right"/>
              <w:rPr>
                <w:rFonts w:hint="eastAsia"/>
              </w:rPr>
            </w:pPr>
            <w:r>
              <w:t>24.95%</w:t>
            </w:r>
          </w:p>
        </w:tc>
        <w:tc>
          <w:tcPr>
            <w:tcW w:w="907" w:type="dxa"/>
          </w:tcPr>
          <w:p w:rsidR="00BF072E" w:rsidRDefault="00BF072E" w:rsidP="00BF072E">
            <w:pPr>
              <w:jc w:val="right"/>
              <w:rPr>
                <w:rFonts w:hint="eastAsia"/>
              </w:rPr>
            </w:pPr>
            <w:r>
              <w:t>0.93%</w:t>
            </w:r>
          </w:p>
        </w:tc>
      </w:tr>
      <w:tr w:rsidR="00BF072E" w:rsidTr="00BF072E">
        <w:tc>
          <w:tcPr>
            <w:tcW w:w="1429" w:type="dxa"/>
          </w:tcPr>
          <w:p w:rsidR="00BF072E" w:rsidRDefault="00BF072E" w:rsidP="00BF072E">
            <w:pPr>
              <w:jc w:val="left"/>
              <w:rPr>
                <w:rFonts w:hint="eastAsia"/>
              </w:rPr>
            </w:pPr>
            <w:r>
              <w:rPr>
                <w:rFonts w:hint="eastAsia"/>
              </w:rPr>
              <w:t>自基金合同生效起至今</w:t>
            </w:r>
          </w:p>
        </w:tc>
        <w:tc>
          <w:tcPr>
            <w:tcW w:w="1315" w:type="dxa"/>
          </w:tcPr>
          <w:p w:rsidR="00BF072E" w:rsidRDefault="00BF072E" w:rsidP="00BF072E">
            <w:pPr>
              <w:jc w:val="right"/>
              <w:rPr>
                <w:rFonts w:hint="eastAsia"/>
              </w:rPr>
            </w:pPr>
            <w:r>
              <w:t>74.23%</w:t>
            </w:r>
          </w:p>
        </w:tc>
        <w:tc>
          <w:tcPr>
            <w:tcW w:w="1315" w:type="dxa"/>
          </w:tcPr>
          <w:p w:rsidR="00BF072E" w:rsidRDefault="00BF072E" w:rsidP="00BF072E">
            <w:pPr>
              <w:jc w:val="right"/>
              <w:rPr>
                <w:rFonts w:hint="eastAsia"/>
              </w:rPr>
            </w:pPr>
            <w:r>
              <w:t>0.80%</w:t>
            </w:r>
          </w:p>
        </w:tc>
        <w:tc>
          <w:tcPr>
            <w:tcW w:w="1315" w:type="dxa"/>
          </w:tcPr>
          <w:p w:rsidR="00BF072E" w:rsidRDefault="00BF072E" w:rsidP="00BF072E">
            <w:pPr>
              <w:jc w:val="right"/>
              <w:rPr>
                <w:rFonts w:hint="eastAsia"/>
              </w:rPr>
            </w:pPr>
            <w:r>
              <w:t>30.31%</w:t>
            </w:r>
          </w:p>
        </w:tc>
        <w:tc>
          <w:tcPr>
            <w:tcW w:w="1315" w:type="dxa"/>
          </w:tcPr>
          <w:p w:rsidR="00BF072E" w:rsidRDefault="00BF072E" w:rsidP="00BF072E">
            <w:pPr>
              <w:jc w:val="right"/>
              <w:rPr>
                <w:rFonts w:hint="eastAsia"/>
              </w:rPr>
            </w:pPr>
            <w:r>
              <w:t>0.02%</w:t>
            </w:r>
          </w:p>
        </w:tc>
        <w:tc>
          <w:tcPr>
            <w:tcW w:w="907" w:type="dxa"/>
          </w:tcPr>
          <w:p w:rsidR="00BF072E" w:rsidRDefault="00BF072E" w:rsidP="00BF072E">
            <w:pPr>
              <w:jc w:val="right"/>
              <w:rPr>
                <w:rFonts w:hint="eastAsia"/>
              </w:rPr>
            </w:pPr>
            <w:r>
              <w:t>43.92%</w:t>
            </w:r>
          </w:p>
        </w:tc>
        <w:tc>
          <w:tcPr>
            <w:tcW w:w="907" w:type="dxa"/>
          </w:tcPr>
          <w:p w:rsidR="00BF072E" w:rsidRDefault="00BF072E" w:rsidP="00BF072E">
            <w:pPr>
              <w:jc w:val="right"/>
              <w:rPr>
                <w:rFonts w:hint="eastAsia"/>
              </w:rPr>
            </w:pPr>
            <w:r>
              <w:t>0.78%</w:t>
            </w:r>
          </w:p>
        </w:tc>
      </w:tr>
    </w:tbl>
    <w:p w:rsidR="00BF072E" w:rsidRDefault="00BF072E" w:rsidP="00BF072E">
      <w:pPr>
        <w:pStyle w:val="-3"/>
        <w:spacing w:before="156" w:after="156"/>
        <w:rPr>
          <w:rFonts w:hint="eastAsia"/>
        </w:rPr>
      </w:pPr>
      <w:r>
        <w:rPr>
          <w:rFonts w:hint="eastAsia"/>
        </w:rPr>
        <w:t>自基金合同生效以来基金份额累计净值增长率变动及其与同期业绩比较基准收益率变动的比较</w:t>
      </w:r>
    </w:p>
    <w:p w:rsidR="00BF072E" w:rsidRDefault="00BF072E" w:rsidP="00BF072E">
      <w:pPr>
        <w:rPr>
          <w:rFonts w:hint="eastAsia"/>
        </w:rPr>
      </w:pPr>
      <w:r>
        <w:rPr>
          <w:rFonts w:hint="eastAsia"/>
          <w:noProof/>
        </w:rPr>
        <w:lastRenderedPageBreak/>
        <w:drawing>
          <wp:inline distT="0" distB="0" distL="0" distR="0">
            <wp:extent cx="5274310" cy="396176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61765"/>
                    </a:xfrm>
                    <a:prstGeom prst="rect">
                      <a:avLst/>
                    </a:prstGeom>
                  </pic:spPr>
                </pic:pic>
              </a:graphicData>
            </a:graphic>
          </wp:inline>
        </w:drawing>
      </w:r>
    </w:p>
    <w:p w:rsidR="00BF072E" w:rsidRDefault="00BF072E" w:rsidP="00BF072E">
      <w:pPr>
        <w:pStyle w:val="-1"/>
        <w:ind w:left="281" w:hanging="281"/>
        <w:rPr>
          <w:rFonts w:hint="eastAsia"/>
        </w:rPr>
      </w:pPr>
      <w:r>
        <w:rPr>
          <w:rFonts w:hint="eastAsia"/>
        </w:rPr>
        <w:t>管理人报告</w:t>
      </w:r>
    </w:p>
    <w:p w:rsidR="00BF072E" w:rsidRDefault="00BF072E" w:rsidP="00BF072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F072E" w:rsidTr="007E3B8C">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F072E" w:rsidRDefault="00BF072E" w:rsidP="00BF072E">
            <w:pPr>
              <w:jc w:val="center"/>
              <w:rPr>
                <w:rFonts w:hint="eastAsia"/>
              </w:rPr>
            </w:pPr>
            <w:r>
              <w:rPr>
                <w:rFonts w:hint="eastAsia"/>
              </w:rPr>
              <w:t>姓名</w:t>
            </w:r>
          </w:p>
        </w:tc>
        <w:tc>
          <w:tcPr>
            <w:tcW w:w="851" w:type="dxa"/>
            <w:vMerge w:val="restart"/>
          </w:tcPr>
          <w:p w:rsidR="00BF072E" w:rsidRDefault="00BF072E" w:rsidP="00BF072E">
            <w:pPr>
              <w:jc w:val="center"/>
              <w:rPr>
                <w:rFonts w:hint="eastAsia"/>
              </w:rPr>
            </w:pPr>
            <w:r>
              <w:rPr>
                <w:rFonts w:hint="eastAsia"/>
              </w:rPr>
              <w:t>职务</w:t>
            </w:r>
          </w:p>
        </w:tc>
        <w:tc>
          <w:tcPr>
            <w:tcW w:w="2234" w:type="dxa"/>
            <w:gridSpan w:val="2"/>
            <w:tcBorders>
              <w:bottom w:val="single" w:sz="4" w:space="0" w:color="auto"/>
            </w:tcBorders>
          </w:tcPr>
          <w:p w:rsidR="00BF072E" w:rsidRDefault="00BF072E" w:rsidP="00BF072E">
            <w:pPr>
              <w:jc w:val="center"/>
              <w:rPr>
                <w:rFonts w:hint="eastAsia"/>
              </w:rPr>
            </w:pPr>
            <w:r>
              <w:rPr>
                <w:rFonts w:hint="eastAsia"/>
              </w:rPr>
              <w:t>任本基金的基金经理期限</w:t>
            </w:r>
          </w:p>
        </w:tc>
        <w:tc>
          <w:tcPr>
            <w:tcW w:w="703" w:type="dxa"/>
            <w:vMerge w:val="restart"/>
          </w:tcPr>
          <w:p w:rsidR="00BF072E" w:rsidRDefault="00BF072E" w:rsidP="00BF072E">
            <w:pPr>
              <w:jc w:val="center"/>
              <w:rPr>
                <w:rFonts w:hint="eastAsia"/>
              </w:rPr>
            </w:pPr>
            <w:r>
              <w:rPr>
                <w:rFonts w:hint="eastAsia"/>
              </w:rPr>
              <w:t>证券从业年限</w:t>
            </w:r>
          </w:p>
        </w:tc>
        <w:tc>
          <w:tcPr>
            <w:tcW w:w="3856" w:type="dxa"/>
            <w:vMerge w:val="restart"/>
          </w:tcPr>
          <w:p w:rsidR="00BF072E" w:rsidRDefault="00BF072E" w:rsidP="00BF072E">
            <w:pPr>
              <w:jc w:val="center"/>
              <w:rPr>
                <w:rFonts w:hint="eastAsia"/>
              </w:rPr>
            </w:pPr>
            <w:r>
              <w:rPr>
                <w:rFonts w:hint="eastAsia"/>
              </w:rPr>
              <w:t>说明</w:t>
            </w:r>
          </w:p>
        </w:tc>
      </w:tr>
      <w:tr w:rsidR="00BF072E" w:rsidTr="00BF072E">
        <w:tc>
          <w:tcPr>
            <w:tcW w:w="862" w:type="dxa"/>
            <w:vMerge/>
          </w:tcPr>
          <w:p w:rsidR="00BF072E" w:rsidRDefault="00BF072E" w:rsidP="00BF072E">
            <w:pPr>
              <w:jc w:val="left"/>
              <w:rPr>
                <w:rFonts w:hint="eastAsia"/>
              </w:rPr>
            </w:pPr>
          </w:p>
        </w:tc>
        <w:tc>
          <w:tcPr>
            <w:tcW w:w="851" w:type="dxa"/>
            <w:vMerge/>
          </w:tcPr>
          <w:p w:rsidR="00BF072E" w:rsidRDefault="00BF072E" w:rsidP="00BF072E">
            <w:pPr>
              <w:jc w:val="left"/>
              <w:rPr>
                <w:rFonts w:hint="eastAsia"/>
              </w:rPr>
            </w:pPr>
          </w:p>
        </w:tc>
        <w:tc>
          <w:tcPr>
            <w:tcW w:w="1117" w:type="dxa"/>
            <w:shd w:val="clear" w:color="auto" w:fill="BFBFBF"/>
          </w:tcPr>
          <w:p w:rsidR="00BF072E" w:rsidRDefault="00BF072E" w:rsidP="00BF072E">
            <w:pPr>
              <w:jc w:val="center"/>
              <w:rPr>
                <w:rFonts w:hint="eastAsia"/>
              </w:rPr>
            </w:pPr>
            <w:r>
              <w:rPr>
                <w:rFonts w:hint="eastAsia"/>
              </w:rPr>
              <w:t>任职日期</w:t>
            </w:r>
          </w:p>
        </w:tc>
        <w:tc>
          <w:tcPr>
            <w:tcW w:w="1117" w:type="dxa"/>
            <w:shd w:val="clear" w:color="auto" w:fill="BFBFBF"/>
          </w:tcPr>
          <w:p w:rsidR="00BF072E" w:rsidRDefault="00BF072E" w:rsidP="00BF072E">
            <w:pPr>
              <w:jc w:val="center"/>
              <w:rPr>
                <w:rFonts w:hint="eastAsia"/>
              </w:rPr>
            </w:pPr>
            <w:r>
              <w:rPr>
                <w:rFonts w:hint="eastAsia"/>
              </w:rPr>
              <w:t>离任日期</w:t>
            </w:r>
          </w:p>
        </w:tc>
        <w:tc>
          <w:tcPr>
            <w:tcW w:w="703" w:type="dxa"/>
            <w:vMerge/>
          </w:tcPr>
          <w:p w:rsidR="00BF072E" w:rsidRDefault="00BF072E" w:rsidP="00BF072E">
            <w:pPr>
              <w:jc w:val="left"/>
              <w:rPr>
                <w:rFonts w:hint="eastAsia"/>
              </w:rPr>
            </w:pPr>
          </w:p>
        </w:tc>
        <w:tc>
          <w:tcPr>
            <w:tcW w:w="3856" w:type="dxa"/>
            <w:vMerge/>
          </w:tcPr>
          <w:p w:rsidR="00BF072E" w:rsidRDefault="00BF072E" w:rsidP="00BF072E">
            <w:pPr>
              <w:jc w:val="left"/>
              <w:rPr>
                <w:rFonts w:hint="eastAsia"/>
              </w:rPr>
            </w:pPr>
          </w:p>
        </w:tc>
      </w:tr>
      <w:tr w:rsidR="00BF072E" w:rsidTr="00BF072E">
        <w:tc>
          <w:tcPr>
            <w:tcW w:w="862" w:type="dxa"/>
          </w:tcPr>
          <w:p w:rsidR="00BF072E" w:rsidRDefault="00BF072E" w:rsidP="00BF072E">
            <w:pPr>
              <w:jc w:val="left"/>
              <w:rPr>
                <w:rFonts w:hint="eastAsia"/>
              </w:rPr>
            </w:pPr>
            <w:r>
              <w:rPr>
                <w:rFonts w:hint="eastAsia"/>
              </w:rPr>
              <w:t>卢玉珊</w:t>
            </w:r>
          </w:p>
        </w:tc>
        <w:tc>
          <w:tcPr>
            <w:tcW w:w="851" w:type="dxa"/>
          </w:tcPr>
          <w:p w:rsidR="00BF072E" w:rsidRDefault="00BF072E" w:rsidP="00BF072E">
            <w:pPr>
              <w:jc w:val="left"/>
              <w:rPr>
                <w:rFonts w:hint="eastAsia"/>
              </w:rPr>
            </w:pPr>
            <w:r>
              <w:rPr>
                <w:rFonts w:hint="eastAsia"/>
              </w:rPr>
              <w:t>本基金基金经理</w:t>
            </w:r>
          </w:p>
        </w:tc>
        <w:tc>
          <w:tcPr>
            <w:tcW w:w="1117" w:type="dxa"/>
          </w:tcPr>
          <w:p w:rsidR="00BF072E" w:rsidRDefault="00BF072E" w:rsidP="00BF072E">
            <w:pPr>
              <w:jc w:val="left"/>
              <w:rPr>
                <w:rFonts w:hint="eastAsia"/>
              </w:rPr>
            </w:pPr>
            <w:r>
              <w:rPr>
                <w:rFonts w:hint="eastAsia"/>
              </w:rPr>
              <w:t>2020</w:t>
            </w:r>
            <w:r>
              <w:rPr>
                <w:rFonts w:hint="eastAsia"/>
              </w:rPr>
              <w:t>年</w:t>
            </w:r>
            <w:r>
              <w:rPr>
                <w:rFonts w:hint="eastAsia"/>
              </w:rPr>
              <w:t>5</w:t>
            </w:r>
            <w:r>
              <w:rPr>
                <w:rFonts w:hint="eastAsia"/>
              </w:rPr>
              <w:t>月</w:t>
            </w:r>
            <w:r>
              <w:rPr>
                <w:rFonts w:hint="eastAsia"/>
              </w:rPr>
              <w:t>15</w:t>
            </w:r>
            <w:r>
              <w:rPr>
                <w:rFonts w:hint="eastAsia"/>
              </w:rPr>
              <w:t>日</w:t>
            </w:r>
          </w:p>
        </w:tc>
        <w:tc>
          <w:tcPr>
            <w:tcW w:w="1117" w:type="dxa"/>
          </w:tcPr>
          <w:p w:rsidR="00BF072E" w:rsidRDefault="00BF072E" w:rsidP="00BF072E">
            <w:pPr>
              <w:jc w:val="right"/>
              <w:rPr>
                <w:rFonts w:hint="eastAsia"/>
              </w:rPr>
            </w:pPr>
            <w:r>
              <w:t>-</w:t>
            </w:r>
          </w:p>
        </w:tc>
        <w:tc>
          <w:tcPr>
            <w:tcW w:w="703" w:type="dxa"/>
          </w:tcPr>
          <w:p w:rsidR="00BF072E" w:rsidRDefault="00BF072E" w:rsidP="00BF072E">
            <w:pPr>
              <w:jc w:val="left"/>
              <w:rPr>
                <w:rFonts w:hint="eastAsia"/>
              </w:rPr>
            </w:pPr>
            <w:r>
              <w:rPr>
                <w:rFonts w:hint="eastAsia"/>
              </w:rPr>
              <w:t>12</w:t>
            </w:r>
            <w:r>
              <w:rPr>
                <w:rFonts w:hint="eastAsia"/>
              </w:rPr>
              <w:t>年</w:t>
            </w:r>
          </w:p>
        </w:tc>
        <w:tc>
          <w:tcPr>
            <w:tcW w:w="3856" w:type="dxa"/>
          </w:tcPr>
          <w:p w:rsidR="00BF072E" w:rsidRDefault="00BF072E" w:rsidP="00BF072E">
            <w:pPr>
              <w:jc w:val="left"/>
              <w:rPr>
                <w:rFonts w:hint="eastAsia"/>
              </w:rPr>
            </w:pPr>
            <w:r>
              <w:rPr>
                <w:rFonts w:hint="eastAsia"/>
              </w:rPr>
              <w:t>女，清华大学会计学硕士，具有基金从业资格。</w:t>
            </w:r>
            <w:r>
              <w:rPr>
                <w:rFonts w:hint="eastAsia"/>
              </w:rPr>
              <w:t>2008</w:t>
            </w:r>
            <w:r>
              <w:rPr>
                <w:rFonts w:hint="eastAsia"/>
              </w:rPr>
              <w:t>年</w:t>
            </w:r>
            <w:r>
              <w:rPr>
                <w:rFonts w:hint="eastAsia"/>
              </w:rPr>
              <w:t>7</w:t>
            </w:r>
            <w:r>
              <w:rPr>
                <w:rFonts w:hint="eastAsia"/>
              </w:rPr>
              <w:t>月加入南方基金，历任研究部研究员、高级研究员，负责纺织服装、商贸零售的行业研究工作；</w:t>
            </w:r>
            <w:r>
              <w:rPr>
                <w:rFonts w:hint="eastAsia"/>
              </w:rPr>
              <w:t>2015</w:t>
            </w:r>
            <w:r>
              <w:rPr>
                <w:rFonts w:hint="eastAsia"/>
              </w:rPr>
              <w:t>年</w:t>
            </w:r>
            <w:r>
              <w:rPr>
                <w:rFonts w:hint="eastAsia"/>
              </w:rPr>
              <w:t>2</w:t>
            </w:r>
            <w:r>
              <w:rPr>
                <w:rFonts w:hint="eastAsia"/>
              </w:rPr>
              <w:t>月</w:t>
            </w:r>
            <w:r>
              <w:rPr>
                <w:rFonts w:hint="eastAsia"/>
              </w:rPr>
              <w:t>26</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日，任南方成份、南方安心的基金经理助理；</w:t>
            </w:r>
            <w:r>
              <w:rPr>
                <w:rFonts w:hint="eastAsia"/>
              </w:rPr>
              <w:t>2015</w:t>
            </w:r>
            <w:r>
              <w:rPr>
                <w:rFonts w:hint="eastAsia"/>
              </w:rPr>
              <w:t>年</w:t>
            </w:r>
            <w:r>
              <w:rPr>
                <w:rFonts w:hint="eastAsia"/>
              </w:rPr>
              <w:t>5</w:t>
            </w:r>
            <w:r>
              <w:rPr>
                <w:rFonts w:hint="eastAsia"/>
              </w:rPr>
              <w:t>月</w:t>
            </w:r>
            <w:r>
              <w:rPr>
                <w:rFonts w:hint="eastAsia"/>
              </w:rPr>
              <w:t>19</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日，任南方改革机遇的基金经理助理；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w:t>
            </w:r>
            <w:r>
              <w:rPr>
                <w:rFonts w:hint="eastAsia"/>
              </w:rPr>
              <w:t>2019</w:t>
            </w:r>
            <w:r>
              <w:rPr>
                <w:rFonts w:hint="eastAsia"/>
              </w:rPr>
              <w:t>年</w:t>
            </w:r>
            <w:r>
              <w:rPr>
                <w:rFonts w:hint="eastAsia"/>
              </w:rPr>
              <w:t>1</w:t>
            </w:r>
            <w:r>
              <w:rPr>
                <w:rFonts w:hint="eastAsia"/>
              </w:rPr>
              <w:t>月</w:t>
            </w:r>
            <w:r>
              <w:rPr>
                <w:rFonts w:hint="eastAsia"/>
              </w:rPr>
              <w:t>9</w:t>
            </w:r>
            <w:r>
              <w:rPr>
                <w:rFonts w:hint="eastAsia"/>
              </w:rPr>
              <w:t>日，任南方安心基金经理；</w:t>
            </w:r>
            <w:r>
              <w:rPr>
                <w:rFonts w:hint="eastAsia"/>
              </w:rPr>
              <w:t>2019</w:t>
            </w:r>
            <w:r>
              <w:rPr>
                <w:rFonts w:hint="eastAsia"/>
              </w:rPr>
              <w:t>年</w:t>
            </w:r>
            <w:r>
              <w:rPr>
                <w:rFonts w:hint="eastAsia"/>
              </w:rPr>
              <w:t>1</w:t>
            </w:r>
            <w:r>
              <w:rPr>
                <w:rFonts w:hint="eastAsia"/>
              </w:rPr>
              <w:t>月</w:t>
            </w:r>
            <w:r>
              <w:rPr>
                <w:rFonts w:hint="eastAsia"/>
              </w:rPr>
              <w:t>9</w:t>
            </w:r>
            <w:r>
              <w:rPr>
                <w:rFonts w:hint="eastAsia"/>
              </w:rPr>
              <w:t>日至今，任南方核心竞争混合基金经理；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日至今，任南方改革机遇基金经理；</w:t>
            </w:r>
            <w:r>
              <w:rPr>
                <w:rFonts w:hint="eastAsia"/>
              </w:rPr>
              <w:t>2020</w:t>
            </w:r>
            <w:r>
              <w:rPr>
                <w:rFonts w:hint="eastAsia"/>
              </w:rPr>
              <w:t>年</w:t>
            </w:r>
            <w:r>
              <w:rPr>
                <w:rFonts w:hint="eastAsia"/>
              </w:rPr>
              <w:t>5</w:t>
            </w:r>
            <w:r>
              <w:rPr>
                <w:rFonts w:hint="eastAsia"/>
              </w:rPr>
              <w:t>月</w:t>
            </w:r>
            <w:r>
              <w:rPr>
                <w:rFonts w:hint="eastAsia"/>
              </w:rPr>
              <w:t>15</w:t>
            </w:r>
            <w:r>
              <w:rPr>
                <w:rFonts w:hint="eastAsia"/>
              </w:rPr>
              <w:t>日至今，任南方君选基金经理。</w:t>
            </w:r>
          </w:p>
        </w:tc>
      </w:tr>
    </w:tbl>
    <w:p w:rsidR="00BF072E" w:rsidRDefault="00BF072E" w:rsidP="00BF072E">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BF072E" w:rsidRDefault="00BF072E" w:rsidP="00BF072E">
      <w:pPr>
        <w:pStyle w:val="-"/>
        <w:ind w:firstLine="420"/>
        <w:rPr>
          <w:rFonts w:hint="eastAsia"/>
        </w:rPr>
      </w:pPr>
      <w:r>
        <w:rPr>
          <w:rFonts w:hint="eastAsia"/>
        </w:rPr>
        <w:t>2、证券从业年限计算标准遵从行业协会《证券业从业人员资格管理办法》中关于证券从业人员范围的相关规定。</w:t>
      </w:r>
    </w:p>
    <w:p w:rsidR="00BF072E" w:rsidRDefault="00BF072E" w:rsidP="00BF072E">
      <w:pPr>
        <w:pStyle w:val="-3"/>
        <w:spacing w:before="156" w:after="156"/>
        <w:rPr>
          <w:rFonts w:hint="eastAsia"/>
        </w:rPr>
      </w:pPr>
      <w:r>
        <w:rPr>
          <w:rFonts w:hint="eastAsia"/>
        </w:rPr>
        <w:t>期末兼任私募资产管理计划投资经理的基金经理同时管理的产品情况</w:t>
      </w:r>
    </w:p>
    <w:p w:rsidR="00BF072E" w:rsidRDefault="00BF072E" w:rsidP="00BF072E">
      <w:pPr>
        <w:pStyle w:val="-"/>
        <w:ind w:firstLine="420"/>
        <w:rPr>
          <w:rFonts w:hint="eastAsia"/>
        </w:rPr>
      </w:pPr>
      <w:r>
        <w:rPr>
          <w:rFonts w:hint="eastAsia"/>
        </w:rPr>
        <w:t>本期末本基金基金经理无兼任私募资产管理计划投资经理的情况。</w:t>
      </w:r>
    </w:p>
    <w:p w:rsidR="00BF072E" w:rsidRDefault="00BF072E" w:rsidP="00BF072E">
      <w:pPr>
        <w:pStyle w:val="-2"/>
        <w:spacing w:before="312"/>
        <w:rPr>
          <w:rFonts w:hint="eastAsia"/>
        </w:rPr>
      </w:pPr>
      <w:r>
        <w:rPr>
          <w:rFonts w:hint="eastAsia"/>
        </w:rPr>
        <w:t>管理人对报告期内本基金运作遵规守信情况的说明</w:t>
      </w:r>
    </w:p>
    <w:p w:rsidR="00BF072E" w:rsidRDefault="00BF072E" w:rsidP="00BF072E">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BF072E" w:rsidRDefault="00BF072E" w:rsidP="00BF072E">
      <w:pPr>
        <w:pStyle w:val="-2"/>
        <w:spacing w:before="312"/>
        <w:rPr>
          <w:rFonts w:hint="eastAsia"/>
        </w:rPr>
      </w:pPr>
      <w:r>
        <w:rPr>
          <w:rFonts w:hint="eastAsia"/>
        </w:rPr>
        <w:t>公平交易专项说明</w:t>
      </w:r>
    </w:p>
    <w:p w:rsidR="00BF072E" w:rsidRDefault="00BF072E" w:rsidP="00BF072E">
      <w:pPr>
        <w:pStyle w:val="-3"/>
        <w:spacing w:before="156" w:after="156"/>
        <w:rPr>
          <w:rFonts w:hint="eastAsia"/>
        </w:rPr>
      </w:pPr>
      <w:r>
        <w:rPr>
          <w:rFonts w:hint="eastAsia"/>
        </w:rPr>
        <w:t>公平交易制度的执行情况</w:t>
      </w:r>
    </w:p>
    <w:p w:rsidR="00BF072E" w:rsidRDefault="00BF072E" w:rsidP="00BF072E">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BF072E" w:rsidRDefault="00BF072E" w:rsidP="00BF072E">
      <w:pPr>
        <w:pStyle w:val="-3"/>
        <w:spacing w:before="156" w:after="156"/>
        <w:rPr>
          <w:rFonts w:hint="eastAsia"/>
        </w:rPr>
      </w:pPr>
      <w:r>
        <w:rPr>
          <w:rFonts w:hint="eastAsia"/>
        </w:rPr>
        <w:t>异常交易行为的专项说明</w:t>
      </w:r>
    </w:p>
    <w:p w:rsidR="00BF072E" w:rsidRDefault="00BF072E" w:rsidP="00BF072E">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BF072E" w:rsidRDefault="00BF072E" w:rsidP="00BF072E">
      <w:pPr>
        <w:pStyle w:val="-2"/>
        <w:spacing w:before="312"/>
        <w:rPr>
          <w:rFonts w:hint="eastAsia"/>
        </w:rPr>
      </w:pPr>
      <w:r>
        <w:rPr>
          <w:rFonts w:hint="eastAsia"/>
        </w:rPr>
        <w:t>报告期内基金投资策略和运作分析</w:t>
      </w:r>
    </w:p>
    <w:p w:rsidR="00BF072E" w:rsidRDefault="00BF072E" w:rsidP="00BF072E">
      <w:pPr>
        <w:pStyle w:val="-"/>
        <w:ind w:firstLine="420"/>
        <w:rPr>
          <w:rFonts w:hint="eastAsia"/>
        </w:rPr>
      </w:pPr>
      <w:r>
        <w:rPr>
          <w:rFonts w:hint="eastAsia"/>
        </w:rPr>
        <w:t>2020年三季度市场表现较好， Wind 全 A 上涨8.41%，其中上证指数上涨7.82%，深证成指上涨7.63%，创业板指上涨5.60%，沪深 300 上涨10.17%。分行业看，休闲服务上涨32.97%，国防军工上涨30.11%，电气设备上涨26.01%，汽车上涨21.23%，食品饮料上涨19.34%，表现较好。通信、商贸、计算机、农林牧渔、银行、传媒、医药等行业表现较差。高估值与低估值股票的股价表现分化也达到了历史较高水平。在此次疫情中，我们展现了国家的制度优势和良好的应对能力，各个行业龙头的国内和国际竞争力也得到了进一步强</w:t>
      </w:r>
      <w:r>
        <w:rPr>
          <w:rFonts w:hint="eastAsia"/>
        </w:rPr>
        <w:lastRenderedPageBreak/>
        <w:t>化和提升。国家对资本市场的重视提升到了较高高度，权益资产在居民家庭资产中的占比提升是长期趋势。</w:t>
      </w:r>
    </w:p>
    <w:p w:rsidR="00BF072E" w:rsidRDefault="00BF072E" w:rsidP="00BF072E">
      <w:pPr>
        <w:pStyle w:val="-"/>
        <w:ind w:firstLine="420"/>
        <w:rPr>
          <w:rFonts w:hint="eastAsia"/>
        </w:rPr>
      </w:pPr>
      <w:r>
        <w:rPr>
          <w:rFonts w:hint="eastAsia"/>
        </w:rPr>
        <w:t>展望四季度，中美关系的扰动和资本市场解禁高峰中我们会关注优质公司的介入机会，经济数据显示复苏已经在进行中，部分景气持续改善的行业也值得关注。从投资框架上，我们选择回报率高的公司进行投资，我们偏好选择roic较高，并能持续稳定在高位的公司；或者roic较高，并且趋势还在提高的公司。行业配置上，长期我们更加关注受益于中国消费升级和老龄化的消费、医药行业，以及受益于中国工程师红利的先进制造业的投资机遇。</w:t>
      </w:r>
    </w:p>
    <w:p w:rsidR="00BF072E" w:rsidRDefault="00BF072E" w:rsidP="00BF072E">
      <w:pPr>
        <w:pStyle w:val="-2"/>
        <w:spacing w:before="312"/>
        <w:rPr>
          <w:rFonts w:hint="eastAsia"/>
        </w:rPr>
      </w:pPr>
      <w:r>
        <w:rPr>
          <w:rFonts w:hint="eastAsia"/>
        </w:rPr>
        <w:t>报告期内基金的业绩表现</w:t>
      </w:r>
    </w:p>
    <w:p w:rsidR="00BF072E" w:rsidRDefault="00BF072E" w:rsidP="00BF072E">
      <w:pPr>
        <w:pStyle w:val="-"/>
        <w:ind w:firstLine="420"/>
        <w:rPr>
          <w:rFonts w:hint="eastAsia"/>
        </w:rPr>
      </w:pPr>
      <w:r>
        <w:rPr>
          <w:rFonts w:hint="eastAsia"/>
        </w:rPr>
        <w:t>截至报告期末，本基金份额净值为1.406元，报告期内，份额净值增长率为16.55%，同期业绩基准增长率为1.27%。</w:t>
      </w:r>
    </w:p>
    <w:p w:rsidR="00BF072E" w:rsidRDefault="00BF072E" w:rsidP="00BF072E">
      <w:pPr>
        <w:pStyle w:val="-2"/>
        <w:spacing w:before="312"/>
        <w:rPr>
          <w:rFonts w:hint="eastAsia"/>
        </w:rPr>
      </w:pPr>
      <w:r>
        <w:rPr>
          <w:rFonts w:hint="eastAsia"/>
        </w:rPr>
        <w:t>报告期内基金持有人数或基金资产净值预警说明</w:t>
      </w:r>
    </w:p>
    <w:p w:rsidR="00BF072E" w:rsidRDefault="00BF072E" w:rsidP="00BF072E">
      <w:pPr>
        <w:pStyle w:val="-"/>
        <w:ind w:firstLine="420"/>
        <w:rPr>
          <w:rFonts w:hint="eastAsia"/>
        </w:rPr>
      </w:pPr>
      <w:r>
        <w:rPr>
          <w:rFonts w:hint="eastAsia"/>
        </w:rPr>
        <w:t>报告期内，本基金未出现连续二十个交易日基金份额持有人数量不满二百人或者基金资产净值低于五千万元的情形。</w:t>
      </w:r>
    </w:p>
    <w:p w:rsidR="00BF072E" w:rsidRDefault="00BF072E" w:rsidP="00BF072E">
      <w:pPr>
        <w:pStyle w:val="-1"/>
        <w:ind w:left="281" w:hanging="281"/>
        <w:rPr>
          <w:rFonts w:hint="eastAsia"/>
        </w:rPr>
      </w:pPr>
      <w:r>
        <w:rPr>
          <w:rFonts w:hint="eastAsia"/>
        </w:rPr>
        <w:t>投资组合报告</w:t>
      </w:r>
    </w:p>
    <w:p w:rsidR="00BF072E" w:rsidRDefault="00BF072E" w:rsidP="00BF072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F072E" w:rsidTr="00BF072E">
        <w:trPr>
          <w:cnfStyle w:val="100000000000" w:firstRow="1" w:lastRow="0" w:firstColumn="0" w:lastColumn="0" w:oddVBand="0" w:evenVBand="0" w:oddHBand="0" w:evenHBand="0" w:firstRowFirstColumn="0" w:firstRowLastColumn="0" w:lastRowFirstColumn="0" w:lastRowLastColumn="0"/>
        </w:trPr>
        <w:tc>
          <w:tcPr>
            <w:tcW w:w="646" w:type="dxa"/>
          </w:tcPr>
          <w:p w:rsidR="00BF072E" w:rsidRDefault="00BF072E" w:rsidP="00BF072E">
            <w:pPr>
              <w:jc w:val="center"/>
              <w:rPr>
                <w:rFonts w:hint="eastAsia"/>
              </w:rPr>
            </w:pPr>
            <w:r>
              <w:rPr>
                <w:rFonts w:hint="eastAsia"/>
              </w:rPr>
              <w:t>序号</w:t>
            </w:r>
          </w:p>
        </w:tc>
        <w:tc>
          <w:tcPr>
            <w:tcW w:w="2971" w:type="dxa"/>
          </w:tcPr>
          <w:p w:rsidR="00BF072E" w:rsidRDefault="00BF072E" w:rsidP="00BF072E">
            <w:pPr>
              <w:jc w:val="center"/>
              <w:rPr>
                <w:rFonts w:hint="eastAsia"/>
              </w:rPr>
            </w:pPr>
            <w:r>
              <w:rPr>
                <w:rFonts w:hint="eastAsia"/>
              </w:rPr>
              <w:t>项目</w:t>
            </w:r>
          </w:p>
        </w:tc>
        <w:tc>
          <w:tcPr>
            <w:tcW w:w="2381" w:type="dxa"/>
          </w:tcPr>
          <w:p w:rsidR="00BF072E" w:rsidRDefault="00BF072E" w:rsidP="00BF072E">
            <w:pPr>
              <w:jc w:val="center"/>
              <w:rPr>
                <w:rFonts w:hint="eastAsia"/>
              </w:rPr>
            </w:pPr>
            <w:r>
              <w:rPr>
                <w:rFonts w:hint="eastAsia"/>
              </w:rPr>
              <w:t>金额（元）</w:t>
            </w:r>
          </w:p>
        </w:tc>
        <w:tc>
          <w:tcPr>
            <w:tcW w:w="2506" w:type="dxa"/>
          </w:tcPr>
          <w:p w:rsidR="00BF072E" w:rsidRDefault="00BF072E" w:rsidP="00BF072E">
            <w:pPr>
              <w:jc w:val="center"/>
              <w:rPr>
                <w:rFonts w:hint="eastAsia"/>
              </w:rPr>
            </w:pPr>
            <w:r>
              <w:rPr>
                <w:rFonts w:hint="eastAsia"/>
              </w:rPr>
              <w:t>占基金总资产的比例（</w:t>
            </w:r>
            <w:r>
              <w:rPr>
                <w:rFonts w:hint="eastAsia"/>
              </w:rPr>
              <w:t>%</w:t>
            </w:r>
            <w:r>
              <w:rPr>
                <w:rFonts w:hint="eastAsia"/>
              </w:rPr>
              <w:t>）</w:t>
            </w:r>
          </w:p>
        </w:tc>
      </w:tr>
      <w:tr w:rsidR="00BF072E" w:rsidTr="00BF072E">
        <w:tc>
          <w:tcPr>
            <w:tcW w:w="646" w:type="dxa"/>
          </w:tcPr>
          <w:p w:rsidR="00BF072E" w:rsidRDefault="00BF072E" w:rsidP="00BF072E">
            <w:pPr>
              <w:jc w:val="center"/>
              <w:rPr>
                <w:rFonts w:hint="eastAsia"/>
              </w:rPr>
            </w:pPr>
            <w:r>
              <w:t>1</w:t>
            </w:r>
          </w:p>
        </w:tc>
        <w:tc>
          <w:tcPr>
            <w:tcW w:w="2971" w:type="dxa"/>
          </w:tcPr>
          <w:p w:rsidR="00BF072E" w:rsidRDefault="00BF072E" w:rsidP="00BF072E">
            <w:pPr>
              <w:jc w:val="left"/>
              <w:rPr>
                <w:rFonts w:hint="eastAsia"/>
              </w:rPr>
            </w:pPr>
            <w:r>
              <w:rPr>
                <w:rFonts w:hint="eastAsia"/>
              </w:rPr>
              <w:t>权益投资</w:t>
            </w:r>
          </w:p>
        </w:tc>
        <w:tc>
          <w:tcPr>
            <w:tcW w:w="2381" w:type="dxa"/>
          </w:tcPr>
          <w:p w:rsidR="00BF072E" w:rsidRDefault="00BF072E" w:rsidP="00BF072E">
            <w:pPr>
              <w:jc w:val="right"/>
              <w:rPr>
                <w:rFonts w:hint="eastAsia"/>
              </w:rPr>
            </w:pPr>
            <w:r>
              <w:t>161,396,434.95</w:t>
            </w:r>
          </w:p>
        </w:tc>
        <w:tc>
          <w:tcPr>
            <w:tcW w:w="2506" w:type="dxa"/>
          </w:tcPr>
          <w:p w:rsidR="00BF072E" w:rsidRDefault="00BF072E" w:rsidP="00BF072E">
            <w:pPr>
              <w:jc w:val="right"/>
              <w:rPr>
                <w:rFonts w:hint="eastAsia"/>
              </w:rPr>
            </w:pPr>
            <w:r>
              <w:t>52.24</w:t>
            </w:r>
          </w:p>
        </w:tc>
      </w:tr>
      <w:tr w:rsidR="00BF072E" w:rsidTr="00BF072E">
        <w:tc>
          <w:tcPr>
            <w:tcW w:w="646" w:type="dxa"/>
          </w:tcPr>
          <w:p w:rsidR="00BF072E" w:rsidRDefault="00BF072E" w:rsidP="00BF072E">
            <w:pPr>
              <w:jc w:val="center"/>
              <w:rPr>
                <w:rFonts w:hint="eastAsia"/>
              </w:rPr>
            </w:pPr>
          </w:p>
        </w:tc>
        <w:tc>
          <w:tcPr>
            <w:tcW w:w="2971" w:type="dxa"/>
          </w:tcPr>
          <w:p w:rsidR="00BF072E" w:rsidRDefault="00BF072E" w:rsidP="00BF072E">
            <w:pPr>
              <w:jc w:val="left"/>
              <w:rPr>
                <w:rFonts w:hint="eastAsia"/>
              </w:rPr>
            </w:pPr>
            <w:r>
              <w:rPr>
                <w:rFonts w:hint="eastAsia"/>
              </w:rPr>
              <w:t>其中：股票</w:t>
            </w:r>
          </w:p>
        </w:tc>
        <w:tc>
          <w:tcPr>
            <w:tcW w:w="2381" w:type="dxa"/>
          </w:tcPr>
          <w:p w:rsidR="00BF072E" w:rsidRDefault="00BF072E" w:rsidP="00BF072E">
            <w:pPr>
              <w:jc w:val="right"/>
              <w:rPr>
                <w:rFonts w:hint="eastAsia"/>
              </w:rPr>
            </w:pPr>
            <w:r>
              <w:t>161,396,434.95</w:t>
            </w:r>
          </w:p>
        </w:tc>
        <w:tc>
          <w:tcPr>
            <w:tcW w:w="2506" w:type="dxa"/>
          </w:tcPr>
          <w:p w:rsidR="00BF072E" w:rsidRDefault="00BF072E" w:rsidP="00BF072E">
            <w:pPr>
              <w:jc w:val="right"/>
              <w:rPr>
                <w:rFonts w:hint="eastAsia"/>
              </w:rPr>
            </w:pPr>
            <w:r>
              <w:t>52.24</w:t>
            </w:r>
          </w:p>
        </w:tc>
      </w:tr>
      <w:tr w:rsidR="00BF072E" w:rsidTr="00BF072E">
        <w:tc>
          <w:tcPr>
            <w:tcW w:w="646" w:type="dxa"/>
          </w:tcPr>
          <w:p w:rsidR="00BF072E" w:rsidRDefault="00BF072E" w:rsidP="00BF072E">
            <w:pPr>
              <w:jc w:val="center"/>
              <w:rPr>
                <w:rFonts w:hint="eastAsia"/>
              </w:rPr>
            </w:pPr>
            <w:r>
              <w:t>2</w:t>
            </w:r>
          </w:p>
        </w:tc>
        <w:tc>
          <w:tcPr>
            <w:tcW w:w="2971" w:type="dxa"/>
          </w:tcPr>
          <w:p w:rsidR="00BF072E" w:rsidRDefault="00BF072E" w:rsidP="00BF072E">
            <w:pPr>
              <w:jc w:val="left"/>
              <w:rPr>
                <w:rFonts w:hint="eastAsia"/>
              </w:rPr>
            </w:pPr>
            <w:r>
              <w:rPr>
                <w:rFonts w:hint="eastAsia"/>
              </w:rPr>
              <w:t>基金投资</w:t>
            </w:r>
          </w:p>
        </w:tc>
        <w:tc>
          <w:tcPr>
            <w:tcW w:w="2381" w:type="dxa"/>
          </w:tcPr>
          <w:p w:rsidR="00BF072E" w:rsidRDefault="00BF072E" w:rsidP="00BF072E">
            <w:pPr>
              <w:jc w:val="right"/>
              <w:rPr>
                <w:rFonts w:hint="eastAsia"/>
              </w:rPr>
            </w:pPr>
            <w:r>
              <w:t>-</w:t>
            </w:r>
          </w:p>
        </w:tc>
        <w:tc>
          <w:tcPr>
            <w:tcW w:w="2506"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center"/>
              <w:rPr>
                <w:rFonts w:hint="eastAsia"/>
              </w:rPr>
            </w:pPr>
            <w:r>
              <w:t>3</w:t>
            </w:r>
          </w:p>
        </w:tc>
        <w:tc>
          <w:tcPr>
            <w:tcW w:w="2971" w:type="dxa"/>
          </w:tcPr>
          <w:p w:rsidR="00BF072E" w:rsidRDefault="00BF072E" w:rsidP="00BF072E">
            <w:pPr>
              <w:jc w:val="left"/>
              <w:rPr>
                <w:rFonts w:hint="eastAsia"/>
              </w:rPr>
            </w:pPr>
            <w:r>
              <w:rPr>
                <w:rFonts w:hint="eastAsia"/>
              </w:rPr>
              <w:t>固定收益投资</w:t>
            </w:r>
          </w:p>
        </w:tc>
        <w:tc>
          <w:tcPr>
            <w:tcW w:w="2381" w:type="dxa"/>
          </w:tcPr>
          <w:p w:rsidR="00BF072E" w:rsidRDefault="00BF072E" w:rsidP="00BF072E">
            <w:pPr>
              <w:jc w:val="right"/>
              <w:rPr>
                <w:rFonts w:hint="eastAsia"/>
              </w:rPr>
            </w:pPr>
            <w:r>
              <w:t>13,863,038.00</w:t>
            </w:r>
          </w:p>
        </w:tc>
        <w:tc>
          <w:tcPr>
            <w:tcW w:w="2506" w:type="dxa"/>
          </w:tcPr>
          <w:p w:rsidR="00BF072E" w:rsidRDefault="00BF072E" w:rsidP="00BF072E">
            <w:pPr>
              <w:jc w:val="right"/>
              <w:rPr>
                <w:rFonts w:hint="eastAsia"/>
              </w:rPr>
            </w:pPr>
            <w:r>
              <w:t>4.49</w:t>
            </w:r>
          </w:p>
        </w:tc>
      </w:tr>
      <w:tr w:rsidR="00BF072E" w:rsidTr="00BF072E">
        <w:tc>
          <w:tcPr>
            <w:tcW w:w="646" w:type="dxa"/>
          </w:tcPr>
          <w:p w:rsidR="00BF072E" w:rsidRDefault="00BF072E" w:rsidP="00BF072E">
            <w:pPr>
              <w:jc w:val="center"/>
              <w:rPr>
                <w:rFonts w:hint="eastAsia"/>
              </w:rPr>
            </w:pPr>
          </w:p>
        </w:tc>
        <w:tc>
          <w:tcPr>
            <w:tcW w:w="2971" w:type="dxa"/>
          </w:tcPr>
          <w:p w:rsidR="00BF072E" w:rsidRDefault="00BF072E" w:rsidP="00BF072E">
            <w:pPr>
              <w:jc w:val="left"/>
              <w:rPr>
                <w:rFonts w:hint="eastAsia"/>
              </w:rPr>
            </w:pPr>
            <w:r>
              <w:rPr>
                <w:rFonts w:hint="eastAsia"/>
              </w:rPr>
              <w:t>其中：债券</w:t>
            </w:r>
          </w:p>
        </w:tc>
        <w:tc>
          <w:tcPr>
            <w:tcW w:w="2381" w:type="dxa"/>
          </w:tcPr>
          <w:p w:rsidR="00BF072E" w:rsidRDefault="00BF072E" w:rsidP="00BF072E">
            <w:pPr>
              <w:jc w:val="right"/>
              <w:rPr>
                <w:rFonts w:hint="eastAsia"/>
              </w:rPr>
            </w:pPr>
            <w:r>
              <w:t>13,863,038.00</w:t>
            </w:r>
          </w:p>
        </w:tc>
        <w:tc>
          <w:tcPr>
            <w:tcW w:w="2506" w:type="dxa"/>
          </w:tcPr>
          <w:p w:rsidR="00BF072E" w:rsidRDefault="00BF072E" w:rsidP="00BF072E">
            <w:pPr>
              <w:jc w:val="right"/>
              <w:rPr>
                <w:rFonts w:hint="eastAsia"/>
              </w:rPr>
            </w:pPr>
            <w:r>
              <w:t>4.49</w:t>
            </w:r>
          </w:p>
        </w:tc>
      </w:tr>
      <w:tr w:rsidR="00BF072E" w:rsidTr="00BF072E">
        <w:tc>
          <w:tcPr>
            <w:tcW w:w="646" w:type="dxa"/>
          </w:tcPr>
          <w:p w:rsidR="00BF072E" w:rsidRDefault="00BF072E" w:rsidP="00BF072E">
            <w:pPr>
              <w:jc w:val="center"/>
              <w:rPr>
                <w:rFonts w:hint="eastAsia"/>
              </w:rPr>
            </w:pPr>
          </w:p>
        </w:tc>
        <w:tc>
          <w:tcPr>
            <w:tcW w:w="2971" w:type="dxa"/>
          </w:tcPr>
          <w:p w:rsidR="00BF072E" w:rsidRDefault="00BF072E" w:rsidP="00BF072E">
            <w:pPr>
              <w:jc w:val="left"/>
              <w:rPr>
                <w:rFonts w:hint="eastAsia"/>
              </w:rPr>
            </w:pPr>
            <w:r>
              <w:rPr>
                <w:rFonts w:hint="eastAsia"/>
              </w:rPr>
              <w:t xml:space="preserve">      </w:t>
            </w:r>
            <w:r>
              <w:rPr>
                <w:rFonts w:hint="eastAsia"/>
              </w:rPr>
              <w:t>资产支持证券</w:t>
            </w:r>
          </w:p>
        </w:tc>
        <w:tc>
          <w:tcPr>
            <w:tcW w:w="2381" w:type="dxa"/>
          </w:tcPr>
          <w:p w:rsidR="00BF072E" w:rsidRDefault="00BF072E" w:rsidP="00BF072E">
            <w:pPr>
              <w:jc w:val="right"/>
              <w:rPr>
                <w:rFonts w:hint="eastAsia"/>
              </w:rPr>
            </w:pPr>
            <w:r>
              <w:t>-</w:t>
            </w:r>
          </w:p>
        </w:tc>
        <w:tc>
          <w:tcPr>
            <w:tcW w:w="2506"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center"/>
              <w:rPr>
                <w:rFonts w:hint="eastAsia"/>
              </w:rPr>
            </w:pPr>
            <w:r>
              <w:t>4</w:t>
            </w:r>
          </w:p>
        </w:tc>
        <w:tc>
          <w:tcPr>
            <w:tcW w:w="2971" w:type="dxa"/>
          </w:tcPr>
          <w:p w:rsidR="00BF072E" w:rsidRDefault="00BF072E" w:rsidP="00BF072E">
            <w:pPr>
              <w:jc w:val="left"/>
              <w:rPr>
                <w:rFonts w:hint="eastAsia"/>
              </w:rPr>
            </w:pPr>
            <w:r>
              <w:rPr>
                <w:rFonts w:hint="eastAsia"/>
              </w:rPr>
              <w:t>贵金属投资</w:t>
            </w:r>
          </w:p>
        </w:tc>
        <w:tc>
          <w:tcPr>
            <w:tcW w:w="2381" w:type="dxa"/>
          </w:tcPr>
          <w:p w:rsidR="00BF072E" w:rsidRDefault="00BF072E" w:rsidP="00BF072E">
            <w:pPr>
              <w:jc w:val="right"/>
              <w:rPr>
                <w:rFonts w:hint="eastAsia"/>
              </w:rPr>
            </w:pPr>
            <w:r>
              <w:t>-</w:t>
            </w:r>
          </w:p>
        </w:tc>
        <w:tc>
          <w:tcPr>
            <w:tcW w:w="2506"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center"/>
              <w:rPr>
                <w:rFonts w:hint="eastAsia"/>
              </w:rPr>
            </w:pPr>
            <w:r>
              <w:t>5</w:t>
            </w:r>
          </w:p>
        </w:tc>
        <w:tc>
          <w:tcPr>
            <w:tcW w:w="2971" w:type="dxa"/>
          </w:tcPr>
          <w:p w:rsidR="00BF072E" w:rsidRDefault="00BF072E" w:rsidP="00BF072E">
            <w:pPr>
              <w:jc w:val="left"/>
              <w:rPr>
                <w:rFonts w:hint="eastAsia"/>
              </w:rPr>
            </w:pPr>
            <w:r>
              <w:rPr>
                <w:rFonts w:hint="eastAsia"/>
              </w:rPr>
              <w:t>金融衍生品投资</w:t>
            </w:r>
          </w:p>
        </w:tc>
        <w:tc>
          <w:tcPr>
            <w:tcW w:w="2381" w:type="dxa"/>
          </w:tcPr>
          <w:p w:rsidR="00BF072E" w:rsidRDefault="00BF072E" w:rsidP="00BF072E">
            <w:pPr>
              <w:jc w:val="right"/>
              <w:rPr>
                <w:rFonts w:hint="eastAsia"/>
              </w:rPr>
            </w:pPr>
            <w:r>
              <w:t>-</w:t>
            </w:r>
          </w:p>
        </w:tc>
        <w:tc>
          <w:tcPr>
            <w:tcW w:w="2506"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center"/>
              <w:rPr>
                <w:rFonts w:hint="eastAsia"/>
              </w:rPr>
            </w:pPr>
            <w:r>
              <w:t>6</w:t>
            </w:r>
          </w:p>
        </w:tc>
        <w:tc>
          <w:tcPr>
            <w:tcW w:w="2971" w:type="dxa"/>
          </w:tcPr>
          <w:p w:rsidR="00BF072E" w:rsidRDefault="00BF072E" w:rsidP="00BF072E">
            <w:pPr>
              <w:jc w:val="left"/>
              <w:rPr>
                <w:rFonts w:hint="eastAsia"/>
              </w:rPr>
            </w:pPr>
            <w:r>
              <w:rPr>
                <w:rFonts w:hint="eastAsia"/>
              </w:rPr>
              <w:t>买入返售金融资产</w:t>
            </w:r>
          </w:p>
        </w:tc>
        <w:tc>
          <w:tcPr>
            <w:tcW w:w="2381" w:type="dxa"/>
          </w:tcPr>
          <w:p w:rsidR="00BF072E" w:rsidRDefault="00BF072E" w:rsidP="00BF072E">
            <w:pPr>
              <w:jc w:val="right"/>
              <w:rPr>
                <w:rFonts w:hint="eastAsia"/>
              </w:rPr>
            </w:pPr>
            <w:r>
              <w:t>78,900,000.00</w:t>
            </w:r>
          </w:p>
        </w:tc>
        <w:tc>
          <w:tcPr>
            <w:tcW w:w="2506" w:type="dxa"/>
          </w:tcPr>
          <w:p w:rsidR="00BF072E" w:rsidRDefault="00BF072E" w:rsidP="00BF072E">
            <w:pPr>
              <w:jc w:val="right"/>
              <w:rPr>
                <w:rFonts w:hint="eastAsia"/>
              </w:rPr>
            </w:pPr>
            <w:r>
              <w:t>25.54</w:t>
            </w:r>
          </w:p>
        </w:tc>
      </w:tr>
      <w:tr w:rsidR="00BF072E" w:rsidTr="00BF072E">
        <w:tc>
          <w:tcPr>
            <w:tcW w:w="646" w:type="dxa"/>
          </w:tcPr>
          <w:p w:rsidR="00BF072E" w:rsidRDefault="00BF072E" w:rsidP="00BF072E">
            <w:pPr>
              <w:jc w:val="center"/>
              <w:rPr>
                <w:rFonts w:hint="eastAsia"/>
              </w:rPr>
            </w:pPr>
          </w:p>
        </w:tc>
        <w:tc>
          <w:tcPr>
            <w:tcW w:w="2971" w:type="dxa"/>
          </w:tcPr>
          <w:p w:rsidR="00BF072E" w:rsidRDefault="00BF072E" w:rsidP="00BF072E">
            <w:pPr>
              <w:jc w:val="left"/>
              <w:rPr>
                <w:rFonts w:hint="eastAsia"/>
              </w:rPr>
            </w:pPr>
            <w:r>
              <w:rPr>
                <w:rFonts w:hint="eastAsia"/>
              </w:rPr>
              <w:t>其中：买断式回购的买入返售金融资产</w:t>
            </w:r>
          </w:p>
        </w:tc>
        <w:tc>
          <w:tcPr>
            <w:tcW w:w="2381" w:type="dxa"/>
          </w:tcPr>
          <w:p w:rsidR="00BF072E" w:rsidRDefault="00BF072E" w:rsidP="00BF072E">
            <w:pPr>
              <w:jc w:val="right"/>
              <w:rPr>
                <w:rFonts w:hint="eastAsia"/>
              </w:rPr>
            </w:pPr>
            <w:r>
              <w:t>-</w:t>
            </w:r>
          </w:p>
        </w:tc>
        <w:tc>
          <w:tcPr>
            <w:tcW w:w="2506"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center"/>
              <w:rPr>
                <w:rFonts w:hint="eastAsia"/>
              </w:rPr>
            </w:pPr>
            <w:r>
              <w:t>7</w:t>
            </w:r>
          </w:p>
        </w:tc>
        <w:tc>
          <w:tcPr>
            <w:tcW w:w="2971" w:type="dxa"/>
          </w:tcPr>
          <w:p w:rsidR="00BF072E" w:rsidRDefault="00BF072E" w:rsidP="00BF072E">
            <w:pPr>
              <w:jc w:val="left"/>
              <w:rPr>
                <w:rFonts w:hint="eastAsia"/>
              </w:rPr>
            </w:pPr>
            <w:r>
              <w:rPr>
                <w:rFonts w:hint="eastAsia"/>
              </w:rPr>
              <w:t>银行存款和结算备付金合计</w:t>
            </w:r>
          </w:p>
        </w:tc>
        <w:tc>
          <w:tcPr>
            <w:tcW w:w="2381" w:type="dxa"/>
          </w:tcPr>
          <w:p w:rsidR="00BF072E" w:rsidRDefault="00BF072E" w:rsidP="00BF072E">
            <w:pPr>
              <w:jc w:val="right"/>
              <w:rPr>
                <w:rFonts w:hint="eastAsia"/>
              </w:rPr>
            </w:pPr>
            <w:r>
              <w:t>39,075,659.74</w:t>
            </w:r>
          </w:p>
        </w:tc>
        <w:tc>
          <w:tcPr>
            <w:tcW w:w="2506" w:type="dxa"/>
          </w:tcPr>
          <w:p w:rsidR="00BF072E" w:rsidRDefault="00BF072E" w:rsidP="00BF072E">
            <w:pPr>
              <w:jc w:val="right"/>
              <w:rPr>
                <w:rFonts w:hint="eastAsia"/>
              </w:rPr>
            </w:pPr>
            <w:r>
              <w:t>12.65</w:t>
            </w:r>
          </w:p>
        </w:tc>
      </w:tr>
      <w:tr w:rsidR="00BF072E" w:rsidTr="00BF072E">
        <w:tc>
          <w:tcPr>
            <w:tcW w:w="646" w:type="dxa"/>
          </w:tcPr>
          <w:p w:rsidR="00BF072E" w:rsidRDefault="00BF072E" w:rsidP="00BF072E">
            <w:pPr>
              <w:jc w:val="center"/>
              <w:rPr>
                <w:rFonts w:hint="eastAsia"/>
              </w:rPr>
            </w:pPr>
            <w:r>
              <w:t>8</w:t>
            </w:r>
          </w:p>
        </w:tc>
        <w:tc>
          <w:tcPr>
            <w:tcW w:w="2971" w:type="dxa"/>
          </w:tcPr>
          <w:p w:rsidR="00BF072E" w:rsidRDefault="00BF072E" w:rsidP="00BF072E">
            <w:pPr>
              <w:jc w:val="left"/>
              <w:rPr>
                <w:rFonts w:hint="eastAsia"/>
              </w:rPr>
            </w:pPr>
            <w:r>
              <w:rPr>
                <w:rFonts w:hint="eastAsia"/>
              </w:rPr>
              <w:t>其他资产</w:t>
            </w:r>
          </w:p>
        </w:tc>
        <w:tc>
          <w:tcPr>
            <w:tcW w:w="2381" w:type="dxa"/>
          </w:tcPr>
          <w:p w:rsidR="00BF072E" w:rsidRDefault="00BF072E" w:rsidP="00BF072E">
            <w:pPr>
              <w:jc w:val="right"/>
              <w:rPr>
                <w:rFonts w:hint="eastAsia"/>
              </w:rPr>
            </w:pPr>
            <w:r>
              <w:t>15,702,177.38</w:t>
            </w:r>
          </w:p>
        </w:tc>
        <w:tc>
          <w:tcPr>
            <w:tcW w:w="2506" w:type="dxa"/>
          </w:tcPr>
          <w:p w:rsidR="00BF072E" w:rsidRDefault="00BF072E" w:rsidP="00BF072E">
            <w:pPr>
              <w:jc w:val="right"/>
              <w:rPr>
                <w:rFonts w:hint="eastAsia"/>
              </w:rPr>
            </w:pPr>
            <w:r>
              <w:t>5.08</w:t>
            </w:r>
          </w:p>
        </w:tc>
      </w:tr>
      <w:tr w:rsidR="00BF072E" w:rsidTr="00BF072E">
        <w:tc>
          <w:tcPr>
            <w:tcW w:w="646" w:type="dxa"/>
          </w:tcPr>
          <w:p w:rsidR="00BF072E" w:rsidRDefault="00BF072E" w:rsidP="00BF072E">
            <w:pPr>
              <w:jc w:val="center"/>
              <w:rPr>
                <w:rFonts w:hint="eastAsia"/>
              </w:rPr>
            </w:pPr>
            <w:r>
              <w:t>9</w:t>
            </w:r>
          </w:p>
        </w:tc>
        <w:tc>
          <w:tcPr>
            <w:tcW w:w="2971" w:type="dxa"/>
          </w:tcPr>
          <w:p w:rsidR="00BF072E" w:rsidRDefault="00BF072E" w:rsidP="00BF072E">
            <w:pPr>
              <w:jc w:val="left"/>
              <w:rPr>
                <w:rFonts w:hint="eastAsia"/>
              </w:rPr>
            </w:pPr>
            <w:r>
              <w:rPr>
                <w:rFonts w:hint="eastAsia"/>
              </w:rPr>
              <w:t>合计</w:t>
            </w:r>
          </w:p>
        </w:tc>
        <w:tc>
          <w:tcPr>
            <w:tcW w:w="2381" w:type="dxa"/>
          </w:tcPr>
          <w:p w:rsidR="00BF072E" w:rsidRDefault="00BF072E" w:rsidP="00BF072E">
            <w:pPr>
              <w:jc w:val="right"/>
              <w:rPr>
                <w:rFonts w:hint="eastAsia"/>
              </w:rPr>
            </w:pPr>
            <w:r>
              <w:t>308,937,310.07</w:t>
            </w:r>
          </w:p>
        </w:tc>
        <w:tc>
          <w:tcPr>
            <w:tcW w:w="2506" w:type="dxa"/>
          </w:tcPr>
          <w:p w:rsidR="00BF072E" w:rsidRDefault="00BF072E" w:rsidP="00BF072E">
            <w:pPr>
              <w:jc w:val="right"/>
              <w:rPr>
                <w:rFonts w:hint="eastAsia"/>
              </w:rPr>
            </w:pPr>
            <w:r>
              <w:t>100.00</w:t>
            </w:r>
          </w:p>
        </w:tc>
      </w:tr>
    </w:tbl>
    <w:p w:rsidR="00BF072E" w:rsidRDefault="00BF072E" w:rsidP="00BF072E">
      <w:pPr>
        <w:pStyle w:val="-2"/>
        <w:spacing w:before="312"/>
        <w:rPr>
          <w:rFonts w:hint="eastAsia"/>
        </w:rPr>
      </w:pPr>
      <w:r>
        <w:rPr>
          <w:rFonts w:hint="eastAsia"/>
        </w:rPr>
        <w:lastRenderedPageBreak/>
        <w:t>报告期末按行业分类的股票投资组合</w:t>
      </w:r>
    </w:p>
    <w:p w:rsidR="00BF072E" w:rsidRDefault="00BF072E" w:rsidP="00BF072E">
      <w:pPr>
        <w:pStyle w:val="-3"/>
        <w:spacing w:before="156" w:after="156"/>
        <w:rPr>
          <w:rFonts w:hint="eastAsia"/>
        </w:rPr>
      </w:pPr>
      <w:r>
        <w:rPr>
          <w:rFonts w:hint="eastAsia"/>
        </w:rPr>
        <w:t>报告期末按行业分类的境内股票投资组合</w:t>
      </w:r>
    </w:p>
    <w:p w:rsidR="00BF072E" w:rsidRDefault="00BF072E" w:rsidP="00BF072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BF072E" w:rsidTr="00BF072E">
        <w:trPr>
          <w:cnfStyle w:val="100000000000" w:firstRow="1" w:lastRow="0" w:firstColumn="0" w:lastColumn="0" w:oddVBand="0" w:evenVBand="0" w:oddHBand="0" w:evenHBand="0" w:firstRowFirstColumn="0" w:firstRowLastColumn="0" w:lastRowFirstColumn="0" w:lastRowLastColumn="0"/>
        </w:trPr>
        <w:tc>
          <w:tcPr>
            <w:tcW w:w="646" w:type="dxa"/>
          </w:tcPr>
          <w:p w:rsidR="00BF072E" w:rsidRDefault="00BF072E" w:rsidP="00BF072E">
            <w:pPr>
              <w:jc w:val="center"/>
              <w:rPr>
                <w:rFonts w:hint="eastAsia"/>
              </w:rPr>
            </w:pPr>
            <w:r>
              <w:rPr>
                <w:rFonts w:hint="eastAsia"/>
              </w:rPr>
              <w:t>代码</w:t>
            </w:r>
          </w:p>
        </w:tc>
        <w:tc>
          <w:tcPr>
            <w:tcW w:w="3595" w:type="dxa"/>
          </w:tcPr>
          <w:p w:rsidR="00BF072E" w:rsidRDefault="00BF072E" w:rsidP="00BF072E">
            <w:pPr>
              <w:jc w:val="center"/>
              <w:rPr>
                <w:rFonts w:hint="eastAsia"/>
              </w:rPr>
            </w:pPr>
            <w:r>
              <w:rPr>
                <w:rFonts w:hint="eastAsia"/>
              </w:rPr>
              <w:t>行业类别</w:t>
            </w:r>
          </w:p>
        </w:tc>
        <w:tc>
          <w:tcPr>
            <w:tcW w:w="1769" w:type="dxa"/>
          </w:tcPr>
          <w:p w:rsidR="00BF072E" w:rsidRDefault="00BF072E" w:rsidP="00BF072E">
            <w:pPr>
              <w:jc w:val="center"/>
              <w:rPr>
                <w:rFonts w:hint="eastAsia"/>
              </w:rPr>
            </w:pPr>
            <w:r>
              <w:rPr>
                <w:rFonts w:hint="eastAsia"/>
              </w:rPr>
              <w:t>公允价值（元）</w:t>
            </w:r>
          </w:p>
        </w:tc>
        <w:tc>
          <w:tcPr>
            <w:tcW w:w="2495" w:type="dxa"/>
          </w:tcPr>
          <w:p w:rsidR="00BF072E" w:rsidRDefault="00BF072E" w:rsidP="00BF072E">
            <w:pPr>
              <w:jc w:val="center"/>
              <w:rPr>
                <w:rFonts w:hint="eastAsia"/>
              </w:rPr>
            </w:pPr>
            <w:r>
              <w:rPr>
                <w:rFonts w:hint="eastAsia"/>
              </w:rPr>
              <w:t>占基金资产净值比例（％）</w:t>
            </w:r>
          </w:p>
        </w:tc>
      </w:tr>
      <w:tr w:rsidR="00BF072E" w:rsidTr="00BF072E">
        <w:tc>
          <w:tcPr>
            <w:tcW w:w="646" w:type="dxa"/>
          </w:tcPr>
          <w:p w:rsidR="00BF072E" w:rsidRDefault="00BF072E" w:rsidP="00BF072E">
            <w:pPr>
              <w:jc w:val="left"/>
              <w:rPr>
                <w:rFonts w:hint="eastAsia"/>
              </w:rPr>
            </w:pPr>
            <w:r>
              <w:t>A</w:t>
            </w:r>
          </w:p>
        </w:tc>
        <w:tc>
          <w:tcPr>
            <w:tcW w:w="3595" w:type="dxa"/>
          </w:tcPr>
          <w:p w:rsidR="00BF072E" w:rsidRDefault="00BF072E" w:rsidP="00BF072E">
            <w:pPr>
              <w:jc w:val="left"/>
              <w:rPr>
                <w:rFonts w:hint="eastAsia"/>
              </w:rPr>
            </w:pPr>
            <w:r>
              <w:rPr>
                <w:rFonts w:hint="eastAsia"/>
              </w:rPr>
              <w:t>农、林、牧、渔业</w:t>
            </w:r>
          </w:p>
        </w:tc>
        <w:tc>
          <w:tcPr>
            <w:tcW w:w="1769" w:type="dxa"/>
          </w:tcPr>
          <w:p w:rsidR="00BF072E" w:rsidRDefault="00BF072E" w:rsidP="00BF072E">
            <w:pPr>
              <w:jc w:val="right"/>
              <w:rPr>
                <w:rFonts w:hint="eastAsia"/>
              </w:rPr>
            </w:pPr>
            <w:r>
              <w:t>-</w:t>
            </w:r>
          </w:p>
        </w:tc>
        <w:tc>
          <w:tcPr>
            <w:tcW w:w="2495"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left"/>
              <w:rPr>
                <w:rFonts w:hint="eastAsia"/>
              </w:rPr>
            </w:pPr>
            <w:r>
              <w:t>B</w:t>
            </w:r>
          </w:p>
        </w:tc>
        <w:tc>
          <w:tcPr>
            <w:tcW w:w="3595" w:type="dxa"/>
          </w:tcPr>
          <w:p w:rsidR="00BF072E" w:rsidRDefault="00BF072E" w:rsidP="00BF072E">
            <w:pPr>
              <w:jc w:val="left"/>
              <w:rPr>
                <w:rFonts w:hint="eastAsia"/>
              </w:rPr>
            </w:pPr>
            <w:r>
              <w:rPr>
                <w:rFonts w:hint="eastAsia"/>
              </w:rPr>
              <w:t>采矿业</w:t>
            </w:r>
          </w:p>
        </w:tc>
        <w:tc>
          <w:tcPr>
            <w:tcW w:w="1769" w:type="dxa"/>
          </w:tcPr>
          <w:p w:rsidR="00BF072E" w:rsidRDefault="00BF072E" w:rsidP="00BF072E">
            <w:pPr>
              <w:jc w:val="right"/>
              <w:rPr>
                <w:rFonts w:hint="eastAsia"/>
              </w:rPr>
            </w:pPr>
            <w:r>
              <w:t>-</w:t>
            </w:r>
          </w:p>
        </w:tc>
        <w:tc>
          <w:tcPr>
            <w:tcW w:w="2495"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left"/>
              <w:rPr>
                <w:rFonts w:hint="eastAsia"/>
              </w:rPr>
            </w:pPr>
            <w:r>
              <w:t>C</w:t>
            </w:r>
          </w:p>
        </w:tc>
        <w:tc>
          <w:tcPr>
            <w:tcW w:w="3595" w:type="dxa"/>
          </w:tcPr>
          <w:p w:rsidR="00BF072E" w:rsidRDefault="00BF072E" w:rsidP="00BF072E">
            <w:pPr>
              <w:jc w:val="left"/>
              <w:rPr>
                <w:rFonts w:hint="eastAsia"/>
              </w:rPr>
            </w:pPr>
            <w:r>
              <w:rPr>
                <w:rFonts w:hint="eastAsia"/>
              </w:rPr>
              <w:t>制造业</w:t>
            </w:r>
          </w:p>
        </w:tc>
        <w:tc>
          <w:tcPr>
            <w:tcW w:w="1769" w:type="dxa"/>
          </w:tcPr>
          <w:p w:rsidR="00BF072E" w:rsidRDefault="00BF072E" w:rsidP="00BF072E">
            <w:pPr>
              <w:jc w:val="right"/>
              <w:rPr>
                <w:rFonts w:hint="eastAsia"/>
              </w:rPr>
            </w:pPr>
            <w:r>
              <w:t>117,323,792.45</w:t>
            </w:r>
          </w:p>
        </w:tc>
        <w:tc>
          <w:tcPr>
            <w:tcW w:w="2495" w:type="dxa"/>
          </w:tcPr>
          <w:p w:rsidR="00BF072E" w:rsidRDefault="00BF072E" w:rsidP="00BF072E">
            <w:pPr>
              <w:jc w:val="right"/>
              <w:rPr>
                <w:rFonts w:hint="eastAsia"/>
              </w:rPr>
            </w:pPr>
            <w:r>
              <w:t>43.17</w:t>
            </w:r>
          </w:p>
        </w:tc>
      </w:tr>
      <w:tr w:rsidR="00BF072E" w:rsidTr="00BF072E">
        <w:tc>
          <w:tcPr>
            <w:tcW w:w="646" w:type="dxa"/>
          </w:tcPr>
          <w:p w:rsidR="00BF072E" w:rsidRDefault="00BF072E" w:rsidP="00BF072E">
            <w:pPr>
              <w:jc w:val="left"/>
              <w:rPr>
                <w:rFonts w:hint="eastAsia"/>
              </w:rPr>
            </w:pPr>
            <w:r>
              <w:t>D</w:t>
            </w:r>
          </w:p>
        </w:tc>
        <w:tc>
          <w:tcPr>
            <w:tcW w:w="3595" w:type="dxa"/>
          </w:tcPr>
          <w:p w:rsidR="00BF072E" w:rsidRDefault="00BF072E" w:rsidP="00BF072E">
            <w:pPr>
              <w:jc w:val="left"/>
              <w:rPr>
                <w:rFonts w:hint="eastAsia"/>
              </w:rPr>
            </w:pPr>
            <w:r>
              <w:rPr>
                <w:rFonts w:hint="eastAsia"/>
              </w:rPr>
              <w:t>电力、热力、燃气及水生产和供应业</w:t>
            </w:r>
          </w:p>
        </w:tc>
        <w:tc>
          <w:tcPr>
            <w:tcW w:w="1769" w:type="dxa"/>
          </w:tcPr>
          <w:p w:rsidR="00BF072E" w:rsidRDefault="00BF072E" w:rsidP="00BF072E">
            <w:pPr>
              <w:jc w:val="right"/>
              <w:rPr>
                <w:rFonts w:hint="eastAsia"/>
              </w:rPr>
            </w:pPr>
            <w:r>
              <w:t>-</w:t>
            </w:r>
          </w:p>
        </w:tc>
        <w:tc>
          <w:tcPr>
            <w:tcW w:w="2495"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left"/>
              <w:rPr>
                <w:rFonts w:hint="eastAsia"/>
              </w:rPr>
            </w:pPr>
            <w:r>
              <w:t>E</w:t>
            </w:r>
          </w:p>
        </w:tc>
        <w:tc>
          <w:tcPr>
            <w:tcW w:w="3595" w:type="dxa"/>
          </w:tcPr>
          <w:p w:rsidR="00BF072E" w:rsidRDefault="00BF072E" w:rsidP="00BF072E">
            <w:pPr>
              <w:jc w:val="left"/>
              <w:rPr>
                <w:rFonts w:hint="eastAsia"/>
              </w:rPr>
            </w:pPr>
            <w:r>
              <w:rPr>
                <w:rFonts w:hint="eastAsia"/>
              </w:rPr>
              <w:t>建筑业</w:t>
            </w:r>
          </w:p>
        </w:tc>
        <w:tc>
          <w:tcPr>
            <w:tcW w:w="1769" w:type="dxa"/>
          </w:tcPr>
          <w:p w:rsidR="00BF072E" w:rsidRDefault="00BF072E" w:rsidP="00BF072E">
            <w:pPr>
              <w:jc w:val="right"/>
              <w:rPr>
                <w:rFonts w:hint="eastAsia"/>
              </w:rPr>
            </w:pPr>
            <w:r>
              <w:t>1,249,501.12</w:t>
            </w:r>
          </w:p>
        </w:tc>
        <w:tc>
          <w:tcPr>
            <w:tcW w:w="2495" w:type="dxa"/>
          </w:tcPr>
          <w:p w:rsidR="00BF072E" w:rsidRDefault="00BF072E" w:rsidP="00BF072E">
            <w:pPr>
              <w:jc w:val="right"/>
              <w:rPr>
                <w:rFonts w:hint="eastAsia"/>
              </w:rPr>
            </w:pPr>
            <w:r>
              <w:t>0.46</w:t>
            </w:r>
          </w:p>
        </w:tc>
      </w:tr>
      <w:tr w:rsidR="00BF072E" w:rsidTr="00BF072E">
        <w:tc>
          <w:tcPr>
            <w:tcW w:w="646" w:type="dxa"/>
          </w:tcPr>
          <w:p w:rsidR="00BF072E" w:rsidRDefault="00BF072E" w:rsidP="00BF072E">
            <w:pPr>
              <w:jc w:val="left"/>
              <w:rPr>
                <w:rFonts w:hint="eastAsia"/>
              </w:rPr>
            </w:pPr>
            <w:r>
              <w:t>F</w:t>
            </w:r>
          </w:p>
        </w:tc>
        <w:tc>
          <w:tcPr>
            <w:tcW w:w="3595" w:type="dxa"/>
          </w:tcPr>
          <w:p w:rsidR="00BF072E" w:rsidRDefault="00BF072E" w:rsidP="00BF072E">
            <w:pPr>
              <w:jc w:val="left"/>
              <w:rPr>
                <w:rFonts w:hint="eastAsia"/>
              </w:rPr>
            </w:pPr>
            <w:r>
              <w:rPr>
                <w:rFonts w:hint="eastAsia"/>
              </w:rPr>
              <w:t>批发和零售业</w:t>
            </w:r>
          </w:p>
        </w:tc>
        <w:tc>
          <w:tcPr>
            <w:tcW w:w="1769" w:type="dxa"/>
          </w:tcPr>
          <w:p w:rsidR="00BF072E" w:rsidRDefault="00BF072E" w:rsidP="00BF072E">
            <w:pPr>
              <w:jc w:val="right"/>
              <w:rPr>
                <w:rFonts w:hint="eastAsia"/>
              </w:rPr>
            </w:pPr>
            <w:r>
              <w:t>514,224.10</w:t>
            </w:r>
          </w:p>
        </w:tc>
        <w:tc>
          <w:tcPr>
            <w:tcW w:w="2495" w:type="dxa"/>
          </w:tcPr>
          <w:p w:rsidR="00BF072E" w:rsidRDefault="00BF072E" w:rsidP="00BF072E">
            <w:pPr>
              <w:jc w:val="right"/>
              <w:rPr>
                <w:rFonts w:hint="eastAsia"/>
              </w:rPr>
            </w:pPr>
            <w:r>
              <w:t>0.19</w:t>
            </w:r>
          </w:p>
        </w:tc>
      </w:tr>
      <w:tr w:rsidR="00BF072E" w:rsidTr="00BF072E">
        <w:tc>
          <w:tcPr>
            <w:tcW w:w="646" w:type="dxa"/>
          </w:tcPr>
          <w:p w:rsidR="00BF072E" w:rsidRDefault="00BF072E" w:rsidP="00BF072E">
            <w:pPr>
              <w:jc w:val="left"/>
              <w:rPr>
                <w:rFonts w:hint="eastAsia"/>
              </w:rPr>
            </w:pPr>
            <w:r>
              <w:t>G</w:t>
            </w:r>
          </w:p>
        </w:tc>
        <w:tc>
          <w:tcPr>
            <w:tcW w:w="3595" w:type="dxa"/>
          </w:tcPr>
          <w:p w:rsidR="00BF072E" w:rsidRDefault="00BF072E" w:rsidP="00BF072E">
            <w:pPr>
              <w:jc w:val="left"/>
              <w:rPr>
                <w:rFonts w:hint="eastAsia"/>
              </w:rPr>
            </w:pPr>
            <w:r>
              <w:rPr>
                <w:rFonts w:hint="eastAsia"/>
              </w:rPr>
              <w:t>交通运输、仓储和邮政业</w:t>
            </w:r>
          </w:p>
        </w:tc>
        <w:tc>
          <w:tcPr>
            <w:tcW w:w="1769" w:type="dxa"/>
          </w:tcPr>
          <w:p w:rsidR="00BF072E" w:rsidRDefault="00BF072E" w:rsidP="00BF072E">
            <w:pPr>
              <w:jc w:val="right"/>
              <w:rPr>
                <w:rFonts w:hint="eastAsia"/>
              </w:rPr>
            </w:pPr>
            <w:r>
              <w:t>2,400,613.40</w:t>
            </w:r>
          </w:p>
        </w:tc>
        <w:tc>
          <w:tcPr>
            <w:tcW w:w="2495" w:type="dxa"/>
          </w:tcPr>
          <w:p w:rsidR="00BF072E" w:rsidRDefault="00BF072E" w:rsidP="00BF072E">
            <w:pPr>
              <w:jc w:val="right"/>
              <w:rPr>
                <w:rFonts w:hint="eastAsia"/>
              </w:rPr>
            </w:pPr>
            <w:r>
              <w:t>0.88</w:t>
            </w:r>
          </w:p>
        </w:tc>
      </w:tr>
      <w:tr w:rsidR="00BF072E" w:rsidTr="00BF072E">
        <w:tc>
          <w:tcPr>
            <w:tcW w:w="646" w:type="dxa"/>
          </w:tcPr>
          <w:p w:rsidR="00BF072E" w:rsidRDefault="00BF072E" w:rsidP="00BF072E">
            <w:pPr>
              <w:jc w:val="left"/>
              <w:rPr>
                <w:rFonts w:hint="eastAsia"/>
              </w:rPr>
            </w:pPr>
            <w:r>
              <w:t>H</w:t>
            </w:r>
          </w:p>
        </w:tc>
        <w:tc>
          <w:tcPr>
            <w:tcW w:w="3595" w:type="dxa"/>
          </w:tcPr>
          <w:p w:rsidR="00BF072E" w:rsidRDefault="00BF072E" w:rsidP="00BF072E">
            <w:pPr>
              <w:jc w:val="left"/>
              <w:rPr>
                <w:rFonts w:hint="eastAsia"/>
              </w:rPr>
            </w:pPr>
            <w:r>
              <w:rPr>
                <w:rFonts w:hint="eastAsia"/>
              </w:rPr>
              <w:t>住宿和餐饮业</w:t>
            </w:r>
          </w:p>
        </w:tc>
        <w:tc>
          <w:tcPr>
            <w:tcW w:w="1769" w:type="dxa"/>
          </w:tcPr>
          <w:p w:rsidR="00BF072E" w:rsidRDefault="00BF072E" w:rsidP="00BF072E">
            <w:pPr>
              <w:jc w:val="right"/>
              <w:rPr>
                <w:rFonts w:hint="eastAsia"/>
              </w:rPr>
            </w:pPr>
            <w:r>
              <w:t>-</w:t>
            </w:r>
          </w:p>
        </w:tc>
        <w:tc>
          <w:tcPr>
            <w:tcW w:w="2495"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left"/>
              <w:rPr>
                <w:rFonts w:hint="eastAsia"/>
              </w:rPr>
            </w:pPr>
            <w:r>
              <w:t>I</w:t>
            </w:r>
          </w:p>
        </w:tc>
        <w:tc>
          <w:tcPr>
            <w:tcW w:w="3595" w:type="dxa"/>
          </w:tcPr>
          <w:p w:rsidR="00BF072E" w:rsidRDefault="00BF072E" w:rsidP="00BF072E">
            <w:pPr>
              <w:jc w:val="left"/>
              <w:rPr>
                <w:rFonts w:hint="eastAsia"/>
              </w:rPr>
            </w:pPr>
            <w:r>
              <w:rPr>
                <w:rFonts w:hint="eastAsia"/>
              </w:rPr>
              <w:t>信息传输、软件和信息技术服务业</w:t>
            </w:r>
          </w:p>
        </w:tc>
        <w:tc>
          <w:tcPr>
            <w:tcW w:w="1769" w:type="dxa"/>
          </w:tcPr>
          <w:p w:rsidR="00BF072E" w:rsidRDefault="00BF072E" w:rsidP="00BF072E">
            <w:pPr>
              <w:jc w:val="right"/>
              <w:rPr>
                <w:rFonts w:hint="eastAsia"/>
              </w:rPr>
            </w:pPr>
            <w:r>
              <w:t>3,849,396.55</w:t>
            </w:r>
          </w:p>
        </w:tc>
        <w:tc>
          <w:tcPr>
            <w:tcW w:w="2495" w:type="dxa"/>
          </w:tcPr>
          <w:p w:rsidR="00BF072E" w:rsidRDefault="00BF072E" w:rsidP="00BF072E">
            <w:pPr>
              <w:jc w:val="right"/>
              <w:rPr>
                <w:rFonts w:hint="eastAsia"/>
              </w:rPr>
            </w:pPr>
            <w:r>
              <w:t>1.42</w:t>
            </w:r>
          </w:p>
        </w:tc>
      </w:tr>
      <w:tr w:rsidR="00BF072E" w:rsidTr="00BF072E">
        <w:tc>
          <w:tcPr>
            <w:tcW w:w="646" w:type="dxa"/>
          </w:tcPr>
          <w:p w:rsidR="00BF072E" w:rsidRDefault="00BF072E" w:rsidP="00BF072E">
            <w:pPr>
              <w:jc w:val="left"/>
              <w:rPr>
                <w:rFonts w:hint="eastAsia"/>
              </w:rPr>
            </w:pPr>
            <w:r>
              <w:t>J</w:t>
            </w:r>
          </w:p>
        </w:tc>
        <w:tc>
          <w:tcPr>
            <w:tcW w:w="3595" w:type="dxa"/>
          </w:tcPr>
          <w:p w:rsidR="00BF072E" w:rsidRDefault="00BF072E" w:rsidP="00BF072E">
            <w:pPr>
              <w:jc w:val="left"/>
              <w:rPr>
                <w:rFonts w:hint="eastAsia"/>
              </w:rPr>
            </w:pPr>
            <w:r>
              <w:rPr>
                <w:rFonts w:hint="eastAsia"/>
              </w:rPr>
              <w:t>金融业</w:t>
            </w:r>
          </w:p>
        </w:tc>
        <w:tc>
          <w:tcPr>
            <w:tcW w:w="1769" w:type="dxa"/>
          </w:tcPr>
          <w:p w:rsidR="00BF072E" w:rsidRDefault="00BF072E" w:rsidP="00BF072E">
            <w:pPr>
              <w:jc w:val="right"/>
              <w:rPr>
                <w:rFonts w:hint="eastAsia"/>
              </w:rPr>
            </w:pPr>
            <w:r>
              <w:t>20,011,146.21</w:t>
            </w:r>
          </w:p>
        </w:tc>
        <w:tc>
          <w:tcPr>
            <w:tcW w:w="2495" w:type="dxa"/>
          </w:tcPr>
          <w:p w:rsidR="00BF072E" w:rsidRDefault="00BF072E" w:rsidP="00BF072E">
            <w:pPr>
              <w:jc w:val="right"/>
              <w:rPr>
                <w:rFonts w:hint="eastAsia"/>
              </w:rPr>
            </w:pPr>
            <w:r>
              <w:t>7.36</w:t>
            </w:r>
          </w:p>
        </w:tc>
      </w:tr>
      <w:tr w:rsidR="00BF072E" w:rsidTr="00BF072E">
        <w:tc>
          <w:tcPr>
            <w:tcW w:w="646" w:type="dxa"/>
          </w:tcPr>
          <w:p w:rsidR="00BF072E" w:rsidRDefault="00BF072E" w:rsidP="00BF072E">
            <w:pPr>
              <w:jc w:val="left"/>
              <w:rPr>
                <w:rFonts w:hint="eastAsia"/>
              </w:rPr>
            </w:pPr>
            <w:r>
              <w:t>K</w:t>
            </w:r>
          </w:p>
        </w:tc>
        <w:tc>
          <w:tcPr>
            <w:tcW w:w="3595" w:type="dxa"/>
          </w:tcPr>
          <w:p w:rsidR="00BF072E" w:rsidRDefault="00BF072E" w:rsidP="00BF072E">
            <w:pPr>
              <w:jc w:val="left"/>
              <w:rPr>
                <w:rFonts w:hint="eastAsia"/>
              </w:rPr>
            </w:pPr>
            <w:r>
              <w:rPr>
                <w:rFonts w:hint="eastAsia"/>
              </w:rPr>
              <w:t>房地产业</w:t>
            </w:r>
          </w:p>
        </w:tc>
        <w:tc>
          <w:tcPr>
            <w:tcW w:w="1769" w:type="dxa"/>
          </w:tcPr>
          <w:p w:rsidR="00BF072E" w:rsidRDefault="00BF072E" w:rsidP="00BF072E">
            <w:pPr>
              <w:jc w:val="right"/>
              <w:rPr>
                <w:rFonts w:hint="eastAsia"/>
              </w:rPr>
            </w:pPr>
            <w:r>
              <w:t>5,402,241.00</w:t>
            </w:r>
          </w:p>
        </w:tc>
        <w:tc>
          <w:tcPr>
            <w:tcW w:w="2495" w:type="dxa"/>
          </w:tcPr>
          <w:p w:rsidR="00BF072E" w:rsidRDefault="00BF072E" w:rsidP="00BF072E">
            <w:pPr>
              <w:jc w:val="right"/>
              <w:rPr>
                <w:rFonts w:hint="eastAsia"/>
              </w:rPr>
            </w:pPr>
            <w:r>
              <w:t>1.99</w:t>
            </w:r>
          </w:p>
        </w:tc>
      </w:tr>
      <w:tr w:rsidR="00BF072E" w:rsidTr="00BF072E">
        <w:tc>
          <w:tcPr>
            <w:tcW w:w="646" w:type="dxa"/>
          </w:tcPr>
          <w:p w:rsidR="00BF072E" w:rsidRDefault="00BF072E" w:rsidP="00BF072E">
            <w:pPr>
              <w:jc w:val="left"/>
              <w:rPr>
                <w:rFonts w:hint="eastAsia"/>
              </w:rPr>
            </w:pPr>
            <w:r>
              <w:t>L</w:t>
            </w:r>
          </w:p>
        </w:tc>
        <w:tc>
          <w:tcPr>
            <w:tcW w:w="3595" w:type="dxa"/>
          </w:tcPr>
          <w:p w:rsidR="00BF072E" w:rsidRDefault="00BF072E" w:rsidP="00BF072E">
            <w:pPr>
              <w:jc w:val="left"/>
              <w:rPr>
                <w:rFonts w:hint="eastAsia"/>
              </w:rPr>
            </w:pPr>
            <w:r>
              <w:rPr>
                <w:rFonts w:hint="eastAsia"/>
              </w:rPr>
              <w:t>租赁和商务服务业</w:t>
            </w:r>
          </w:p>
        </w:tc>
        <w:tc>
          <w:tcPr>
            <w:tcW w:w="1769" w:type="dxa"/>
          </w:tcPr>
          <w:p w:rsidR="00BF072E" w:rsidRDefault="00BF072E" w:rsidP="00BF072E">
            <w:pPr>
              <w:jc w:val="right"/>
              <w:rPr>
                <w:rFonts w:hint="eastAsia"/>
              </w:rPr>
            </w:pPr>
            <w:r>
              <w:t>2,151,040.88</w:t>
            </w:r>
          </w:p>
        </w:tc>
        <w:tc>
          <w:tcPr>
            <w:tcW w:w="2495" w:type="dxa"/>
          </w:tcPr>
          <w:p w:rsidR="00BF072E" w:rsidRDefault="00BF072E" w:rsidP="00BF072E">
            <w:pPr>
              <w:jc w:val="right"/>
              <w:rPr>
                <w:rFonts w:hint="eastAsia"/>
              </w:rPr>
            </w:pPr>
            <w:r>
              <w:t>0.79</w:t>
            </w:r>
          </w:p>
        </w:tc>
      </w:tr>
      <w:tr w:rsidR="00BF072E" w:rsidTr="00BF072E">
        <w:tc>
          <w:tcPr>
            <w:tcW w:w="646" w:type="dxa"/>
          </w:tcPr>
          <w:p w:rsidR="00BF072E" w:rsidRDefault="00BF072E" w:rsidP="00BF072E">
            <w:pPr>
              <w:jc w:val="left"/>
              <w:rPr>
                <w:rFonts w:hint="eastAsia"/>
              </w:rPr>
            </w:pPr>
            <w:r>
              <w:t>M</w:t>
            </w:r>
          </w:p>
        </w:tc>
        <w:tc>
          <w:tcPr>
            <w:tcW w:w="3595" w:type="dxa"/>
          </w:tcPr>
          <w:p w:rsidR="00BF072E" w:rsidRDefault="00BF072E" w:rsidP="00BF072E">
            <w:pPr>
              <w:jc w:val="left"/>
              <w:rPr>
                <w:rFonts w:hint="eastAsia"/>
              </w:rPr>
            </w:pPr>
            <w:r>
              <w:rPr>
                <w:rFonts w:hint="eastAsia"/>
              </w:rPr>
              <w:t>科学研究和技术服务业</w:t>
            </w:r>
          </w:p>
        </w:tc>
        <w:tc>
          <w:tcPr>
            <w:tcW w:w="1769" w:type="dxa"/>
          </w:tcPr>
          <w:p w:rsidR="00BF072E" w:rsidRDefault="00BF072E" w:rsidP="00BF072E">
            <w:pPr>
              <w:jc w:val="right"/>
              <w:rPr>
                <w:rFonts w:hint="eastAsia"/>
              </w:rPr>
            </w:pPr>
            <w:r>
              <w:t>10,863.16</w:t>
            </w:r>
          </w:p>
        </w:tc>
        <w:tc>
          <w:tcPr>
            <w:tcW w:w="2495" w:type="dxa"/>
          </w:tcPr>
          <w:p w:rsidR="00BF072E" w:rsidRDefault="00BF072E" w:rsidP="00BF072E">
            <w:pPr>
              <w:jc w:val="right"/>
              <w:rPr>
                <w:rFonts w:hint="eastAsia"/>
              </w:rPr>
            </w:pPr>
            <w:r>
              <w:t>0.00</w:t>
            </w:r>
          </w:p>
        </w:tc>
      </w:tr>
      <w:tr w:rsidR="00BF072E" w:rsidTr="00BF072E">
        <w:tc>
          <w:tcPr>
            <w:tcW w:w="646" w:type="dxa"/>
          </w:tcPr>
          <w:p w:rsidR="00BF072E" w:rsidRDefault="00BF072E" w:rsidP="00BF072E">
            <w:pPr>
              <w:jc w:val="left"/>
              <w:rPr>
                <w:rFonts w:hint="eastAsia"/>
              </w:rPr>
            </w:pPr>
            <w:r>
              <w:t>N</w:t>
            </w:r>
          </w:p>
        </w:tc>
        <w:tc>
          <w:tcPr>
            <w:tcW w:w="3595" w:type="dxa"/>
          </w:tcPr>
          <w:p w:rsidR="00BF072E" w:rsidRDefault="00BF072E" w:rsidP="00BF072E">
            <w:pPr>
              <w:jc w:val="left"/>
              <w:rPr>
                <w:rFonts w:hint="eastAsia"/>
              </w:rPr>
            </w:pPr>
            <w:r>
              <w:rPr>
                <w:rFonts w:hint="eastAsia"/>
              </w:rPr>
              <w:t>水利、环境和公共设施管理业</w:t>
            </w:r>
          </w:p>
        </w:tc>
        <w:tc>
          <w:tcPr>
            <w:tcW w:w="1769" w:type="dxa"/>
          </w:tcPr>
          <w:p w:rsidR="00BF072E" w:rsidRDefault="00BF072E" w:rsidP="00BF072E">
            <w:pPr>
              <w:jc w:val="right"/>
              <w:rPr>
                <w:rFonts w:hint="eastAsia"/>
              </w:rPr>
            </w:pPr>
            <w:r>
              <w:t>2,749,584.17</w:t>
            </w:r>
          </w:p>
        </w:tc>
        <w:tc>
          <w:tcPr>
            <w:tcW w:w="2495" w:type="dxa"/>
          </w:tcPr>
          <w:p w:rsidR="00BF072E" w:rsidRDefault="00BF072E" w:rsidP="00BF072E">
            <w:pPr>
              <w:jc w:val="right"/>
              <w:rPr>
                <w:rFonts w:hint="eastAsia"/>
              </w:rPr>
            </w:pPr>
            <w:r>
              <w:t>1.01</w:t>
            </w:r>
          </w:p>
        </w:tc>
      </w:tr>
      <w:tr w:rsidR="00BF072E" w:rsidTr="00BF072E">
        <w:tc>
          <w:tcPr>
            <w:tcW w:w="646" w:type="dxa"/>
          </w:tcPr>
          <w:p w:rsidR="00BF072E" w:rsidRDefault="00BF072E" w:rsidP="00BF072E">
            <w:pPr>
              <w:jc w:val="left"/>
              <w:rPr>
                <w:rFonts w:hint="eastAsia"/>
              </w:rPr>
            </w:pPr>
            <w:r>
              <w:t>O</w:t>
            </w:r>
          </w:p>
        </w:tc>
        <w:tc>
          <w:tcPr>
            <w:tcW w:w="3595" w:type="dxa"/>
          </w:tcPr>
          <w:p w:rsidR="00BF072E" w:rsidRDefault="00BF072E" w:rsidP="00BF072E">
            <w:pPr>
              <w:jc w:val="left"/>
              <w:rPr>
                <w:rFonts w:hint="eastAsia"/>
              </w:rPr>
            </w:pPr>
            <w:r>
              <w:rPr>
                <w:rFonts w:hint="eastAsia"/>
              </w:rPr>
              <w:t>居民服务、修理和其他服务业</w:t>
            </w:r>
          </w:p>
        </w:tc>
        <w:tc>
          <w:tcPr>
            <w:tcW w:w="1769" w:type="dxa"/>
          </w:tcPr>
          <w:p w:rsidR="00BF072E" w:rsidRDefault="00BF072E" w:rsidP="00BF072E">
            <w:pPr>
              <w:jc w:val="right"/>
              <w:rPr>
                <w:rFonts w:hint="eastAsia"/>
              </w:rPr>
            </w:pPr>
            <w:r>
              <w:t>-</w:t>
            </w:r>
          </w:p>
        </w:tc>
        <w:tc>
          <w:tcPr>
            <w:tcW w:w="2495"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left"/>
              <w:rPr>
                <w:rFonts w:hint="eastAsia"/>
              </w:rPr>
            </w:pPr>
            <w:r>
              <w:t>P</w:t>
            </w:r>
          </w:p>
        </w:tc>
        <w:tc>
          <w:tcPr>
            <w:tcW w:w="3595" w:type="dxa"/>
          </w:tcPr>
          <w:p w:rsidR="00BF072E" w:rsidRDefault="00BF072E" w:rsidP="00BF072E">
            <w:pPr>
              <w:jc w:val="left"/>
              <w:rPr>
                <w:rFonts w:hint="eastAsia"/>
              </w:rPr>
            </w:pPr>
            <w:r>
              <w:rPr>
                <w:rFonts w:hint="eastAsia"/>
              </w:rPr>
              <w:t>教育</w:t>
            </w:r>
          </w:p>
        </w:tc>
        <w:tc>
          <w:tcPr>
            <w:tcW w:w="1769" w:type="dxa"/>
          </w:tcPr>
          <w:p w:rsidR="00BF072E" w:rsidRDefault="00BF072E" w:rsidP="00BF072E">
            <w:pPr>
              <w:jc w:val="right"/>
              <w:rPr>
                <w:rFonts w:hint="eastAsia"/>
              </w:rPr>
            </w:pPr>
            <w:r>
              <w:t>706,628.00</w:t>
            </w:r>
          </w:p>
        </w:tc>
        <w:tc>
          <w:tcPr>
            <w:tcW w:w="2495" w:type="dxa"/>
          </w:tcPr>
          <w:p w:rsidR="00BF072E" w:rsidRDefault="00BF072E" w:rsidP="00BF072E">
            <w:pPr>
              <w:jc w:val="right"/>
              <w:rPr>
                <w:rFonts w:hint="eastAsia"/>
              </w:rPr>
            </w:pPr>
            <w:r>
              <w:t>0.26</w:t>
            </w:r>
          </w:p>
        </w:tc>
      </w:tr>
      <w:tr w:rsidR="00BF072E" w:rsidTr="00BF072E">
        <w:tc>
          <w:tcPr>
            <w:tcW w:w="646" w:type="dxa"/>
          </w:tcPr>
          <w:p w:rsidR="00BF072E" w:rsidRDefault="00BF072E" w:rsidP="00BF072E">
            <w:pPr>
              <w:jc w:val="left"/>
              <w:rPr>
                <w:rFonts w:hint="eastAsia"/>
              </w:rPr>
            </w:pPr>
            <w:r>
              <w:t>Q</w:t>
            </w:r>
          </w:p>
        </w:tc>
        <w:tc>
          <w:tcPr>
            <w:tcW w:w="3595" w:type="dxa"/>
          </w:tcPr>
          <w:p w:rsidR="00BF072E" w:rsidRDefault="00BF072E" w:rsidP="00BF072E">
            <w:pPr>
              <w:jc w:val="left"/>
              <w:rPr>
                <w:rFonts w:hint="eastAsia"/>
              </w:rPr>
            </w:pPr>
            <w:r>
              <w:rPr>
                <w:rFonts w:hint="eastAsia"/>
              </w:rPr>
              <w:t>卫生和社会工作</w:t>
            </w:r>
          </w:p>
        </w:tc>
        <w:tc>
          <w:tcPr>
            <w:tcW w:w="1769" w:type="dxa"/>
          </w:tcPr>
          <w:p w:rsidR="00BF072E" w:rsidRDefault="00BF072E" w:rsidP="00BF072E">
            <w:pPr>
              <w:jc w:val="right"/>
              <w:rPr>
                <w:rFonts w:hint="eastAsia"/>
              </w:rPr>
            </w:pPr>
            <w:r>
              <w:t>4,237,271.71</w:t>
            </w:r>
          </w:p>
        </w:tc>
        <w:tc>
          <w:tcPr>
            <w:tcW w:w="2495" w:type="dxa"/>
          </w:tcPr>
          <w:p w:rsidR="00BF072E" w:rsidRDefault="00BF072E" w:rsidP="00BF072E">
            <w:pPr>
              <w:jc w:val="right"/>
              <w:rPr>
                <w:rFonts w:hint="eastAsia"/>
              </w:rPr>
            </w:pPr>
            <w:r>
              <w:t>1.56</w:t>
            </w:r>
          </w:p>
        </w:tc>
      </w:tr>
      <w:tr w:rsidR="00BF072E" w:rsidTr="00BF072E">
        <w:tc>
          <w:tcPr>
            <w:tcW w:w="646" w:type="dxa"/>
          </w:tcPr>
          <w:p w:rsidR="00BF072E" w:rsidRDefault="00BF072E" w:rsidP="00BF072E">
            <w:pPr>
              <w:jc w:val="left"/>
              <w:rPr>
                <w:rFonts w:hint="eastAsia"/>
              </w:rPr>
            </w:pPr>
            <w:r>
              <w:t>R</w:t>
            </w:r>
          </w:p>
        </w:tc>
        <w:tc>
          <w:tcPr>
            <w:tcW w:w="3595" w:type="dxa"/>
          </w:tcPr>
          <w:p w:rsidR="00BF072E" w:rsidRDefault="00BF072E" w:rsidP="00BF072E">
            <w:pPr>
              <w:jc w:val="left"/>
              <w:rPr>
                <w:rFonts w:hint="eastAsia"/>
              </w:rPr>
            </w:pPr>
            <w:r>
              <w:rPr>
                <w:rFonts w:hint="eastAsia"/>
              </w:rPr>
              <w:t>文化、体育和娱乐业</w:t>
            </w:r>
          </w:p>
        </w:tc>
        <w:tc>
          <w:tcPr>
            <w:tcW w:w="1769" w:type="dxa"/>
          </w:tcPr>
          <w:p w:rsidR="00BF072E" w:rsidRDefault="00BF072E" w:rsidP="00BF072E">
            <w:pPr>
              <w:jc w:val="right"/>
              <w:rPr>
                <w:rFonts w:hint="eastAsia"/>
              </w:rPr>
            </w:pPr>
            <w:r>
              <w:t>790,132.20</w:t>
            </w:r>
          </w:p>
        </w:tc>
        <w:tc>
          <w:tcPr>
            <w:tcW w:w="2495" w:type="dxa"/>
          </w:tcPr>
          <w:p w:rsidR="00BF072E" w:rsidRDefault="00BF072E" w:rsidP="00BF072E">
            <w:pPr>
              <w:jc w:val="right"/>
              <w:rPr>
                <w:rFonts w:hint="eastAsia"/>
              </w:rPr>
            </w:pPr>
            <w:r>
              <w:t>0.29</w:t>
            </w:r>
          </w:p>
        </w:tc>
      </w:tr>
      <w:tr w:rsidR="00BF072E" w:rsidTr="00BF072E">
        <w:tc>
          <w:tcPr>
            <w:tcW w:w="646" w:type="dxa"/>
          </w:tcPr>
          <w:p w:rsidR="00BF072E" w:rsidRDefault="00BF072E" w:rsidP="00BF072E">
            <w:pPr>
              <w:jc w:val="left"/>
              <w:rPr>
                <w:rFonts w:hint="eastAsia"/>
              </w:rPr>
            </w:pPr>
            <w:r>
              <w:t>S</w:t>
            </w:r>
          </w:p>
        </w:tc>
        <w:tc>
          <w:tcPr>
            <w:tcW w:w="3595" w:type="dxa"/>
          </w:tcPr>
          <w:p w:rsidR="00BF072E" w:rsidRDefault="00BF072E" w:rsidP="00BF072E">
            <w:pPr>
              <w:jc w:val="left"/>
              <w:rPr>
                <w:rFonts w:hint="eastAsia"/>
              </w:rPr>
            </w:pPr>
            <w:r>
              <w:rPr>
                <w:rFonts w:hint="eastAsia"/>
              </w:rPr>
              <w:t>综合</w:t>
            </w:r>
          </w:p>
        </w:tc>
        <w:tc>
          <w:tcPr>
            <w:tcW w:w="1769" w:type="dxa"/>
          </w:tcPr>
          <w:p w:rsidR="00BF072E" w:rsidRDefault="00BF072E" w:rsidP="00BF072E">
            <w:pPr>
              <w:jc w:val="right"/>
              <w:rPr>
                <w:rFonts w:hint="eastAsia"/>
              </w:rPr>
            </w:pPr>
            <w:r>
              <w:t>-</w:t>
            </w:r>
          </w:p>
        </w:tc>
        <w:tc>
          <w:tcPr>
            <w:tcW w:w="2495"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left"/>
              <w:rPr>
                <w:rFonts w:hint="eastAsia"/>
              </w:rPr>
            </w:pPr>
          </w:p>
        </w:tc>
        <w:tc>
          <w:tcPr>
            <w:tcW w:w="3595" w:type="dxa"/>
          </w:tcPr>
          <w:p w:rsidR="00BF072E" w:rsidRDefault="00BF072E" w:rsidP="00BF072E">
            <w:pPr>
              <w:jc w:val="left"/>
              <w:rPr>
                <w:rFonts w:hint="eastAsia"/>
              </w:rPr>
            </w:pPr>
            <w:r>
              <w:rPr>
                <w:rFonts w:hint="eastAsia"/>
              </w:rPr>
              <w:t>合计</w:t>
            </w:r>
          </w:p>
        </w:tc>
        <w:tc>
          <w:tcPr>
            <w:tcW w:w="1769" w:type="dxa"/>
          </w:tcPr>
          <w:p w:rsidR="00BF072E" w:rsidRDefault="00BF072E" w:rsidP="00BF072E">
            <w:pPr>
              <w:jc w:val="right"/>
              <w:rPr>
                <w:rFonts w:hint="eastAsia"/>
              </w:rPr>
            </w:pPr>
            <w:r>
              <w:t>161,396,434.95</w:t>
            </w:r>
          </w:p>
        </w:tc>
        <w:tc>
          <w:tcPr>
            <w:tcW w:w="2495" w:type="dxa"/>
          </w:tcPr>
          <w:p w:rsidR="00BF072E" w:rsidRDefault="00BF072E" w:rsidP="00BF072E">
            <w:pPr>
              <w:jc w:val="right"/>
              <w:rPr>
                <w:rFonts w:hint="eastAsia"/>
              </w:rPr>
            </w:pPr>
            <w:r>
              <w:t>59.39</w:t>
            </w:r>
          </w:p>
        </w:tc>
      </w:tr>
    </w:tbl>
    <w:p w:rsidR="00BF072E" w:rsidRDefault="00BF072E" w:rsidP="00BF072E">
      <w:pPr>
        <w:pStyle w:val="-3"/>
        <w:spacing w:before="156" w:after="156"/>
        <w:rPr>
          <w:rFonts w:hint="eastAsia"/>
        </w:rPr>
      </w:pPr>
      <w:r>
        <w:rPr>
          <w:rFonts w:hint="eastAsia"/>
        </w:rPr>
        <w:t>报告期末按行业分类的港股通投资股票投资组合</w:t>
      </w:r>
    </w:p>
    <w:p w:rsidR="00BF072E" w:rsidRDefault="00BF072E" w:rsidP="00BF072E">
      <w:pPr>
        <w:pStyle w:val="-"/>
        <w:ind w:firstLine="420"/>
        <w:rPr>
          <w:rFonts w:hint="eastAsia"/>
        </w:rPr>
      </w:pPr>
      <w:r>
        <w:rPr>
          <w:rFonts w:hint="eastAsia"/>
        </w:rPr>
        <w:t>本基金本报告期末未持有港股通投资股票。</w:t>
      </w:r>
    </w:p>
    <w:p w:rsidR="00BF072E" w:rsidRDefault="00BF072E" w:rsidP="00BF072E">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BF072E" w:rsidTr="00BF072E">
        <w:trPr>
          <w:cnfStyle w:val="100000000000" w:firstRow="1" w:lastRow="0" w:firstColumn="0" w:lastColumn="0" w:oddVBand="0" w:evenVBand="0" w:oddHBand="0" w:evenHBand="0" w:firstRowFirstColumn="0" w:firstRowLastColumn="0" w:lastRowFirstColumn="0" w:lastRowLastColumn="0"/>
        </w:trPr>
        <w:tc>
          <w:tcPr>
            <w:tcW w:w="652" w:type="dxa"/>
          </w:tcPr>
          <w:p w:rsidR="00BF072E" w:rsidRDefault="00BF072E" w:rsidP="00BF072E">
            <w:pPr>
              <w:jc w:val="center"/>
              <w:rPr>
                <w:rFonts w:hint="eastAsia"/>
              </w:rPr>
            </w:pPr>
            <w:r>
              <w:rPr>
                <w:rFonts w:hint="eastAsia"/>
              </w:rPr>
              <w:t>序号</w:t>
            </w:r>
          </w:p>
        </w:tc>
        <w:tc>
          <w:tcPr>
            <w:tcW w:w="1349" w:type="dxa"/>
          </w:tcPr>
          <w:p w:rsidR="00BF072E" w:rsidRDefault="00BF072E" w:rsidP="00BF072E">
            <w:pPr>
              <w:jc w:val="center"/>
              <w:rPr>
                <w:rFonts w:hint="eastAsia"/>
              </w:rPr>
            </w:pPr>
            <w:r>
              <w:rPr>
                <w:rFonts w:hint="eastAsia"/>
              </w:rPr>
              <w:t>股票代码</w:t>
            </w:r>
          </w:p>
        </w:tc>
        <w:tc>
          <w:tcPr>
            <w:tcW w:w="1349" w:type="dxa"/>
          </w:tcPr>
          <w:p w:rsidR="00BF072E" w:rsidRDefault="00BF072E" w:rsidP="00BF072E">
            <w:pPr>
              <w:jc w:val="center"/>
              <w:rPr>
                <w:rFonts w:hint="eastAsia"/>
              </w:rPr>
            </w:pPr>
            <w:r>
              <w:rPr>
                <w:rFonts w:hint="eastAsia"/>
              </w:rPr>
              <w:t>股票名称</w:t>
            </w:r>
          </w:p>
        </w:tc>
        <w:tc>
          <w:tcPr>
            <w:tcW w:w="1718" w:type="dxa"/>
          </w:tcPr>
          <w:p w:rsidR="00BF072E" w:rsidRDefault="00BF072E" w:rsidP="00BF072E">
            <w:pPr>
              <w:jc w:val="center"/>
              <w:rPr>
                <w:rFonts w:hint="eastAsia"/>
              </w:rPr>
            </w:pPr>
            <w:r>
              <w:rPr>
                <w:rFonts w:hint="eastAsia"/>
              </w:rPr>
              <w:t>数量（股）</w:t>
            </w:r>
          </w:p>
        </w:tc>
        <w:tc>
          <w:tcPr>
            <w:tcW w:w="1718" w:type="dxa"/>
          </w:tcPr>
          <w:p w:rsidR="00BF072E" w:rsidRDefault="00BF072E" w:rsidP="00BF072E">
            <w:pPr>
              <w:jc w:val="center"/>
              <w:rPr>
                <w:rFonts w:hint="eastAsia"/>
              </w:rPr>
            </w:pPr>
            <w:r>
              <w:rPr>
                <w:rFonts w:hint="eastAsia"/>
              </w:rPr>
              <w:t>公允价值（元）</w:t>
            </w:r>
          </w:p>
        </w:tc>
        <w:tc>
          <w:tcPr>
            <w:tcW w:w="1718" w:type="dxa"/>
          </w:tcPr>
          <w:p w:rsidR="00BF072E" w:rsidRDefault="00BF072E" w:rsidP="00BF072E">
            <w:pPr>
              <w:jc w:val="center"/>
              <w:rPr>
                <w:rFonts w:hint="eastAsia"/>
              </w:rPr>
            </w:pPr>
            <w:r>
              <w:rPr>
                <w:rFonts w:hint="eastAsia"/>
              </w:rPr>
              <w:t>占基金资产净值比例（％）</w:t>
            </w:r>
          </w:p>
        </w:tc>
      </w:tr>
      <w:tr w:rsidR="00BF072E" w:rsidTr="00BF072E">
        <w:tc>
          <w:tcPr>
            <w:tcW w:w="652" w:type="dxa"/>
          </w:tcPr>
          <w:p w:rsidR="00BF072E" w:rsidRDefault="00BF072E" w:rsidP="00BF072E">
            <w:pPr>
              <w:jc w:val="center"/>
              <w:rPr>
                <w:rFonts w:hint="eastAsia"/>
              </w:rPr>
            </w:pPr>
            <w:r>
              <w:t>1</w:t>
            </w:r>
          </w:p>
        </w:tc>
        <w:tc>
          <w:tcPr>
            <w:tcW w:w="1349" w:type="dxa"/>
          </w:tcPr>
          <w:p w:rsidR="00BF072E" w:rsidRDefault="00BF072E" w:rsidP="00BF072E">
            <w:pPr>
              <w:jc w:val="left"/>
              <w:rPr>
                <w:rFonts w:hint="eastAsia"/>
              </w:rPr>
            </w:pPr>
            <w:r>
              <w:t>600519</w:t>
            </w:r>
          </w:p>
        </w:tc>
        <w:tc>
          <w:tcPr>
            <w:tcW w:w="1349" w:type="dxa"/>
          </w:tcPr>
          <w:p w:rsidR="00BF072E" w:rsidRDefault="00BF072E" w:rsidP="00BF072E">
            <w:pPr>
              <w:jc w:val="left"/>
              <w:rPr>
                <w:rFonts w:hint="eastAsia"/>
              </w:rPr>
            </w:pPr>
            <w:r>
              <w:rPr>
                <w:rFonts w:hint="eastAsia"/>
              </w:rPr>
              <w:t>贵州茅台</w:t>
            </w:r>
          </w:p>
        </w:tc>
        <w:tc>
          <w:tcPr>
            <w:tcW w:w="1718" w:type="dxa"/>
          </w:tcPr>
          <w:p w:rsidR="00BF072E" w:rsidRDefault="00BF072E" w:rsidP="00BF072E">
            <w:pPr>
              <w:jc w:val="right"/>
              <w:rPr>
                <w:rFonts w:hint="eastAsia"/>
              </w:rPr>
            </w:pPr>
            <w:r>
              <w:t>4,100</w:t>
            </w:r>
          </w:p>
        </w:tc>
        <w:tc>
          <w:tcPr>
            <w:tcW w:w="1718" w:type="dxa"/>
          </w:tcPr>
          <w:p w:rsidR="00BF072E" w:rsidRDefault="00BF072E" w:rsidP="00BF072E">
            <w:pPr>
              <w:jc w:val="right"/>
              <w:rPr>
                <w:rFonts w:hint="eastAsia"/>
              </w:rPr>
            </w:pPr>
            <w:r>
              <w:t>6,840,850.00</w:t>
            </w:r>
          </w:p>
        </w:tc>
        <w:tc>
          <w:tcPr>
            <w:tcW w:w="1718" w:type="dxa"/>
          </w:tcPr>
          <w:p w:rsidR="00BF072E" w:rsidRDefault="00BF072E" w:rsidP="00BF072E">
            <w:pPr>
              <w:jc w:val="right"/>
              <w:rPr>
                <w:rFonts w:hint="eastAsia"/>
              </w:rPr>
            </w:pPr>
            <w:r>
              <w:t>2.52</w:t>
            </w:r>
          </w:p>
        </w:tc>
      </w:tr>
      <w:tr w:rsidR="00BF072E" w:rsidTr="00BF072E">
        <w:tc>
          <w:tcPr>
            <w:tcW w:w="652" w:type="dxa"/>
          </w:tcPr>
          <w:p w:rsidR="00BF072E" w:rsidRDefault="00BF072E" w:rsidP="00BF072E">
            <w:pPr>
              <w:jc w:val="center"/>
              <w:rPr>
                <w:rFonts w:hint="eastAsia"/>
              </w:rPr>
            </w:pPr>
            <w:r>
              <w:t>2</w:t>
            </w:r>
          </w:p>
        </w:tc>
        <w:tc>
          <w:tcPr>
            <w:tcW w:w="1349" w:type="dxa"/>
          </w:tcPr>
          <w:p w:rsidR="00BF072E" w:rsidRDefault="00BF072E" w:rsidP="00BF072E">
            <w:pPr>
              <w:jc w:val="left"/>
              <w:rPr>
                <w:rFonts w:hint="eastAsia"/>
              </w:rPr>
            </w:pPr>
            <w:r>
              <w:t>603658</w:t>
            </w:r>
          </w:p>
        </w:tc>
        <w:tc>
          <w:tcPr>
            <w:tcW w:w="1349" w:type="dxa"/>
          </w:tcPr>
          <w:p w:rsidR="00BF072E" w:rsidRDefault="00BF072E" w:rsidP="00BF072E">
            <w:pPr>
              <w:jc w:val="left"/>
              <w:rPr>
                <w:rFonts w:hint="eastAsia"/>
              </w:rPr>
            </w:pPr>
            <w:r>
              <w:rPr>
                <w:rFonts w:hint="eastAsia"/>
              </w:rPr>
              <w:t>安图生物</w:t>
            </w:r>
          </w:p>
        </w:tc>
        <w:tc>
          <w:tcPr>
            <w:tcW w:w="1718" w:type="dxa"/>
          </w:tcPr>
          <w:p w:rsidR="00BF072E" w:rsidRDefault="00BF072E" w:rsidP="00BF072E">
            <w:pPr>
              <w:jc w:val="right"/>
              <w:rPr>
                <w:rFonts w:hint="eastAsia"/>
              </w:rPr>
            </w:pPr>
            <w:r>
              <w:t>34,000</w:t>
            </w:r>
          </w:p>
        </w:tc>
        <w:tc>
          <w:tcPr>
            <w:tcW w:w="1718" w:type="dxa"/>
          </w:tcPr>
          <w:p w:rsidR="00BF072E" w:rsidRDefault="00BF072E" w:rsidP="00BF072E">
            <w:pPr>
              <w:jc w:val="right"/>
              <w:rPr>
                <w:rFonts w:hint="eastAsia"/>
              </w:rPr>
            </w:pPr>
            <w:r>
              <w:t>5,484,880.00</w:t>
            </w:r>
          </w:p>
        </w:tc>
        <w:tc>
          <w:tcPr>
            <w:tcW w:w="1718" w:type="dxa"/>
          </w:tcPr>
          <w:p w:rsidR="00BF072E" w:rsidRDefault="00BF072E" w:rsidP="00BF072E">
            <w:pPr>
              <w:jc w:val="right"/>
              <w:rPr>
                <w:rFonts w:hint="eastAsia"/>
              </w:rPr>
            </w:pPr>
            <w:r>
              <w:t>2.02</w:t>
            </w:r>
          </w:p>
        </w:tc>
      </w:tr>
      <w:tr w:rsidR="00BF072E" w:rsidTr="00BF072E">
        <w:tc>
          <w:tcPr>
            <w:tcW w:w="652" w:type="dxa"/>
          </w:tcPr>
          <w:p w:rsidR="00BF072E" w:rsidRDefault="00BF072E" w:rsidP="00BF072E">
            <w:pPr>
              <w:jc w:val="center"/>
              <w:rPr>
                <w:rFonts w:hint="eastAsia"/>
              </w:rPr>
            </w:pPr>
            <w:r>
              <w:t>3</w:t>
            </w:r>
          </w:p>
        </w:tc>
        <w:tc>
          <w:tcPr>
            <w:tcW w:w="1349" w:type="dxa"/>
          </w:tcPr>
          <w:p w:rsidR="00BF072E" w:rsidRDefault="00BF072E" w:rsidP="00BF072E">
            <w:pPr>
              <w:jc w:val="left"/>
              <w:rPr>
                <w:rFonts w:hint="eastAsia"/>
              </w:rPr>
            </w:pPr>
            <w:r>
              <w:t>600036</w:t>
            </w:r>
          </w:p>
        </w:tc>
        <w:tc>
          <w:tcPr>
            <w:tcW w:w="1349" w:type="dxa"/>
          </w:tcPr>
          <w:p w:rsidR="00BF072E" w:rsidRDefault="00BF072E" w:rsidP="00BF072E">
            <w:pPr>
              <w:jc w:val="left"/>
              <w:rPr>
                <w:rFonts w:hint="eastAsia"/>
              </w:rPr>
            </w:pPr>
            <w:r>
              <w:rPr>
                <w:rFonts w:hint="eastAsia"/>
              </w:rPr>
              <w:t>招商银行</w:t>
            </w:r>
          </w:p>
        </w:tc>
        <w:tc>
          <w:tcPr>
            <w:tcW w:w="1718" w:type="dxa"/>
          </w:tcPr>
          <w:p w:rsidR="00BF072E" w:rsidRDefault="00BF072E" w:rsidP="00BF072E">
            <w:pPr>
              <w:jc w:val="right"/>
              <w:rPr>
                <w:rFonts w:hint="eastAsia"/>
              </w:rPr>
            </w:pPr>
            <w:r>
              <w:t>152,000</w:t>
            </w:r>
          </w:p>
        </w:tc>
        <w:tc>
          <w:tcPr>
            <w:tcW w:w="1718" w:type="dxa"/>
          </w:tcPr>
          <w:p w:rsidR="00BF072E" w:rsidRDefault="00BF072E" w:rsidP="00BF072E">
            <w:pPr>
              <w:jc w:val="right"/>
              <w:rPr>
                <w:rFonts w:hint="eastAsia"/>
              </w:rPr>
            </w:pPr>
            <w:r>
              <w:t>5,472,000.00</w:t>
            </w:r>
          </w:p>
        </w:tc>
        <w:tc>
          <w:tcPr>
            <w:tcW w:w="1718" w:type="dxa"/>
          </w:tcPr>
          <w:p w:rsidR="00BF072E" w:rsidRDefault="00BF072E" w:rsidP="00BF072E">
            <w:pPr>
              <w:jc w:val="right"/>
              <w:rPr>
                <w:rFonts w:hint="eastAsia"/>
              </w:rPr>
            </w:pPr>
            <w:r>
              <w:t>2.01</w:t>
            </w:r>
          </w:p>
        </w:tc>
      </w:tr>
      <w:tr w:rsidR="00BF072E" w:rsidTr="00BF072E">
        <w:tc>
          <w:tcPr>
            <w:tcW w:w="652" w:type="dxa"/>
          </w:tcPr>
          <w:p w:rsidR="00BF072E" w:rsidRDefault="00BF072E" w:rsidP="00BF072E">
            <w:pPr>
              <w:jc w:val="center"/>
              <w:rPr>
                <w:rFonts w:hint="eastAsia"/>
              </w:rPr>
            </w:pPr>
            <w:r>
              <w:t>4</w:t>
            </w:r>
          </w:p>
        </w:tc>
        <w:tc>
          <w:tcPr>
            <w:tcW w:w="1349" w:type="dxa"/>
          </w:tcPr>
          <w:p w:rsidR="00BF072E" w:rsidRDefault="00BF072E" w:rsidP="00BF072E">
            <w:pPr>
              <w:jc w:val="left"/>
              <w:rPr>
                <w:rFonts w:hint="eastAsia"/>
              </w:rPr>
            </w:pPr>
            <w:r>
              <w:t>601318</w:t>
            </w:r>
          </w:p>
        </w:tc>
        <w:tc>
          <w:tcPr>
            <w:tcW w:w="1349" w:type="dxa"/>
          </w:tcPr>
          <w:p w:rsidR="00BF072E" w:rsidRDefault="00BF072E" w:rsidP="00BF072E">
            <w:pPr>
              <w:jc w:val="left"/>
              <w:rPr>
                <w:rFonts w:hint="eastAsia"/>
              </w:rPr>
            </w:pPr>
            <w:r>
              <w:rPr>
                <w:rFonts w:hint="eastAsia"/>
              </w:rPr>
              <w:t>中国平安</w:t>
            </w:r>
          </w:p>
        </w:tc>
        <w:tc>
          <w:tcPr>
            <w:tcW w:w="1718" w:type="dxa"/>
          </w:tcPr>
          <w:p w:rsidR="00BF072E" w:rsidRDefault="00BF072E" w:rsidP="00BF072E">
            <w:pPr>
              <w:jc w:val="right"/>
              <w:rPr>
                <w:rFonts w:hint="eastAsia"/>
              </w:rPr>
            </w:pPr>
            <w:r>
              <w:t>69,900</w:t>
            </w:r>
          </w:p>
        </w:tc>
        <w:tc>
          <w:tcPr>
            <w:tcW w:w="1718" w:type="dxa"/>
          </w:tcPr>
          <w:p w:rsidR="00BF072E" w:rsidRDefault="00BF072E" w:rsidP="00BF072E">
            <w:pPr>
              <w:jc w:val="right"/>
              <w:rPr>
                <w:rFonts w:hint="eastAsia"/>
              </w:rPr>
            </w:pPr>
            <w:r>
              <w:t>5,330,574.00</w:t>
            </w:r>
          </w:p>
        </w:tc>
        <w:tc>
          <w:tcPr>
            <w:tcW w:w="1718" w:type="dxa"/>
          </w:tcPr>
          <w:p w:rsidR="00BF072E" w:rsidRDefault="00BF072E" w:rsidP="00BF072E">
            <w:pPr>
              <w:jc w:val="right"/>
              <w:rPr>
                <w:rFonts w:hint="eastAsia"/>
              </w:rPr>
            </w:pPr>
            <w:r>
              <w:t>1.96</w:t>
            </w:r>
          </w:p>
        </w:tc>
      </w:tr>
      <w:tr w:rsidR="00BF072E" w:rsidTr="00BF072E">
        <w:tc>
          <w:tcPr>
            <w:tcW w:w="652" w:type="dxa"/>
          </w:tcPr>
          <w:p w:rsidR="00BF072E" w:rsidRDefault="00BF072E" w:rsidP="00BF072E">
            <w:pPr>
              <w:jc w:val="center"/>
              <w:rPr>
                <w:rFonts w:hint="eastAsia"/>
              </w:rPr>
            </w:pPr>
            <w:r>
              <w:t>5</w:t>
            </w:r>
          </w:p>
        </w:tc>
        <w:tc>
          <w:tcPr>
            <w:tcW w:w="1349" w:type="dxa"/>
          </w:tcPr>
          <w:p w:rsidR="00BF072E" w:rsidRDefault="00BF072E" w:rsidP="00BF072E">
            <w:pPr>
              <w:jc w:val="left"/>
              <w:rPr>
                <w:rFonts w:hint="eastAsia"/>
              </w:rPr>
            </w:pPr>
            <w:r>
              <w:t>300760</w:t>
            </w:r>
          </w:p>
        </w:tc>
        <w:tc>
          <w:tcPr>
            <w:tcW w:w="1349" w:type="dxa"/>
          </w:tcPr>
          <w:p w:rsidR="00BF072E" w:rsidRDefault="00BF072E" w:rsidP="00BF072E">
            <w:pPr>
              <w:jc w:val="left"/>
              <w:rPr>
                <w:rFonts w:hint="eastAsia"/>
              </w:rPr>
            </w:pPr>
            <w:r>
              <w:rPr>
                <w:rFonts w:hint="eastAsia"/>
              </w:rPr>
              <w:t>迈瑞医疗</w:t>
            </w:r>
          </w:p>
        </w:tc>
        <w:tc>
          <w:tcPr>
            <w:tcW w:w="1718" w:type="dxa"/>
          </w:tcPr>
          <w:p w:rsidR="00BF072E" w:rsidRDefault="00BF072E" w:rsidP="00BF072E">
            <w:pPr>
              <w:jc w:val="right"/>
              <w:rPr>
                <w:rFonts w:hint="eastAsia"/>
              </w:rPr>
            </w:pPr>
            <w:r>
              <w:t>15,000</w:t>
            </w:r>
          </w:p>
        </w:tc>
        <w:tc>
          <w:tcPr>
            <w:tcW w:w="1718" w:type="dxa"/>
          </w:tcPr>
          <w:p w:rsidR="00BF072E" w:rsidRDefault="00BF072E" w:rsidP="00BF072E">
            <w:pPr>
              <w:jc w:val="right"/>
              <w:rPr>
                <w:rFonts w:hint="eastAsia"/>
              </w:rPr>
            </w:pPr>
            <w:r>
              <w:t>5,220,000.00</w:t>
            </w:r>
          </w:p>
        </w:tc>
        <w:tc>
          <w:tcPr>
            <w:tcW w:w="1718" w:type="dxa"/>
          </w:tcPr>
          <w:p w:rsidR="00BF072E" w:rsidRDefault="00BF072E" w:rsidP="00BF072E">
            <w:pPr>
              <w:jc w:val="right"/>
              <w:rPr>
                <w:rFonts w:hint="eastAsia"/>
              </w:rPr>
            </w:pPr>
            <w:r>
              <w:t>1.92</w:t>
            </w:r>
          </w:p>
        </w:tc>
      </w:tr>
      <w:tr w:rsidR="00BF072E" w:rsidTr="00BF072E">
        <w:tc>
          <w:tcPr>
            <w:tcW w:w="652" w:type="dxa"/>
          </w:tcPr>
          <w:p w:rsidR="00BF072E" w:rsidRDefault="00BF072E" w:rsidP="00BF072E">
            <w:pPr>
              <w:jc w:val="center"/>
              <w:rPr>
                <w:rFonts w:hint="eastAsia"/>
              </w:rPr>
            </w:pPr>
            <w:r>
              <w:t>6</w:t>
            </w:r>
          </w:p>
        </w:tc>
        <w:tc>
          <w:tcPr>
            <w:tcW w:w="1349" w:type="dxa"/>
          </w:tcPr>
          <w:p w:rsidR="00BF072E" w:rsidRDefault="00BF072E" w:rsidP="00BF072E">
            <w:pPr>
              <w:jc w:val="left"/>
              <w:rPr>
                <w:rFonts w:hint="eastAsia"/>
              </w:rPr>
            </w:pPr>
            <w:r>
              <w:t>601799</w:t>
            </w:r>
          </w:p>
        </w:tc>
        <w:tc>
          <w:tcPr>
            <w:tcW w:w="1349" w:type="dxa"/>
          </w:tcPr>
          <w:p w:rsidR="00BF072E" w:rsidRDefault="00BF072E" w:rsidP="00BF072E">
            <w:pPr>
              <w:jc w:val="left"/>
              <w:rPr>
                <w:rFonts w:hint="eastAsia"/>
              </w:rPr>
            </w:pPr>
            <w:r>
              <w:rPr>
                <w:rFonts w:hint="eastAsia"/>
              </w:rPr>
              <w:t>星宇股份</w:t>
            </w:r>
          </w:p>
        </w:tc>
        <w:tc>
          <w:tcPr>
            <w:tcW w:w="1718" w:type="dxa"/>
          </w:tcPr>
          <w:p w:rsidR="00BF072E" w:rsidRDefault="00BF072E" w:rsidP="00BF072E">
            <w:pPr>
              <w:jc w:val="right"/>
              <w:rPr>
                <w:rFonts w:hint="eastAsia"/>
              </w:rPr>
            </w:pPr>
            <w:r>
              <w:t>34,600</w:t>
            </w:r>
          </w:p>
        </w:tc>
        <w:tc>
          <w:tcPr>
            <w:tcW w:w="1718" w:type="dxa"/>
          </w:tcPr>
          <w:p w:rsidR="00BF072E" w:rsidRDefault="00BF072E" w:rsidP="00BF072E">
            <w:pPr>
              <w:jc w:val="right"/>
              <w:rPr>
                <w:rFonts w:hint="eastAsia"/>
              </w:rPr>
            </w:pPr>
            <w:r>
              <w:t>5,180,658.00</w:t>
            </w:r>
          </w:p>
        </w:tc>
        <w:tc>
          <w:tcPr>
            <w:tcW w:w="1718" w:type="dxa"/>
          </w:tcPr>
          <w:p w:rsidR="00BF072E" w:rsidRDefault="00BF072E" w:rsidP="00BF072E">
            <w:pPr>
              <w:jc w:val="right"/>
              <w:rPr>
                <w:rFonts w:hint="eastAsia"/>
              </w:rPr>
            </w:pPr>
            <w:r>
              <w:t>1.91</w:t>
            </w:r>
          </w:p>
        </w:tc>
      </w:tr>
      <w:tr w:rsidR="00BF072E" w:rsidTr="00BF072E">
        <w:tc>
          <w:tcPr>
            <w:tcW w:w="652" w:type="dxa"/>
          </w:tcPr>
          <w:p w:rsidR="00BF072E" w:rsidRDefault="00BF072E" w:rsidP="00BF072E">
            <w:pPr>
              <w:jc w:val="center"/>
              <w:rPr>
                <w:rFonts w:hint="eastAsia"/>
              </w:rPr>
            </w:pPr>
            <w:r>
              <w:t>7</w:t>
            </w:r>
          </w:p>
        </w:tc>
        <w:tc>
          <w:tcPr>
            <w:tcW w:w="1349" w:type="dxa"/>
          </w:tcPr>
          <w:p w:rsidR="00BF072E" w:rsidRDefault="00BF072E" w:rsidP="00BF072E">
            <w:pPr>
              <w:jc w:val="left"/>
              <w:rPr>
                <w:rFonts w:hint="eastAsia"/>
              </w:rPr>
            </w:pPr>
            <w:r>
              <w:t>600048</w:t>
            </w:r>
          </w:p>
        </w:tc>
        <w:tc>
          <w:tcPr>
            <w:tcW w:w="1349" w:type="dxa"/>
          </w:tcPr>
          <w:p w:rsidR="00BF072E" w:rsidRDefault="00BF072E" w:rsidP="00BF072E">
            <w:pPr>
              <w:jc w:val="left"/>
              <w:rPr>
                <w:rFonts w:hint="eastAsia"/>
              </w:rPr>
            </w:pPr>
            <w:r>
              <w:rPr>
                <w:rFonts w:hint="eastAsia"/>
              </w:rPr>
              <w:t>保利地产</w:t>
            </w:r>
          </w:p>
        </w:tc>
        <w:tc>
          <w:tcPr>
            <w:tcW w:w="1718" w:type="dxa"/>
          </w:tcPr>
          <w:p w:rsidR="00BF072E" w:rsidRDefault="00BF072E" w:rsidP="00BF072E">
            <w:pPr>
              <w:jc w:val="right"/>
              <w:rPr>
                <w:rFonts w:hint="eastAsia"/>
              </w:rPr>
            </w:pPr>
            <w:r>
              <w:t>274,100</w:t>
            </w:r>
          </w:p>
        </w:tc>
        <w:tc>
          <w:tcPr>
            <w:tcW w:w="1718" w:type="dxa"/>
          </w:tcPr>
          <w:p w:rsidR="00BF072E" w:rsidRDefault="00BF072E" w:rsidP="00BF072E">
            <w:pPr>
              <w:jc w:val="right"/>
              <w:rPr>
                <w:rFonts w:hint="eastAsia"/>
              </w:rPr>
            </w:pPr>
            <w:r>
              <w:t>4,355,449.00</w:t>
            </w:r>
          </w:p>
        </w:tc>
        <w:tc>
          <w:tcPr>
            <w:tcW w:w="1718" w:type="dxa"/>
          </w:tcPr>
          <w:p w:rsidR="00BF072E" w:rsidRDefault="00BF072E" w:rsidP="00BF072E">
            <w:pPr>
              <w:jc w:val="right"/>
              <w:rPr>
                <w:rFonts w:hint="eastAsia"/>
              </w:rPr>
            </w:pPr>
            <w:r>
              <w:t>1.60</w:t>
            </w:r>
          </w:p>
        </w:tc>
      </w:tr>
      <w:tr w:rsidR="00BF072E" w:rsidTr="00BF072E">
        <w:tc>
          <w:tcPr>
            <w:tcW w:w="652" w:type="dxa"/>
          </w:tcPr>
          <w:p w:rsidR="00BF072E" w:rsidRDefault="00BF072E" w:rsidP="00BF072E">
            <w:pPr>
              <w:jc w:val="center"/>
              <w:rPr>
                <w:rFonts w:hint="eastAsia"/>
              </w:rPr>
            </w:pPr>
            <w:r>
              <w:t>8</w:t>
            </w:r>
          </w:p>
        </w:tc>
        <w:tc>
          <w:tcPr>
            <w:tcW w:w="1349" w:type="dxa"/>
          </w:tcPr>
          <w:p w:rsidR="00BF072E" w:rsidRDefault="00BF072E" w:rsidP="00BF072E">
            <w:pPr>
              <w:jc w:val="left"/>
              <w:rPr>
                <w:rFonts w:hint="eastAsia"/>
              </w:rPr>
            </w:pPr>
            <w:r>
              <w:t>300244</w:t>
            </w:r>
          </w:p>
        </w:tc>
        <w:tc>
          <w:tcPr>
            <w:tcW w:w="1349" w:type="dxa"/>
          </w:tcPr>
          <w:p w:rsidR="00BF072E" w:rsidRDefault="00BF072E" w:rsidP="00BF072E">
            <w:pPr>
              <w:jc w:val="left"/>
              <w:rPr>
                <w:rFonts w:hint="eastAsia"/>
              </w:rPr>
            </w:pPr>
            <w:r>
              <w:rPr>
                <w:rFonts w:hint="eastAsia"/>
              </w:rPr>
              <w:t>迪安诊断</w:t>
            </w:r>
          </w:p>
        </w:tc>
        <w:tc>
          <w:tcPr>
            <w:tcW w:w="1718" w:type="dxa"/>
          </w:tcPr>
          <w:p w:rsidR="00BF072E" w:rsidRDefault="00BF072E" w:rsidP="00BF072E">
            <w:pPr>
              <w:jc w:val="right"/>
              <w:rPr>
                <w:rFonts w:hint="eastAsia"/>
              </w:rPr>
            </w:pPr>
            <w:r>
              <w:t>106,813</w:t>
            </w:r>
          </w:p>
        </w:tc>
        <w:tc>
          <w:tcPr>
            <w:tcW w:w="1718" w:type="dxa"/>
          </w:tcPr>
          <w:p w:rsidR="00BF072E" w:rsidRDefault="00BF072E" w:rsidP="00BF072E">
            <w:pPr>
              <w:jc w:val="right"/>
              <w:rPr>
                <w:rFonts w:hint="eastAsia"/>
              </w:rPr>
            </w:pPr>
            <w:r>
              <w:t>4,237,271.71</w:t>
            </w:r>
          </w:p>
        </w:tc>
        <w:tc>
          <w:tcPr>
            <w:tcW w:w="1718" w:type="dxa"/>
          </w:tcPr>
          <w:p w:rsidR="00BF072E" w:rsidRDefault="00BF072E" w:rsidP="00BF072E">
            <w:pPr>
              <w:jc w:val="right"/>
              <w:rPr>
                <w:rFonts w:hint="eastAsia"/>
              </w:rPr>
            </w:pPr>
            <w:r>
              <w:t>1.56</w:t>
            </w:r>
          </w:p>
        </w:tc>
      </w:tr>
      <w:tr w:rsidR="00BF072E" w:rsidTr="00BF072E">
        <w:tc>
          <w:tcPr>
            <w:tcW w:w="652" w:type="dxa"/>
          </w:tcPr>
          <w:p w:rsidR="00BF072E" w:rsidRDefault="00BF072E" w:rsidP="00BF072E">
            <w:pPr>
              <w:jc w:val="center"/>
              <w:rPr>
                <w:rFonts w:hint="eastAsia"/>
              </w:rPr>
            </w:pPr>
            <w:r>
              <w:t>9</w:t>
            </w:r>
          </w:p>
        </w:tc>
        <w:tc>
          <w:tcPr>
            <w:tcW w:w="1349" w:type="dxa"/>
          </w:tcPr>
          <w:p w:rsidR="00BF072E" w:rsidRDefault="00BF072E" w:rsidP="00BF072E">
            <w:pPr>
              <w:jc w:val="left"/>
              <w:rPr>
                <w:rFonts w:hint="eastAsia"/>
              </w:rPr>
            </w:pPr>
            <w:r>
              <w:t>603899</w:t>
            </w:r>
          </w:p>
        </w:tc>
        <w:tc>
          <w:tcPr>
            <w:tcW w:w="1349" w:type="dxa"/>
          </w:tcPr>
          <w:p w:rsidR="00BF072E" w:rsidRDefault="00BF072E" w:rsidP="00BF072E">
            <w:pPr>
              <w:jc w:val="left"/>
              <w:rPr>
                <w:rFonts w:hint="eastAsia"/>
              </w:rPr>
            </w:pPr>
            <w:r>
              <w:rPr>
                <w:rFonts w:hint="eastAsia"/>
              </w:rPr>
              <w:t>晨光文具</w:t>
            </w:r>
          </w:p>
        </w:tc>
        <w:tc>
          <w:tcPr>
            <w:tcW w:w="1718" w:type="dxa"/>
          </w:tcPr>
          <w:p w:rsidR="00BF072E" w:rsidRDefault="00BF072E" w:rsidP="00BF072E">
            <w:pPr>
              <w:jc w:val="right"/>
              <w:rPr>
                <w:rFonts w:hint="eastAsia"/>
              </w:rPr>
            </w:pPr>
            <w:r>
              <w:t>62,032</w:t>
            </w:r>
          </w:p>
        </w:tc>
        <w:tc>
          <w:tcPr>
            <w:tcW w:w="1718" w:type="dxa"/>
          </w:tcPr>
          <w:p w:rsidR="00BF072E" w:rsidRDefault="00BF072E" w:rsidP="00BF072E">
            <w:pPr>
              <w:jc w:val="right"/>
              <w:rPr>
                <w:rFonts w:hint="eastAsia"/>
              </w:rPr>
            </w:pPr>
            <w:r>
              <w:t>4,212,593.12</w:t>
            </w:r>
          </w:p>
        </w:tc>
        <w:tc>
          <w:tcPr>
            <w:tcW w:w="1718" w:type="dxa"/>
          </w:tcPr>
          <w:p w:rsidR="00BF072E" w:rsidRDefault="00BF072E" w:rsidP="00BF072E">
            <w:pPr>
              <w:jc w:val="right"/>
              <w:rPr>
                <w:rFonts w:hint="eastAsia"/>
              </w:rPr>
            </w:pPr>
            <w:r>
              <w:t>1.55</w:t>
            </w:r>
          </w:p>
        </w:tc>
      </w:tr>
      <w:tr w:rsidR="00BF072E" w:rsidTr="00BF072E">
        <w:tc>
          <w:tcPr>
            <w:tcW w:w="652" w:type="dxa"/>
          </w:tcPr>
          <w:p w:rsidR="00BF072E" w:rsidRDefault="00BF072E" w:rsidP="00BF072E">
            <w:pPr>
              <w:jc w:val="center"/>
              <w:rPr>
                <w:rFonts w:hint="eastAsia"/>
              </w:rPr>
            </w:pPr>
            <w:r>
              <w:lastRenderedPageBreak/>
              <w:t>10</w:t>
            </w:r>
          </w:p>
        </w:tc>
        <w:tc>
          <w:tcPr>
            <w:tcW w:w="1349" w:type="dxa"/>
          </w:tcPr>
          <w:p w:rsidR="00BF072E" w:rsidRDefault="00BF072E" w:rsidP="00BF072E">
            <w:pPr>
              <w:jc w:val="left"/>
              <w:rPr>
                <w:rFonts w:hint="eastAsia"/>
              </w:rPr>
            </w:pPr>
            <w:r>
              <w:t>000538</w:t>
            </w:r>
          </w:p>
        </w:tc>
        <w:tc>
          <w:tcPr>
            <w:tcW w:w="1349" w:type="dxa"/>
          </w:tcPr>
          <w:p w:rsidR="00BF072E" w:rsidRDefault="00BF072E" w:rsidP="00BF072E">
            <w:pPr>
              <w:jc w:val="left"/>
              <w:rPr>
                <w:rFonts w:hint="eastAsia"/>
              </w:rPr>
            </w:pPr>
            <w:r>
              <w:rPr>
                <w:rFonts w:hint="eastAsia"/>
              </w:rPr>
              <w:t>云南白药</w:t>
            </w:r>
          </w:p>
        </w:tc>
        <w:tc>
          <w:tcPr>
            <w:tcW w:w="1718" w:type="dxa"/>
          </w:tcPr>
          <w:p w:rsidR="00BF072E" w:rsidRDefault="00BF072E" w:rsidP="00BF072E">
            <w:pPr>
              <w:jc w:val="right"/>
              <w:rPr>
                <w:rFonts w:hint="eastAsia"/>
              </w:rPr>
            </w:pPr>
            <w:r>
              <w:t>35,980</w:t>
            </w:r>
          </w:p>
        </w:tc>
        <w:tc>
          <w:tcPr>
            <w:tcW w:w="1718" w:type="dxa"/>
          </w:tcPr>
          <w:p w:rsidR="00BF072E" w:rsidRDefault="00BF072E" w:rsidP="00BF072E">
            <w:pPr>
              <w:jc w:val="right"/>
              <w:rPr>
                <w:rFonts w:hint="eastAsia"/>
              </w:rPr>
            </w:pPr>
            <w:r>
              <w:t>3,668,520.80</w:t>
            </w:r>
          </w:p>
        </w:tc>
        <w:tc>
          <w:tcPr>
            <w:tcW w:w="1718" w:type="dxa"/>
          </w:tcPr>
          <w:p w:rsidR="00BF072E" w:rsidRDefault="00BF072E" w:rsidP="00BF072E">
            <w:pPr>
              <w:jc w:val="right"/>
              <w:rPr>
                <w:rFonts w:hint="eastAsia"/>
              </w:rPr>
            </w:pPr>
            <w:r>
              <w:t>1.35</w:t>
            </w:r>
          </w:p>
        </w:tc>
      </w:tr>
    </w:tbl>
    <w:p w:rsidR="00BF072E" w:rsidRDefault="00BF072E" w:rsidP="00BF072E">
      <w:pPr>
        <w:pStyle w:val="-2"/>
        <w:spacing w:before="312"/>
        <w:rPr>
          <w:rFonts w:hint="eastAsia"/>
        </w:rPr>
      </w:pPr>
      <w:r>
        <w:rPr>
          <w:rFonts w:hint="eastAsia"/>
        </w:rPr>
        <w:t>报告期末按债券品种分类的债券投资组合</w:t>
      </w:r>
    </w:p>
    <w:p w:rsidR="00BF072E" w:rsidRDefault="00BF072E" w:rsidP="00BF072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F072E" w:rsidTr="00BF072E">
        <w:trPr>
          <w:cnfStyle w:val="100000000000" w:firstRow="1" w:lastRow="0" w:firstColumn="0" w:lastColumn="0" w:oddVBand="0" w:evenVBand="0" w:oddHBand="0" w:evenHBand="0" w:firstRowFirstColumn="0" w:firstRowLastColumn="0" w:lastRowFirstColumn="0" w:lastRowLastColumn="0"/>
        </w:trPr>
        <w:tc>
          <w:tcPr>
            <w:tcW w:w="646" w:type="dxa"/>
          </w:tcPr>
          <w:p w:rsidR="00BF072E" w:rsidRDefault="00BF072E" w:rsidP="00BF072E">
            <w:pPr>
              <w:jc w:val="center"/>
              <w:rPr>
                <w:rFonts w:hint="eastAsia"/>
              </w:rPr>
            </w:pPr>
            <w:r>
              <w:rPr>
                <w:rFonts w:hint="eastAsia"/>
              </w:rPr>
              <w:t>序号</w:t>
            </w:r>
          </w:p>
        </w:tc>
        <w:tc>
          <w:tcPr>
            <w:tcW w:w="2835" w:type="dxa"/>
          </w:tcPr>
          <w:p w:rsidR="00BF072E" w:rsidRDefault="00BF072E" w:rsidP="00BF072E">
            <w:pPr>
              <w:jc w:val="center"/>
              <w:rPr>
                <w:rFonts w:hint="eastAsia"/>
              </w:rPr>
            </w:pPr>
            <w:r>
              <w:rPr>
                <w:rFonts w:hint="eastAsia"/>
              </w:rPr>
              <w:t>债券品种</w:t>
            </w:r>
          </w:p>
        </w:tc>
        <w:tc>
          <w:tcPr>
            <w:tcW w:w="2466" w:type="dxa"/>
          </w:tcPr>
          <w:p w:rsidR="00BF072E" w:rsidRDefault="00BF072E" w:rsidP="00BF072E">
            <w:pPr>
              <w:jc w:val="center"/>
              <w:rPr>
                <w:rFonts w:hint="eastAsia"/>
              </w:rPr>
            </w:pPr>
            <w:r>
              <w:rPr>
                <w:rFonts w:hint="eastAsia"/>
              </w:rPr>
              <w:t>公允价值（元）</w:t>
            </w:r>
          </w:p>
        </w:tc>
        <w:tc>
          <w:tcPr>
            <w:tcW w:w="2557" w:type="dxa"/>
          </w:tcPr>
          <w:p w:rsidR="00BF072E" w:rsidRDefault="00BF072E" w:rsidP="00BF072E">
            <w:pPr>
              <w:jc w:val="center"/>
              <w:rPr>
                <w:rFonts w:hint="eastAsia"/>
              </w:rPr>
            </w:pPr>
            <w:r>
              <w:rPr>
                <w:rFonts w:hint="eastAsia"/>
              </w:rPr>
              <w:t>占基金资产净值比例（％）</w:t>
            </w:r>
          </w:p>
        </w:tc>
      </w:tr>
      <w:tr w:rsidR="00BF072E" w:rsidTr="00BF072E">
        <w:tc>
          <w:tcPr>
            <w:tcW w:w="646" w:type="dxa"/>
          </w:tcPr>
          <w:p w:rsidR="00BF072E" w:rsidRDefault="00BF072E" w:rsidP="00BF072E">
            <w:pPr>
              <w:jc w:val="center"/>
              <w:rPr>
                <w:rFonts w:hint="eastAsia"/>
              </w:rPr>
            </w:pPr>
            <w:r>
              <w:t>1</w:t>
            </w:r>
          </w:p>
        </w:tc>
        <w:tc>
          <w:tcPr>
            <w:tcW w:w="2835" w:type="dxa"/>
          </w:tcPr>
          <w:p w:rsidR="00BF072E" w:rsidRDefault="00BF072E" w:rsidP="00BF072E">
            <w:pPr>
              <w:jc w:val="left"/>
              <w:rPr>
                <w:rFonts w:hint="eastAsia"/>
              </w:rPr>
            </w:pPr>
            <w:r>
              <w:rPr>
                <w:rFonts w:hint="eastAsia"/>
              </w:rPr>
              <w:t>国家债券</w:t>
            </w:r>
          </w:p>
        </w:tc>
        <w:tc>
          <w:tcPr>
            <w:tcW w:w="2466" w:type="dxa"/>
          </w:tcPr>
          <w:p w:rsidR="00BF072E" w:rsidRDefault="00BF072E" w:rsidP="00BF072E">
            <w:pPr>
              <w:jc w:val="right"/>
              <w:rPr>
                <w:rFonts w:hint="eastAsia"/>
              </w:rPr>
            </w:pPr>
            <w:r>
              <w:t>3,958,038.00</w:t>
            </w:r>
          </w:p>
        </w:tc>
        <w:tc>
          <w:tcPr>
            <w:tcW w:w="2557" w:type="dxa"/>
          </w:tcPr>
          <w:p w:rsidR="00BF072E" w:rsidRDefault="00BF072E" w:rsidP="00BF072E">
            <w:pPr>
              <w:jc w:val="right"/>
              <w:rPr>
                <w:rFonts w:hint="eastAsia"/>
              </w:rPr>
            </w:pPr>
            <w:r>
              <w:t>1.46</w:t>
            </w:r>
          </w:p>
        </w:tc>
      </w:tr>
      <w:tr w:rsidR="00BF072E" w:rsidTr="00BF072E">
        <w:tc>
          <w:tcPr>
            <w:tcW w:w="646" w:type="dxa"/>
          </w:tcPr>
          <w:p w:rsidR="00BF072E" w:rsidRDefault="00BF072E" w:rsidP="00BF072E">
            <w:pPr>
              <w:jc w:val="center"/>
              <w:rPr>
                <w:rFonts w:hint="eastAsia"/>
              </w:rPr>
            </w:pPr>
            <w:r>
              <w:t>2</w:t>
            </w:r>
          </w:p>
        </w:tc>
        <w:tc>
          <w:tcPr>
            <w:tcW w:w="2835" w:type="dxa"/>
          </w:tcPr>
          <w:p w:rsidR="00BF072E" w:rsidRDefault="00BF072E" w:rsidP="00BF072E">
            <w:pPr>
              <w:jc w:val="left"/>
              <w:rPr>
                <w:rFonts w:hint="eastAsia"/>
              </w:rPr>
            </w:pPr>
            <w:r>
              <w:rPr>
                <w:rFonts w:hint="eastAsia"/>
              </w:rPr>
              <w:t>央行票据</w:t>
            </w:r>
          </w:p>
        </w:tc>
        <w:tc>
          <w:tcPr>
            <w:tcW w:w="2466" w:type="dxa"/>
          </w:tcPr>
          <w:p w:rsidR="00BF072E" w:rsidRDefault="00BF072E" w:rsidP="00BF072E">
            <w:pPr>
              <w:jc w:val="right"/>
              <w:rPr>
                <w:rFonts w:hint="eastAsia"/>
              </w:rPr>
            </w:pPr>
            <w:r>
              <w:t>-</w:t>
            </w:r>
          </w:p>
        </w:tc>
        <w:tc>
          <w:tcPr>
            <w:tcW w:w="2557"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center"/>
              <w:rPr>
                <w:rFonts w:hint="eastAsia"/>
              </w:rPr>
            </w:pPr>
            <w:r>
              <w:t>3</w:t>
            </w:r>
          </w:p>
        </w:tc>
        <w:tc>
          <w:tcPr>
            <w:tcW w:w="2835" w:type="dxa"/>
          </w:tcPr>
          <w:p w:rsidR="00BF072E" w:rsidRDefault="00BF072E" w:rsidP="00BF072E">
            <w:pPr>
              <w:jc w:val="left"/>
              <w:rPr>
                <w:rFonts w:hint="eastAsia"/>
              </w:rPr>
            </w:pPr>
            <w:r>
              <w:rPr>
                <w:rFonts w:hint="eastAsia"/>
              </w:rPr>
              <w:t>金融债券</w:t>
            </w:r>
          </w:p>
        </w:tc>
        <w:tc>
          <w:tcPr>
            <w:tcW w:w="2466" w:type="dxa"/>
          </w:tcPr>
          <w:p w:rsidR="00BF072E" w:rsidRDefault="00BF072E" w:rsidP="00BF072E">
            <w:pPr>
              <w:jc w:val="right"/>
              <w:rPr>
                <w:rFonts w:hint="eastAsia"/>
              </w:rPr>
            </w:pPr>
            <w:r>
              <w:t>9,905,000.00</w:t>
            </w:r>
          </w:p>
        </w:tc>
        <w:tc>
          <w:tcPr>
            <w:tcW w:w="2557" w:type="dxa"/>
          </w:tcPr>
          <w:p w:rsidR="00BF072E" w:rsidRDefault="00BF072E" w:rsidP="00BF072E">
            <w:pPr>
              <w:jc w:val="right"/>
              <w:rPr>
                <w:rFonts w:hint="eastAsia"/>
              </w:rPr>
            </w:pPr>
            <w:r>
              <w:t>3.64</w:t>
            </w:r>
          </w:p>
        </w:tc>
      </w:tr>
      <w:tr w:rsidR="00BF072E" w:rsidTr="00BF072E">
        <w:tc>
          <w:tcPr>
            <w:tcW w:w="646" w:type="dxa"/>
          </w:tcPr>
          <w:p w:rsidR="00BF072E" w:rsidRDefault="00BF072E" w:rsidP="00BF072E">
            <w:pPr>
              <w:jc w:val="center"/>
              <w:rPr>
                <w:rFonts w:hint="eastAsia"/>
              </w:rPr>
            </w:pPr>
          </w:p>
        </w:tc>
        <w:tc>
          <w:tcPr>
            <w:tcW w:w="2835" w:type="dxa"/>
          </w:tcPr>
          <w:p w:rsidR="00BF072E" w:rsidRDefault="00BF072E" w:rsidP="00BF072E">
            <w:pPr>
              <w:jc w:val="left"/>
              <w:rPr>
                <w:rFonts w:hint="eastAsia"/>
              </w:rPr>
            </w:pPr>
            <w:r>
              <w:rPr>
                <w:rFonts w:hint="eastAsia"/>
              </w:rPr>
              <w:t>其中：政策性金融债</w:t>
            </w:r>
          </w:p>
        </w:tc>
        <w:tc>
          <w:tcPr>
            <w:tcW w:w="2466" w:type="dxa"/>
          </w:tcPr>
          <w:p w:rsidR="00BF072E" w:rsidRDefault="00BF072E" w:rsidP="00BF072E">
            <w:pPr>
              <w:jc w:val="right"/>
              <w:rPr>
                <w:rFonts w:hint="eastAsia"/>
              </w:rPr>
            </w:pPr>
            <w:r>
              <w:t>9,905,000.00</w:t>
            </w:r>
          </w:p>
        </w:tc>
        <w:tc>
          <w:tcPr>
            <w:tcW w:w="2557" w:type="dxa"/>
          </w:tcPr>
          <w:p w:rsidR="00BF072E" w:rsidRDefault="00BF072E" w:rsidP="00BF072E">
            <w:pPr>
              <w:jc w:val="right"/>
              <w:rPr>
                <w:rFonts w:hint="eastAsia"/>
              </w:rPr>
            </w:pPr>
            <w:r>
              <w:t>3.64</w:t>
            </w:r>
          </w:p>
        </w:tc>
      </w:tr>
      <w:tr w:rsidR="00BF072E" w:rsidTr="00BF072E">
        <w:tc>
          <w:tcPr>
            <w:tcW w:w="646" w:type="dxa"/>
          </w:tcPr>
          <w:p w:rsidR="00BF072E" w:rsidRDefault="00BF072E" w:rsidP="00BF072E">
            <w:pPr>
              <w:jc w:val="center"/>
              <w:rPr>
                <w:rFonts w:hint="eastAsia"/>
              </w:rPr>
            </w:pPr>
            <w:r>
              <w:t>4</w:t>
            </w:r>
          </w:p>
        </w:tc>
        <w:tc>
          <w:tcPr>
            <w:tcW w:w="2835" w:type="dxa"/>
          </w:tcPr>
          <w:p w:rsidR="00BF072E" w:rsidRDefault="00BF072E" w:rsidP="00BF072E">
            <w:pPr>
              <w:jc w:val="left"/>
              <w:rPr>
                <w:rFonts w:hint="eastAsia"/>
              </w:rPr>
            </w:pPr>
            <w:r>
              <w:rPr>
                <w:rFonts w:hint="eastAsia"/>
              </w:rPr>
              <w:t>企业债券</w:t>
            </w:r>
          </w:p>
        </w:tc>
        <w:tc>
          <w:tcPr>
            <w:tcW w:w="2466" w:type="dxa"/>
          </w:tcPr>
          <w:p w:rsidR="00BF072E" w:rsidRDefault="00BF072E" w:rsidP="00BF072E">
            <w:pPr>
              <w:jc w:val="right"/>
              <w:rPr>
                <w:rFonts w:hint="eastAsia"/>
              </w:rPr>
            </w:pPr>
            <w:r>
              <w:t>-</w:t>
            </w:r>
          </w:p>
        </w:tc>
        <w:tc>
          <w:tcPr>
            <w:tcW w:w="2557"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center"/>
              <w:rPr>
                <w:rFonts w:hint="eastAsia"/>
              </w:rPr>
            </w:pPr>
            <w:r>
              <w:t>5</w:t>
            </w:r>
          </w:p>
        </w:tc>
        <w:tc>
          <w:tcPr>
            <w:tcW w:w="2835" w:type="dxa"/>
          </w:tcPr>
          <w:p w:rsidR="00BF072E" w:rsidRDefault="00BF072E" w:rsidP="00BF072E">
            <w:pPr>
              <w:jc w:val="left"/>
              <w:rPr>
                <w:rFonts w:hint="eastAsia"/>
              </w:rPr>
            </w:pPr>
            <w:r>
              <w:rPr>
                <w:rFonts w:hint="eastAsia"/>
              </w:rPr>
              <w:t>企业短期融资券</w:t>
            </w:r>
          </w:p>
        </w:tc>
        <w:tc>
          <w:tcPr>
            <w:tcW w:w="2466" w:type="dxa"/>
          </w:tcPr>
          <w:p w:rsidR="00BF072E" w:rsidRDefault="00BF072E" w:rsidP="00BF072E">
            <w:pPr>
              <w:jc w:val="right"/>
              <w:rPr>
                <w:rFonts w:hint="eastAsia"/>
              </w:rPr>
            </w:pPr>
            <w:r>
              <w:t>-</w:t>
            </w:r>
          </w:p>
        </w:tc>
        <w:tc>
          <w:tcPr>
            <w:tcW w:w="2557"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center"/>
              <w:rPr>
                <w:rFonts w:hint="eastAsia"/>
              </w:rPr>
            </w:pPr>
            <w:r>
              <w:t>6</w:t>
            </w:r>
          </w:p>
        </w:tc>
        <w:tc>
          <w:tcPr>
            <w:tcW w:w="2835" w:type="dxa"/>
          </w:tcPr>
          <w:p w:rsidR="00BF072E" w:rsidRDefault="00BF072E" w:rsidP="00BF072E">
            <w:pPr>
              <w:jc w:val="left"/>
              <w:rPr>
                <w:rFonts w:hint="eastAsia"/>
              </w:rPr>
            </w:pPr>
            <w:r>
              <w:rPr>
                <w:rFonts w:hint="eastAsia"/>
              </w:rPr>
              <w:t>中期票据</w:t>
            </w:r>
          </w:p>
        </w:tc>
        <w:tc>
          <w:tcPr>
            <w:tcW w:w="2466" w:type="dxa"/>
          </w:tcPr>
          <w:p w:rsidR="00BF072E" w:rsidRDefault="00BF072E" w:rsidP="00BF072E">
            <w:pPr>
              <w:jc w:val="right"/>
              <w:rPr>
                <w:rFonts w:hint="eastAsia"/>
              </w:rPr>
            </w:pPr>
            <w:r>
              <w:t>-</w:t>
            </w:r>
          </w:p>
        </w:tc>
        <w:tc>
          <w:tcPr>
            <w:tcW w:w="2557"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center"/>
              <w:rPr>
                <w:rFonts w:hint="eastAsia"/>
              </w:rPr>
            </w:pPr>
            <w:r>
              <w:t>7</w:t>
            </w:r>
          </w:p>
        </w:tc>
        <w:tc>
          <w:tcPr>
            <w:tcW w:w="2835" w:type="dxa"/>
          </w:tcPr>
          <w:p w:rsidR="00BF072E" w:rsidRDefault="00BF072E" w:rsidP="00BF072E">
            <w:pPr>
              <w:jc w:val="left"/>
              <w:rPr>
                <w:rFonts w:hint="eastAsia"/>
              </w:rPr>
            </w:pPr>
            <w:r>
              <w:rPr>
                <w:rFonts w:hint="eastAsia"/>
              </w:rPr>
              <w:t>可转债（可交换债）</w:t>
            </w:r>
          </w:p>
        </w:tc>
        <w:tc>
          <w:tcPr>
            <w:tcW w:w="2466" w:type="dxa"/>
          </w:tcPr>
          <w:p w:rsidR="00BF072E" w:rsidRDefault="00BF072E" w:rsidP="00BF072E">
            <w:pPr>
              <w:jc w:val="right"/>
              <w:rPr>
                <w:rFonts w:hint="eastAsia"/>
              </w:rPr>
            </w:pPr>
            <w:r>
              <w:t>-</w:t>
            </w:r>
          </w:p>
        </w:tc>
        <w:tc>
          <w:tcPr>
            <w:tcW w:w="2557"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center"/>
              <w:rPr>
                <w:rFonts w:hint="eastAsia"/>
              </w:rPr>
            </w:pPr>
            <w:r>
              <w:t>8</w:t>
            </w:r>
          </w:p>
        </w:tc>
        <w:tc>
          <w:tcPr>
            <w:tcW w:w="2835" w:type="dxa"/>
          </w:tcPr>
          <w:p w:rsidR="00BF072E" w:rsidRDefault="00BF072E" w:rsidP="00BF072E">
            <w:pPr>
              <w:jc w:val="left"/>
              <w:rPr>
                <w:rFonts w:hint="eastAsia"/>
              </w:rPr>
            </w:pPr>
            <w:r>
              <w:rPr>
                <w:rFonts w:hint="eastAsia"/>
              </w:rPr>
              <w:t>同业存单</w:t>
            </w:r>
          </w:p>
        </w:tc>
        <w:tc>
          <w:tcPr>
            <w:tcW w:w="2466" w:type="dxa"/>
          </w:tcPr>
          <w:p w:rsidR="00BF072E" w:rsidRDefault="00BF072E" w:rsidP="00BF072E">
            <w:pPr>
              <w:jc w:val="right"/>
              <w:rPr>
                <w:rFonts w:hint="eastAsia"/>
              </w:rPr>
            </w:pPr>
            <w:r>
              <w:t>-</w:t>
            </w:r>
          </w:p>
        </w:tc>
        <w:tc>
          <w:tcPr>
            <w:tcW w:w="2557"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center"/>
              <w:rPr>
                <w:rFonts w:hint="eastAsia"/>
              </w:rPr>
            </w:pPr>
            <w:r>
              <w:t>9</w:t>
            </w:r>
          </w:p>
        </w:tc>
        <w:tc>
          <w:tcPr>
            <w:tcW w:w="2835" w:type="dxa"/>
          </w:tcPr>
          <w:p w:rsidR="00BF072E" w:rsidRDefault="00BF072E" w:rsidP="00BF072E">
            <w:pPr>
              <w:jc w:val="left"/>
              <w:rPr>
                <w:rFonts w:hint="eastAsia"/>
              </w:rPr>
            </w:pPr>
            <w:r>
              <w:rPr>
                <w:rFonts w:hint="eastAsia"/>
              </w:rPr>
              <w:t>其他</w:t>
            </w:r>
          </w:p>
        </w:tc>
        <w:tc>
          <w:tcPr>
            <w:tcW w:w="2466" w:type="dxa"/>
          </w:tcPr>
          <w:p w:rsidR="00BF072E" w:rsidRDefault="00BF072E" w:rsidP="00BF072E">
            <w:pPr>
              <w:jc w:val="right"/>
              <w:rPr>
                <w:rFonts w:hint="eastAsia"/>
              </w:rPr>
            </w:pPr>
            <w:r>
              <w:t>-</w:t>
            </w:r>
          </w:p>
        </w:tc>
        <w:tc>
          <w:tcPr>
            <w:tcW w:w="2557" w:type="dxa"/>
          </w:tcPr>
          <w:p w:rsidR="00BF072E" w:rsidRDefault="00BF072E" w:rsidP="00BF072E">
            <w:pPr>
              <w:jc w:val="right"/>
              <w:rPr>
                <w:rFonts w:hint="eastAsia"/>
              </w:rPr>
            </w:pPr>
            <w:r>
              <w:t>-</w:t>
            </w:r>
          </w:p>
        </w:tc>
      </w:tr>
      <w:tr w:rsidR="00BF072E" w:rsidTr="00BF072E">
        <w:tc>
          <w:tcPr>
            <w:tcW w:w="646" w:type="dxa"/>
          </w:tcPr>
          <w:p w:rsidR="00BF072E" w:rsidRDefault="00BF072E" w:rsidP="00BF072E">
            <w:pPr>
              <w:jc w:val="center"/>
              <w:rPr>
                <w:rFonts w:hint="eastAsia"/>
              </w:rPr>
            </w:pPr>
            <w:r>
              <w:t>10</w:t>
            </w:r>
          </w:p>
        </w:tc>
        <w:tc>
          <w:tcPr>
            <w:tcW w:w="2835" w:type="dxa"/>
          </w:tcPr>
          <w:p w:rsidR="00BF072E" w:rsidRDefault="00BF072E" w:rsidP="00BF072E">
            <w:pPr>
              <w:jc w:val="left"/>
              <w:rPr>
                <w:rFonts w:hint="eastAsia"/>
              </w:rPr>
            </w:pPr>
            <w:r>
              <w:rPr>
                <w:rFonts w:hint="eastAsia"/>
              </w:rPr>
              <w:t>合计</w:t>
            </w:r>
          </w:p>
        </w:tc>
        <w:tc>
          <w:tcPr>
            <w:tcW w:w="2466" w:type="dxa"/>
          </w:tcPr>
          <w:p w:rsidR="00BF072E" w:rsidRDefault="00BF072E" w:rsidP="00BF072E">
            <w:pPr>
              <w:jc w:val="right"/>
              <w:rPr>
                <w:rFonts w:hint="eastAsia"/>
              </w:rPr>
            </w:pPr>
            <w:r>
              <w:t>13,863,038.00</w:t>
            </w:r>
          </w:p>
        </w:tc>
        <w:tc>
          <w:tcPr>
            <w:tcW w:w="2557" w:type="dxa"/>
          </w:tcPr>
          <w:p w:rsidR="00BF072E" w:rsidRDefault="00BF072E" w:rsidP="00BF072E">
            <w:pPr>
              <w:jc w:val="right"/>
              <w:rPr>
                <w:rFonts w:hint="eastAsia"/>
              </w:rPr>
            </w:pPr>
            <w:r>
              <w:t>5.10</w:t>
            </w:r>
          </w:p>
        </w:tc>
      </w:tr>
    </w:tbl>
    <w:p w:rsidR="00BF072E" w:rsidRDefault="00BF072E" w:rsidP="00BF072E">
      <w:pPr>
        <w:pStyle w:val="-2"/>
        <w:spacing w:before="312"/>
        <w:rPr>
          <w:rFonts w:hint="eastAsia"/>
        </w:rPr>
      </w:pPr>
      <w:r>
        <w:rPr>
          <w:rFonts w:hint="eastAsia"/>
        </w:rPr>
        <w:t>报告期末按公允价值占基金资产净值比例大小排名的前五名债券投资明细</w:t>
      </w:r>
    </w:p>
    <w:p w:rsidR="00BF072E" w:rsidRDefault="00BF072E" w:rsidP="00BF072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BF072E" w:rsidTr="00BF072E">
        <w:trPr>
          <w:cnfStyle w:val="100000000000" w:firstRow="1" w:lastRow="0" w:firstColumn="0" w:lastColumn="0" w:oddVBand="0" w:evenVBand="0" w:oddHBand="0" w:evenHBand="0" w:firstRowFirstColumn="0" w:firstRowLastColumn="0" w:lastRowFirstColumn="0" w:lastRowLastColumn="0"/>
        </w:trPr>
        <w:tc>
          <w:tcPr>
            <w:tcW w:w="646" w:type="dxa"/>
          </w:tcPr>
          <w:p w:rsidR="00BF072E" w:rsidRDefault="00BF072E" w:rsidP="00BF072E">
            <w:pPr>
              <w:jc w:val="center"/>
              <w:rPr>
                <w:rFonts w:hint="eastAsia"/>
              </w:rPr>
            </w:pPr>
            <w:r>
              <w:rPr>
                <w:rFonts w:hint="eastAsia"/>
              </w:rPr>
              <w:t>序号</w:t>
            </w:r>
          </w:p>
        </w:tc>
        <w:tc>
          <w:tcPr>
            <w:tcW w:w="1162" w:type="dxa"/>
          </w:tcPr>
          <w:p w:rsidR="00BF072E" w:rsidRDefault="00BF072E" w:rsidP="00BF072E">
            <w:pPr>
              <w:jc w:val="center"/>
              <w:rPr>
                <w:rFonts w:hint="eastAsia"/>
              </w:rPr>
            </w:pPr>
            <w:r>
              <w:rPr>
                <w:rFonts w:hint="eastAsia"/>
              </w:rPr>
              <w:t>债券代码</w:t>
            </w:r>
          </w:p>
        </w:tc>
        <w:tc>
          <w:tcPr>
            <w:tcW w:w="1928" w:type="dxa"/>
          </w:tcPr>
          <w:p w:rsidR="00BF072E" w:rsidRDefault="00BF072E" w:rsidP="00BF072E">
            <w:pPr>
              <w:jc w:val="center"/>
              <w:rPr>
                <w:rFonts w:hint="eastAsia"/>
              </w:rPr>
            </w:pPr>
            <w:r>
              <w:rPr>
                <w:rFonts w:hint="eastAsia"/>
              </w:rPr>
              <w:t>债券名称</w:t>
            </w:r>
          </w:p>
        </w:tc>
        <w:tc>
          <w:tcPr>
            <w:tcW w:w="1140" w:type="dxa"/>
          </w:tcPr>
          <w:p w:rsidR="00BF072E" w:rsidRDefault="00BF072E" w:rsidP="00BF072E">
            <w:pPr>
              <w:jc w:val="center"/>
              <w:rPr>
                <w:rFonts w:hint="eastAsia"/>
              </w:rPr>
            </w:pPr>
            <w:r>
              <w:rPr>
                <w:rFonts w:hint="eastAsia"/>
              </w:rPr>
              <w:t>数量（张）</w:t>
            </w:r>
          </w:p>
        </w:tc>
        <w:tc>
          <w:tcPr>
            <w:tcW w:w="1814" w:type="dxa"/>
          </w:tcPr>
          <w:p w:rsidR="00BF072E" w:rsidRDefault="00BF072E" w:rsidP="00BF072E">
            <w:pPr>
              <w:jc w:val="center"/>
              <w:rPr>
                <w:rFonts w:hint="eastAsia"/>
              </w:rPr>
            </w:pPr>
            <w:r>
              <w:rPr>
                <w:rFonts w:hint="eastAsia"/>
              </w:rPr>
              <w:t>公允价值（元）</w:t>
            </w:r>
          </w:p>
        </w:tc>
        <w:tc>
          <w:tcPr>
            <w:tcW w:w="1814" w:type="dxa"/>
          </w:tcPr>
          <w:p w:rsidR="00BF072E" w:rsidRDefault="00BF072E" w:rsidP="00BF072E">
            <w:pPr>
              <w:jc w:val="center"/>
              <w:rPr>
                <w:rFonts w:hint="eastAsia"/>
              </w:rPr>
            </w:pPr>
            <w:r>
              <w:rPr>
                <w:rFonts w:hint="eastAsia"/>
              </w:rPr>
              <w:t>占基金资产净值比例（％）</w:t>
            </w:r>
          </w:p>
        </w:tc>
      </w:tr>
      <w:tr w:rsidR="00BF072E" w:rsidTr="00BF072E">
        <w:tc>
          <w:tcPr>
            <w:tcW w:w="646" w:type="dxa"/>
          </w:tcPr>
          <w:p w:rsidR="00BF072E" w:rsidRDefault="00BF072E" w:rsidP="00BF072E">
            <w:pPr>
              <w:jc w:val="center"/>
              <w:rPr>
                <w:rFonts w:hint="eastAsia"/>
              </w:rPr>
            </w:pPr>
            <w:r>
              <w:t>1</w:t>
            </w:r>
          </w:p>
        </w:tc>
        <w:tc>
          <w:tcPr>
            <w:tcW w:w="1162" w:type="dxa"/>
          </w:tcPr>
          <w:p w:rsidR="00BF072E" w:rsidRDefault="00BF072E" w:rsidP="00BF072E">
            <w:pPr>
              <w:jc w:val="left"/>
              <w:rPr>
                <w:rFonts w:hint="eastAsia"/>
              </w:rPr>
            </w:pPr>
            <w:r>
              <w:t>200403</w:t>
            </w:r>
          </w:p>
        </w:tc>
        <w:tc>
          <w:tcPr>
            <w:tcW w:w="1928" w:type="dxa"/>
          </w:tcPr>
          <w:p w:rsidR="00BF072E" w:rsidRDefault="00BF072E" w:rsidP="00BF072E">
            <w:pPr>
              <w:jc w:val="left"/>
              <w:rPr>
                <w:rFonts w:hint="eastAsia"/>
              </w:rPr>
            </w:pPr>
            <w:r>
              <w:rPr>
                <w:rFonts w:hint="eastAsia"/>
              </w:rPr>
              <w:t>20</w:t>
            </w:r>
            <w:r>
              <w:rPr>
                <w:rFonts w:hint="eastAsia"/>
              </w:rPr>
              <w:t>农发</w:t>
            </w:r>
            <w:r>
              <w:rPr>
                <w:rFonts w:hint="eastAsia"/>
              </w:rPr>
              <w:t>03</w:t>
            </w:r>
          </w:p>
        </w:tc>
        <w:tc>
          <w:tcPr>
            <w:tcW w:w="1140" w:type="dxa"/>
          </w:tcPr>
          <w:p w:rsidR="00BF072E" w:rsidRDefault="00BF072E" w:rsidP="00BF072E">
            <w:pPr>
              <w:jc w:val="right"/>
              <w:rPr>
                <w:rFonts w:hint="eastAsia"/>
              </w:rPr>
            </w:pPr>
            <w:r>
              <w:t>100,000</w:t>
            </w:r>
          </w:p>
        </w:tc>
        <w:tc>
          <w:tcPr>
            <w:tcW w:w="1814" w:type="dxa"/>
          </w:tcPr>
          <w:p w:rsidR="00BF072E" w:rsidRDefault="00BF072E" w:rsidP="00BF072E">
            <w:pPr>
              <w:jc w:val="right"/>
              <w:rPr>
                <w:rFonts w:hint="eastAsia"/>
              </w:rPr>
            </w:pPr>
            <w:r>
              <w:t>9,905,000.00</w:t>
            </w:r>
          </w:p>
        </w:tc>
        <w:tc>
          <w:tcPr>
            <w:tcW w:w="1814" w:type="dxa"/>
          </w:tcPr>
          <w:p w:rsidR="00BF072E" w:rsidRDefault="00BF072E" w:rsidP="00BF072E">
            <w:pPr>
              <w:jc w:val="right"/>
              <w:rPr>
                <w:rFonts w:hint="eastAsia"/>
              </w:rPr>
            </w:pPr>
            <w:r>
              <w:t>3.64</w:t>
            </w:r>
          </w:p>
        </w:tc>
      </w:tr>
      <w:tr w:rsidR="00BF072E" w:rsidTr="00BF072E">
        <w:tc>
          <w:tcPr>
            <w:tcW w:w="646" w:type="dxa"/>
          </w:tcPr>
          <w:p w:rsidR="00BF072E" w:rsidRDefault="00BF072E" w:rsidP="00BF072E">
            <w:pPr>
              <w:jc w:val="center"/>
              <w:rPr>
                <w:rFonts w:hint="eastAsia"/>
              </w:rPr>
            </w:pPr>
            <w:r>
              <w:t>2</w:t>
            </w:r>
          </w:p>
        </w:tc>
        <w:tc>
          <w:tcPr>
            <w:tcW w:w="1162" w:type="dxa"/>
          </w:tcPr>
          <w:p w:rsidR="00BF072E" w:rsidRDefault="00BF072E" w:rsidP="00BF072E">
            <w:pPr>
              <w:jc w:val="left"/>
              <w:rPr>
                <w:rFonts w:hint="eastAsia"/>
              </w:rPr>
            </w:pPr>
            <w:r>
              <w:t>019627</w:t>
            </w:r>
          </w:p>
        </w:tc>
        <w:tc>
          <w:tcPr>
            <w:tcW w:w="1928" w:type="dxa"/>
          </w:tcPr>
          <w:p w:rsidR="00BF072E" w:rsidRDefault="00BF072E" w:rsidP="00BF072E">
            <w:pPr>
              <w:jc w:val="left"/>
              <w:rPr>
                <w:rFonts w:hint="eastAsia"/>
              </w:rPr>
            </w:pPr>
            <w:r>
              <w:rPr>
                <w:rFonts w:hint="eastAsia"/>
              </w:rPr>
              <w:t>20</w:t>
            </w:r>
            <w:r>
              <w:rPr>
                <w:rFonts w:hint="eastAsia"/>
              </w:rPr>
              <w:t>国债</w:t>
            </w:r>
            <w:r>
              <w:rPr>
                <w:rFonts w:hint="eastAsia"/>
              </w:rPr>
              <w:t>01</w:t>
            </w:r>
          </w:p>
        </w:tc>
        <w:tc>
          <w:tcPr>
            <w:tcW w:w="1140" w:type="dxa"/>
          </w:tcPr>
          <w:p w:rsidR="00BF072E" w:rsidRDefault="00BF072E" w:rsidP="00BF072E">
            <w:pPr>
              <w:jc w:val="right"/>
              <w:rPr>
                <w:rFonts w:hint="eastAsia"/>
              </w:rPr>
            </w:pPr>
            <w:r>
              <w:t>39,620</w:t>
            </w:r>
          </w:p>
        </w:tc>
        <w:tc>
          <w:tcPr>
            <w:tcW w:w="1814" w:type="dxa"/>
          </w:tcPr>
          <w:p w:rsidR="00BF072E" w:rsidRDefault="00BF072E" w:rsidP="00BF072E">
            <w:pPr>
              <w:jc w:val="right"/>
              <w:rPr>
                <w:rFonts w:hint="eastAsia"/>
              </w:rPr>
            </w:pPr>
            <w:r>
              <w:t>3,958,038.00</w:t>
            </w:r>
          </w:p>
        </w:tc>
        <w:tc>
          <w:tcPr>
            <w:tcW w:w="1814" w:type="dxa"/>
          </w:tcPr>
          <w:p w:rsidR="00BF072E" w:rsidRDefault="00BF072E" w:rsidP="00BF072E">
            <w:pPr>
              <w:jc w:val="right"/>
              <w:rPr>
                <w:rFonts w:hint="eastAsia"/>
              </w:rPr>
            </w:pPr>
            <w:r>
              <w:t>1.46</w:t>
            </w:r>
          </w:p>
        </w:tc>
      </w:tr>
    </w:tbl>
    <w:p w:rsidR="00BF072E" w:rsidRDefault="00BF072E" w:rsidP="00BF072E">
      <w:pPr>
        <w:pStyle w:val="-2"/>
        <w:spacing w:before="312"/>
        <w:rPr>
          <w:rFonts w:hint="eastAsia"/>
        </w:rPr>
      </w:pPr>
      <w:r>
        <w:rPr>
          <w:rFonts w:hint="eastAsia"/>
        </w:rPr>
        <w:t>报告期末按公允价值占基金资产净值比例大小排名的前十名资产支持证券投资明细</w:t>
      </w:r>
    </w:p>
    <w:p w:rsidR="00BF072E" w:rsidRDefault="00BF072E" w:rsidP="00BF072E">
      <w:pPr>
        <w:pStyle w:val="-"/>
        <w:ind w:firstLine="420"/>
        <w:rPr>
          <w:rFonts w:hint="eastAsia"/>
        </w:rPr>
      </w:pPr>
      <w:r>
        <w:rPr>
          <w:rFonts w:hint="eastAsia"/>
        </w:rPr>
        <w:t>本基金本报告期末未持有资产支持证券。</w:t>
      </w:r>
    </w:p>
    <w:p w:rsidR="00BF072E" w:rsidRDefault="00BF072E" w:rsidP="00BF072E">
      <w:pPr>
        <w:pStyle w:val="-2"/>
        <w:spacing w:before="312"/>
        <w:rPr>
          <w:rFonts w:hint="eastAsia"/>
        </w:rPr>
      </w:pPr>
      <w:r>
        <w:rPr>
          <w:rFonts w:hint="eastAsia"/>
        </w:rPr>
        <w:t>报告期末按公允价值占基金资产净值比例大小排序的前五名贵金属投资明细</w:t>
      </w:r>
    </w:p>
    <w:p w:rsidR="00BF072E" w:rsidRDefault="00BF072E" w:rsidP="00BF072E">
      <w:pPr>
        <w:pStyle w:val="-"/>
        <w:ind w:firstLine="420"/>
        <w:rPr>
          <w:rFonts w:hint="eastAsia"/>
        </w:rPr>
      </w:pPr>
      <w:r>
        <w:rPr>
          <w:rFonts w:hint="eastAsia"/>
        </w:rPr>
        <w:t>本基金本报告期末未持有贵金属。</w:t>
      </w:r>
    </w:p>
    <w:p w:rsidR="00BF072E" w:rsidRDefault="00BF072E" w:rsidP="00BF072E">
      <w:pPr>
        <w:pStyle w:val="-2"/>
        <w:spacing w:before="312"/>
        <w:rPr>
          <w:rFonts w:hint="eastAsia"/>
        </w:rPr>
      </w:pPr>
      <w:r>
        <w:rPr>
          <w:rFonts w:hint="eastAsia"/>
        </w:rPr>
        <w:t>报告期末按公允价值占基金资产净值比例大小排名的前五名权证投资明细</w:t>
      </w:r>
    </w:p>
    <w:p w:rsidR="00BF072E" w:rsidRDefault="00BF072E" w:rsidP="00BF072E">
      <w:pPr>
        <w:pStyle w:val="-"/>
        <w:ind w:firstLine="420"/>
        <w:rPr>
          <w:rFonts w:hint="eastAsia"/>
        </w:rPr>
      </w:pPr>
      <w:r>
        <w:rPr>
          <w:rFonts w:hint="eastAsia"/>
        </w:rPr>
        <w:t>本基金本报告期末未持有权证。</w:t>
      </w:r>
    </w:p>
    <w:p w:rsidR="00BF072E" w:rsidRDefault="00BF072E" w:rsidP="00BF072E">
      <w:pPr>
        <w:pStyle w:val="-2"/>
        <w:spacing w:before="312"/>
        <w:rPr>
          <w:rFonts w:hint="eastAsia"/>
        </w:rPr>
      </w:pPr>
      <w:r>
        <w:rPr>
          <w:rFonts w:hint="eastAsia"/>
        </w:rPr>
        <w:t>报告期末本基金投资的股指期货交易情况说明</w:t>
      </w:r>
    </w:p>
    <w:p w:rsidR="00BF072E" w:rsidRDefault="00BF072E" w:rsidP="00BF072E">
      <w:pPr>
        <w:pStyle w:val="-3"/>
        <w:spacing w:before="156" w:after="156"/>
        <w:rPr>
          <w:rFonts w:hint="eastAsia"/>
        </w:rPr>
      </w:pPr>
      <w:r>
        <w:rPr>
          <w:rFonts w:hint="eastAsia"/>
        </w:rPr>
        <w:t>报告期末本基金投资的股指期货持仓和损益明细</w:t>
      </w:r>
    </w:p>
    <w:p w:rsidR="00BF072E" w:rsidRDefault="00BF072E" w:rsidP="00BF072E">
      <w:pPr>
        <w:pStyle w:val="-"/>
        <w:ind w:firstLine="420"/>
        <w:rPr>
          <w:rFonts w:hint="eastAsia"/>
        </w:rPr>
      </w:pPr>
      <w:r>
        <w:rPr>
          <w:rFonts w:hint="eastAsia"/>
        </w:rPr>
        <w:lastRenderedPageBreak/>
        <w:t>无。</w:t>
      </w:r>
    </w:p>
    <w:p w:rsidR="00BF072E" w:rsidRDefault="00BF072E" w:rsidP="00BF072E">
      <w:pPr>
        <w:pStyle w:val="-3"/>
        <w:spacing w:before="156" w:after="156"/>
        <w:rPr>
          <w:rFonts w:hint="eastAsia"/>
        </w:rPr>
      </w:pPr>
      <w:r>
        <w:rPr>
          <w:rFonts w:hint="eastAsia"/>
        </w:rPr>
        <w:t>本基金投资股指期货的投资政策</w:t>
      </w:r>
    </w:p>
    <w:p w:rsidR="00BF072E" w:rsidRDefault="00BF072E" w:rsidP="00BF072E">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F072E" w:rsidRDefault="00BF072E" w:rsidP="00BF072E">
      <w:pPr>
        <w:pStyle w:val="-2"/>
        <w:spacing w:before="312"/>
        <w:rPr>
          <w:rFonts w:hint="eastAsia"/>
        </w:rPr>
      </w:pPr>
      <w:r>
        <w:rPr>
          <w:rFonts w:hint="eastAsia"/>
        </w:rPr>
        <w:t>报告期末本基金投资的国债期货交易情况说明</w:t>
      </w:r>
    </w:p>
    <w:p w:rsidR="00BF072E" w:rsidRDefault="00BF072E" w:rsidP="00BF072E">
      <w:pPr>
        <w:pStyle w:val="-3"/>
        <w:spacing w:before="156" w:after="156"/>
        <w:rPr>
          <w:rFonts w:hint="eastAsia"/>
        </w:rPr>
      </w:pPr>
      <w:r>
        <w:rPr>
          <w:rFonts w:hint="eastAsia"/>
        </w:rPr>
        <w:t>本期国债期货投资政策</w:t>
      </w:r>
    </w:p>
    <w:p w:rsidR="00BF072E" w:rsidRDefault="00BF072E" w:rsidP="00BF072E">
      <w:pPr>
        <w:pStyle w:val="-"/>
        <w:ind w:firstLine="420"/>
        <w:rPr>
          <w:rFonts w:hint="eastAsia"/>
        </w:rPr>
      </w:pPr>
      <w:r>
        <w:rPr>
          <w:rFonts w:hint="eastAsia"/>
        </w:rPr>
        <w:t>无。</w:t>
      </w:r>
    </w:p>
    <w:p w:rsidR="00BF072E" w:rsidRDefault="00BF072E" w:rsidP="00BF072E">
      <w:pPr>
        <w:pStyle w:val="-3"/>
        <w:spacing w:before="156" w:after="156"/>
        <w:rPr>
          <w:rFonts w:hint="eastAsia"/>
        </w:rPr>
      </w:pPr>
      <w:r>
        <w:rPr>
          <w:rFonts w:hint="eastAsia"/>
        </w:rPr>
        <w:t>报告期末本基金投资的国债期货持仓和损益明细</w:t>
      </w:r>
    </w:p>
    <w:p w:rsidR="00BF072E" w:rsidRDefault="00BF072E" w:rsidP="00BF072E">
      <w:pPr>
        <w:pStyle w:val="-"/>
        <w:ind w:firstLine="420"/>
        <w:rPr>
          <w:rFonts w:hint="eastAsia"/>
        </w:rPr>
      </w:pPr>
      <w:r>
        <w:rPr>
          <w:rFonts w:hint="eastAsia"/>
        </w:rPr>
        <w:t>无。</w:t>
      </w:r>
    </w:p>
    <w:p w:rsidR="00BF072E" w:rsidRDefault="00BF072E" w:rsidP="00BF072E">
      <w:pPr>
        <w:pStyle w:val="-3"/>
        <w:spacing w:before="156" w:after="156"/>
        <w:rPr>
          <w:rFonts w:hint="eastAsia"/>
        </w:rPr>
      </w:pPr>
      <w:r>
        <w:rPr>
          <w:rFonts w:hint="eastAsia"/>
        </w:rPr>
        <w:t>本期国债期货投资评价</w:t>
      </w:r>
    </w:p>
    <w:p w:rsidR="00BF072E" w:rsidRDefault="00BF072E" w:rsidP="00BF072E">
      <w:pPr>
        <w:pStyle w:val="-"/>
        <w:ind w:firstLine="420"/>
        <w:rPr>
          <w:rFonts w:hint="eastAsia"/>
        </w:rPr>
      </w:pPr>
      <w:r>
        <w:rPr>
          <w:rFonts w:hint="eastAsia"/>
        </w:rPr>
        <w:t>无。</w:t>
      </w:r>
    </w:p>
    <w:p w:rsidR="00BF072E" w:rsidRDefault="00BF072E" w:rsidP="00BF072E">
      <w:pPr>
        <w:pStyle w:val="-2"/>
        <w:spacing w:before="312"/>
        <w:rPr>
          <w:rFonts w:hint="eastAsia"/>
        </w:rPr>
      </w:pPr>
      <w:r>
        <w:rPr>
          <w:rFonts w:hint="eastAsia"/>
        </w:rPr>
        <w:t>投资组合报告附注</w:t>
      </w:r>
    </w:p>
    <w:p w:rsidR="00BF072E" w:rsidRDefault="00BF072E" w:rsidP="00BF072E">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BF072E" w:rsidRDefault="00BF072E" w:rsidP="00BF072E">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BF072E" w:rsidRDefault="00BF072E" w:rsidP="00BF072E">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BF072E" w:rsidRDefault="00BF072E" w:rsidP="00BF072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BF072E" w:rsidRDefault="00BF072E" w:rsidP="00BF072E">
      <w:pPr>
        <w:pStyle w:val="-3"/>
        <w:spacing w:before="156" w:after="156"/>
        <w:rPr>
          <w:rFonts w:hint="eastAsia"/>
        </w:rPr>
      </w:pPr>
      <w:r>
        <w:rPr>
          <w:rFonts w:hint="eastAsia"/>
        </w:rPr>
        <w:t>其他资产构成</w:t>
      </w:r>
    </w:p>
    <w:p w:rsidR="00BF072E" w:rsidRDefault="00BF072E" w:rsidP="00BF072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BF072E" w:rsidTr="00BF072E">
        <w:trPr>
          <w:cnfStyle w:val="100000000000" w:firstRow="1" w:lastRow="0" w:firstColumn="0" w:lastColumn="0" w:oddVBand="0" w:evenVBand="0" w:oddHBand="0" w:evenHBand="0" w:firstRowFirstColumn="0" w:firstRowLastColumn="0" w:lastRowFirstColumn="0" w:lastRowLastColumn="0"/>
        </w:trPr>
        <w:tc>
          <w:tcPr>
            <w:tcW w:w="743" w:type="dxa"/>
          </w:tcPr>
          <w:p w:rsidR="00BF072E" w:rsidRDefault="00BF072E" w:rsidP="00BF072E">
            <w:pPr>
              <w:jc w:val="center"/>
              <w:rPr>
                <w:rFonts w:hint="eastAsia"/>
              </w:rPr>
            </w:pPr>
            <w:r>
              <w:rPr>
                <w:rFonts w:hint="eastAsia"/>
              </w:rPr>
              <w:t>序号</w:t>
            </w:r>
          </w:p>
        </w:tc>
        <w:tc>
          <w:tcPr>
            <w:tcW w:w="2977" w:type="dxa"/>
          </w:tcPr>
          <w:p w:rsidR="00BF072E" w:rsidRDefault="00BF072E" w:rsidP="00BF072E">
            <w:pPr>
              <w:jc w:val="center"/>
              <w:rPr>
                <w:rFonts w:hint="eastAsia"/>
              </w:rPr>
            </w:pPr>
            <w:r>
              <w:rPr>
                <w:rFonts w:hint="eastAsia"/>
              </w:rPr>
              <w:t>名称</w:t>
            </w:r>
          </w:p>
        </w:tc>
        <w:tc>
          <w:tcPr>
            <w:tcW w:w="4785" w:type="dxa"/>
          </w:tcPr>
          <w:p w:rsidR="00BF072E" w:rsidRDefault="00BF072E" w:rsidP="00BF072E">
            <w:pPr>
              <w:jc w:val="center"/>
              <w:rPr>
                <w:rFonts w:hint="eastAsia"/>
              </w:rPr>
            </w:pPr>
            <w:r>
              <w:rPr>
                <w:rFonts w:hint="eastAsia"/>
              </w:rPr>
              <w:t>金额（元）</w:t>
            </w:r>
          </w:p>
        </w:tc>
      </w:tr>
      <w:tr w:rsidR="00BF072E" w:rsidTr="00BF072E">
        <w:tc>
          <w:tcPr>
            <w:tcW w:w="743" w:type="dxa"/>
          </w:tcPr>
          <w:p w:rsidR="00BF072E" w:rsidRDefault="00BF072E" w:rsidP="00BF072E">
            <w:pPr>
              <w:jc w:val="center"/>
              <w:rPr>
                <w:rFonts w:hint="eastAsia"/>
              </w:rPr>
            </w:pPr>
            <w:r>
              <w:t>1</w:t>
            </w:r>
          </w:p>
        </w:tc>
        <w:tc>
          <w:tcPr>
            <w:tcW w:w="2977" w:type="dxa"/>
          </w:tcPr>
          <w:p w:rsidR="00BF072E" w:rsidRDefault="00BF072E" w:rsidP="00BF072E">
            <w:pPr>
              <w:jc w:val="left"/>
              <w:rPr>
                <w:rFonts w:hint="eastAsia"/>
              </w:rPr>
            </w:pPr>
            <w:r>
              <w:rPr>
                <w:rFonts w:hint="eastAsia"/>
              </w:rPr>
              <w:t>存出保证金</w:t>
            </w:r>
          </w:p>
        </w:tc>
        <w:tc>
          <w:tcPr>
            <w:tcW w:w="4785" w:type="dxa"/>
          </w:tcPr>
          <w:p w:rsidR="00BF072E" w:rsidRDefault="00BF072E" w:rsidP="00BF072E">
            <w:pPr>
              <w:jc w:val="right"/>
              <w:rPr>
                <w:rFonts w:hint="eastAsia"/>
              </w:rPr>
            </w:pPr>
            <w:r>
              <w:t>109,220.29</w:t>
            </w:r>
          </w:p>
        </w:tc>
      </w:tr>
      <w:tr w:rsidR="00BF072E" w:rsidTr="00BF072E">
        <w:tc>
          <w:tcPr>
            <w:tcW w:w="743" w:type="dxa"/>
          </w:tcPr>
          <w:p w:rsidR="00BF072E" w:rsidRDefault="00BF072E" w:rsidP="00BF072E">
            <w:pPr>
              <w:jc w:val="center"/>
              <w:rPr>
                <w:rFonts w:hint="eastAsia"/>
              </w:rPr>
            </w:pPr>
            <w:r>
              <w:t>2</w:t>
            </w:r>
          </w:p>
        </w:tc>
        <w:tc>
          <w:tcPr>
            <w:tcW w:w="2977" w:type="dxa"/>
          </w:tcPr>
          <w:p w:rsidR="00BF072E" w:rsidRDefault="00BF072E" w:rsidP="00BF072E">
            <w:pPr>
              <w:jc w:val="left"/>
              <w:rPr>
                <w:rFonts w:hint="eastAsia"/>
              </w:rPr>
            </w:pPr>
            <w:r>
              <w:rPr>
                <w:rFonts w:hint="eastAsia"/>
              </w:rPr>
              <w:t>应收证券清算款</w:t>
            </w:r>
          </w:p>
        </w:tc>
        <w:tc>
          <w:tcPr>
            <w:tcW w:w="4785" w:type="dxa"/>
          </w:tcPr>
          <w:p w:rsidR="00BF072E" w:rsidRDefault="00BF072E" w:rsidP="00BF072E">
            <w:pPr>
              <w:jc w:val="right"/>
              <w:rPr>
                <w:rFonts w:hint="eastAsia"/>
              </w:rPr>
            </w:pPr>
            <w:r>
              <w:t>-</w:t>
            </w:r>
          </w:p>
        </w:tc>
      </w:tr>
      <w:tr w:rsidR="00BF072E" w:rsidTr="00BF072E">
        <w:tc>
          <w:tcPr>
            <w:tcW w:w="743" w:type="dxa"/>
          </w:tcPr>
          <w:p w:rsidR="00BF072E" w:rsidRDefault="00BF072E" w:rsidP="00BF072E">
            <w:pPr>
              <w:jc w:val="center"/>
              <w:rPr>
                <w:rFonts w:hint="eastAsia"/>
              </w:rPr>
            </w:pPr>
            <w:r>
              <w:t>3</w:t>
            </w:r>
          </w:p>
        </w:tc>
        <w:tc>
          <w:tcPr>
            <w:tcW w:w="2977" w:type="dxa"/>
          </w:tcPr>
          <w:p w:rsidR="00BF072E" w:rsidRDefault="00BF072E" w:rsidP="00BF072E">
            <w:pPr>
              <w:jc w:val="left"/>
              <w:rPr>
                <w:rFonts w:hint="eastAsia"/>
              </w:rPr>
            </w:pPr>
            <w:r>
              <w:rPr>
                <w:rFonts w:hint="eastAsia"/>
              </w:rPr>
              <w:t>应收股利</w:t>
            </w:r>
          </w:p>
        </w:tc>
        <w:tc>
          <w:tcPr>
            <w:tcW w:w="4785" w:type="dxa"/>
          </w:tcPr>
          <w:p w:rsidR="00BF072E" w:rsidRDefault="00BF072E" w:rsidP="00BF072E">
            <w:pPr>
              <w:jc w:val="right"/>
              <w:rPr>
                <w:rFonts w:hint="eastAsia"/>
              </w:rPr>
            </w:pPr>
            <w:r>
              <w:t>-</w:t>
            </w:r>
          </w:p>
        </w:tc>
      </w:tr>
      <w:tr w:rsidR="00BF072E" w:rsidTr="00BF072E">
        <w:tc>
          <w:tcPr>
            <w:tcW w:w="743" w:type="dxa"/>
          </w:tcPr>
          <w:p w:rsidR="00BF072E" w:rsidRDefault="00BF072E" w:rsidP="00BF072E">
            <w:pPr>
              <w:jc w:val="center"/>
              <w:rPr>
                <w:rFonts w:hint="eastAsia"/>
              </w:rPr>
            </w:pPr>
            <w:r>
              <w:lastRenderedPageBreak/>
              <w:t>4</w:t>
            </w:r>
          </w:p>
        </w:tc>
        <w:tc>
          <w:tcPr>
            <w:tcW w:w="2977" w:type="dxa"/>
          </w:tcPr>
          <w:p w:rsidR="00BF072E" w:rsidRDefault="00BF072E" w:rsidP="00BF072E">
            <w:pPr>
              <w:jc w:val="left"/>
              <w:rPr>
                <w:rFonts w:hint="eastAsia"/>
              </w:rPr>
            </w:pPr>
            <w:r>
              <w:rPr>
                <w:rFonts w:hint="eastAsia"/>
              </w:rPr>
              <w:t>应收利息</w:t>
            </w:r>
          </w:p>
        </w:tc>
        <w:tc>
          <w:tcPr>
            <w:tcW w:w="4785" w:type="dxa"/>
          </w:tcPr>
          <w:p w:rsidR="00BF072E" w:rsidRDefault="00BF072E" w:rsidP="00BF072E">
            <w:pPr>
              <w:jc w:val="right"/>
              <w:rPr>
                <w:rFonts w:hint="eastAsia"/>
              </w:rPr>
            </w:pPr>
            <w:r>
              <w:t>82,328.06</w:t>
            </w:r>
          </w:p>
        </w:tc>
      </w:tr>
      <w:tr w:rsidR="00BF072E" w:rsidTr="00BF072E">
        <w:tc>
          <w:tcPr>
            <w:tcW w:w="743" w:type="dxa"/>
          </w:tcPr>
          <w:p w:rsidR="00BF072E" w:rsidRDefault="00BF072E" w:rsidP="00BF072E">
            <w:pPr>
              <w:jc w:val="center"/>
              <w:rPr>
                <w:rFonts w:hint="eastAsia"/>
              </w:rPr>
            </w:pPr>
            <w:r>
              <w:t>5</w:t>
            </w:r>
          </w:p>
        </w:tc>
        <w:tc>
          <w:tcPr>
            <w:tcW w:w="2977" w:type="dxa"/>
          </w:tcPr>
          <w:p w:rsidR="00BF072E" w:rsidRDefault="00BF072E" w:rsidP="00BF072E">
            <w:pPr>
              <w:jc w:val="left"/>
              <w:rPr>
                <w:rFonts w:hint="eastAsia"/>
              </w:rPr>
            </w:pPr>
            <w:r>
              <w:rPr>
                <w:rFonts w:hint="eastAsia"/>
              </w:rPr>
              <w:t>应收申购款</w:t>
            </w:r>
          </w:p>
        </w:tc>
        <w:tc>
          <w:tcPr>
            <w:tcW w:w="4785" w:type="dxa"/>
          </w:tcPr>
          <w:p w:rsidR="00BF072E" w:rsidRDefault="00BF072E" w:rsidP="00BF072E">
            <w:pPr>
              <w:jc w:val="right"/>
              <w:rPr>
                <w:rFonts w:hint="eastAsia"/>
              </w:rPr>
            </w:pPr>
            <w:r>
              <w:t>15,510,629.03</w:t>
            </w:r>
          </w:p>
        </w:tc>
      </w:tr>
      <w:tr w:rsidR="00BF072E" w:rsidTr="00BF072E">
        <w:tc>
          <w:tcPr>
            <w:tcW w:w="743" w:type="dxa"/>
          </w:tcPr>
          <w:p w:rsidR="00BF072E" w:rsidRDefault="00BF072E" w:rsidP="00BF072E">
            <w:pPr>
              <w:jc w:val="center"/>
              <w:rPr>
                <w:rFonts w:hint="eastAsia"/>
              </w:rPr>
            </w:pPr>
            <w:r>
              <w:t>6</w:t>
            </w:r>
          </w:p>
        </w:tc>
        <w:tc>
          <w:tcPr>
            <w:tcW w:w="2977" w:type="dxa"/>
          </w:tcPr>
          <w:p w:rsidR="00BF072E" w:rsidRDefault="00BF072E" w:rsidP="00BF072E">
            <w:pPr>
              <w:jc w:val="left"/>
              <w:rPr>
                <w:rFonts w:hint="eastAsia"/>
              </w:rPr>
            </w:pPr>
            <w:r>
              <w:rPr>
                <w:rFonts w:hint="eastAsia"/>
              </w:rPr>
              <w:t>其他应收款</w:t>
            </w:r>
          </w:p>
        </w:tc>
        <w:tc>
          <w:tcPr>
            <w:tcW w:w="4785" w:type="dxa"/>
          </w:tcPr>
          <w:p w:rsidR="00BF072E" w:rsidRDefault="00BF072E" w:rsidP="00BF072E">
            <w:pPr>
              <w:jc w:val="right"/>
              <w:rPr>
                <w:rFonts w:hint="eastAsia"/>
              </w:rPr>
            </w:pPr>
            <w:r>
              <w:t>-</w:t>
            </w:r>
          </w:p>
        </w:tc>
      </w:tr>
      <w:tr w:rsidR="00BF072E" w:rsidTr="00BF072E">
        <w:tc>
          <w:tcPr>
            <w:tcW w:w="743" w:type="dxa"/>
          </w:tcPr>
          <w:p w:rsidR="00BF072E" w:rsidRDefault="00BF072E" w:rsidP="00BF072E">
            <w:pPr>
              <w:jc w:val="center"/>
              <w:rPr>
                <w:rFonts w:hint="eastAsia"/>
              </w:rPr>
            </w:pPr>
            <w:r>
              <w:t>7</w:t>
            </w:r>
          </w:p>
        </w:tc>
        <w:tc>
          <w:tcPr>
            <w:tcW w:w="2977" w:type="dxa"/>
          </w:tcPr>
          <w:p w:rsidR="00BF072E" w:rsidRDefault="00BF072E" w:rsidP="00BF072E">
            <w:pPr>
              <w:jc w:val="left"/>
              <w:rPr>
                <w:rFonts w:hint="eastAsia"/>
              </w:rPr>
            </w:pPr>
            <w:r>
              <w:rPr>
                <w:rFonts w:hint="eastAsia"/>
              </w:rPr>
              <w:t>待摊费用</w:t>
            </w:r>
          </w:p>
        </w:tc>
        <w:tc>
          <w:tcPr>
            <w:tcW w:w="4785" w:type="dxa"/>
          </w:tcPr>
          <w:p w:rsidR="00BF072E" w:rsidRDefault="00BF072E" w:rsidP="00BF072E">
            <w:pPr>
              <w:jc w:val="right"/>
              <w:rPr>
                <w:rFonts w:hint="eastAsia"/>
              </w:rPr>
            </w:pPr>
            <w:r>
              <w:t>-</w:t>
            </w:r>
          </w:p>
        </w:tc>
      </w:tr>
      <w:tr w:rsidR="00BF072E" w:rsidTr="00BF072E">
        <w:tc>
          <w:tcPr>
            <w:tcW w:w="743" w:type="dxa"/>
          </w:tcPr>
          <w:p w:rsidR="00BF072E" w:rsidRDefault="00BF072E" w:rsidP="00BF072E">
            <w:pPr>
              <w:jc w:val="center"/>
              <w:rPr>
                <w:rFonts w:hint="eastAsia"/>
              </w:rPr>
            </w:pPr>
            <w:r>
              <w:t>8</w:t>
            </w:r>
          </w:p>
        </w:tc>
        <w:tc>
          <w:tcPr>
            <w:tcW w:w="2977" w:type="dxa"/>
          </w:tcPr>
          <w:p w:rsidR="00BF072E" w:rsidRDefault="00BF072E" w:rsidP="00BF072E">
            <w:pPr>
              <w:jc w:val="left"/>
              <w:rPr>
                <w:rFonts w:hint="eastAsia"/>
              </w:rPr>
            </w:pPr>
            <w:r>
              <w:rPr>
                <w:rFonts w:hint="eastAsia"/>
              </w:rPr>
              <w:t>其他</w:t>
            </w:r>
          </w:p>
        </w:tc>
        <w:tc>
          <w:tcPr>
            <w:tcW w:w="4785" w:type="dxa"/>
          </w:tcPr>
          <w:p w:rsidR="00BF072E" w:rsidRDefault="00BF072E" w:rsidP="00BF072E">
            <w:pPr>
              <w:jc w:val="right"/>
              <w:rPr>
                <w:rFonts w:hint="eastAsia"/>
              </w:rPr>
            </w:pPr>
            <w:r>
              <w:t>-</w:t>
            </w:r>
          </w:p>
        </w:tc>
      </w:tr>
      <w:tr w:rsidR="00BF072E" w:rsidTr="00BF072E">
        <w:tc>
          <w:tcPr>
            <w:tcW w:w="743" w:type="dxa"/>
          </w:tcPr>
          <w:p w:rsidR="00BF072E" w:rsidRDefault="00BF072E" w:rsidP="00BF072E">
            <w:pPr>
              <w:jc w:val="center"/>
              <w:rPr>
                <w:rFonts w:hint="eastAsia"/>
              </w:rPr>
            </w:pPr>
            <w:r>
              <w:t>9</w:t>
            </w:r>
          </w:p>
        </w:tc>
        <w:tc>
          <w:tcPr>
            <w:tcW w:w="2977" w:type="dxa"/>
          </w:tcPr>
          <w:p w:rsidR="00BF072E" w:rsidRDefault="00BF072E" w:rsidP="00BF072E">
            <w:pPr>
              <w:jc w:val="left"/>
              <w:rPr>
                <w:rFonts w:hint="eastAsia"/>
              </w:rPr>
            </w:pPr>
            <w:r>
              <w:rPr>
                <w:rFonts w:hint="eastAsia"/>
              </w:rPr>
              <w:t>合计</w:t>
            </w:r>
          </w:p>
        </w:tc>
        <w:tc>
          <w:tcPr>
            <w:tcW w:w="4785" w:type="dxa"/>
          </w:tcPr>
          <w:p w:rsidR="00BF072E" w:rsidRDefault="00BF072E" w:rsidP="00BF072E">
            <w:pPr>
              <w:jc w:val="right"/>
              <w:rPr>
                <w:rFonts w:hint="eastAsia"/>
              </w:rPr>
            </w:pPr>
            <w:r>
              <w:t>15,702,177.38</w:t>
            </w:r>
          </w:p>
        </w:tc>
      </w:tr>
    </w:tbl>
    <w:p w:rsidR="00BF072E" w:rsidRDefault="00BF072E" w:rsidP="00BF072E">
      <w:pPr>
        <w:pStyle w:val="-3"/>
        <w:spacing w:before="156" w:after="156"/>
        <w:rPr>
          <w:rFonts w:hint="eastAsia"/>
        </w:rPr>
      </w:pPr>
      <w:r>
        <w:rPr>
          <w:rFonts w:hint="eastAsia"/>
        </w:rPr>
        <w:t>报告期末持有的处于转股期的可转换债券明细</w:t>
      </w:r>
    </w:p>
    <w:p w:rsidR="00BF072E" w:rsidRDefault="00BF072E" w:rsidP="00BF072E">
      <w:pPr>
        <w:pStyle w:val="-"/>
        <w:ind w:firstLine="420"/>
        <w:rPr>
          <w:rFonts w:hint="eastAsia"/>
        </w:rPr>
      </w:pPr>
      <w:r>
        <w:rPr>
          <w:rFonts w:hint="eastAsia"/>
        </w:rPr>
        <w:t>本基金本报告期末未持有处于转股期的可转换债券。</w:t>
      </w:r>
    </w:p>
    <w:p w:rsidR="00BF072E" w:rsidRDefault="00BF072E" w:rsidP="00BF072E">
      <w:pPr>
        <w:pStyle w:val="-3"/>
        <w:spacing w:before="156" w:after="156"/>
        <w:rPr>
          <w:rFonts w:hint="eastAsia"/>
        </w:rPr>
      </w:pPr>
      <w:r>
        <w:rPr>
          <w:rFonts w:hint="eastAsia"/>
        </w:rPr>
        <w:t>报告期末前十名股票中存在流通受限情况的说明</w:t>
      </w:r>
    </w:p>
    <w:p w:rsidR="00BF072E" w:rsidRDefault="00BF072E" w:rsidP="00BF072E">
      <w:pPr>
        <w:pStyle w:val="-"/>
        <w:ind w:firstLine="420"/>
        <w:rPr>
          <w:rFonts w:hint="eastAsia"/>
        </w:rPr>
      </w:pPr>
      <w:r>
        <w:rPr>
          <w:rFonts w:hint="eastAsia"/>
        </w:rPr>
        <w:t>本基金本报告期末投资前十名股票中不存在流通受限情况。</w:t>
      </w:r>
    </w:p>
    <w:p w:rsidR="00BF072E" w:rsidRDefault="00BF072E" w:rsidP="00BF072E">
      <w:pPr>
        <w:pStyle w:val="-1"/>
        <w:ind w:left="281" w:hanging="281"/>
        <w:rPr>
          <w:rFonts w:hint="eastAsia"/>
        </w:rPr>
      </w:pPr>
      <w:r>
        <w:rPr>
          <w:rFonts w:hint="eastAsia"/>
        </w:rPr>
        <w:t>开放式基金份额变动</w:t>
      </w:r>
    </w:p>
    <w:p w:rsidR="00BF072E" w:rsidRDefault="00BF072E" w:rsidP="00BF072E">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BF072E" w:rsidTr="00BF072E">
        <w:tc>
          <w:tcPr>
            <w:tcW w:w="8505" w:type="nil"/>
          </w:tcPr>
          <w:p w:rsidR="00BF072E" w:rsidRDefault="00BF072E" w:rsidP="00BF072E">
            <w:pPr>
              <w:jc w:val="left"/>
              <w:rPr>
                <w:rFonts w:hint="eastAsia"/>
              </w:rPr>
            </w:pPr>
            <w:r>
              <w:rPr>
                <w:rFonts w:hint="eastAsia"/>
              </w:rPr>
              <w:t>报告期期初基金份额总额</w:t>
            </w:r>
          </w:p>
        </w:tc>
        <w:tc>
          <w:tcPr>
            <w:tcW w:w="8505" w:type="nil"/>
          </w:tcPr>
          <w:p w:rsidR="00BF072E" w:rsidRDefault="00BF072E" w:rsidP="00BF072E">
            <w:pPr>
              <w:jc w:val="right"/>
              <w:rPr>
                <w:rFonts w:hint="eastAsia"/>
              </w:rPr>
            </w:pPr>
            <w:r>
              <w:t>125,101,888.94</w:t>
            </w:r>
          </w:p>
        </w:tc>
      </w:tr>
      <w:tr w:rsidR="00BF072E" w:rsidTr="00BF072E">
        <w:tc>
          <w:tcPr>
            <w:tcW w:w="8505" w:type="nil"/>
          </w:tcPr>
          <w:p w:rsidR="00BF072E" w:rsidRDefault="00BF072E" w:rsidP="00BF072E">
            <w:pPr>
              <w:jc w:val="left"/>
              <w:rPr>
                <w:rFonts w:hint="eastAsia"/>
              </w:rPr>
            </w:pPr>
            <w:r>
              <w:rPr>
                <w:rFonts w:hint="eastAsia"/>
              </w:rPr>
              <w:t>报告期期间基金总申购份额</w:t>
            </w:r>
          </w:p>
        </w:tc>
        <w:tc>
          <w:tcPr>
            <w:tcW w:w="8505" w:type="nil"/>
          </w:tcPr>
          <w:p w:rsidR="00BF072E" w:rsidRDefault="00BF072E" w:rsidP="00BF072E">
            <w:pPr>
              <w:jc w:val="right"/>
              <w:rPr>
                <w:rFonts w:hint="eastAsia"/>
              </w:rPr>
            </w:pPr>
            <w:r>
              <w:t>94,903,500.10</w:t>
            </w:r>
          </w:p>
        </w:tc>
      </w:tr>
      <w:tr w:rsidR="00BF072E" w:rsidTr="00BF072E">
        <w:tc>
          <w:tcPr>
            <w:tcW w:w="8505" w:type="nil"/>
          </w:tcPr>
          <w:p w:rsidR="00BF072E" w:rsidRDefault="00BF072E" w:rsidP="00BF072E">
            <w:pPr>
              <w:jc w:val="left"/>
              <w:rPr>
                <w:rFonts w:hint="eastAsia"/>
              </w:rPr>
            </w:pPr>
            <w:r>
              <w:rPr>
                <w:rFonts w:hint="eastAsia"/>
              </w:rPr>
              <w:t>减：报告期期间基金总赎回份额</w:t>
            </w:r>
          </w:p>
        </w:tc>
        <w:tc>
          <w:tcPr>
            <w:tcW w:w="8505" w:type="nil"/>
          </w:tcPr>
          <w:p w:rsidR="00BF072E" w:rsidRDefault="00BF072E" w:rsidP="00BF072E">
            <w:pPr>
              <w:jc w:val="right"/>
              <w:rPr>
                <w:rFonts w:hint="eastAsia"/>
              </w:rPr>
            </w:pPr>
            <w:r>
              <w:t>26,783,494.44</w:t>
            </w:r>
          </w:p>
        </w:tc>
      </w:tr>
      <w:tr w:rsidR="00BF072E" w:rsidTr="00BF072E">
        <w:tc>
          <w:tcPr>
            <w:tcW w:w="8505" w:type="nil"/>
          </w:tcPr>
          <w:p w:rsidR="00BF072E" w:rsidRDefault="00BF072E" w:rsidP="00BF072E">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BF072E" w:rsidRDefault="00BF072E" w:rsidP="00BF072E">
            <w:pPr>
              <w:jc w:val="right"/>
              <w:rPr>
                <w:rFonts w:hint="eastAsia"/>
              </w:rPr>
            </w:pPr>
            <w:r>
              <w:t>-</w:t>
            </w:r>
          </w:p>
        </w:tc>
      </w:tr>
      <w:tr w:rsidR="00BF072E" w:rsidTr="00BF072E">
        <w:tc>
          <w:tcPr>
            <w:tcW w:w="8505" w:type="nil"/>
          </w:tcPr>
          <w:p w:rsidR="00BF072E" w:rsidRDefault="00BF072E" w:rsidP="00BF072E">
            <w:pPr>
              <w:jc w:val="left"/>
              <w:rPr>
                <w:rFonts w:hint="eastAsia"/>
              </w:rPr>
            </w:pPr>
            <w:r>
              <w:rPr>
                <w:rFonts w:hint="eastAsia"/>
              </w:rPr>
              <w:t>报告期期末基金份额总额</w:t>
            </w:r>
          </w:p>
        </w:tc>
        <w:tc>
          <w:tcPr>
            <w:tcW w:w="8505" w:type="nil"/>
          </w:tcPr>
          <w:p w:rsidR="00BF072E" w:rsidRDefault="00BF072E" w:rsidP="00BF072E">
            <w:pPr>
              <w:jc w:val="right"/>
              <w:rPr>
                <w:rFonts w:hint="eastAsia"/>
              </w:rPr>
            </w:pPr>
            <w:r>
              <w:t>193,221,894.60</w:t>
            </w:r>
          </w:p>
        </w:tc>
      </w:tr>
    </w:tbl>
    <w:p w:rsidR="00BF072E" w:rsidRDefault="00BF072E" w:rsidP="00BF072E">
      <w:pPr>
        <w:pStyle w:val="-1"/>
        <w:ind w:left="281" w:hanging="281"/>
        <w:rPr>
          <w:rFonts w:hint="eastAsia"/>
        </w:rPr>
      </w:pPr>
      <w:r>
        <w:rPr>
          <w:rFonts w:hint="eastAsia"/>
        </w:rPr>
        <w:t>基金管理人运用固有资金投资本基金情况</w:t>
      </w:r>
    </w:p>
    <w:p w:rsidR="00BF072E" w:rsidRDefault="00BF072E" w:rsidP="00BF072E">
      <w:pPr>
        <w:pStyle w:val="-2"/>
        <w:spacing w:before="312"/>
        <w:rPr>
          <w:rFonts w:hint="eastAsia"/>
        </w:rPr>
      </w:pPr>
      <w:r>
        <w:rPr>
          <w:rFonts w:hint="eastAsia"/>
        </w:rPr>
        <w:t>基金管理人持有本基金份额变动情况</w:t>
      </w:r>
    </w:p>
    <w:p w:rsidR="00BF072E" w:rsidRDefault="00BF072E" w:rsidP="00BF072E">
      <w:pPr>
        <w:pStyle w:val="-"/>
        <w:ind w:firstLine="420"/>
        <w:rPr>
          <w:rFonts w:hint="eastAsia"/>
        </w:rPr>
      </w:pPr>
      <w:r>
        <w:rPr>
          <w:rFonts w:hint="eastAsia"/>
        </w:rPr>
        <w:t>本报告期末，基金管理人未持有本基金份额。</w:t>
      </w:r>
    </w:p>
    <w:p w:rsidR="00BF072E" w:rsidRDefault="00BF072E" w:rsidP="00BF072E">
      <w:pPr>
        <w:pStyle w:val="-2"/>
        <w:spacing w:before="312"/>
        <w:rPr>
          <w:rFonts w:hint="eastAsia"/>
        </w:rPr>
      </w:pPr>
      <w:r>
        <w:rPr>
          <w:rFonts w:hint="eastAsia"/>
        </w:rPr>
        <w:t>基金管理人运用固有资金投资本基金交易明细</w:t>
      </w:r>
    </w:p>
    <w:p w:rsidR="00BF072E" w:rsidRDefault="00BF072E" w:rsidP="00BF072E">
      <w:pPr>
        <w:pStyle w:val="-"/>
        <w:ind w:firstLine="420"/>
        <w:rPr>
          <w:rFonts w:hint="eastAsia"/>
        </w:rPr>
      </w:pPr>
      <w:r>
        <w:rPr>
          <w:rFonts w:hint="eastAsia"/>
        </w:rPr>
        <w:t>本报告期内，基金管理人不存在申购、赎回或买卖本基金的情况。</w:t>
      </w:r>
    </w:p>
    <w:p w:rsidR="00BF072E" w:rsidRDefault="00BF072E" w:rsidP="00BF072E">
      <w:pPr>
        <w:pStyle w:val="-1"/>
        <w:ind w:left="281" w:hanging="281"/>
        <w:rPr>
          <w:rFonts w:hint="eastAsia"/>
        </w:rPr>
      </w:pPr>
      <w:r>
        <w:rPr>
          <w:rFonts w:hint="eastAsia"/>
        </w:rPr>
        <w:t>影响投资者决策的其他重要信息</w:t>
      </w:r>
    </w:p>
    <w:p w:rsidR="00BF072E" w:rsidRDefault="00BF072E" w:rsidP="00BF072E">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BF072E" w:rsidTr="00BF072E">
        <w:tc>
          <w:tcPr>
            <w:tcW w:w="1021" w:type="dxa"/>
            <w:vMerge w:val="restart"/>
          </w:tcPr>
          <w:p w:rsidR="00BF072E" w:rsidRDefault="00BF072E" w:rsidP="00BF072E">
            <w:pPr>
              <w:jc w:val="left"/>
              <w:rPr>
                <w:rFonts w:hint="eastAsia"/>
              </w:rPr>
            </w:pPr>
            <w:r>
              <w:rPr>
                <w:rFonts w:hint="eastAsia"/>
              </w:rPr>
              <w:t>投资者类别</w:t>
            </w:r>
          </w:p>
        </w:tc>
        <w:tc>
          <w:tcPr>
            <w:tcW w:w="7484" w:type="dxa"/>
            <w:gridSpan w:val="5"/>
          </w:tcPr>
          <w:p w:rsidR="00BF072E" w:rsidRDefault="00BF072E" w:rsidP="00BF072E">
            <w:pPr>
              <w:jc w:val="left"/>
              <w:rPr>
                <w:rFonts w:hint="eastAsia"/>
              </w:rPr>
            </w:pPr>
            <w:r>
              <w:rPr>
                <w:rFonts w:hint="eastAsia"/>
              </w:rPr>
              <w:t>报告期内持有基金份额变化情况</w:t>
            </w:r>
          </w:p>
        </w:tc>
        <w:tc>
          <w:tcPr>
            <w:tcW w:w="2778" w:type="dxa"/>
            <w:gridSpan w:val="2"/>
          </w:tcPr>
          <w:p w:rsidR="00BF072E" w:rsidRDefault="00BF072E" w:rsidP="00BF072E">
            <w:pPr>
              <w:jc w:val="left"/>
              <w:rPr>
                <w:rFonts w:hint="eastAsia"/>
              </w:rPr>
            </w:pPr>
            <w:r>
              <w:rPr>
                <w:rFonts w:hint="eastAsia"/>
              </w:rPr>
              <w:t>报告期末持有基金情况</w:t>
            </w:r>
          </w:p>
        </w:tc>
      </w:tr>
      <w:tr w:rsidR="00BF072E" w:rsidTr="00BF072E">
        <w:tc>
          <w:tcPr>
            <w:tcW w:w="1021" w:type="dxa"/>
            <w:vMerge/>
          </w:tcPr>
          <w:p w:rsidR="00BF072E" w:rsidRDefault="00BF072E" w:rsidP="00BF072E">
            <w:pPr>
              <w:jc w:val="left"/>
              <w:rPr>
                <w:rFonts w:hint="eastAsia"/>
              </w:rPr>
            </w:pPr>
          </w:p>
        </w:tc>
        <w:tc>
          <w:tcPr>
            <w:tcW w:w="680" w:type="dxa"/>
          </w:tcPr>
          <w:p w:rsidR="00BF072E" w:rsidRDefault="00BF072E" w:rsidP="00BF072E">
            <w:pPr>
              <w:jc w:val="left"/>
              <w:rPr>
                <w:rFonts w:hint="eastAsia"/>
              </w:rPr>
            </w:pPr>
            <w:r>
              <w:rPr>
                <w:rFonts w:hint="eastAsia"/>
              </w:rPr>
              <w:t>序号</w:t>
            </w:r>
          </w:p>
        </w:tc>
        <w:tc>
          <w:tcPr>
            <w:tcW w:w="1191" w:type="dxa"/>
          </w:tcPr>
          <w:p w:rsidR="00BF072E" w:rsidRDefault="00BF072E" w:rsidP="00BF072E">
            <w:pPr>
              <w:jc w:val="left"/>
              <w:rPr>
                <w:rFonts w:hint="eastAsia"/>
              </w:rPr>
            </w:pPr>
            <w:r>
              <w:rPr>
                <w:rFonts w:hint="eastAsia"/>
              </w:rPr>
              <w:t>持有基金份额比例达到或者</w:t>
            </w:r>
            <w:r>
              <w:rPr>
                <w:rFonts w:hint="eastAsia"/>
              </w:rPr>
              <w:lastRenderedPageBreak/>
              <w:t>超过</w:t>
            </w:r>
            <w:r>
              <w:rPr>
                <w:rFonts w:hint="eastAsia"/>
              </w:rPr>
              <w:t>20%</w:t>
            </w:r>
            <w:r>
              <w:rPr>
                <w:rFonts w:hint="eastAsia"/>
              </w:rPr>
              <w:t>的时间区间</w:t>
            </w:r>
          </w:p>
        </w:tc>
        <w:tc>
          <w:tcPr>
            <w:tcW w:w="1871" w:type="dxa"/>
          </w:tcPr>
          <w:p w:rsidR="00BF072E" w:rsidRDefault="00BF072E" w:rsidP="00BF072E">
            <w:pPr>
              <w:jc w:val="left"/>
              <w:rPr>
                <w:rFonts w:hint="eastAsia"/>
              </w:rPr>
            </w:pPr>
            <w:r>
              <w:rPr>
                <w:rFonts w:hint="eastAsia"/>
              </w:rPr>
              <w:lastRenderedPageBreak/>
              <w:t>期初份额</w:t>
            </w:r>
          </w:p>
        </w:tc>
        <w:tc>
          <w:tcPr>
            <w:tcW w:w="1871" w:type="dxa"/>
          </w:tcPr>
          <w:p w:rsidR="00BF072E" w:rsidRDefault="00BF072E" w:rsidP="00BF072E">
            <w:pPr>
              <w:jc w:val="left"/>
              <w:rPr>
                <w:rFonts w:hint="eastAsia"/>
              </w:rPr>
            </w:pPr>
            <w:r>
              <w:rPr>
                <w:rFonts w:hint="eastAsia"/>
              </w:rPr>
              <w:t>申购份额</w:t>
            </w:r>
          </w:p>
        </w:tc>
        <w:tc>
          <w:tcPr>
            <w:tcW w:w="1871" w:type="dxa"/>
          </w:tcPr>
          <w:p w:rsidR="00BF072E" w:rsidRDefault="00BF072E" w:rsidP="00BF072E">
            <w:pPr>
              <w:jc w:val="left"/>
              <w:rPr>
                <w:rFonts w:hint="eastAsia"/>
              </w:rPr>
            </w:pPr>
            <w:r>
              <w:rPr>
                <w:rFonts w:hint="eastAsia"/>
              </w:rPr>
              <w:t>赎回份额</w:t>
            </w:r>
          </w:p>
        </w:tc>
        <w:tc>
          <w:tcPr>
            <w:tcW w:w="1871" w:type="dxa"/>
          </w:tcPr>
          <w:p w:rsidR="00BF072E" w:rsidRDefault="00BF072E" w:rsidP="00BF072E">
            <w:pPr>
              <w:jc w:val="left"/>
              <w:rPr>
                <w:rFonts w:hint="eastAsia"/>
              </w:rPr>
            </w:pPr>
            <w:r>
              <w:rPr>
                <w:rFonts w:hint="eastAsia"/>
              </w:rPr>
              <w:t>持有份额</w:t>
            </w:r>
          </w:p>
        </w:tc>
        <w:tc>
          <w:tcPr>
            <w:tcW w:w="907" w:type="dxa"/>
          </w:tcPr>
          <w:p w:rsidR="00BF072E" w:rsidRDefault="00BF072E" w:rsidP="00BF072E">
            <w:pPr>
              <w:jc w:val="left"/>
              <w:rPr>
                <w:rFonts w:hint="eastAsia"/>
              </w:rPr>
            </w:pPr>
            <w:r>
              <w:rPr>
                <w:rFonts w:hint="eastAsia"/>
              </w:rPr>
              <w:t>份额占比</w:t>
            </w:r>
          </w:p>
        </w:tc>
      </w:tr>
      <w:tr w:rsidR="00BF072E" w:rsidTr="00BF072E">
        <w:tc>
          <w:tcPr>
            <w:tcW w:w="1021" w:type="dxa"/>
          </w:tcPr>
          <w:p w:rsidR="00BF072E" w:rsidRDefault="00BF072E" w:rsidP="00BF072E">
            <w:pPr>
              <w:jc w:val="left"/>
              <w:rPr>
                <w:rFonts w:hint="eastAsia"/>
              </w:rPr>
            </w:pPr>
            <w:r>
              <w:rPr>
                <w:rFonts w:hint="eastAsia"/>
              </w:rPr>
              <w:t>机构</w:t>
            </w:r>
          </w:p>
        </w:tc>
        <w:tc>
          <w:tcPr>
            <w:tcW w:w="680" w:type="dxa"/>
          </w:tcPr>
          <w:p w:rsidR="00BF072E" w:rsidRDefault="00BF072E" w:rsidP="00BF072E">
            <w:pPr>
              <w:jc w:val="right"/>
              <w:rPr>
                <w:rFonts w:hint="eastAsia"/>
              </w:rPr>
            </w:pPr>
            <w:r>
              <w:t>1</w:t>
            </w:r>
          </w:p>
        </w:tc>
        <w:tc>
          <w:tcPr>
            <w:tcW w:w="1191" w:type="dxa"/>
          </w:tcPr>
          <w:p w:rsidR="00BF072E" w:rsidRDefault="00BF072E" w:rsidP="00BF072E">
            <w:pPr>
              <w:jc w:val="left"/>
              <w:rPr>
                <w:rFonts w:hint="eastAsia"/>
              </w:rPr>
            </w:pPr>
            <w:r>
              <w:t>20200701-20200930</w:t>
            </w:r>
          </w:p>
        </w:tc>
        <w:tc>
          <w:tcPr>
            <w:tcW w:w="1871" w:type="dxa"/>
          </w:tcPr>
          <w:p w:rsidR="00BF072E" w:rsidRDefault="00BF072E" w:rsidP="00BF072E">
            <w:pPr>
              <w:jc w:val="right"/>
              <w:rPr>
                <w:rFonts w:hint="eastAsia"/>
              </w:rPr>
            </w:pPr>
            <w:r>
              <w:t>46,338,276.18</w:t>
            </w:r>
          </w:p>
        </w:tc>
        <w:tc>
          <w:tcPr>
            <w:tcW w:w="1871" w:type="dxa"/>
          </w:tcPr>
          <w:p w:rsidR="00BF072E" w:rsidRDefault="00BF072E" w:rsidP="00BF072E">
            <w:pPr>
              <w:jc w:val="right"/>
              <w:rPr>
                <w:rFonts w:hint="eastAsia"/>
              </w:rPr>
            </w:pPr>
            <w:r>
              <w:t>-</w:t>
            </w:r>
          </w:p>
        </w:tc>
        <w:tc>
          <w:tcPr>
            <w:tcW w:w="1871" w:type="dxa"/>
          </w:tcPr>
          <w:p w:rsidR="00BF072E" w:rsidRDefault="00BF072E" w:rsidP="00BF072E">
            <w:pPr>
              <w:jc w:val="right"/>
              <w:rPr>
                <w:rFonts w:hint="eastAsia"/>
              </w:rPr>
            </w:pPr>
            <w:r>
              <w:t>-</w:t>
            </w:r>
          </w:p>
        </w:tc>
        <w:tc>
          <w:tcPr>
            <w:tcW w:w="1871" w:type="dxa"/>
          </w:tcPr>
          <w:p w:rsidR="00BF072E" w:rsidRDefault="00BF072E" w:rsidP="00BF072E">
            <w:pPr>
              <w:jc w:val="right"/>
              <w:rPr>
                <w:rFonts w:hint="eastAsia"/>
              </w:rPr>
            </w:pPr>
            <w:r>
              <w:t>46,338,276.18</w:t>
            </w:r>
          </w:p>
        </w:tc>
        <w:tc>
          <w:tcPr>
            <w:tcW w:w="907" w:type="dxa"/>
          </w:tcPr>
          <w:p w:rsidR="00BF072E" w:rsidRDefault="00BF072E" w:rsidP="00BF072E">
            <w:pPr>
              <w:jc w:val="right"/>
              <w:rPr>
                <w:rFonts w:hint="eastAsia"/>
              </w:rPr>
            </w:pPr>
            <w:r>
              <w:t>23.98%</w:t>
            </w:r>
          </w:p>
        </w:tc>
      </w:tr>
      <w:tr w:rsidR="00BF072E" w:rsidTr="00BF072E">
        <w:tc>
          <w:tcPr>
            <w:tcW w:w="11283" w:type="dxa"/>
            <w:gridSpan w:val="8"/>
          </w:tcPr>
          <w:p w:rsidR="00BF072E" w:rsidRDefault="00BF072E" w:rsidP="00BF072E">
            <w:pPr>
              <w:jc w:val="left"/>
              <w:rPr>
                <w:rFonts w:hint="eastAsia"/>
              </w:rPr>
            </w:pPr>
            <w:r>
              <w:rPr>
                <w:rFonts w:hint="eastAsia"/>
              </w:rPr>
              <w:t>产品特有风险</w:t>
            </w:r>
          </w:p>
        </w:tc>
      </w:tr>
      <w:tr w:rsidR="00BF072E" w:rsidTr="00BF072E">
        <w:tc>
          <w:tcPr>
            <w:tcW w:w="11283" w:type="dxa"/>
            <w:gridSpan w:val="8"/>
          </w:tcPr>
          <w:p w:rsidR="00BF072E" w:rsidRDefault="00BF072E" w:rsidP="00BF072E">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BF072E" w:rsidRDefault="00BF072E" w:rsidP="00BF072E">
      <w:pPr>
        <w:pStyle w:val="-2"/>
        <w:spacing w:before="312"/>
        <w:rPr>
          <w:rFonts w:hint="eastAsia"/>
        </w:rPr>
      </w:pPr>
      <w:r>
        <w:rPr>
          <w:rFonts w:hint="eastAsia"/>
        </w:rPr>
        <w:t>影响投资者决策的其他重要信息</w:t>
      </w:r>
    </w:p>
    <w:p w:rsidR="00BF072E" w:rsidRDefault="00BF072E" w:rsidP="00BF072E">
      <w:pPr>
        <w:pStyle w:val="-"/>
        <w:ind w:firstLine="420"/>
        <w:rPr>
          <w:rFonts w:hint="eastAsia"/>
        </w:rPr>
      </w:pPr>
      <w:r>
        <w:rPr>
          <w:rFonts w:hint="eastAsia"/>
        </w:rPr>
        <w:t>无。</w:t>
      </w:r>
    </w:p>
    <w:p w:rsidR="00BF072E" w:rsidRDefault="00BF072E" w:rsidP="00BF072E">
      <w:pPr>
        <w:pStyle w:val="-1"/>
        <w:ind w:left="281" w:hanging="281"/>
        <w:rPr>
          <w:rFonts w:hint="eastAsia"/>
        </w:rPr>
      </w:pPr>
      <w:r>
        <w:rPr>
          <w:rFonts w:hint="eastAsia"/>
        </w:rPr>
        <w:t>备查文件目录</w:t>
      </w:r>
    </w:p>
    <w:p w:rsidR="00BF072E" w:rsidRDefault="00BF072E" w:rsidP="00BF072E">
      <w:pPr>
        <w:pStyle w:val="-2"/>
        <w:spacing w:before="312"/>
        <w:rPr>
          <w:rFonts w:hint="eastAsia"/>
        </w:rPr>
      </w:pPr>
      <w:r>
        <w:rPr>
          <w:rFonts w:hint="eastAsia"/>
        </w:rPr>
        <w:t>备查文件目录</w:t>
      </w:r>
    </w:p>
    <w:p w:rsidR="00BF072E" w:rsidRDefault="00BF072E" w:rsidP="00BF072E">
      <w:pPr>
        <w:pStyle w:val="-"/>
        <w:ind w:firstLine="420"/>
        <w:rPr>
          <w:rFonts w:hint="eastAsia"/>
        </w:rPr>
      </w:pPr>
      <w:r>
        <w:rPr>
          <w:rFonts w:hint="eastAsia"/>
        </w:rPr>
        <w:t>1、《南方君选灵活配置混合型证券投资基金基金合同》；</w:t>
      </w:r>
    </w:p>
    <w:p w:rsidR="00BF072E" w:rsidRDefault="00BF072E" w:rsidP="00BF072E">
      <w:pPr>
        <w:pStyle w:val="-"/>
        <w:ind w:firstLine="420"/>
        <w:rPr>
          <w:rFonts w:hint="eastAsia"/>
        </w:rPr>
      </w:pPr>
      <w:r>
        <w:rPr>
          <w:rFonts w:hint="eastAsia"/>
        </w:rPr>
        <w:t>2、《南方君选灵活配置混合型证券投资基金托管协议》；</w:t>
      </w:r>
    </w:p>
    <w:p w:rsidR="00BF072E" w:rsidRDefault="00BF072E" w:rsidP="00BF072E">
      <w:pPr>
        <w:pStyle w:val="-"/>
        <w:ind w:firstLine="420"/>
        <w:rPr>
          <w:rFonts w:hint="eastAsia"/>
        </w:rPr>
      </w:pPr>
      <w:r>
        <w:rPr>
          <w:rFonts w:hint="eastAsia"/>
        </w:rPr>
        <w:t>3、南方君选灵活配置混合型证券投资基金2020年3季度报告原文。</w:t>
      </w:r>
    </w:p>
    <w:p w:rsidR="00BF072E" w:rsidRDefault="00BF072E" w:rsidP="00BF072E">
      <w:pPr>
        <w:pStyle w:val="-2"/>
        <w:spacing w:before="312"/>
        <w:rPr>
          <w:rFonts w:hint="eastAsia"/>
        </w:rPr>
      </w:pPr>
      <w:r>
        <w:rPr>
          <w:rFonts w:hint="eastAsia"/>
        </w:rPr>
        <w:t>存放地点</w:t>
      </w:r>
    </w:p>
    <w:p w:rsidR="00BF072E" w:rsidRDefault="00BF072E" w:rsidP="00BF072E">
      <w:pPr>
        <w:pStyle w:val="-"/>
        <w:ind w:firstLine="420"/>
        <w:rPr>
          <w:rFonts w:hint="eastAsia"/>
        </w:rPr>
      </w:pPr>
      <w:r>
        <w:rPr>
          <w:rFonts w:hint="eastAsia"/>
        </w:rPr>
        <w:t>深圳市福田区莲花街道益田路5999号基金大厦32-42楼。</w:t>
      </w:r>
    </w:p>
    <w:p w:rsidR="00BF072E" w:rsidRDefault="00BF072E" w:rsidP="00BF072E">
      <w:pPr>
        <w:pStyle w:val="-2"/>
        <w:spacing w:before="312"/>
        <w:rPr>
          <w:rFonts w:hint="eastAsia"/>
        </w:rPr>
      </w:pPr>
      <w:r>
        <w:rPr>
          <w:rFonts w:hint="eastAsia"/>
        </w:rPr>
        <w:t>查阅方式</w:t>
      </w:r>
    </w:p>
    <w:p w:rsidR="00BF072E" w:rsidRDefault="00BF072E" w:rsidP="00BF072E">
      <w:pPr>
        <w:pStyle w:val="-"/>
        <w:ind w:firstLine="420"/>
        <w:rPr>
          <w:rFonts w:hint="eastAsia"/>
        </w:rPr>
      </w:pPr>
      <w:bookmarkStart w:id="2" w:name="_GoBack"/>
      <w:bookmarkEnd w:id="2"/>
      <w:r>
        <w:rPr>
          <w:rFonts w:hint="eastAsia"/>
        </w:rPr>
        <w:t>网站：http://www.nffund.com</w:t>
      </w:r>
    </w:p>
    <w:p w:rsidR="00BF072E" w:rsidRDefault="00BF072E" w:rsidP="00BF072E">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2E" w:rsidRDefault="00BF07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F072E" w:rsidRPr="00BF072E">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F072E">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F072E">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2E" w:rsidRDefault="00BF07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2E" w:rsidRDefault="00BF072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BF072E" w:rsidP="00AE3F5B">
    <w:pPr>
      <w:pStyle w:val="a6"/>
      <w:pBdr>
        <w:bottom w:val="single" w:sz="4" w:space="1" w:color="auto"/>
      </w:pBdr>
      <w:jc w:val="right"/>
    </w:pPr>
    <w:r>
      <w:rPr>
        <w:rFonts w:hint="eastAsia"/>
      </w:rPr>
      <w:t>南方君选灵活配置混合型证券投资基金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072E"/>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E2BE-998B-4666-B895-E2C22E26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1032</Words>
  <Characters>5883</Characters>
  <Application>Microsoft Office Word</Application>
  <DocSecurity>0</DocSecurity>
  <Lines>49</Lines>
  <Paragraphs>13</Paragraphs>
  <ScaleCrop>false</ScaleCrop>
  <Company>MC SYSTEM</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2020-10-26T00:15:00Z</dcterms:created>
  <dcterms:modified xsi:type="dcterms:W3CDTF">2020-10-26T00:15:00Z</dcterms:modified>
</cp:coreProperties>
</file>