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4F7EF2">
        <w:rPr>
          <w:rFonts w:ascii="宋体" w:hAnsi="宋体" w:hint="eastAsia"/>
          <w:b/>
          <w:bCs/>
          <w:sz w:val="48"/>
          <w:szCs w:val="30"/>
        </w:rPr>
        <w:t>南方双元债券型证券投资基金</w:t>
      </w:r>
      <w:r w:rsidR="004F7EF2">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4F7EF2"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4F7EF2">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4F7EF2">
        <w:rPr>
          <w:rFonts w:ascii="宋体" w:hAnsi="宋体" w:hint="eastAsia"/>
          <w:b/>
          <w:bCs/>
          <w:sz w:val="28"/>
          <w:szCs w:val="30"/>
        </w:rPr>
        <w:t>交通银行股份有限公司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4F7EF2">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4F7EF2">
      <w:pPr>
        <w:pStyle w:val="-1"/>
        <w:ind w:left="281" w:hanging="281"/>
        <w:rPr>
          <w:rFonts w:hint="eastAsia"/>
        </w:rPr>
      </w:pPr>
      <w:r>
        <w:br w:type="page"/>
      </w:r>
      <w:r w:rsidR="004F7EF2">
        <w:rPr>
          <w:rFonts w:hint="eastAsia"/>
        </w:rPr>
        <w:lastRenderedPageBreak/>
        <w:t>重要提示</w:t>
      </w:r>
    </w:p>
    <w:p w:rsidR="004F7EF2" w:rsidRDefault="004F7EF2" w:rsidP="004F7EF2">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4F7EF2" w:rsidRDefault="004F7EF2" w:rsidP="004F7EF2">
      <w:pPr>
        <w:pStyle w:val="-"/>
        <w:ind w:firstLine="420"/>
        <w:rPr>
          <w:rFonts w:hint="eastAsia"/>
        </w:rPr>
      </w:pPr>
      <w:r>
        <w:rPr>
          <w:rFonts w:hint="eastAsia"/>
        </w:rPr>
        <w:t>基金托管人交通银行股份有限公司根据本基金合同规定，于2020年10月26日复核了本报告中的财务指标、净值表现和投资组合报告等内容，保证复核内容不存在虚假记载、误导性陈述或者重大遗漏。</w:t>
      </w:r>
    </w:p>
    <w:p w:rsidR="004F7EF2" w:rsidRDefault="004F7EF2" w:rsidP="004F7EF2">
      <w:pPr>
        <w:pStyle w:val="-"/>
        <w:ind w:firstLine="420"/>
        <w:rPr>
          <w:rFonts w:hint="eastAsia"/>
        </w:rPr>
      </w:pPr>
      <w:r>
        <w:rPr>
          <w:rFonts w:hint="eastAsia"/>
        </w:rPr>
        <w:t>基金管理人承诺以诚实信用、勤勉尽责的原则管理和运用基金资产，但不保证基金一定盈利。</w:t>
      </w:r>
    </w:p>
    <w:p w:rsidR="004F7EF2" w:rsidRDefault="004F7EF2" w:rsidP="004F7EF2">
      <w:pPr>
        <w:pStyle w:val="-"/>
        <w:ind w:firstLine="420"/>
        <w:rPr>
          <w:rFonts w:hint="eastAsia"/>
        </w:rPr>
      </w:pPr>
      <w:r>
        <w:rPr>
          <w:rFonts w:hint="eastAsia"/>
        </w:rPr>
        <w:t>基金的过往业绩并不代表其未来表现。投资有风险，投资者在作出投资决策前应仔细阅读本基金的招募说明书。</w:t>
      </w:r>
    </w:p>
    <w:p w:rsidR="004F7EF2" w:rsidRDefault="004F7EF2" w:rsidP="004F7EF2">
      <w:pPr>
        <w:pStyle w:val="-"/>
        <w:ind w:firstLine="420"/>
        <w:rPr>
          <w:rFonts w:hint="eastAsia"/>
        </w:rPr>
      </w:pPr>
      <w:r>
        <w:rPr>
          <w:rFonts w:hint="eastAsia"/>
        </w:rPr>
        <w:t>本报告中财务资料未经审计。</w:t>
      </w:r>
    </w:p>
    <w:p w:rsidR="004F7EF2" w:rsidRDefault="004F7EF2" w:rsidP="004F7EF2">
      <w:pPr>
        <w:pStyle w:val="-"/>
        <w:ind w:firstLine="420"/>
        <w:rPr>
          <w:rFonts w:hint="eastAsia"/>
        </w:rPr>
      </w:pPr>
      <w:r>
        <w:rPr>
          <w:rFonts w:hint="eastAsia"/>
        </w:rPr>
        <w:t>本报告期自2020年7月1日起至9月30日止。</w:t>
      </w:r>
    </w:p>
    <w:p w:rsidR="004F7EF2" w:rsidRDefault="004F7EF2" w:rsidP="004F7EF2">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4F7EF2" w:rsidTr="00AD506E">
        <w:tc>
          <w:tcPr>
            <w:tcW w:w="2840" w:type="dxa"/>
          </w:tcPr>
          <w:p w:rsidR="004F7EF2" w:rsidRDefault="004F7EF2" w:rsidP="004F7EF2">
            <w:pPr>
              <w:jc w:val="left"/>
              <w:rPr>
                <w:rFonts w:hint="eastAsia"/>
              </w:rPr>
            </w:pPr>
            <w:r>
              <w:rPr>
                <w:rFonts w:hint="eastAsia"/>
              </w:rPr>
              <w:t>基金简称</w:t>
            </w:r>
          </w:p>
        </w:tc>
        <w:tc>
          <w:tcPr>
            <w:tcW w:w="5682" w:type="dxa"/>
            <w:gridSpan w:val="2"/>
          </w:tcPr>
          <w:p w:rsidR="004F7EF2" w:rsidRDefault="004F7EF2" w:rsidP="004F7EF2">
            <w:pPr>
              <w:jc w:val="left"/>
              <w:rPr>
                <w:rFonts w:hint="eastAsia"/>
              </w:rPr>
            </w:pPr>
            <w:r>
              <w:rPr>
                <w:rFonts w:hint="eastAsia"/>
              </w:rPr>
              <w:t>南方双元债券</w:t>
            </w:r>
          </w:p>
        </w:tc>
      </w:tr>
      <w:tr w:rsidR="004F7EF2" w:rsidTr="00532A5D">
        <w:tc>
          <w:tcPr>
            <w:tcW w:w="2840" w:type="dxa"/>
          </w:tcPr>
          <w:p w:rsidR="004F7EF2" w:rsidRDefault="004F7EF2" w:rsidP="004F7EF2">
            <w:pPr>
              <w:jc w:val="left"/>
              <w:rPr>
                <w:rFonts w:hint="eastAsia"/>
              </w:rPr>
            </w:pPr>
            <w:r>
              <w:rPr>
                <w:rFonts w:hint="eastAsia"/>
              </w:rPr>
              <w:t>基金主代码</w:t>
            </w:r>
          </w:p>
        </w:tc>
        <w:tc>
          <w:tcPr>
            <w:tcW w:w="5682" w:type="dxa"/>
            <w:gridSpan w:val="2"/>
          </w:tcPr>
          <w:p w:rsidR="004F7EF2" w:rsidRDefault="004F7EF2" w:rsidP="004F7EF2">
            <w:pPr>
              <w:jc w:val="left"/>
              <w:rPr>
                <w:rFonts w:hint="eastAsia"/>
              </w:rPr>
            </w:pPr>
            <w:r>
              <w:t>000997</w:t>
            </w:r>
          </w:p>
        </w:tc>
      </w:tr>
      <w:tr w:rsidR="004F7EF2" w:rsidTr="00894255">
        <w:tc>
          <w:tcPr>
            <w:tcW w:w="2840" w:type="dxa"/>
          </w:tcPr>
          <w:p w:rsidR="004F7EF2" w:rsidRDefault="004F7EF2" w:rsidP="004F7EF2">
            <w:pPr>
              <w:jc w:val="left"/>
              <w:rPr>
                <w:rFonts w:hint="eastAsia"/>
              </w:rPr>
            </w:pPr>
            <w:r>
              <w:rPr>
                <w:rFonts w:hint="eastAsia"/>
              </w:rPr>
              <w:t>交易代码</w:t>
            </w:r>
          </w:p>
        </w:tc>
        <w:tc>
          <w:tcPr>
            <w:tcW w:w="5682" w:type="dxa"/>
            <w:gridSpan w:val="2"/>
          </w:tcPr>
          <w:p w:rsidR="004F7EF2" w:rsidRDefault="004F7EF2" w:rsidP="004F7EF2">
            <w:pPr>
              <w:jc w:val="left"/>
              <w:rPr>
                <w:rFonts w:hint="eastAsia"/>
              </w:rPr>
            </w:pPr>
            <w:r>
              <w:t>000997</w:t>
            </w:r>
          </w:p>
        </w:tc>
      </w:tr>
      <w:tr w:rsidR="004F7EF2" w:rsidTr="00204714">
        <w:tc>
          <w:tcPr>
            <w:tcW w:w="2840" w:type="dxa"/>
          </w:tcPr>
          <w:p w:rsidR="004F7EF2" w:rsidRDefault="004F7EF2" w:rsidP="004F7EF2">
            <w:pPr>
              <w:jc w:val="left"/>
              <w:rPr>
                <w:rFonts w:hint="eastAsia"/>
              </w:rPr>
            </w:pPr>
            <w:r>
              <w:rPr>
                <w:rFonts w:hint="eastAsia"/>
              </w:rPr>
              <w:t>基金运作方式</w:t>
            </w:r>
          </w:p>
        </w:tc>
        <w:tc>
          <w:tcPr>
            <w:tcW w:w="5682" w:type="dxa"/>
            <w:gridSpan w:val="2"/>
          </w:tcPr>
          <w:p w:rsidR="004F7EF2" w:rsidRDefault="004F7EF2" w:rsidP="004F7EF2">
            <w:pPr>
              <w:jc w:val="left"/>
              <w:rPr>
                <w:rFonts w:hint="eastAsia"/>
              </w:rPr>
            </w:pPr>
            <w:r>
              <w:rPr>
                <w:rFonts w:hint="eastAsia"/>
              </w:rPr>
              <w:t>契约型开放式</w:t>
            </w:r>
          </w:p>
        </w:tc>
      </w:tr>
      <w:tr w:rsidR="004F7EF2" w:rsidTr="00D24D98">
        <w:tc>
          <w:tcPr>
            <w:tcW w:w="2840" w:type="dxa"/>
          </w:tcPr>
          <w:p w:rsidR="004F7EF2" w:rsidRDefault="004F7EF2" w:rsidP="004F7EF2">
            <w:pPr>
              <w:jc w:val="left"/>
              <w:rPr>
                <w:rFonts w:hint="eastAsia"/>
              </w:rPr>
            </w:pPr>
            <w:r>
              <w:rPr>
                <w:rFonts w:hint="eastAsia"/>
              </w:rPr>
              <w:t>基金合同生效日</w:t>
            </w:r>
          </w:p>
        </w:tc>
        <w:tc>
          <w:tcPr>
            <w:tcW w:w="5682" w:type="dxa"/>
            <w:gridSpan w:val="2"/>
          </w:tcPr>
          <w:p w:rsidR="004F7EF2" w:rsidRDefault="004F7EF2" w:rsidP="004F7EF2">
            <w:pPr>
              <w:jc w:val="left"/>
              <w:rPr>
                <w:rFonts w:hint="eastAsia"/>
              </w:rPr>
            </w:pPr>
            <w:r>
              <w:rPr>
                <w:rFonts w:hint="eastAsia"/>
              </w:rPr>
              <w:t>2015</w:t>
            </w:r>
            <w:r>
              <w:rPr>
                <w:rFonts w:hint="eastAsia"/>
              </w:rPr>
              <w:t>年</w:t>
            </w:r>
            <w:r>
              <w:rPr>
                <w:rFonts w:hint="eastAsia"/>
              </w:rPr>
              <w:t>2</w:t>
            </w:r>
            <w:r>
              <w:rPr>
                <w:rFonts w:hint="eastAsia"/>
              </w:rPr>
              <w:t>月</w:t>
            </w:r>
            <w:r>
              <w:rPr>
                <w:rFonts w:hint="eastAsia"/>
              </w:rPr>
              <w:t>10</w:t>
            </w:r>
            <w:r>
              <w:rPr>
                <w:rFonts w:hint="eastAsia"/>
              </w:rPr>
              <w:t>日</w:t>
            </w:r>
          </w:p>
        </w:tc>
      </w:tr>
      <w:tr w:rsidR="004F7EF2" w:rsidTr="007F46BF">
        <w:tc>
          <w:tcPr>
            <w:tcW w:w="2840" w:type="dxa"/>
          </w:tcPr>
          <w:p w:rsidR="004F7EF2" w:rsidRDefault="004F7EF2" w:rsidP="004F7EF2">
            <w:pPr>
              <w:jc w:val="left"/>
              <w:rPr>
                <w:rFonts w:hint="eastAsia"/>
              </w:rPr>
            </w:pPr>
            <w:r>
              <w:rPr>
                <w:rFonts w:hint="eastAsia"/>
              </w:rPr>
              <w:t>报告期末基金份额总额</w:t>
            </w:r>
          </w:p>
        </w:tc>
        <w:tc>
          <w:tcPr>
            <w:tcW w:w="5682" w:type="dxa"/>
            <w:gridSpan w:val="2"/>
          </w:tcPr>
          <w:p w:rsidR="004F7EF2" w:rsidRDefault="004F7EF2" w:rsidP="004F7EF2">
            <w:pPr>
              <w:jc w:val="left"/>
              <w:rPr>
                <w:rFonts w:hint="eastAsia"/>
              </w:rPr>
            </w:pPr>
            <w:r>
              <w:rPr>
                <w:rFonts w:hint="eastAsia"/>
              </w:rPr>
              <w:t>127,516,002.86</w:t>
            </w:r>
            <w:r>
              <w:rPr>
                <w:rFonts w:hint="eastAsia"/>
              </w:rPr>
              <w:t>份</w:t>
            </w:r>
          </w:p>
        </w:tc>
      </w:tr>
      <w:tr w:rsidR="004F7EF2" w:rsidTr="003E16FB">
        <w:tc>
          <w:tcPr>
            <w:tcW w:w="2840" w:type="dxa"/>
          </w:tcPr>
          <w:p w:rsidR="004F7EF2" w:rsidRDefault="004F7EF2" w:rsidP="004F7EF2">
            <w:pPr>
              <w:jc w:val="left"/>
              <w:rPr>
                <w:rFonts w:hint="eastAsia"/>
              </w:rPr>
            </w:pPr>
            <w:r>
              <w:rPr>
                <w:rFonts w:hint="eastAsia"/>
              </w:rPr>
              <w:t>投资目标</w:t>
            </w:r>
          </w:p>
        </w:tc>
        <w:tc>
          <w:tcPr>
            <w:tcW w:w="5682" w:type="dxa"/>
            <w:gridSpan w:val="2"/>
          </w:tcPr>
          <w:p w:rsidR="004F7EF2" w:rsidRDefault="004F7EF2" w:rsidP="004F7EF2">
            <w:pPr>
              <w:jc w:val="left"/>
              <w:rPr>
                <w:rFonts w:hint="eastAsia"/>
              </w:rPr>
            </w:pPr>
            <w:r>
              <w:rPr>
                <w:rFonts w:hint="eastAsia"/>
              </w:rPr>
              <w:t>本基金在严格控制风险的前提下，力争获得高于业绩比较基准的投资收益。</w:t>
            </w:r>
          </w:p>
        </w:tc>
      </w:tr>
      <w:tr w:rsidR="004F7EF2" w:rsidTr="00FA6B6B">
        <w:tc>
          <w:tcPr>
            <w:tcW w:w="2840" w:type="dxa"/>
          </w:tcPr>
          <w:p w:rsidR="004F7EF2" w:rsidRDefault="004F7EF2" w:rsidP="004F7EF2">
            <w:pPr>
              <w:jc w:val="left"/>
              <w:rPr>
                <w:rFonts w:hint="eastAsia"/>
              </w:rPr>
            </w:pPr>
            <w:r>
              <w:rPr>
                <w:rFonts w:hint="eastAsia"/>
              </w:rPr>
              <w:t>投资策略</w:t>
            </w:r>
          </w:p>
        </w:tc>
        <w:tc>
          <w:tcPr>
            <w:tcW w:w="5682" w:type="dxa"/>
            <w:gridSpan w:val="2"/>
          </w:tcPr>
          <w:p w:rsidR="004F7EF2" w:rsidRDefault="004F7EF2" w:rsidP="004F7EF2">
            <w:pPr>
              <w:jc w:val="left"/>
              <w:rPr>
                <w:rFonts w:hint="eastAsia"/>
              </w:rPr>
            </w:pPr>
            <w:r>
              <w:rPr>
                <w:rFonts w:hint="eastAsia"/>
              </w:rPr>
              <w:t>本基金将密切关注经济运行趋势，把握领先指标，预测未来走势，深入分析国家推行的财政与货币政策对未来宏观经济运行以及投资环境的影响。本基金将根据宏观经济、基准利率水平，预测债券类、货币类等大类资产的预期收益率水平，结合各类别资产的波动性以及流动性状况分析，做出最佳的资产配置及风险控制。</w:t>
            </w:r>
          </w:p>
        </w:tc>
      </w:tr>
      <w:tr w:rsidR="004F7EF2" w:rsidTr="0011644D">
        <w:tc>
          <w:tcPr>
            <w:tcW w:w="2840" w:type="dxa"/>
          </w:tcPr>
          <w:p w:rsidR="004F7EF2" w:rsidRDefault="004F7EF2" w:rsidP="004F7EF2">
            <w:pPr>
              <w:jc w:val="left"/>
              <w:rPr>
                <w:rFonts w:hint="eastAsia"/>
              </w:rPr>
            </w:pPr>
            <w:r>
              <w:rPr>
                <w:rFonts w:hint="eastAsia"/>
              </w:rPr>
              <w:t>业绩比较基准</w:t>
            </w:r>
          </w:p>
        </w:tc>
        <w:tc>
          <w:tcPr>
            <w:tcW w:w="5682" w:type="dxa"/>
            <w:gridSpan w:val="2"/>
          </w:tcPr>
          <w:p w:rsidR="004F7EF2" w:rsidRDefault="004F7EF2" w:rsidP="004F7EF2">
            <w:pPr>
              <w:jc w:val="left"/>
              <w:rPr>
                <w:rFonts w:hint="eastAsia"/>
              </w:rPr>
            </w:pPr>
            <w:r>
              <w:rPr>
                <w:rFonts w:hint="eastAsia"/>
              </w:rPr>
              <w:t>中证全债指数</w:t>
            </w:r>
          </w:p>
        </w:tc>
      </w:tr>
      <w:tr w:rsidR="004F7EF2" w:rsidTr="00BF10FA">
        <w:tc>
          <w:tcPr>
            <w:tcW w:w="2840" w:type="dxa"/>
          </w:tcPr>
          <w:p w:rsidR="004F7EF2" w:rsidRDefault="004F7EF2" w:rsidP="004F7EF2">
            <w:pPr>
              <w:jc w:val="left"/>
              <w:rPr>
                <w:rFonts w:hint="eastAsia"/>
              </w:rPr>
            </w:pPr>
            <w:r>
              <w:rPr>
                <w:rFonts w:hint="eastAsia"/>
              </w:rPr>
              <w:t>风险收益特征</w:t>
            </w:r>
          </w:p>
        </w:tc>
        <w:tc>
          <w:tcPr>
            <w:tcW w:w="5682" w:type="dxa"/>
            <w:gridSpan w:val="2"/>
          </w:tcPr>
          <w:p w:rsidR="004F7EF2" w:rsidRDefault="004F7EF2" w:rsidP="004F7EF2">
            <w:pPr>
              <w:jc w:val="left"/>
              <w:rPr>
                <w:rFonts w:hint="eastAsia"/>
              </w:rPr>
            </w:pPr>
            <w:r>
              <w:rPr>
                <w:rFonts w:hint="eastAsia"/>
              </w:rPr>
              <w:t>本基金为债券型基金，其长期平均风险和预期收益率低于股票型基金、混合型基金，高于货币市场基金。</w:t>
            </w:r>
          </w:p>
        </w:tc>
      </w:tr>
      <w:tr w:rsidR="004F7EF2" w:rsidTr="00FE651F">
        <w:tc>
          <w:tcPr>
            <w:tcW w:w="2840" w:type="dxa"/>
          </w:tcPr>
          <w:p w:rsidR="004F7EF2" w:rsidRDefault="004F7EF2" w:rsidP="004F7EF2">
            <w:pPr>
              <w:jc w:val="left"/>
              <w:rPr>
                <w:rFonts w:hint="eastAsia"/>
              </w:rPr>
            </w:pPr>
            <w:r>
              <w:rPr>
                <w:rFonts w:hint="eastAsia"/>
              </w:rPr>
              <w:t>基金管理人</w:t>
            </w:r>
          </w:p>
        </w:tc>
        <w:tc>
          <w:tcPr>
            <w:tcW w:w="5682" w:type="dxa"/>
            <w:gridSpan w:val="2"/>
          </w:tcPr>
          <w:p w:rsidR="004F7EF2" w:rsidRDefault="004F7EF2" w:rsidP="004F7EF2">
            <w:pPr>
              <w:jc w:val="left"/>
              <w:rPr>
                <w:rFonts w:hint="eastAsia"/>
              </w:rPr>
            </w:pPr>
            <w:r>
              <w:rPr>
                <w:rFonts w:hint="eastAsia"/>
              </w:rPr>
              <w:t>南方基金管理股份有限公司</w:t>
            </w:r>
          </w:p>
        </w:tc>
      </w:tr>
      <w:tr w:rsidR="004F7EF2" w:rsidTr="00586FD5">
        <w:tc>
          <w:tcPr>
            <w:tcW w:w="2840" w:type="dxa"/>
          </w:tcPr>
          <w:p w:rsidR="004F7EF2" w:rsidRDefault="004F7EF2" w:rsidP="004F7EF2">
            <w:pPr>
              <w:jc w:val="left"/>
              <w:rPr>
                <w:rFonts w:hint="eastAsia"/>
              </w:rPr>
            </w:pPr>
            <w:r>
              <w:rPr>
                <w:rFonts w:hint="eastAsia"/>
              </w:rPr>
              <w:t>基金托管人</w:t>
            </w:r>
          </w:p>
        </w:tc>
        <w:tc>
          <w:tcPr>
            <w:tcW w:w="5682" w:type="dxa"/>
            <w:gridSpan w:val="2"/>
          </w:tcPr>
          <w:p w:rsidR="004F7EF2" w:rsidRDefault="004F7EF2" w:rsidP="004F7EF2">
            <w:pPr>
              <w:jc w:val="left"/>
              <w:rPr>
                <w:rFonts w:hint="eastAsia"/>
              </w:rPr>
            </w:pPr>
            <w:r>
              <w:rPr>
                <w:rFonts w:hint="eastAsia"/>
              </w:rPr>
              <w:t>交通银行股份有限公司</w:t>
            </w:r>
          </w:p>
        </w:tc>
      </w:tr>
      <w:tr w:rsidR="004F7EF2" w:rsidTr="004F7EF2">
        <w:tc>
          <w:tcPr>
            <w:tcW w:w="2840" w:type="dxa"/>
          </w:tcPr>
          <w:p w:rsidR="004F7EF2" w:rsidRDefault="004F7EF2" w:rsidP="004F7EF2">
            <w:pPr>
              <w:jc w:val="left"/>
              <w:rPr>
                <w:rFonts w:hint="eastAsia"/>
              </w:rPr>
            </w:pPr>
            <w:r>
              <w:rPr>
                <w:rFonts w:hint="eastAsia"/>
              </w:rPr>
              <w:t>下属分级基金的基金简称</w:t>
            </w:r>
          </w:p>
        </w:tc>
        <w:tc>
          <w:tcPr>
            <w:tcW w:w="2841" w:type="dxa"/>
          </w:tcPr>
          <w:p w:rsidR="004F7EF2" w:rsidRDefault="004F7EF2" w:rsidP="004F7EF2">
            <w:pPr>
              <w:jc w:val="left"/>
              <w:rPr>
                <w:rFonts w:hint="eastAsia"/>
              </w:rPr>
            </w:pPr>
            <w:r>
              <w:rPr>
                <w:rFonts w:hint="eastAsia"/>
              </w:rPr>
              <w:t>南方双元债券</w:t>
            </w:r>
            <w:r>
              <w:rPr>
                <w:rFonts w:hint="eastAsia"/>
              </w:rPr>
              <w:t>A</w:t>
            </w:r>
          </w:p>
        </w:tc>
        <w:tc>
          <w:tcPr>
            <w:tcW w:w="2841" w:type="dxa"/>
          </w:tcPr>
          <w:p w:rsidR="004F7EF2" w:rsidRDefault="004F7EF2" w:rsidP="004F7EF2">
            <w:pPr>
              <w:jc w:val="left"/>
              <w:rPr>
                <w:rFonts w:hint="eastAsia"/>
              </w:rPr>
            </w:pPr>
            <w:r>
              <w:rPr>
                <w:rFonts w:hint="eastAsia"/>
              </w:rPr>
              <w:t>南方双元债券</w:t>
            </w:r>
            <w:r>
              <w:rPr>
                <w:rFonts w:hint="eastAsia"/>
              </w:rPr>
              <w:t>C</w:t>
            </w:r>
          </w:p>
        </w:tc>
      </w:tr>
      <w:tr w:rsidR="004F7EF2" w:rsidTr="004F7EF2">
        <w:tc>
          <w:tcPr>
            <w:tcW w:w="2840" w:type="dxa"/>
          </w:tcPr>
          <w:p w:rsidR="004F7EF2" w:rsidRDefault="004F7EF2" w:rsidP="004F7EF2">
            <w:pPr>
              <w:jc w:val="left"/>
              <w:rPr>
                <w:rFonts w:hint="eastAsia"/>
              </w:rPr>
            </w:pPr>
            <w:r>
              <w:rPr>
                <w:rFonts w:hint="eastAsia"/>
              </w:rPr>
              <w:t>下属分级基金的交易代码</w:t>
            </w:r>
          </w:p>
        </w:tc>
        <w:tc>
          <w:tcPr>
            <w:tcW w:w="2841" w:type="dxa"/>
          </w:tcPr>
          <w:p w:rsidR="004F7EF2" w:rsidRDefault="004F7EF2" w:rsidP="004F7EF2">
            <w:pPr>
              <w:jc w:val="left"/>
              <w:rPr>
                <w:rFonts w:hint="eastAsia"/>
              </w:rPr>
            </w:pPr>
            <w:r>
              <w:t>000997</w:t>
            </w:r>
          </w:p>
        </w:tc>
        <w:tc>
          <w:tcPr>
            <w:tcW w:w="2841" w:type="dxa"/>
          </w:tcPr>
          <w:p w:rsidR="004F7EF2" w:rsidRDefault="004F7EF2" w:rsidP="004F7EF2">
            <w:pPr>
              <w:jc w:val="left"/>
              <w:rPr>
                <w:rFonts w:hint="eastAsia"/>
              </w:rPr>
            </w:pPr>
            <w:r>
              <w:t>000998</w:t>
            </w:r>
          </w:p>
        </w:tc>
      </w:tr>
      <w:tr w:rsidR="004F7EF2" w:rsidTr="004F7EF2">
        <w:tc>
          <w:tcPr>
            <w:tcW w:w="2840" w:type="dxa"/>
          </w:tcPr>
          <w:p w:rsidR="004F7EF2" w:rsidRDefault="004F7EF2" w:rsidP="004F7EF2">
            <w:pPr>
              <w:jc w:val="left"/>
              <w:rPr>
                <w:rFonts w:hint="eastAsia"/>
              </w:rPr>
            </w:pPr>
            <w:r>
              <w:rPr>
                <w:rFonts w:hint="eastAsia"/>
              </w:rPr>
              <w:t>报告期末下属分级基金的份</w:t>
            </w:r>
            <w:r>
              <w:rPr>
                <w:rFonts w:hint="eastAsia"/>
              </w:rPr>
              <w:lastRenderedPageBreak/>
              <w:t>额总额</w:t>
            </w:r>
          </w:p>
        </w:tc>
        <w:tc>
          <w:tcPr>
            <w:tcW w:w="2841" w:type="dxa"/>
          </w:tcPr>
          <w:p w:rsidR="004F7EF2" w:rsidRDefault="004F7EF2" w:rsidP="004F7EF2">
            <w:pPr>
              <w:jc w:val="left"/>
              <w:rPr>
                <w:rFonts w:hint="eastAsia"/>
              </w:rPr>
            </w:pPr>
            <w:r>
              <w:rPr>
                <w:rFonts w:hint="eastAsia"/>
              </w:rPr>
              <w:lastRenderedPageBreak/>
              <w:t>117,310,233.53</w:t>
            </w:r>
            <w:r>
              <w:rPr>
                <w:rFonts w:hint="eastAsia"/>
              </w:rPr>
              <w:t>份</w:t>
            </w:r>
          </w:p>
        </w:tc>
        <w:tc>
          <w:tcPr>
            <w:tcW w:w="2841" w:type="dxa"/>
          </w:tcPr>
          <w:p w:rsidR="004F7EF2" w:rsidRDefault="004F7EF2" w:rsidP="004F7EF2">
            <w:pPr>
              <w:jc w:val="left"/>
              <w:rPr>
                <w:rFonts w:hint="eastAsia"/>
              </w:rPr>
            </w:pPr>
            <w:r>
              <w:rPr>
                <w:rFonts w:hint="eastAsia"/>
              </w:rPr>
              <w:t>10,205,769.33</w:t>
            </w:r>
            <w:r>
              <w:rPr>
                <w:rFonts w:hint="eastAsia"/>
              </w:rPr>
              <w:t>份</w:t>
            </w:r>
          </w:p>
        </w:tc>
      </w:tr>
    </w:tbl>
    <w:p w:rsidR="004F7EF2" w:rsidRDefault="004F7EF2" w:rsidP="004F7EF2">
      <w:pPr>
        <w:pStyle w:val="-8"/>
        <w:rPr>
          <w:rFonts w:hint="eastAsia"/>
        </w:rPr>
      </w:pPr>
      <w:r>
        <w:rPr>
          <w:rFonts w:hint="eastAsia"/>
        </w:rPr>
        <w:t>注：本基金在交易所行情系统净值揭示等其他信息披露场合下，可简称为“南方双元”。</w:t>
      </w:r>
    </w:p>
    <w:p w:rsidR="004F7EF2" w:rsidRDefault="004F7EF2" w:rsidP="004F7EF2">
      <w:pPr>
        <w:pStyle w:val="-1"/>
        <w:ind w:left="281" w:hanging="281"/>
        <w:rPr>
          <w:rFonts w:hint="eastAsia"/>
        </w:rPr>
      </w:pPr>
      <w:r>
        <w:rPr>
          <w:rFonts w:hint="eastAsia"/>
        </w:rPr>
        <w:t>主要财务指标和基金净值表现</w:t>
      </w:r>
    </w:p>
    <w:p w:rsidR="004F7EF2" w:rsidRDefault="004F7EF2" w:rsidP="004F7EF2">
      <w:pPr>
        <w:pStyle w:val="-2"/>
        <w:spacing w:before="312"/>
        <w:rPr>
          <w:rFonts w:hint="eastAsia"/>
        </w:rPr>
      </w:pPr>
      <w:r>
        <w:rPr>
          <w:rFonts w:hint="eastAsia"/>
        </w:rPr>
        <w:t>主要财务指标</w:t>
      </w:r>
    </w:p>
    <w:p w:rsidR="004F7EF2" w:rsidRDefault="004F7EF2" w:rsidP="004F7EF2">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4F7EF2" w:rsidTr="007336FA">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4F7EF2" w:rsidRDefault="004F7EF2" w:rsidP="004F7EF2">
            <w:pPr>
              <w:jc w:val="center"/>
              <w:rPr>
                <w:rFonts w:hint="eastAsia"/>
              </w:rPr>
            </w:pPr>
            <w:r>
              <w:rPr>
                <w:rFonts w:hint="eastAsia"/>
              </w:rPr>
              <w:t>主要财务指标</w:t>
            </w:r>
          </w:p>
        </w:tc>
        <w:tc>
          <w:tcPr>
            <w:tcW w:w="5682" w:type="dxa"/>
            <w:gridSpan w:val="2"/>
            <w:tcBorders>
              <w:bottom w:val="single" w:sz="4" w:space="0" w:color="auto"/>
            </w:tcBorders>
          </w:tcPr>
          <w:p w:rsidR="004F7EF2" w:rsidRDefault="004F7EF2" w:rsidP="004F7EF2">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4F7EF2" w:rsidTr="004F7EF2">
        <w:tc>
          <w:tcPr>
            <w:tcW w:w="2840" w:type="dxa"/>
            <w:vMerge/>
          </w:tcPr>
          <w:p w:rsidR="004F7EF2" w:rsidRDefault="004F7EF2" w:rsidP="004F7EF2">
            <w:pPr>
              <w:jc w:val="left"/>
              <w:rPr>
                <w:rFonts w:hint="eastAsia"/>
              </w:rPr>
            </w:pPr>
          </w:p>
        </w:tc>
        <w:tc>
          <w:tcPr>
            <w:tcW w:w="2841" w:type="dxa"/>
            <w:shd w:val="clear" w:color="auto" w:fill="BFBFBF"/>
          </w:tcPr>
          <w:p w:rsidR="004F7EF2" w:rsidRDefault="004F7EF2" w:rsidP="004F7EF2">
            <w:pPr>
              <w:jc w:val="center"/>
              <w:rPr>
                <w:rFonts w:hint="eastAsia"/>
              </w:rPr>
            </w:pPr>
            <w:r>
              <w:rPr>
                <w:rFonts w:hint="eastAsia"/>
              </w:rPr>
              <w:t>南方双元债券</w:t>
            </w:r>
            <w:r>
              <w:rPr>
                <w:rFonts w:hint="eastAsia"/>
              </w:rPr>
              <w:t>A</w:t>
            </w:r>
          </w:p>
        </w:tc>
        <w:tc>
          <w:tcPr>
            <w:tcW w:w="2841" w:type="dxa"/>
            <w:shd w:val="clear" w:color="auto" w:fill="BFBFBF"/>
          </w:tcPr>
          <w:p w:rsidR="004F7EF2" w:rsidRDefault="004F7EF2" w:rsidP="004F7EF2">
            <w:pPr>
              <w:jc w:val="center"/>
              <w:rPr>
                <w:rFonts w:hint="eastAsia"/>
              </w:rPr>
            </w:pPr>
            <w:r>
              <w:rPr>
                <w:rFonts w:hint="eastAsia"/>
              </w:rPr>
              <w:t>南方双元债券</w:t>
            </w:r>
            <w:r>
              <w:rPr>
                <w:rFonts w:hint="eastAsia"/>
              </w:rPr>
              <w:t>C</w:t>
            </w:r>
          </w:p>
        </w:tc>
      </w:tr>
      <w:tr w:rsidR="004F7EF2" w:rsidTr="004F7EF2">
        <w:tc>
          <w:tcPr>
            <w:tcW w:w="2840" w:type="dxa"/>
          </w:tcPr>
          <w:p w:rsidR="004F7EF2" w:rsidRDefault="004F7EF2" w:rsidP="004F7EF2">
            <w:pPr>
              <w:jc w:val="left"/>
              <w:rPr>
                <w:rFonts w:hint="eastAsia"/>
              </w:rPr>
            </w:pPr>
            <w:r>
              <w:rPr>
                <w:rFonts w:hint="eastAsia"/>
              </w:rPr>
              <w:t>1.</w:t>
            </w:r>
            <w:r>
              <w:rPr>
                <w:rFonts w:hint="eastAsia"/>
              </w:rPr>
              <w:t>本期已实现收益</w:t>
            </w:r>
          </w:p>
        </w:tc>
        <w:tc>
          <w:tcPr>
            <w:tcW w:w="2841" w:type="dxa"/>
          </w:tcPr>
          <w:p w:rsidR="004F7EF2" w:rsidRDefault="004F7EF2" w:rsidP="004F7EF2">
            <w:pPr>
              <w:jc w:val="right"/>
              <w:rPr>
                <w:rFonts w:hint="eastAsia"/>
              </w:rPr>
            </w:pPr>
            <w:r>
              <w:t>1,351,278.96</w:t>
            </w:r>
          </w:p>
        </w:tc>
        <w:tc>
          <w:tcPr>
            <w:tcW w:w="2841" w:type="dxa"/>
          </w:tcPr>
          <w:p w:rsidR="004F7EF2" w:rsidRDefault="004F7EF2" w:rsidP="004F7EF2">
            <w:pPr>
              <w:jc w:val="right"/>
              <w:rPr>
                <w:rFonts w:hint="eastAsia"/>
              </w:rPr>
            </w:pPr>
            <w:r>
              <w:t>253,854.60</w:t>
            </w:r>
          </w:p>
        </w:tc>
      </w:tr>
      <w:tr w:rsidR="004F7EF2" w:rsidTr="004F7EF2">
        <w:tc>
          <w:tcPr>
            <w:tcW w:w="2840" w:type="dxa"/>
          </w:tcPr>
          <w:p w:rsidR="004F7EF2" w:rsidRDefault="004F7EF2" w:rsidP="004F7EF2">
            <w:pPr>
              <w:jc w:val="left"/>
              <w:rPr>
                <w:rFonts w:hint="eastAsia"/>
              </w:rPr>
            </w:pPr>
            <w:r>
              <w:rPr>
                <w:rFonts w:hint="eastAsia"/>
              </w:rPr>
              <w:t>2.</w:t>
            </w:r>
            <w:r>
              <w:rPr>
                <w:rFonts w:hint="eastAsia"/>
              </w:rPr>
              <w:t>本期利润</w:t>
            </w:r>
          </w:p>
        </w:tc>
        <w:tc>
          <w:tcPr>
            <w:tcW w:w="2841" w:type="dxa"/>
          </w:tcPr>
          <w:p w:rsidR="004F7EF2" w:rsidRDefault="004F7EF2" w:rsidP="004F7EF2">
            <w:pPr>
              <w:jc w:val="right"/>
              <w:rPr>
                <w:rFonts w:hint="eastAsia"/>
              </w:rPr>
            </w:pPr>
            <w:r>
              <w:t>1,154,522.26</w:t>
            </w:r>
          </w:p>
        </w:tc>
        <w:tc>
          <w:tcPr>
            <w:tcW w:w="2841" w:type="dxa"/>
          </w:tcPr>
          <w:p w:rsidR="004F7EF2" w:rsidRDefault="004F7EF2" w:rsidP="004F7EF2">
            <w:pPr>
              <w:jc w:val="right"/>
              <w:rPr>
                <w:rFonts w:hint="eastAsia"/>
              </w:rPr>
            </w:pPr>
            <w:r>
              <w:t>269,082.06</w:t>
            </w:r>
          </w:p>
        </w:tc>
      </w:tr>
      <w:tr w:rsidR="004F7EF2" w:rsidTr="004F7EF2">
        <w:tc>
          <w:tcPr>
            <w:tcW w:w="2840" w:type="dxa"/>
          </w:tcPr>
          <w:p w:rsidR="004F7EF2" w:rsidRDefault="004F7EF2" w:rsidP="004F7EF2">
            <w:pPr>
              <w:jc w:val="left"/>
              <w:rPr>
                <w:rFonts w:hint="eastAsia"/>
              </w:rPr>
            </w:pPr>
            <w:r>
              <w:rPr>
                <w:rFonts w:hint="eastAsia"/>
              </w:rPr>
              <w:t>3.</w:t>
            </w:r>
            <w:r>
              <w:rPr>
                <w:rFonts w:hint="eastAsia"/>
              </w:rPr>
              <w:t>加权平均基金份额本期利润</w:t>
            </w:r>
          </w:p>
        </w:tc>
        <w:tc>
          <w:tcPr>
            <w:tcW w:w="2841" w:type="dxa"/>
          </w:tcPr>
          <w:p w:rsidR="004F7EF2" w:rsidRDefault="004F7EF2" w:rsidP="004F7EF2">
            <w:pPr>
              <w:jc w:val="right"/>
              <w:rPr>
                <w:rFonts w:hint="eastAsia"/>
              </w:rPr>
            </w:pPr>
            <w:r>
              <w:t>0.0149</w:t>
            </w:r>
          </w:p>
        </w:tc>
        <w:tc>
          <w:tcPr>
            <w:tcW w:w="2841" w:type="dxa"/>
          </w:tcPr>
          <w:p w:rsidR="004F7EF2" w:rsidRDefault="004F7EF2" w:rsidP="004F7EF2">
            <w:pPr>
              <w:jc w:val="right"/>
              <w:rPr>
                <w:rFonts w:hint="eastAsia"/>
              </w:rPr>
            </w:pPr>
            <w:r>
              <w:t>0.0322</w:t>
            </w:r>
          </w:p>
        </w:tc>
      </w:tr>
      <w:tr w:rsidR="004F7EF2" w:rsidTr="004F7EF2">
        <w:tc>
          <w:tcPr>
            <w:tcW w:w="2840" w:type="dxa"/>
          </w:tcPr>
          <w:p w:rsidR="004F7EF2" w:rsidRDefault="004F7EF2" w:rsidP="004F7EF2">
            <w:pPr>
              <w:jc w:val="left"/>
              <w:rPr>
                <w:rFonts w:hint="eastAsia"/>
              </w:rPr>
            </w:pPr>
            <w:r>
              <w:rPr>
                <w:rFonts w:hint="eastAsia"/>
              </w:rPr>
              <w:t>4.</w:t>
            </w:r>
            <w:r>
              <w:rPr>
                <w:rFonts w:hint="eastAsia"/>
              </w:rPr>
              <w:t>期末基金资产净值</w:t>
            </w:r>
          </w:p>
        </w:tc>
        <w:tc>
          <w:tcPr>
            <w:tcW w:w="2841" w:type="dxa"/>
          </w:tcPr>
          <w:p w:rsidR="004F7EF2" w:rsidRDefault="004F7EF2" w:rsidP="004F7EF2">
            <w:pPr>
              <w:jc w:val="right"/>
              <w:rPr>
                <w:rFonts w:hint="eastAsia"/>
              </w:rPr>
            </w:pPr>
            <w:r>
              <w:t>141,077,773.92</w:t>
            </w:r>
          </w:p>
        </w:tc>
        <w:tc>
          <w:tcPr>
            <w:tcW w:w="2841" w:type="dxa"/>
          </w:tcPr>
          <w:p w:rsidR="004F7EF2" w:rsidRDefault="004F7EF2" w:rsidP="004F7EF2">
            <w:pPr>
              <w:jc w:val="right"/>
              <w:rPr>
                <w:rFonts w:hint="eastAsia"/>
              </w:rPr>
            </w:pPr>
            <w:r>
              <w:t>12,070,108.42</w:t>
            </w:r>
          </w:p>
        </w:tc>
      </w:tr>
      <w:tr w:rsidR="004F7EF2" w:rsidTr="004F7EF2">
        <w:tc>
          <w:tcPr>
            <w:tcW w:w="2840" w:type="dxa"/>
          </w:tcPr>
          <w:p w:rsidR="004F7EF2" w:rsidRDefault="004F7EF2" w:rsidP="004F7EF2">
            <w:pPr>
              <w:jc w:val="left"/>
              <w:rPr>
                <w:rFonts w:hint="eastAsia"/>
              </w:rPr>
            </w:pPr>
            <w:r>
              <w:rPr>
                <w:rFonts w:hint="eastAsia"/>
              </w:rPr>
              <w:t>5.</w:t>
            </w:r>
            <w:r>
              <w:rPr>
                <w:rFonts w:hint="eastAsia"/>
              </w:rPr>
              <w:t>期末基金份额净值</w:t>
            </w:r>
          </w:p>
        </w:tc>
        <w:tc>
          <w:tcPr>
            <w:tcW w:w="2841" w:type="dxa"/>
          </w:tcPr>
          <w:p w:rsidR="004F7EF2" w:rsidRDefault="004F7EF2" w:rsidP="004F7EF2">
            <w:pPr>
              <w:jc w:val="right"/>
              <w:rPr>
                <w:rFonts w:hint="eastAsia"/>
              </w:rPr>
            </w:pPr>
            <w:r>
              <w:t>1.203</w:t>
            </w:r>
          </w:p>
        </w:tc>
        <w:tc>
          <w:tcPr>
            <w:tcW w:w="2841" w:type="dxa"/>
          </w:tcPr>
          <w:p w:rsidR="004F7EF2" w:rsidRDefault="004F7EF2" w:rsidP="004F7EF2">
            <w:pPr>
              <w:jc w:val="right"/>
              <w:rPr>
                <w:rFonts w:hint="eastAsia"/>
              </w:rPr>
            </w:pPr>
            <w:r>
              <w:t>1.183</w:t>
            </w:r>
          </w:p>
        </w:tc>
      </w:tr>
    </w:tbl>
    <w:p w:rsidR="004F7EF2" w:rsidRDefault="004F7EF2" w:rsidP="004F7EF2">
      <w:pPr>
        <w:pStyle w:val="-8"/>
        <w:rPr>
          <w:rFonts w:hint="eastAsia"/>
        </w:rPr>
      </w:pPr>
      <w:r>
        <w:rPr>
          <w:rFonts w:hint="eastAsia"/>
        </w:rPr>
        <w:t>注：1、上述基金业绩指标不包括持有人认购或交易基金的各项费用，计入费用后实际收益水平要低于所列数字；</w:t>
      </w:r>
    </w:p>
    <w:p w:rsidR="004F7EF2" w:rsidRDefault="004F7EF2" w:rsidP="004F7EF2">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4F7EF2" w:rsidRDefault="004F7EF2" w:rsidP="004F7EF2">
      <w:pPr>
        <w:pStyle w:val="-2"/>
        <w:spacing w:before="312"/>
        <w:rPr>
          <w:rFonts w:hint="eastAsia"/>
        </w:rPr>
      </w:pPr>
      <w:r>
        <w:rPr>
          <w:rFonts w:hint="eastAsia"/>
        </w:rPr>
        <w:t>基金净值表现</w:t>
      </w:r>
    </w:p>
    <w:p w:rsidR="004F7EF2" w:rsidRDefault="004F7EF2" w:rsidP="004F7EF2">
      <w:pPr>
        <w:pStyle w:val="-3"/>
        <w:spacing w:before="156" w:after="156"/>
        <w:rPr>
          <w:rFonts w:hint="eastAsia"/>
        </w:rPr>
      </w:pPr>
      <w:r>
        <w:rPr>
          <w:rFonts w:hint="eastAsia"/>
        </w:rPr>
        <w:t>本报告期基金份额净值增长率及其与同期业绩比较基准收益率的比较</w:t>
      </w:r>
    </w:p>
    <w:p w:rsidR="004F7EF2" w:rsidRDefault="004F7EF2" w:rsidP="004F7EF2">
      <w:pPr>
        <w:pStyle w:val="-"/>
        <w:ind w:firstLine="420"/>
        <w:rPr>
          <w:rFonts w:hint="eastAsia"/>
        </w:rPr>
      </w:pPr>
      <w:r>
        <w:rPr>
          <w:rFonts w:hint="eastAsia"/>
        </w:rPr>
        <w:t>南方双元债券A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4F7EF2" w:rsidTr="004F7EF2">
        <w:trPr>
          <w:cnfStyle w:val="100000000000" w:firstRow="1" w:lastRow="0" w:firstColumn="0" w:lastColumn="0" w:oddVBand="0" w:evenVBand="0" w:oddHBand="0" w:evenHBand="0" w:firstRowFirstColumn="0" w:firstRowLastColumn="0" w:lastRowFirstColumn="0" w:lastRowLastColumn="0"/>
        </w:trPr>
        <w:tc>
          <w:tcPr>
            <w:tcW w:w="1429" w:type="dxa"/>
          </w:tcPr>
          <w:p w:rsidR="004F7EF2" w:rsidRDefault="004F7EF2" w:rsidP="004F7EF2">
            <w:pPr>
              <w:pStyle w:val="-"/>
              <w:ind w:firstLineChars="0" w:firstLine="0"/>
              <w:jc w:val="center"/>
              <w:rPr>
                <w:rFonts w:hint="eastAsia"/>
              </w:rPr>
            </w:pPr>
            <w:r>
              <w:rPr>
                <w:rFonts w:hint="eastAsia"/>
              </w:rPr>
              <w:t>阶段</w:t>
            </w:r>
          </w:p>
        </w:tc>
        <w:tc>
          <w:tcPr>
            <w:tcW w:w="1315" w:type="dxa"/>
          </w:tcPr>
          <w:p w:rsidR="004F7EF2" w:rsidRDefault="004F7EF2" w:rsidP="004F7EF2">
            <w:pPr>
              <w:pStyle w:val="-"/>
              <w:ind w:firstLineChars="0" w:firstLine="0"/>
              <w:jc w:val="center"/>
              <w:rPr>
                <w:rFonts w:hint="eastAsia"/>
              </w:rPr>
            </w:pPr>
            <w:r>
              <w:rPr>
                <w:rFonts w:hint="eastAsia"/>
              </w:rPr>
              <w:t>份额净值增长率①</w:t>
            </w:r>
          </w:p>
        </w:tc>
        <w:tc>
          <w:tcPr>
            <w:tcW w:w="1315" w:type="dxa"/>
          </w:tcPr>
          <w:p w:rsidR="004F7EF2" w:rsidRDefault="004F7EF2" w:rsidP="004F7EF2">
            <w:pPr>
              <w:pStyle w:val="-"/>
              <w:ind w:firstLineChars="0" w:firstLine="0"/>
              <w:jc w:val="center"/>
              <w:rPr>
                <w:rFonts w:hint="eastAsia"/>
              </w:rPr>
            </w:pPr>
            <w:r>
              <w:rPr>
                <w:rFonts w:hint="eastAsia"/>
              </w:rPr>
              <w:t>份额净值增长率标准差②</w:t>
            </w:r>
          </w:p>
        </w:tc>
        <w:tc>
          <w:tcPr>
            <w:tcW w:w="1315" w:type="dxa"/>
          </w:tcPr>
          <w:p w:rsidR="004F7EF2" w:rsidRDefault="004F7EF2" w:rsidP="004F7EF2">
            <w:pPr>
              <w:pStyle w:val="-"/>
              <w:ind w:firstLineChars="0" w:firstLine="0"/>
              <w:jc w:val="center"/>
              <w:rPr>
                <w:rFonts w:hint="eastAsia"/>
              </w:rPr>
            </w:pPr>
            <w:r>
              <w:rPr>
                <w:rFonts w:hint="eastAsia"/>
              </w:rPr>
              <w:t>业绩比较基准收益率③</w:t>
            </w:r>
          </w:p>
        </w:tc>
        <w:tc>
          <w:tcPr>
            <w:tcW w:w="1315" w:type="dxa"/>
          </w:tcPr>
          <w:p w:rsidR="004F7EF2" w:rsidRDefault="004F7EF2" w:rsidP="004F7EF2">
            <w:pPr>
              <w:pStyle w:val="-"/>
              <w:ind w:firstLineChars="0" w:firstLine="0"/>
              <w:jc w:val="center"/>
              <w:rPr>
                <w:rFonts w:hint="eastAsia"/>
              </w:rPr>
            </w:pPr>
            <w:r>
              <w:rPr>
                <w:rFonts w:hint="eastAsia"/>
              </w:rPr>
              <w:t>业绩比较基准收益率标准差④</w:t>
            </w:r>
          </w:p>
        </w:tc>
        <w:tc>
          <w:tcPr>
            <w:tcW w:w="907" w:type="dxa"/>
          </w:tcPr>
          <w:p w:rsidR="004F7EF2" w:rsidRDefault="004F7EF2" w:rsidP="004F7EF2">
            <w:pPr>
              <w:pStyle w:val="-"/>
              <w:ind w:firstLineChars="0" w:firstLine="0"/>
              <w:jc w:val="center"/>
              <w:rPr>
                <w:rFonts w:hint="eastAsia"/>
              </w:rPr>
            </w:pPr>
            <w:r>
              <w:rPr>
                <w:rFonts w:hint="eastAsia"/>
              </w:rPr>
              <w:t>①</w:t>
            </w:r>
            <w:r>
              <w:t>-③</w:t>
            </w:r>
          </w:p>
        </w:tc>
        <w:tc>
          <w:tcPr>
            <w:tcW w:w="907" w:type="dxa"/>
          </w:tcPr>
          <w:p w:rsidR="004F7EF2" w:rsidRDefault="004F7EF2" w:rsidP="004F7EF2">
            <w:pPr>
              <w:pStyle w:val="-"/>
              <w:ind w:firstLineChars="0" w:firstLine="0"/>
              <w:jc w:val="center"/>
              <w:rPr>
                <w:rFonts w:hint="eastAsia"/>
              </w:rPr>
            </w:pPr>
            <w:r>
              <w:rPr>
                <w:rFonts w:hint="eastAsia"/>
              </w:rPr>
              <w:t>②</w:t>
            </w:r>
            <w:r>
              <w:t>-④</w:t>
            </w:r>
          </w:p>
        </w:tc>
      </w:tr>
      <w:tr w:rsidR="004F7EF2" w:rsidTr="004F7EF2">
        <w:tc>
          <w:tcPr>
            <w:tcW w:w="1429" w:type="dxa"/>
          </w:tcPr>
          <w:p w:rsidR="004F7EF2" w:rsidRDefault="004F7EF2" w:rsidP="004F7EF2">
            <w:pPr>
              <w:pStyle w:val="-"/>
              <w:ind w:firstLineChars="0" w:firstLine="0"/>
              <w:jc w:val="left"/>
              <w:rPr>
                <w:rFonts w:hint="eastAsia"/>
              </w:rPr>
            </w:pPr>
            <w:r>
              <w:rPr>
                <w:rFonts w:hint="eastAsia"/>
              </w:rPr>
              <w:t>过去三个月</w:t>
            </w:r>
          </w:p>
        </w:tc>
        <w:tc>
          <w:tcPr>
            <w:tcW w:w="1315" w:type="dxa"/>
          </w:tcPr>
          <w:p w:rsidR="004F7EF2" w:rsidRDefault="004F7EF2" w:rsidP="004F7EF2">
            <w:pPr>
              <w:pStyle w:val="-"/>
              <w:ind w:firstLineChars="0" w:firstLine="0"/>
              <w:jc w:val="right"/>
              <w:rPr>
                <w:rFonts w:hint="eastAsia"/>
              </w:rPr>
            </w:pPr>
            <w:r>
              <w:t>3.35%</w:t>
            </w:r>
          </w:p>
        </w:tc>
        <w:tc>
          <w:tcPr>
            <w:tcW w:w="1315" w:type="dxa"/>
          </w:tcPr>
          <w:p w:rsidR="004F7EF2" w:rsidRDefault="004F7EF2" w:rsidP="004F7EF2">
            <w:pPr>
              <w:pStyle w:val="-"/>
              <w:ind w:firstLineChars="0" w:firstLine="0"/>
              <w:jc w:val="right"/>
              <w:rPr>
                <w:rFonts w:hint="eastAsia"/>
              </w:rPr>
            </w:pPr>
            <w:r>
              <w:t>0.30%</w:t>
            </w:r>
          </w:p>
        </w:tc>
        <w:tc>
          <w:tcPr>
            <w:tcW w:w="1315" w:type="dxa"/>
          </w:tcPr>
          <w:p w:rsidR="004F7EF2" w:rsidRDefault="004F7EF2" w:rsidP="004F7EF2">
            <w:pPr>
              <w:pStyle w:val="-"/>
              <w:ind w:firstLineChars="0" w:firstLine="0"/>
              <w:jc w:val="right"/>
              <w:rPr>
                <w:rFonts w:hint="eastAsia"/>
              </w:rPr>
            </w:pPr>
            <w:r>
              <w:t>-0.78%</w:t>
            </w:r>
          </w:p>
        </w:tc>
        <w:tc>
          <w:tcPr>
            <w:tcW w:w="1315" w:type="dxa"/>
          </w:tcPr>
          <w:p w:rsidR="004F7EF2" w:rsidRDefault="004F7EF2" w:rsidP="004F7EF2">
            <w:pPr>
              <w:pStyle w:val="-"/>
              <w:ind w:firstLineChars="0" w:firstLine="0"/>
              <w:jc w:val="right"/>
              <w:rPr>
                <w:rFonts w:hint="eastAsia"/>
              </w:rPr>
            </w:pPr>
            <w:r>
              <w:t>0.08%</w:t>
            </w:r>
          </w:p>
        </w:tc>
        <w:tc>
          <w:tcPr>
            <w:tcW w:w="907" w:type="dxa"/>
          </w:tcPr>
          <w:p w:rsidR="004F7EF2" w:rsidRDefault="004F7EF2" w:rsidP="004F7EF2">
            <w:pPr>
              <w:pStyle w:val="-"/>
              <w:ind w:firstLineChars="0" w:firstLine="0"/>
              <w:jc w:val="right"/>
              <w:rPr>
                <w:rFonts w:hint="eastAsia"/>
              </w:rPr>
            </w:pPr>
            <w:r>
              <w:t>4.13%</w:t>
            </w:r>
          </w:p>
        </w:tc>
        <w:tc>
          <w:tcPr>
            <w:tcW w:w="907" w:type="dxa"/>
          </w:tcPr>
          <w:p w:rsidR="004F7EF2" w:rsidRDefault="004F7EF2" w:rsidP="004F7EF2">
            <w:pPr>
              <w:pStyle w:val="-"/>
              <w:ind w:firstLineChars="0" w:firstLine="0"/>
              <w:jc w:val="right"/>
              <w:rPr>
                <w:rFonts w:hint="eastAsia"/>
              </w:rPr>
            </w:pPr>
            <w:r>
              <w:t>0.22%</w:t>
            </w:r>
          </w:p>
        </w:tc>
      </w:tr>
      <w:tr w:rsidR="004F7EF2" w:rsidTr="004F7EF2">
        <w:tc>
          <w:tcPr>
            <w:tcW w:w="1429" w:type="dxa"/>
          </w:tcPr>
          <w:p w:rsidR="004F7EF2" w:rsidRDefault="004F7EF2" w:rsidP="004F7EF2">
            <w:pPr>
              <w:pStyle w:val="-"/>
              <w:ind w:firstLineChars="0" w:firstLine="0"/>
              <w:jc w:val="left"/>
              <w:rPr>
                <w:rFonts w:hint="eastAsia"/>
              </w:rPr>
            </w:pPr>
            <w:r>
              <w:rPr>
                <w:rFonts w:hint="eastAsia"/>
              </w:rPr>
              <w:t>过去六个月</w:t>
            </w:r>
          </w:p>
        </w:tc>
        <w:tc>
          <w:tcPr>
            <w:tcW w:w="1315" w:type="dxa"/>
          </w:tcPr>
          <w:p w:rsidR="004F7EF2" w:rsidRDefault="004F7EF2" w:rsidP="004F7EF2">
            <w:pPr>
              <w:pStyle w:val="-"/>
              <w:ind w:firstLineChars="0" w:firstLine="0"/>
              <w:jc w:val="right"/>
              <w:rPr>
                <w:rFonts w:hint="eastAsia"/>
              </w:rPr>
            </w:pPr>
            <w:r>
              <w:t>5.16%</w:t>
            </w:r>
          </w:p>
        </w:tc>
        <w:tc>
          <w:tcPr>
            <w:tcW w:w="1315" w:type="dxa"/>
          </w:tcPr>
          <w:p w:rsidR="004F7EF2" w:rsidRDefault="004F7EF2" w:rsidP="004F7EF2">
            <w:pPr>
              <w:pStyle w:val="-"/>
              <w:ind w:firstLineChars="0" w:firstLine="0"/>
              <w:jc w:val="right"/>
              <w:rPr>
                <w:rFonts w:hint="eastAsia"/>
              </w:rPr>
            </w:pPr>
            <w:r>
              <w:t>0.25%</w:t>
            </w:r>
          </w:p>
        </w:tc>
        <w:tc>
          <w:tcPr>
            <w:tcW w:w="1315" w:type="dxa"/>
          </w:tcPr>
          <w:p w:rsidR="004F7EF2" w:rsidRDefault="004F7EF2" w:rsidP="004F7EF2">
            <w:pPr>
              <w:pStyle w:val="-"/>
              <w:ind w:firstLineChars="0" w:firstLine="0"/>
              <w:jc w:val="right"/>
              <w:rPr>
                <w:rFonts w:hint="eastAsia"/>
              </w:rPr>
            </w:pPr>
            <w:r>
              <w:t>-1.17%</w:t>
            </w:r>
          </w:p>
        </w:tc>
        <w:tc>
          <w:tcPr>
            <w:tcW w:w="1315" w:type="dxa"/>
          </w:tcPr>
          <w:p w:rsidR="004F7EF2" w:rsidRDefault="004F7EF2" w:rsidP="004F7EF2">
            <w:pPr>
              <w:pStyle w:val="-"/>
              <w:ind w:firstLineChars="0" w:firstLine="0"/>
              <w:jc w:val="right"/>
              <w:rPr>
                <w:rFonts w:hint="eastAsia"/>
              </w:rPr>
            </w:pPr>
            <w:r>
              <w:t>0.10%</w:t>
            </w:r>
          </w:p>
        </w:tc>
        <w:tc>
          <w:tcPr>
            <w:tcW w:w="907" w:type="dxa"/>
          </w:tcPr>
          <w:p w:rsidR="004F7EF2" w:rsidRDefault="004F7EF2" w:rsidP="004F7EF2">
            <w:pPr>
              <w:pStyle w:val="-"/>
              <w:ind w:firstLineChars="0" w:firstLine="0"/>
              <w:jc w:val="right"/>
              <w:rPr>
                <w:rFonts w:hint="eastAsia"/>
              </w:rPr>
            </w:pPr>
            <w:r>
              <w:t>6.33%</w:t>
            </w:r>
          </w:p>
        </w:tc>
        <w:tc>
          <w:tcPr>
            <w:tcW w:w="907" w:type="dxa"/>
          </w:tcPr>
          <w:p w:rsidR="004F7EF2" w:rsidRDefault="004F7EF2" w:rsidP="004F7EF2">
            <w:pPr>
              <w:pStyle w:val="-"/>
              <w:ind w:firstLineChars="0" w:firstLine="0"/>
              <w:jc w:val="right"/>
              <w:rPr>
                <w:rFonts w:hint="eastAsia"/>
              </w:rPr>
            </w:pPr>
            <w:r>
              <w:t>0.15%</w:t>
            </w:r>
          </w:p>
        </w:tc>
      </w:tr>
      <w:tr w:rsidR="004F7EF2" w:rsidTr="004F7EF2">
        <w:tc>
          <w:tcPr>
            <w:tcW w:w="1429" w:type="dxa"/>
          </w:tcPr>
          <w:p w:rsidR="004F7EF2" w:rsidRDefault="004F7EF2" w:rsidP="004F7EF2">
            <w:pPr>
              <w:pStyle w:val="-"/>
              <w:ind w:firstLineChars="0" w:firstLine="0"/>
              <w:jc w:val="left"/>
              <w:rPr>
                <w:rFonts w:hint="eastAsia"/>
              </w:rPr>
            </w:pPr>
            <w:r>
              <w:rPr>
                <w:rFonts w:hint="eastAsia"/>
              </w:rPr>
              <w:t>过去一年</w:t>
            </w:r>
          </w:p>
        </w:tc>
        <w:tc>
          <w:tcPr>
            <w:tcW w:w="1315" w:type="dxa"/>
          </w:tcPr>
          <w:p w:rsidR="004F7EF2" w:rsidRDefault="004F7EF2" w:rsidP="004F7EF2">
            <w:pPr>
              <w:pStyle w:val="-"/>
              <w:ind w:firstLineChars="0" w:firstLine="0"/>
              <w:jc w:val="right"/>
              <w:rPr>
                <w:rFonts w:hint="eastAsia"/>
              </w:rPr>
            </w:pPr>
            <w:r>
              <w:t>8.09%</w:t>
            </w:r>
          </w:p>
        </w:tc>
        <w:tc>
          <w:tcPr>
            <w:tcW w:w="1315" w:type="dxa"/>
          </w:tcPr>
          <w:p w:rsidR="004F7EF2" w:rsidRDefault="004F7EF2" w:rsidP="004F7EF2">
            <w:pPr>
              <w:pStyle w:val="-"/>
              <w:ind w:firstLineChars="0" w:firstLine="0"/>
              <w:jc w:val="right"/>
              <w:rPr>
                <w:rFonts w:hint="eastAsia"/>
              </w:rPr>
            </w:pPr>
            <w:r>
              <w:t>0.20%</w:t>
            </w:r>
          </w:p>
        </w:tc>
        <w:tc>
          <w:tcPr>
            <w:tcW w:w="1315" w:type="dxa"/>
          </w:tcPr>
          <w:p w:rsidR="004F7EF2" w:rsidRDefault="004F7EF2" w:rsidP="004F7EF2">
            <w:pPr>
              <w:pStyle w:val="-"/>
              <w:ind w:firstLineChars="0" w:firstLine="0"/>
              <w:jc w:val="right"/>
              <w:rPr>
                <w:rFonts w:hint="eastAsia"/>
              </w:rPr>
            </w:pPr>
            <w:r>
              <w:t>3.05%</w:t>
            </w:r>
          </w:p>
        </w:tc>
        <w:tc>
          <w:tcPr>
            <w:tcW w:w="1315" w:type="dxa"/>
          </w:tcPr>
          <w:p w:rsidR="004F7EF2" w:rsidRDefault="004F7EF2" w:rsidP="004F7EF2">
            <w:pPr>
              <w:pStyle w:val="-"/>
              <w:ind w:firstLineChars="0" w:firstLine="0"/>
              <w:jc w:val="right"/>
              <w:rPr>
                <w:rFonts w:hint="eastAsia"/>
              </w:rPr>
            </w:pPr>
            <w:r>
              <w:t>0.10%</w:t>
            </w:r>
          </w:p>
        </w:tc>
        <w:tc>
          <w:tcPr>
            <w:tcW w:w="907" w:type="dxa"/>
          </w:tcPr>
          <w:p w:rsidR="004F7EF2" w:rsidRDefault="004F7EF2" w:rsidP="004F7EF2">
            <w:pPr>
              <w:pStyle w:val="-"/>
              <w:ind w:firstLineChars="0" w:firstLine="0"/>
              <w:jc w:val="right"/>
              <w:rPr>
                <w:rFonts w:hint="eastAsia"/>
              </w:rPr>
            </w:pPr>
            <w:r>
              <w:t>5.04%</w:t>
            </w:r>
          </w:p>
        </w:tc>
        <w:tc>
          <w:tcPr>
            <w:tcW w:w="907" w:type="dxa"/>
          </w:tcPr>
          <w:p w:rsidR="004F7EF2" w:rsidRDefault="004F7EF2" w:rsidP="004F7EF2">
            <w:pPr>
              <w:pStyle w:val="-"/>
              <w:ind w:firstLineChars="0" w:firstLine="0"/>
              <w:jc w:val="right"/>
              <w:rPr>
                <w:rFonts w:hint="eastAsia"/>
              </w:rPr>
            </w:pPr>
            <w:r>
              <w:t>0.10%</w:t>
            </w:r>
          </w:p>
        </w:tc>
      </w:tr>
      <w:tr w:rsidR="004F7EF2" w:rsidTr="004F7EF2">
        <w:tc>
          <w:tcPr>
            <w:tcW w:w="1429" w:type="dxa"/>
          </w:tcPr>
          <w:p w:rsidR="004F7EF2" w:rsidRDefault="004F7EF2" w:rsidP="004F7EF2">
            <w:pPr>
              <w:pStyle w:val="-"/>
              <w:ind w:firstLineChars="0" w:firstLine="0"/>
              <w:jc w:val="left"/>
              <w:rPr>
                <w:rFonts w:hint="eastAsia"/>
              </w:rPr>
            </w:pPr>
            <w:r>
              <w:rPr>
                <w:rFonts w:hint="eastAsia"/>
              </w:rPr>
              <w:t>过去三年</w:t>
            </w:r>
          </w:p>
        </w:tc>
        <w:tc>
          <w:tcPr>
            <w:tcW w:w="1315" w:type="dxa"/>
          </w:tcPr>
          <w:p w:rsidR="004F7EF2" w:rsidRDefault="004F7EF2" w:rsidP="004F7EF2">
            <w:pPr>
              <w:pStyle w:val="-"/>
              <w:ind w:firstLineChars="0" w:firstLine="0"/>
              <w:jc w:val="right"/>
              <w:rPr>
                <w:rFonts w:hint="eastAsia"/>
              </w:rPr>
            </w:pPr>
            <w:r>
              <w:t>16.80%</w:t>
            </w:r>
          </w:p>
        </w:tc>
        <w:tc>
          <w:tcPr>
            <w:tcW w:w="1315" w:type="dxa"/>
          </w:tcPr>
          <w:p w:rsidR="004F7EF2" w:rsidRDefault="004F7EF2" w:rsidP="004F7EF2">
            <w:pPr>
              <w:pStyle w:val="-"/>
              <w:ind w:firstLineChars="0" w:firstLine="0"/>
              <w:jc w:val="right"/>
              <w:rPr>
                <w:rFonts w:hint="eastAsia"/>
              </w:rPr>
            </w:pPr>
            <w:r>
              <w:t>0.15%</w:t>
            </w:r>
          </w:p>
        </w:tc>
        <w:tc>
          <w:tcPr>
            <w:tcW w:w="1315" w:type="dxa"/>
          </w:tcPr>
          <w:p w:rsidR="004F7EF2" w:rsidRDefault="004F7EF2" w:rsidP="004F7EF2">
            <w:pPr>
              <w:pStyle w:val="-"/>
              <w:ind w:firstLineChars="0" w:firstLine="0"/>
              <w:jc w:val="right"/>
              <w:rPr>
                <w:rFonts w:hint="eastAsia"/>
              </w:rPr>
            </w:pPr>
            <w:r>
              <w:t>15.40%</w:t>
            </w:r>
          </w:p>
        </w:tc>
        <w:tc>
          <w:tcPr>
            <w:tcW w:w="1315" w:type="dxa"/>
          </w:tcPr>
          <w:p w:rsidR="004F7EF2" w:rsidRDefault="004F7EF2" w:rsidP="004F7EF2">
            <w:pPr>
              <w:pStyle w:val="-"/>
              <w:ind w:firstLineChars="0" w:firstLine="0"/>
              <w:jc w:val="right"/>
              <w:rPr>
                <w:rFonts w:hint="eastAsia"/>
              </w:rPr>
            </w:pPr>
            <w:r>
              <w:t>0.08%</w:t>
            </w:r>
          </w:p>
        </w:tc>
        <w:tc>
          <w:tcPr>
            <w:tcW w:w="907" w:type="dxa"/>
          </w:tcPr>
          <w:p w:rsidR="004F7EF2" w:rsidRDefault="004F7EF2" w:rsidP="004F7EF2">
            <w:pPr>
              <w:pStyle w:val="-"/>
              <w:ind w:firstLineChars="0" w:firstLine="0"/>
              <w:jc w:val="right"/>
              <w:rPr>
                <w:rFonts w:hint="eastAsia"/>
              </w:rPr>
            </w:pPr>
            <w:r>
              <w:t>1.40%</w:t>
            </w:r>
          </w:p>
        </w:tc>
        <w:tc>
          <w:tcPr>
            <w:tcW w:w="907" w:type="dxa"/>
          </w:tcPr>
          <w:p w:rsidR="004F7EF2" w:rsidRDefault="004F7EF2" w:rsidP="004F7EF2">
            <w:pPr>
              <w:pStyle w:val="-"/>
              <w:ind w:firstLineChars="0" w:firstLine="0"/>
              <w:jc w:val="right"/>
              <w:rPr>
                <w:rFonts w:hint="eastAsia"/>
              </w:rPr>
            </w:pPr>
            <w:r>
              <w:t>0.07%</w:t>
            </w:r>
          </w:p>
        </w:tc>
      </w:tr>
      <w:tr w:rsidR="004F7EF2" w:rsidTr="004F7EF2">
        <w:tc>
          <w:tcPr>
            <w:tcW w:w="1429" w:type="dxa"/>
          </w:tcPr>
          <w:p w:rsidR="004F7EF2" w:rsidRDefault="004F7EF2" w:rsidP="004F7EF2">
            <w:pPr>
              <w:pStyle w:val="-"/>
              <w:ind w:firstLineChars="0" w:firstLine="0"/>
              <w:jc w:val="left"/>
              <w:rPr>
                <w:rFonts w:hint="eastAsia"/>
              </w:rPr>
            </w:pPr>
            <w:r>
              <w:rPr>
                <w:rFonts w:hint="eastAsia"/>
              </w:rPr>
              <w:t>过去五年</w:t>
            </w:r>
          </w:p>
        </w:tc>
        <w:tc>
          <w:tcPr>
            <w:tcW w:w="1315" w:type="dxa"/>
          </w:tcPr>
          <w:p w:rsidR="004F7EF2" w:rsidRDefault="004F7EF2" w:rsidP="004F7EF2">
            <w:pPr>
              <w:pStyle w:val="-"/>
              <w:ind w:firstLineChars="0" w:firstLine="0"/>
              <w:jc w:val="right"/>
              <w:rPr>
                <w:rFonts w:hint="eastAsia"/>
              </w:rPr>
            </w:pPr>
            <w:r>
              <w:t>19.30%</w:t>
            </w:r>
          </w:p>
        </w:tc>
        <w:tc>
          <w:tcPr>
            <w:tcW w:w="1315" w:type="dxa"/>
          </w:tcPr>
          <w:p w:rsidR="004F7EF2" w:rsidRDefault="004F7EF2" w:rsidP="004F7EF2">
            <w:pPr>
              <w:pStyle w:val="-"/>
              <w:ind w:firstLineChars="0" w:firstLine="0"/>
              <w:jc w:val="right"/>
              <w:rPr>
                <w:rFonts w:hint="eastAsia"/>
              </w:rPr>
            </w:pPr>
            <w:r>
              <w:t>0.14%</w:t>
            </w:r>
          </w:p>
        </w:tc>
        <w:tc>
          <w:tcPr>
            <w:tcW w:w="1315" w:type="dxa"/>
          </w:tcPr>
          <w:p w:rsidR="004F7EF2" w:rsidRDefault="004F7EF2" w:rsidP="004F7EF2">
            <w:pPr>
              <w:pStyle w:val="-"/>
              <w:ind w:firstLineChars="0" w:firstLine="0"/>
              <w:jc w:val="right"/>
              <w:rPr>
                <w:rFonts w:hint="eastAsia"/>
              </w:rPr>
            </w:pPr>
            <w:r>
              <w:t>21.38%</w:t>
            </w:r>
          </w:p>
        </w:tc>
        <w:tc>
          <w:tcPr>
            <w:tcW w:w="1315" w:type="dxa"/>
          </w:tcPr>
          <w:p w:rsidR="004F7EF2" w:rsidRDefault="004F7EF2" w:rsidP="004F7EF2">
            <w:pPr>
              <w:pStyle w:val="-"/>
              <w:ind w:firstLineChars="0" w:firstLine="0"/>
              <w:jc w:val="right"/>
              <w:rPr>
                <w:rFonts w:hint="eastAsia"/>
              </w:rPr>
            </w:pPr>
            <w:r>
              <w:t>0.08%</w:t>
            </w:r>
          </w:p>
        </w:tc>
        <w:tc>
          <w:tcPr>
            <w:tcW w:w="907" w:type="dxa"/>
          </w:tcPr>
          <w:p w:rsidR="004F7EF2" w:rsidRDefault="004F7EF2" w:rsidP="004F7EF2">
            <w:pPr>
              <w:pStyle w:val="-"/>
              <w:ind w:firstLineChars="0" w:firstLine="0"/>
              <w:jc w:val="right"/>
              <w:rPr>
                <w:rFonts w:hint="eastAsia"/>
              </w:rPr>
            </w:pPr>
            <w:r>
              <w:t>-2.08%</w:t>
            </w:r>
          </w:p>
        </w:tc>
        <w:tc>
          <w:tcPr>
            <w:tcW w:w="907" w:type="dxa"/>
          </w:tcPr>
          <w:p w:rsidR="004F7EF2" w:rsidRDefault="004F7EF2" w:rsidP="004F7EF2">
            <w:pPr>
              <w:pStyle w:val="-"/>
              <w:ind w:firstLineChars="0" w:firstLine="0"/>
              <w:jc w:val="right"/>
              <w:rPr>
                <w:rFonts w:hint="eastAsia"/>
              </w:rPr>
            </w:pPr>
            <w:r>
              <w:t>0.06%</w:t>
            </w:r>
          </w:p>
        </w:tc>
      </w:tr>
      <w:tr w:rsidR="004F7EF2" w:rsidTr="004F7EF2">
        <w:tc>
          <w:tcPr>
            <w:tcW w:w="1429" w:type="dxa"/>
          </w:tcPr>
          <w:p w:rsidR="004F7EF2" w:rsidRDefault="004F7EF2" w:rsidP="004F7EF2">
            <w:pPr>
              <w:pStyle w:val="-"/>
              <w:ind w:firstLineChars="0" w:firstLine="0"/>
              <w:jc w:val="left"/>
              <w:rPr>
                <w:rFonts w:hint="eastAsia"/>
              </w:rPr>
            </w:pPr>
            <w:r>
              <w:rPr>
                <w:rFonts w:hint="eastAsia"/>
              </w:rPr>
              <w:t>自基金合同生效起至今</w:t>
            </w:r>
          </w:p>
        </w:tc>
        <w:tc>
          <w:tcPr>
            <w:tcW w:w="1315" w:type="dxa"/>
          </w:tcPr>
          <w:p w:rsidR="004F7EF2" w:rsidRDefault="004F7EF2" w:rsidP="004F7EF2">
            <w:pPr>
              <w:pStyle w:val="-"/>
              <w:ind w:firstLineChars="0" w:firstLine="0"/>
              <w:jc w:val="right"/>
              <w:rPr>
                <w:rFonts w:hint="eastAsia"/>
              </w:rPr>
            </w:pPr>
            <w:r>
              <w:t>23.35%</w:t>
            </w:r>
          </w:p>
        </w:tc>
        <w:tc>
          <w:tcPr>
            <w:tcW w:w="1315" w:type="dxa"/>
          </w:tcPr>
          <w:p w:rsidR="004F7EF2" w:rsidRDefault="004F7EF2" w:rsidP="004F7EF2">
            <w:pPr>
              <w:pStyle w:val="-"/>
              <w:ind w:firstLineChars="0" w:firstLine="0"/>
              <w:jc w:val="right"/>
              <w:rPr>
                <w:rFonts w:hint="eastAsia"/>
              </w:rPr>
            </w:pPr>
            <w:r>
              <w:t>0.18%</w:t>
            </w:r>
          </w:p>
        </w:tc>
        <w:tc>
          <w:tcPr>
            <w:tcW w:w="1315" w:type="dxa"/>
          </w:tcPr>
          <w:p w:rsidR="004F7EF2" w:rsidRDefault="004F7EF2" w:rsidP="004F7EF2">
            <w:pPr>
              <w:pStyle w:val="-"/>
              <w:ind w:firstLineChars="0" w:firstLine="0"/>
              <w:jc w:val="right"/>
              <w:rPr>
                <w:rFonts w:hint="eastAsia"/>
              </w:rPr>
            </w:pPr>
            <w:r>
              <w:t>26.88%</w:t>
            </w:r>
          </w:p>
        </w:tc>
        <w:tc>
          <w:tcPr>
            <w:tcW w:w="1315" w:type="dxa"/>
          </w:tcPr>
          <w:p w:rsidR="004F7EF2" w:rsidRDefault="004F7EF2" w:rsidP="004F7EF2">
            <w:pPr>
              <w:pStyle w:val="-"/>
              <w:ind w:firstLineChars="0" w:firstLine="0"/>
              <w:jc w:val="right"/>
              <w:rPr>
                <w:rFonts w:hint="eastAsia"/>
              </w:rPr>
            </w:pPr>
            <w:r>
              <w:t>0.08%</w:t>
            </w:r>
          </w:p>
        </w:tc>
        <w:tc>
          <w:tcPr>
            <w:tcW w:w="907" w:type="dxa"/>
          </w:tcPr>
          <w:p w:rsidR="004F7EF2" w:rsidRDefault="004F7EF2" w:rsidP="004F7EF2">
            <w:pPr>
              <w:pStyle w:val="-"/>
              <w:ind w:firstLineChars="0" w:firstLine="0"/>
              <w:jc w:val="right"/>
              <w:rPr>
                <w:rFonts w:hint="eastAsia"/>
              </w:rPr>
            </w:pPr>
            <w:r>
              <w:t>-3.53%</w:t>
            </w:r>
          </w:p>
        </w:tc>
        <w:tc>
          <w:tcPr>
            <w:tcW w:w="907" w:type="dxa"/>
          </w:tcPr>
          <w:p w:rsidR="004F7EF2" w:rsidRDefault="004F7EF2" w:rsidP="004F7EF2">
            <w:pPr>
              <w:pStyle w:val="-"/>
              <w:ind w:firstLineChars="0" w:firstLine="0"/>
              <w:jc w:val="right"/>
              <w:rPr>
                <w:rFonts w:hint="eastAsia"/>
              </w:rPr>
            </w:pPr>
            <w:r>
              <w:t>0.10%</w:t>
            </w:r>
          </w:p>
        </w:tc>
      </w:tr>
    </w:tbl>
    <w:p w:rsidR="004F7EF2" w:rsidRDefault="004F7EF2" w:rsidP="004F7EF2">
      <w:pPr>
        <w:pStyle w:val="-"/>
        <w:ind w:firstLine="420"/>
      </w:pPr>
      <w:r>
        <w:rPr>
          <w:rFonts w:hint="eastAsia"/>
        </w:rPr>
        <w:t>南方双元债券</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4F7EF2" w:rsidTr="004F7EF2">
        <w:trPr>
          <w:cnfStyle w:val="100000000000" w:firstRow="1" w:lastRow="0" w:firstColumn="0" w:lastColumn="0" w:oddVBand="0" w:evenVBand="0" w:oddHBand="0" w:evenHBand="0" w:firstRowFirstColumn="0" w:firstRowLastColumn="0" w:lastRowFirstColumn="0" w:lastRowLastColumn="0"/>
        </w:trPr>
        <w:tc>
          <w:tcPr>
            <w:tcW w:w="1429" w:type="dxa"/>
          </w:tcPr>
          <w:p w:rsidR="004F7EF2" w:rsidRDefault="004F7EF2" w:rsidP="004F7EF2">
            <w:pPr>
              <w:pStyle w:val="-"/>
              <w:ind w:firstLineChars="0" w:firstLine="0"/>
              <w:jc w:val="center"/>
              <w:rPr>
                <w:rFonts w:hint="eastAsia"/>
              </w:rPr>
            </w:pPr>
            <w:r>
              <w:rPr>
                <w:rFonts w:hint="eastAsia"/>
              </w:rPr>
              <w:t>阶段</w:t>
            </w:r>
          </w:p>
        </w:tc>
        <w:tc>
          <w:tcPr>
            <w:tcW w:w="1315" w:type="dxa"/>
          </w:tcPr>
          <w:p w:rsidR="004F7EF2" w:rsidRDefault="004F7EF2" w:rsidP="004F7EF2">
            <w:pPr>
              <w:pStyle w:val="-"/>
              <w:ind w:firstLineChars="0" w:firstLine="0"/>
              <w:jc w:val="center"/>
              <w:rPr>
                <w:rFonts w:hint="eastAsia"/>
              </w:rPr>
            </w:pPr>
            <w:r>
              <w:rPr>
                <w:rFonts w:hint="eastAsia"/>
              </w:rPr>
              <w:t>份额净值增</w:t>
            </w:r>
            <w:r>
              <w:rPr>
                <w:rFonts w:hint="eastAsia"/>
              </w:rPr>
              <w:lastRenderedPageBreak/>
              <w:t>长率①</w:t>
            </w:r>
          </w:p>
        </w:tc>
        <w:tc>
          <w:tcPr>
            <w:tcW w:w="1315" w:type="dxa"/>
          </w:tcPr>
          <w:p w:rsidR="004F7EF2" w:rsidRDefault="004F7EF2" w:rsidP="004F7EF2">
            <w:pPr>
              <w:pStyle w:val="-"/>
              <w:ind w:firstLineChars="0" w:firstLine="0"/>
              <w:jc w:val="center"/>
              <w:rPr>
                <w:rFonts w:hint="eastAsia"/>
              </w:rPr>
            </w:pPr>
            <w:r>
              <w:rPr>
                <w:rFonts w:hint="eastAsia"/>
              </w:rPr>
              <w:lastRenderedPageBreak/>
              <w:t>份额净值增</w:t>
            </w:r>
            <w:r>
              <w:rPr>
                <w:rFonts w:hint="eastAsia"/>
              </w:rPr>
              <w:lastRenderedPageBreak/>
              <w:t>长率标准差②</w:t>
            </w:r>
          </w:p>
        </w:tc>
        <w:tc>
          <w:tcPr>
            <w:tcW w:w="1315" w:type="dxa"/>
          </w:tcPr>
          <w:p w:rsidR="004F7EF2" w:rsidRDefault="004F7EF2" w:rsidP="004F7EF2">
            <w:pPr>
              <w:pStyle w:val="-"/>
              <w:ind w:firstLineChars="0" w:firstLine="0"/>
              <w:jc w:val="center"/>
              <w:rPr>
                <w:rFonts w:hint="eastAsia"/>
              </w:rPr>
            </w:pPr>
            <w:r>
              <w:rPr>
                <w:rFonts w:hint="eastAsia"/>
              </w:rPr>
              <w:lastRenderedPageBreak/>
              <w:t>业绩比较基</w:t>
            </w:r>
            <w:r>
              <w:rPr>
                <w:rFonts w:hint="eastAsia"/>
              </w:rPr>
              <w:lastRenderedPageBreak/>
              <w:t>准收益率③</w:t>
            </w:r>
          </w:p>
        </w:tc>
        <w:tc>
          <w:tcPr>
            <w:tcW w:w="1315" w:type="dxa"/>
          </w:tcPr>
          <w:p w:rsidR="004F7EF2" w:rsidRDefault="004F7EF2" w:rsidP="004F7EF2">
            <w:pPr>
              <w:pStyle w:val="-"/>
              <w:ind w:firstLineChars="0" w:firstLine="0"/>
              <w:jc w:val="center"/>
              <w:rPr>
                <w:rFonts w:hint="eastAsia"/>
              </w:rPr>
            </w:pPr>
            <w:r>
              <w:rPr>
                <w:rFonts w:hint="eastAsia"/>
              </w:rPr>
              <w:lastRenderedPageBreak/>
              <w:t>业绩比较基</w:t>
            </w:r>
            <w:r>
              <w:rPr>
                <w:rFonts w:hint="eastAsia"/>
              </w:rPr>
              <w:lastRenderedPageBreak/>
              <w:t>准收益率标准差④</w:t>
            </w:r>
          </w:p>
        </w:tc>
        <w:tc>
          <w:tcPr>
            <w:tcW w:w="907" w:type="dxa"/>
          </w:tcPr>
          <w:p w:rsidR="004F7EF2" w:rsidRDefault="004F7EF2" w:rsidP="004F7EF2">
            <w:pPr>
              <w:pStyle w:val="-"/>
              <w:ind w:firstLineChars="0" w:firstLine="0"/>
              <w:jc w:val="center"/>
              <w:rPr>
                <w:rFonts w:hint="eastAsia"/>
              </w:rPr>
            </w:pPr>
            <w:r>
              <w:rPr>
                <w:rFonts w:hint="eastAsia"/>
              </w:rPr>
              <w:lastRenderedPageBreak/>
              <w:t>①</w:t>
            </w:r>
            <w:r>
              <w:t>-③</w:t>
            </w:r>
          </w:p>
        </w:tc>
        <w:tc>
          <w:tcPr>
            <w:tcW w:w="907" w:type="dxa"/>
          </w:tcPr>
          <w:p w:rsidR="004F7EF2" w:rsidRDefault="004F7EF2" w:rsidP="004F7EF2">
            <w:pPr>
              <w:pStyle w:val="-"/>
              <w:ind w:firstLineChars="0" w:firstLine="0"/>
              <w:jc w:val="center"/>
              <w:rPr>
                <w:rFonts w:hint="eastAsia"/>
              </w:rPr>
            </w:pPr>
            <w:r>
              <w:rPr>
                <w:rFonts w:hint="eastAsia"/>
              </w:rPr>
              <w:t>②</w:t>
            </w:r>
            <w:r>
              <w:t>-④</w:t>
            </w:r>
          </w:p>
        </w:tc>
      </w:tr>
      <w:tr w:rsidR="004F7EF2" w:rsidTr="004F7EF2">
        <w:tc>
          <w:tcPr>
            <w:tcW w:w="1429" w:type="dxa"/>
          </w:tcPr>
          <w:p w:rsidR="004F7EF2" w:rsidRDefault="004F7EF2" w:rsidP="004F7EF2">
            <w:pPr>
              <w:pStyle w:val="-"/>
              <w:ind w:firstLineChars="0" w:firstLine="0"/>
              <w:jc w:val="left"/>
              <w:rPr>
                <w:rFonts w:hint="eastAsia"/>
              </w:rPr>
            </w:pPr>
            <w:r>
              <w:rPr>
                <w:rFonts w:hint="eastAsia"/>
              </w:rPr>
              <w:t>过去三个月</w:t>
            </w:r>
          </w:p>
        </w:tc>
        <w:tc>
          <w:tcPr>
            <w:tcW w:w="1315" w:type="dxa"/>
          </w:tcPr>
          <w:p w:rsidR="004F7EF2" w:rsidRDefault="004F7EF2" w:rsidP="004F7EF2">
            <w:pPr>
              <w:pStyle w:val="-"/>
              <w:ind w:firstLineChars="0" w:firstLine="0"/>
              <w:jc w:val="right"/>
              <w:rPr>
                <w:rFonts w:hint="eastAsia"/>
              </w:rPr>
            </w:pPr>
            <w:r>
              <w:t>3.32%</w:t>
            </w:r>
          </w:p>
        </w:tc>
        <w:tc>
          <w:tcPr>
            <w:tcW w:w="1315" w:type="dxa"/>
          </w:tcPr>
          <w:p w:rsidR="004F7EF2" w:rsidRDefault="004F7EF2" w:rsidP="004F7EF2">
            <w:pPr>
              <w:pStyle w:val="-"/>
              <w:ind w:firstLineChars="0" w:firstLine="0"/>
              <w:jc w:val="right"/>
              <w:rPr>
                <w:rFonts w:hint="eastAsia"/>
              </w:rPr>
            </w:pPr>
            <w:r>
              <w:t>0.29%</w:t>
            </w:r>
          </w:p>
        </w:tc>
        <w:tc>
          <w:tcPr>
            <w:tcW w:w="1315" w:type="dxa"/>
          </w:tcPr>
          <w:p w:rsidR="004F7EF2" w:rsidRDefault="004F7EF2" w:rsidP="004F7EF2">
            <w:pPr>
              <w:pStyle w:val="-"/>
              <w:ind w:firstLineChars="0" w:firstLine="0"/>
              <w:jc w:val="right"/>
              <w:rPr>
                <w:rFonts w:hint="eastAsia"/>
              </w:rPr>
            </w:pPr>
            <w:r>
              <w:t>-0.78%</w:t>
            </w:r>
          </w:p>
        </w:tc>
        <w:tc>
          <w:tcPr>
            <w:tcW w:w="1315" w:type="dxa"/>
          </w:tcPr>
          <w:p w:rsidR="004F7EF2" w:rsidRDefault="004F7EF2" w:rsidP="004F7EF2">
            <w:pPr>
              <w:pStyle w:val="-"/>
              <w:ind w:firstLineChars="0" w:firstLine="0"/>
              <w:jc w:val="right"/>
              <w:rPr>
                <w:rFonts w:hint="eastAsia"/>
              </w:rPr>
            </w:pPr>
            <w:r>
              <w:t>0.08%</w:t>
            </w:r>
          </w:p>
        </w:tc>
        <w:tc>
          <w:tcPr>
            <w:tcW w:w="907" w:type="dxa"/>
          </w:tcPr>
          <w:p w:rsidR="004F7EF2" w:rsidRDefault="004F7EF2" w:rsidP="004F7EF2">
            <w:pPr>
              <w:pStyle w:val="-"/>
              <w:ind w:firstLineChars="0" w:firstLine="0"/>
              <w:jc w:val="right"/>
              <w:rPr>
                <w:rFonts w:hint="eastAsia"/>
              </w:rPr>
            </w:pPr>
            <w:r>
              <w:t>4.10%</w:t>
            </w:r>
          </w:p>
        </w:tc>
        <w:tc>
          <w:tcPr>
            <w:tcW w:w="907" w:type="dxa"/>
          </w:tcPr>
          <w:p w:rsidR="004F7EF2" w:rsidRDefault="004F7EF2" w:rsidP="004F7EF2">
            <w:pPr>
              <w:pStyle w:val="-"/>
              <w:ind w:firstLineChars="0" w:firstLine="0"/>
              <w:jc w:val="right"/>
              <w:rPr>
                <w:rFonts w:hint="eastAsia"/>
              </w:rPr>
            </w:pPr>
            <w:r>
              <w:t>0.21%</w:t>
            </w:r>
          </w:p>
        </w:tc>
      </w:tr>
      <w:tr w:rsidR="004F7EF2" w:rsidTr="004F7EF2">
        <w:tc>
          <w:tcPr>
            <w:tcW w:w="1429" w:type="dxa"/>
          </w:tcPr>
          <w:p w:rsidR="004F7EF2" w:rsidRDefault="004F7EF2" w:rsidP="004F7EF2">
            <w:pPr>
              <w:pStyle w:val="-"/>
              <w:ind w:firstLineChars="0" w:firstLine="0"/>
              <w:jc w:val="left"/>
              <w:rPr>
                <w:rFonts w:hint="eastAsia"/>
              </w:rPr>
            </w:pPr>
            <w:r>
              <w:rPr>
                <w:rFonts w:hint="eastAsia"/>
              </w:rPr>
              <w:t>过去六个月</w:t>
            </w:r>
          </w:p>
        </w:tc>
        <w:tc>
          <w:tcPr>
            <w:tcW w:w="1315" w:type="dxa"/>
          </w:tcPr>
          <w:p w:rsidR="004F7EF2" w:rsidRDefault="004F7EF2" w:rsidP="004F7EF2">
            <w:pPr>
              <w:pStyle w:val="-"/>
              <w:ind w:firstLineChars="0" w:firstLine="0"/>
              <w:jc w:val="right"/>
              <w:rPr>
                <w:rFonts w:hint="eastAsia"/>
              </w:rPr>
            </w:pPr>
            <w:r>
              <w:t>4.97%</w:t>
            </w:r>
          </w:p>
        </w:tc>
        <w:tc>
          <w:tcPr>
            <w:tcW w:w="1315" w:type="dxa"/>
          </w:tcPr>
          <w:p w:rsidR="004F7EF2" w:rsidRDefault="004F7EF2" w:rsidP="004F7EF2">
            <w:pPr>
              <w:pStyle w:val="-"/>
              <w:ind w:firstLineChars="0" w:firstLine="0"/>
              <w:jc w:val="right"/>
              <w:rPr>
                <w:rFonts w:hint="eastAsia"/>
              </w:rPr>
            </w:pPr>
            <w:r>
              <w:t>0.24%</w:t>
            </w:r>
          </w:p>
        </w:tc>
        <w:tc>
          <w:tcPr>
            <w:tcW w:w="1315" w:type="dxa"/>
          </w:tcPr>
          <w:p w:rsidR="004F7EF2" w:rsidRDefault="004F7EF2" w:rsidP="004F7EF2">
            <w:pPr>
              <w:pStyle w:val="-"/>
              <w:ind w:firstLineChars="0" w:firstLine="0"/>
              <w:jc w:val="right"/>
              <w:rPr>
                <w:rFonts w:hint="eastAsia"/>
              </w:rPr>
            </w:pPr>
            <w:r>
              <w:t>-1.17%</w:t>
            </w:r>
          </w:p>
        </w:tc>
        <w:tc>
          <w:tcPr>
            <w:tcW w:w="1315" w:type="dxa"/>
          </w:tcPr>
          <w:p w:rsidR="004F7EF2" w:rsidRDefault="004F7EF2" w:rsidP="004F7EF2">
            <w:pPr>
              <w:pStyle w:val="-"/>
              <w:ind w:firstLineChars="0" w:firstLine="0"/>
              <w:jc w:val="right"/>
              <w:rPr>
                <w:rFonts w:hint="eastAsia"/>
              </w:rPr>
            </w:pPr>
            <w:r>
              <w:t>0.10%</w:t>
            </w:r>
          </w:p>
        </w:tc>
        <w:tc>
          <w:tcPr>
            <w:tcW w:w="907" w:type="dxa"/>
          </w:tcPr>
          <w:p w:rsidR="004F7EF2" w:rsidRDefault="004F7EF2" w:rsidP="004F7EF2">
            <w:pPr>
              <w:pStyle w:val="-"/>
              <w:ind w:firstLineChars="0" w:firstLine="0"/>
              <w:jc w:val="right"/>
              <w:rPr>
                <w:rFonts w:hint="eastAsia"/>
              </w:rPr>
            </w:pPr>
            <w:r>
              <w:t>6.14%</w:t>
            </w:r>
          </w:p>
        </w:tc>
        <w:tc>
          <w:tcPr>
            <w:tcW w:w="907" w:type="dxa"/>
          </w:tcPr>
          <w:p w:rsidR="004F7EF2" w:rsidRDefault="004F7EF2" w:rsidP="004F7EF2">
            <w:pPr>
              <w:pStyle w:val="-"/>
              <w:ind w:firstLineChars="0" w:firstLine="0"/>
              <w:jc w:val="right"/>
              <w:rPr>
                <w:rFonts w:hint="eastAsia"/>
              </w:rPr>
            </w:pPr>
            <w:r>
              <w:t>0.14%</w:t>
            </w:r>
          </w:p>
        </w:tc>
      </w:tr>
      <w:tr w:rsidR="004F7EF2" w:rsidTr="004F7EF2">
        <w:tc>
          <w:tcPr>
            <w:tcW w:w="1429" w:type="dxa"/>
          </w:tcPr>
          <w:p w:rsidR="004F7EF2" w:rsidRDefault="004F7EF2" w:rsidP="004F7EF2">
            <w:pPr>
              <w:pStyle w:val="-"/>
              <w:ind w:firstLineChars="0" w:firstLine="0"/>
              <w:jc w:val="left"/>
              <w:rPr>
                <w:rFonts w:hint="eastAsia"/>
              </w:rPr>
            </w:pPr>
            <w:r>
              <w:rPr>
                <w:rFonts w:hint="eastAsia"/>
              </w:rPr>
              <w:t>过去一年</w:t>
            </w:r>
          </w:p>
        </w:tc>
        <w:tc>
          <w:tcPr>
            <w:tcW w:w="1315" w:type="dxa"/>
          </w:tcPr>
          <w:p w:rsidR="004F7EF2" w:rsidRDefault="004F7EF2" w:rsidP="004F7EF2">
            <w:pPr>
              <w:pStyle w:val="-"/>
              <w:ind w:firstLineChars="0" w:firstLine="0"/>
              <w:jc w:val="right"/>
              <w:rPr>
                <w:rFonts w:hint="eastAsia"/>
              </w:rPr>
            </w:pPr>
            <w:r>
              <w:t>7.64%</w:t>
            </w:r>
          </w:p>
        </w:tc>
        <w:tc>
          <w:tcPr>
            <w:tcW w:w="1315" w:type="dxa"/>
          </w:tcPr>
          <w:p w:rsidR="004F7EF2" w:rsidRDefault="004F7EF2" w:rsidP="004F7EF2">
            <w:pPr>
              <w:pStyle w:val="-"/>
              <w:ind w:firstLineChars="0" w:firstLine="0"/>
              <w:jc w:val="right"/>
              <w:rPr>
                <w:rFonts w:hint="eastAsia"/>
              </w:rPr>
            </w:pPr>
            <w:r>
              <w:t>0.20%</w:t>
            </w:r>
          </w:p>
        </w:tc>
        <w:tc>
          <w:tcPr>
            <w:tcW w:w="1315" w:type="dxa"/>
          </w:tcPr>
          <w:p w:rsidR="004F7EF2" w:rsidRDefault="004F7EF2" w:rsidP="004F7EF2">
            <w:pPr>
              <w:pStyle w:val="-"/>
              <w:ind w:firstLineChars="0" w:firstLine="0"/>
              <w:jc w:val="right"/>
              <w:rPr>
                <w:rFonts w:hint="eastAsia"/>
              </w:rPr>
            </w:pPr>
            <w:r>
              <w:t>3.05%</w:t>
            </w:r>
          </w:p>
        </w:tc>
        <w:tc>
          <w:tcPr>
            <w:tcW w:w="1315" w:type="dxa"/>
          </w:tcPr>
          <w:p w:rsidR="004F7EF2" w:rsidRDefault="004F7EF2" w:rsidP="004F7EF2">
            <w:pPr>
              <w:pStyle w:val="-"/>
              <w:ind w:firstLineChars="0" w:firstLine="0"/>
              <w:jc w:val="right"/>
              <w:rPr>
                <w:rFonts w:hint="eastAsia"/>
              </w:rPr>
            </w:pPr>
            <w:r>
              <w:t>0.10%</w:t>
            </w:r>
          </w:p>
        </w:tc>
        <w:tc>
          <w:tcPr>
            <w:tcW w:w="907" w:type="dxa"/>
          </w:tcPr>
          <w:p w:rsidR="004F7EF2" w:rsidRDefault="004F7EF2" w:rsidP="004F7EF2">
            <w:pPr>
              <w:pStyle w:val="-"/>
              <w:ind w:firstLineChars="0" w:firstLine="0"/>
              <w:jc w:val="right"/>
              <w:rPr>
                <w:rFonts w:hint="eastAsia"/>
              </w:rPr>
            </w:pPr>
            <w:r>
              <w:t>4.59%</w:t>
            </w:r>
          </w:p>
        </w:tc>
        <w:tc>
          <w:tcPr>
            <w:tcW w:w="907" w:type="dxa"/>
          </w:tcPr>
          <w:p w:rsidR="004F7EF2" w:rsidRDefault="004F7EF2" w:rsidP="004F7EF2">
            <w:pPr>
              <w:pStyle w:val="-"/>
              <w:ind w:firstLineChars="0" w:firstLine="0"/>
              <w:jc w:val="right"/>
              <w:rPr>
                <w:rFonts w:hint="eastAsia"/>
              </w:rPr>
            </w:pPr>
            <w:r>
              <w:t>0.10%</w:t>
            </w:r>
          </w:p>
        </w:tc>
      </w:tr>
      <w:tr w:rsidR="004F7EF2" w:rsidTr="004F7EF2">
        <w:tc>
          <w:tcPr>
            <w:tcW w:w="1429" w:type="dxa"/>
          </w:tcPr>
          <w:p w:rsidR="004F7EF2" w:rsidRDefault="004F7EF2" w:rsidP="004F7EF2">
            <w:pPr>
              <w:pStyle w:val="-"/>
              <w:ind w:firstLineChars="0" w:firstLine="0"/>
              <w:jc w:val="left"/>
              <w:rPr>
                <w:rFonts w:hint="eastAsia"/>
              </w:rPr>
            </w:pPr>
            <w:r>
              <w:rPr>
                <w:rFonts w:hint="eastAsia"/>
              </w:rPr>
              <w:t>过去三年</w:t>
            </w:r>
          </w:p>
        </w:tc>
        <w:tc>
          <w:tcPr>
            <w:tcW w:w="1315" w:type="dxa"/>
          </w:tcPr>
          <w:p w:rsidR="004F7EF2" w:rsidRDefault="004F7EF2" w:rsidP="004F7EF2">
            <w:pPr>
              <w:pStyle w:val="-"/>
              <w:ind w:firstLineChars="0" w:firstLine="0"/>
              <w:jc w:val="right"/>
              <w:rPr>
                <w:rFonts w:hint="eastAsia"/>
              </w:rPr>
            </w:pPr>
            <w:r>
              <w:t>15.41%</w:t>
            </w:r>
          </w:p>
        </w:tc>
        <w:tc>
          <w:tcPr>
            <w:tcW w:w="1315" w:type="dxa"/>
          </w:tcPr>
          <w:p w:rsidR="004F7EF2" w:rsidRDefault="004F7EF2" w:rsidP="004F7EF2">
            <w:pPr>
              <w:pStyle w:val="-"/>
              <w:ind w:firstLineChars="0" w:firstLine="0"/>
              <w:jc w:val="right"/>
              <w:rPr>
                <w:rFonts w:hint="eastAsia"/>
              </w:rPr>
            </w:pPr>
            <w:r>
              <w:t>0.15%</w:t>
            </w:r>
          </w:p>
        </w:tc>
        <w:tc>
          <w:tcPr>
            <w:tcW w:w="1315" w:type="dxa"/>
          </w:tcPr>
          <w:p w:rsidR="004F7EF2" w:rsidRDefault="004F7EF2" w:rsidP="004F7EF2">
            <w:pPr>
              <w:pStyle w:val="-"/>
              <w:ind w:firstLineChars="0" w:firstLine="0"/>
              <w:jc w:val="right"/>
              <w:rPr>
                <w:rFonts w:hint="eastAsia"/>
              </w:rPr>
            </w:pPr>
            <w:r>
              <w:t>15.40%</w:t>
            </w:r>
          </w:p>
        </w:tc>
        <w:tc>
          <w:tcPr>
            <w:tcW w:w="1315" w:type="dxa"/>
          </w:tcPr>
          <w:p w:rsidR="004F7EF2" w:rsidRDefault="004F7EF2" w:rsidP="004F7EF2">
            <w:pPr>
              <w:pStyle w:val="-"/>
              <w:ind w:firstLineChars="0" w:firstLine="0"/>
              <w:jc w:val="right"/>
              <w:rPr>
                <w:rFonts w:hint="eastAsia"/>
              </w:rPr>
            </w:pPr>
            <w:r>
              <w:t>0.08%</w:t>
            </w:r>
          </w:p>
        </w:tc>
        <w:tc>
          <w:tcPr>
            <w:tcW w:w="907" w:type="dxa"/>
          </w:tcPr>
          <w:p w:rsidR="004F7EF2" w:rsidRDefault="004F7EF2" w:rsidP="004F7EF2">
            <w:pPr>
              <w:pStyle w:val="-"/>
              <w:ind w:firstLineChars="0" w:firstLine="0"/>
              <w:jc w:val="right"/>
              <w:rPr>
                <w:rFonts w:hint="eastAsia"/>
              </w:rPr>
            </w:pPr>
            <w:r>
              <w:t>0.01%</w:t>
            </w:r>
          </w:p>
        </w:tc>
        <w:tc>
          <w:tcPr>
            <w:tcW w:w="907" w:type="dxa"/>
          </w:tcPr>
          <w:p w:rsidR="004F7EF2" w:rsidRDefault="004F7EF2" w:rsidP="004F7EF2">
            <w:pPr>
              <w:pStyle w:val="-"/>
              <w:ind w:firstLineChars="0" w:firstLine="0"/>
              <w:jc w:val="right"/>
              <w:rPr>
                <w:rFonts w:hint="eastAsia"/>
              </w:rPr>
            </w:pPr>
            <w:r>
              <w:t>0.07%</w:t>
            </w:r>
          </w:p>
        </w:tc>
      </w:tr>
      <w:tr w:rsidR="004F7EF2" w:rsidTr="004F7EF2">
        <w:tc>
          <w:tcPr>
            <w:tcW w:w="1429" w:type="dxa"/>
          </w:tcPr>
          <w:p w:rsidR="004F7EF2" w:rsidRDefault="004F7EF2" w:rsidP="004F7EF2">
            <w:pPr>
              <w:pStyle w:val="-"/>
              <w:ind w:firstLineChars="0" w:firstLine="0"/>
              <w:jc w:val="left"/>
              <w:rPr>
                <w:rFonts w:hint="eastAsia"/>
              </w:rPr>
            </w:pPr>
            <w:r>
              <w:rPr>
                <w:rFonts w:hint="eastAsia"/>
              </w:rPr>
              <w:t>过去五年</w:t>
            </w:r>
          </w:p>
        </w:tc>
        <w:tc>
          <w:tcPr>
            <w:tcW w:w="1315" w:type="dxa"/>
          </w:tcPr>
          <w:p w:rsidR="004F7EF2" w:rsidRDefault="004F7EF2" w:rsidP="004F7EF2">
            <w:pPr>
              <w:pStyle w:val="-"/>
              <w:ind w:firstLineChars="0" w:firstLine="0"/>
              <w:jc w:val="right"/>
              <w:rPr>
                <w:rFonts w:hint="eastAsia"/>
              </w:rPr>
            </w:pPr>
            <w:r>
              <w:t>17.32%</w:t>
            </w:r>
          </w:p>
        </w:tc>
        <w:tc>
          <w:tcPr>
            <w:tcW w:w="1315" w:type="dxa"/>
          </w:tcPr>
          <w:p w:rsidR="004F7EF2" w:rsidRDefault="004F7EF2" w:rsidP="004F7EF2">
            <w:pPr>
              <w:pStyle w:val="-"/>
              <w:ind w:firstLineChars="0" w:firstLine="0"/>
              <w:jc w:val="right"/>
              <w:rPr>
                <w:rFonts w:hint="eastAsia"/>
              </w:rPr>
            </w:pPr>
            <w:r>
              <w:t>0.14%</w:t>
            </w:r>
          </w:p>
        </w:tc>
        <w:tc>
          <w:tcPr>
            <w:tcW w:w="1315" w:type="dxa"/>
          </w:tcPr>
          <w:p w:rsidR="004F7EF2" w:rsidRDefault="004F7EF2" w:rsidP="004F7EF2">
            <w:pPr>
              <w:pStyle w:val="-"/>
              <w:ind w:firstLineChars="0" w:firstLine="0"/>
              <w:jc w:val="right"/>
              <w:rPr>
                <w:rFonts w:hint="eastAsia"/>
              </w:rPr>
            </w:pPr>
            <w:r>
              <w:t>21.38%</w:t>
            </w:r>
          </w:p>
        </w:tc>
        <w:tc>
          <w:tcPr>
            <w:tcW w:w="1315" w:type="dxa"/>
          </w:tcPr>
          <w:p w:rsidR="004F7EF2" w:rsidRDefault="004F7EF2" w:rsidP="004F7EF2">
            <w:pPr>
              <w:pStyle w:val="-"/>
              <w:ind w:firstLineChars="0" w:firstLine="0"/>
              <w:jc w:val="right"/>
              <w:rPr>
                <w:rFonts w:hint="eastAsia"/>
              </w:rPr>
            </w:pPr>
            <w:r>
              <w:t>0.08%</w:t>
            </w:r>
          </w:p>
        </w:tc>
        <w:tc>
          <w:tcPr>
            <w:tcW w:w="907" w:type="dxa"/>
          </w:tcPr>
          <w:p w:rsidR="004F7EF2" w:rsidRDefault="004F7EF2" w:rsidP="004F7EF2">
            <w:pPr>
              <w:pStyle w:val="-"/>
              <w:ind w:firstLineChars="0" w:firstLine="0"/>
              <w:jc w:val="right"/>
              <w:rPr>
                <w:rFonts w:hint="eastAsia"/>
              </w:rPr>
            </w:pPr>
            <w:r>
              <w:t>-4.06%</w:t>
            </w:r>
          </w:p>
        </w:tc>
        <w:tc>
          <w:tcPr>
            <w:tcW w:w="907" w:type="dxa"/>
          </w:tcPr>
          <w:p w:rsidR="004F7EF2" w:rsidRDefault="004F7EF2" w:rsidP="004F7EF2">
            <w:pPr>
              <w:pStyle w:val="-"/>
              <w:ind w:firstLineChars="0" w:firstLine="0"/>
              <w:jc w:val="right"/>
              <w:rPr>
                <w:rFonts w:hint="eastAsia"/>
              </w:rPr>
            </w:pPr>
            <w:r>
              <w:t>0.06%</w:t>
            </w:r>
          </w:p>
        </w:tc>
      </w:tr>
      <w:tr w:rsidR="004F7EF2" w:rsidTr="004F7EF2">
        <w:tc>
          <w:tcPr>
            <w:tcW w:w="1429" w:type="dxa"/>
          </w:tcPr>
          <w:p w:rsidR="004F7EF2" w:rsidRDefault="004F7EF2" w:rsidP="004F7EF2">
            <w:pPr>
              <w:pStyle w:val="-"/>
              <w:ind w:firstLineChars="0" w:firstLine="0"/>
              <w:jc w:val="left"/>
              <w:rPr>
                <w:rFonts w:hint="eastAsia"/>
              </w:rPr>
            </w:pPr>
            <w:r>
              <w:rPr>
                <w:rFonts w:hint="eastAsia"/>
              </w:rPr>
              <w:t>自基金合同生效起至今</w:t>
            </w:r>
          </w:p>
        </w:tc>
        <w:tc>
          <w:tcPr>
            <w:tcW w:w="1315" w:type="dxa"/>
          </w:tcPr>
          <w:p w:rsidR="004F7EF2" w:rsidRDefault="004F7EF2" w:rsidP="004F7EF2">
            <w:pPr>
              <w:pStyle w:val="-"/>
              <w:ind w:firstLineChars="0" w:firstLine="0"/>
              <w:jc w:val="right"/>
              <w:rPr>
                <w:rFonts w:hint="eastAsia"/>
              </w:rPr>
            </w:pPr>
            <w:r>
              <w:t>21.31%</w:t>
            </w:r>
          </w:p>
        </w:tc>
        <w:tc>
          <w:tcPr>
            <w:tcW w:w="1315" w:type="dxa"/>
          </w:tcPr>
          <w:p w:rsidR="004F7EF2" w:rsidRDefault="004F7EF2" w:rsidP="004F7EF2">
            <w:pPr>
              <w:pStyle w:val="-"/>
              <w:ind w:firstLineChars="0" w:firstLine="0"/>
              <w:jc w:val="right"/>
              <w:rPr>
                <w:rFonts w:hint="eastAsia"/>
              </w:rPr>
            </w:pPr>
            <w:r>
              <w:t>0.18%</w:t>
            </w:r>
          </w:p>
        </w:tc>
        <w:tc>
          <w:tcPr>
            <w:tcW w:w="1315" w:type="dxa"/>
          </w:tcPr>
          <w:p w:rsidR="004F7EF2" w:rsidRDefault="004F7EF2" w:rsidP="004F7EF2">
            <w:pPr>
              <w:pStyle w:val="-"/>
              <w:ind w:firstLineChars="0" w:firstLine="0"/>
              <w:jc w:val="right"/>
              <w:rPr>
                <w:rFonts w:hint="eastAsia"/>
              </w:rPr>
            </w:pPr>
            <w:r>
              <w:t>26.88%</w:t>
            </w:r>
          </w:p>
        </w:tc>
        <w:tc>
          <w:tcPr>
            <w:tcW w:w="1315" w:type="dxa"/>
          </w:tcPr>
          <w:p w:rsidR="004F7EF2" w:rsidRDefault="004F7EF2" w:rsidP="004F7EF2">
            <w:pPr>
              <w:pStyle w:val="-"/>
              <w:ind w:firstLineChars="0" w:firstLine="0"/>
              <w:jc w:val="right"/>
              <w:rPr>
                <w:rFonts w:hint="eastAsia"/>
              </w:rPr>
            </w:pPr>
            <w:r>
              <w:t>0.08%</w:t>
            </w:r>
          </w:p>
        </w:tc>
        <w:tc>
          <w:tcPr>
            <w:tcW w:w="907" w:type="dxa"/>
          </w:tcPr>
          <w:p w:rsidR="004F7EF2" w:rsidRDefault="004F7EF2" w:rsidP="004F7EF2">
            <w:pPr>
              <w:pStyle w:val="-"/>
              <w:ind w:firstLineChars="0" w:firstLine="0"/>
              <w:jc w:val="right"/>
              <w:rPr>
                <w:rFonts w:hint="eastAsia"/>
              </w:rPr>
            </w:pPr>
            <w:r>
              <w:t>-5.57%</w:t>
            </w:r>
          </w:p>
        </w:tc>
        <w:tc>
          <w:tcPr>
            <w:tcW w:w="907" w:type="dxa"/>
          </w:tcPr>
          <w:p w:rsidR="004F7EF2" w:rsidRDefault="004F7EF2" w:rsidP="004F7EF2">
            <w:pPr>
              <w:pStyle w:val="-"/>
              <w:ind w:firstLineChars="0" w:firstLine="0"/>
              <w:jc w:val="right"/>
              <w:rPr>
                <w:rFonts w:hint="eastAsia"/>
              </w:rPr>
            </w:pPr>
            <w:r>
              <w:t>0.10%</w:t>
            </w:r>
          </w:p>
        </w:tc>
      </w:tr>
    </w:tbl>
    <w:p w:rsidR="004F7EF2" w:rsidRDefault="004F7EF2" w:rsidP="004F7EF2">
      <w:pPr>
        <w:pStyle w:val="-3"/>
        <w:spacing w:before="156" w:after="156"/>
        <w:rPr>
          <w:rFonts w:hint="eastAsia"/>
        </w:rPr>
      </w:pPr>
      <w:r>
        <w:rPr>
          <w:rFonts w:hint="eastAsia"/>
        </w:rPr>
        <w:t>自基金合同生效以来基金份额累计净值增长率变动及其与同期业绩比较基准收益率变动的比较</w:t>
      </w:r>
    </w:p>
    <w:p w:rsidR="004F7EF2" w:rsidRDefault="004F7EF2" w:rsidP="004F7EF2">
      <w:pPr>
        <w:rPr>
          <w:rFonts w:hint="eastAsia"/>
        </w:rPr>
      </w:pPr>
      <w:r>
        <w:rPr>
          <w:rFonts w:hint="eastAsia"/>
          <w:noProof/>
        </w:rPr>
        <w:drawing>
          <wp:inline distT="0" distB="0" distL="0" distR="0">
            <wp:extent cx="5274310" cy="419989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199890"/>
                    </a:xfrm>
                    <a:prstGeom prst="rect">
                      <a:avLst/>
                    </a:prstGeom>
                  </pic:spPr>
                </pic:pic>
              </a:graphicData>
            </a:graphic>
          </wp:inline>
        </w:drawing>
      </w:r>
    </w:p>
    <w:p w:rsidR="004F7EF2" w:rsidRDefault="004F7EF2" w:rsidP="004F7EF2">
      <w:pPr>
        <w:rPr>
          <w:rFonts w:hint="eastAsia"/>
        </w:rPr>
      </w:pPr>
      <w:r>
        <w:rPr>
          <w:rFonts w:hint="eastAsia"/>
          <w:noProof/>
        </w:rPr>
        <w:lastRenderedPageBreak/>
        <w:drawing>
          <wp:inline distT="0" distB="0" distL="0" distR="0">
            <wp:extent cx="5274310" cy="419989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199890"/>
                    </a:xfrm>
                    <a:prstGeom prst="rect">
                      <a:avLst/>
                    </a:prstGeom>
                  </pic:spPr>
                </pic:pic>
              </a:graphicData>
            </a:graphic>
          </wp:inline>
        </w:drawing>
      </w:r>
    </w:p>
    <w:p w:rsidR="004F7EF2" w:rsidRDefault="004F7EF2" w:rsidP="004F7EF2">
      <w:pPr>
        <w:pStyle w:val="-1"/>
        <w:ind w:left="281" w:hanging="281"/>
        <w:rPr>
          <w:rFonts w:hint="eastAsia"/>
        </w:rPr>
      </w:pPr>
      <w:r>
        <w:rPr>
          <w:rFonts w:hint="eastAsia"/>
        </w:rPr>
        <w:t>管理人报告</w:t>
      </w:r>
    </w:p>
    <w:p w:rsidR="004F7EF2" w:rsidRDefault="004F7EF2" w:rsidP="004F7EF2">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4F7EF2" w:rsidTr="00BA26CB">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4F7EF2" w:rsidRDefault="004F7EF2" w:rsidP="004F7EF2">
            <w:pPr>
              <w:jc w:val="center"/>
              <w:rPr>
                <w:rFonts w:hint="eastAsia"/>
              </w:rPr>
            </w:pPr>
            <w:r>
              <w:rPr>
                <w:rFonts w:hint="eastAsia"/>
              </w:rPr>
              <w:t>姓名</w:t>
            </w:r>
          </w:p>
        </w:tc>
        <w:tc>
          <w:tcPr>
            <w:tcW w:w="851" w:type="dxa"/>
            <w:vMerge w:val="restart"/>
          </w:tcPr>
          <w:p w:rsidR="004F7EF2" w:rsidRDefault="004F7EF2" w:rsidP="004F7EF2">
            <w:pPr>
              <w:jc w:val="center"/>
              <w:rPr>
                <w:rFonts w:hint="eastAsia"/>
              </w:rPr>
            </w:pPr>
            <w:r>
              <w:rPr>
                <w:rFonts w:hint="eastAsia"/>
              </w:rPr>
              <w:t>职务</w:t>
            </w:r>
          </w:p>
        </w:tc>
        <w:tc>
          <w:tcPr>
            <w:tcW w:w="2234" w:type="dxa"/>
            <w:gridSpan w:val="2"/>
            <w:tcBorders>
              <w:bottom w:val="single" w:sz="4" w:space="0" w:color="auto"/>
            </w:tcBorders>
          </w:tcPr>
          <w:p w:rsidR="004F7EF2" w:rsidRDefault="004F7EF2" w:rsidP="004F7EF2">
            <w:pPr>
              <w:jc w:val="center"/>
              <w:rPr>
                <w:rFonts w:hint="eastAsia"/>
              </w:rPr>
            </w:pPr>
            <w:r>
              <w:rPr>
                <w:rFonts w:hint="eastAsia"/>
              </w:rPr>
              <w:t>任本基金的基金经理期限</w:t>
            </w:r>
          </w:p>
        </w:tc>
        <w:tc>
          <w:tcPr>
            <w:tcW w:w="703" w:type="dxa"/>
            <w:vMerge w:val="restart"/>
          </w:tcPr>
          <w:p w:rsidR="004F7EF2" w:rsidRDefault="004F7EF2" w:rsidP="004F7EF2">
            <w:pPr>
              <w:jc w:val="center"/>
              <w:rPr>
                <w:rFonts w:hint="eastAsia"/>
              </w:rPr>
            </w:pPr>
            <w:r>
              <w:rPr>
                <w:rFonts w:hint="eastAsia"/>
              </w:rPr>
              <w:t>证券从业年限</w:t>
            </w:r>
          </w:p>
        </w:tc>
        <w:tc>
          <w:tcPr>
            <w:tcW w:w="3856" w:type="dxa"/>
            <w:vMerge w:val="restart"/>
          </w:tcPr>
          <w:p w:rsidR="004F7EF2" w:rsidRDefault="004F7EF2" w:rsidP="004F7EF2">
            <w:pPr>
              <w:jc w:val="center"/>
              <w:rPr>
                <w:rFonts w:hint="eastAsia"/>
              </w:rPr>
            </w:pPr>
            <w:r>
              <w:rPr>
                <w:rFonts w:hint="eastAsia"/>
              </w:rPr>
              <w:t>说明</w:t>
            </w:r>
          </w:p>
        </w:tc>
      </w:tr>
      <w:tr w:rsidR="004F7EF2" w:rsidTr="004F7EF2">
        <w:tc>
          <w:tcPr>
            <w:tcW w:w="862" w:type="dxa"/>
            <w:vMerge/>
          </w:tcPr>
          <w:p w:rsidR="004F7EF2" w:rsidRDefault="004F7EF2" w:rsidP="004F7EF2">
            <w:pPr>
              <w:jc w:val="left"/>
              <w:rPr>
                <w:rFonts w:hint="eastAsia"/>
              </w:rPr>
            </w:pPr>
          </w:p>
        </w:tc>
        <w:tc>
          <w:tcPr>
            <w:tcW w:w="851" w:type="dxa"/>
            <w:vMerge/>
          </w:tcPr>
          <w:p w:rsidR="004F7EF2" w:rsidRDefault="004F7EF2" w:rsidP="004F7EF2">
            <w:pPr>
              <w:jc w:val="left"/>
              <w:rPr>
                <w:rFonts w:hint="eastAsia"/>
              </w:rPr>
            </w:pPr>
          </w:p>
        </w:tc>
        <w:tc>
          <w:tcPr>
            <w:tcW w:w="1117" w:type="dxa"/>
            <w:shd w:val="clear" w:color="auto" w:fill="BFBFBF"/>
          </w:tcPr>
          <w:p w:rsidR="004F7EF2" w:rsidRDefault="004F7EF2" w:rsidP="004F7EF2">
            <w:pPr>
              <w:jc w:val="center"/>
              <w:rPr>
                <w:rFonts w:hint="eastAsia"/>
              </w:rPr>
            </w:pPr>
            <w:r>
              <w:rPr>
                <w:rFonts w:hint="eastAsia"/>
              </w:rPr>
              <w:t>任职日期</w:t>
            </w:r>
          </w:p>
        </w:tc>
        <w:tc>
          <w:tcPr>
            <w:tcW w:w="1117" w:type="dxa"/>
            <w:shd w:val="clear" w:color="auto" w:fill="BFBFBF"/>
          </w:tcPr>
          <w:p w:rsidR="004F7EF2" w:rsidRDefault="004F7EF2" w:rsidP="004F7EF2">
            <w:pPr>
              <w:jc w:val="center"/>
              <w:rPr>
                <w:rFonts w:hint="eastAsia"/>
              </w:rPr>
            </w:pPr>
            <w:r>
              <w:rPr>
                <w:rFonts w:hint="eastAsia"/>
              </w:rPr>
              <w:t>离任日期</w:t>
            </w:r>
          </w:p>
        </w:tc>
        <w:tc>
          <w:tcPr>
            <w:tcW w:w="703" w:type="dxa"/>
            <w:vMerge/>
          </w:tcPr>
          <w:p w:rsidR="004F7EF2" w:rsidRDefault="004F7EF2" w:rsidP="004F7EF2">
            <w:pPr>
              <w:jc w:val="left"/>
              <w:rPr>
                <w:rFonts w:hint="eastAsia"/>
              </w:rPr>
            </w:pPr>
          </w:p>
        </w:tc>
        <w:tc>
          <w:tcPr>
            <w:tcW w:w="3856" w:type="dxa"/>
            <w:vMerge/>
          </w:tcPr>
          <w:p w:rsidR="004F7EF2" w:rsidRDefault="004F7EF2" w:rsidP="004F7EF2">
            <w:pPr>
              <w:jc w:val="left"/>
              <w:rPr>
                <w:rFonts w:hint="eastAsia"/>
              </w:rPr>
            </w:pPr>
          </w:p>
        </w:tc>
      </w:tr>
      <w:tr w:rsidR="004F7EF2" w:rsidTr="004F7EF2">
        <w:tc>
          <w:tcPr>
            <w:tcW w:w="862" w:type="dxa"/>
          </w:tcPr>
          <w:p w:rsidR="004F7EF2" w:rsidRDefault="004F7EF2" w:rsidP="004F7EF2">
            <w:pPr>
              <w:jc w:val="left"/>
              <w:rPr>
                <w:rFonts w:hint="eastAsia"/>
              </w:rPr>
            </w:pPr>
            <w:r>
              <w:rPr>
                <w:rFonts w:hint="eastAsia"/>
              </w:rPr>
              <w:t>杜才超</w:t>
            </w:r>
          </w:p>
        </w:tc>
        <w:tc>
          <w:tcPr>
            <w:tcW w:w="851" w:type="dxa"/>
          </w:tcPr>
          <w:p w:rsidR="004F7EF2" w:rsidRDefault="004F7EF2" w:rsidP="004F7EF2">
            <w:pPr>
              <w:jc w:val="left"/>
              <w:rPr>
                <w:rFonts w:hint="eastAsia"/>
              </w:rPr>
            </w:pPr>
            <w:r>
              <w:rPr>
                <w:rFonts w:hint="eastAsia"/>
              </w:rPr>
              <w:t>本基金基金经理</w:t>
            </w:r>
          </w:p>
        </w:tc>
        <w:tc>
          <w:tcPr>
            <w:tcW w:w="1117" w:type="dxa"/>
          </w:tcPr>
          <w:p w:rsidR="004F7EF2" w:rsidRDefault="004F7EF2" w:rsidP="004F7EF2">
            <w:pPr>
              <w:jc w:val="left"/>
              <w:rPr>
                <w:rFonts w:hint="eastAsia"/>
              </w:rPr>
            </w:pPr>
            <w:r>
              <w:rPr>
                <w:rFonts w:hint="eastAsia"/>
              </w:rPr>
              <w:t>2020</w:t>
            </w:r>
            <w:r>
              <w:rPr>
                <w:rFonts w:hint="eastAsia"/>
              </w:rPr>
              <w:t>年</w:t>
            </w:r>
            <w:r>
              <w:rPr>
                <w:rFonts w:hint="eastAsia"/>
              </w:rPr>
              <w:t>4</w:t>
            </w:r>
            <w:r>
              <w:rPr>
                <w:rFonts w:hint="eastAsia"/>
              </w:rPr>
              <w:t>月</w:t>
            </w:r>
            <w:r>
              <w:rPr>
                <w:rFonts w:hint="eastAsia"/>
              </w:rPr>
              <w:t>29</w:t>
            </w:r>
            <w:r>
              <w:rPr>
                <w:rFonts w:hint="eastAsia"/>
              </w:rPr>
              <w:t>日</w:t>
            </w:r>
          </w:p>
        </w:tc>
        <w:tc>
          <w:tcPr>
            <w:tcW w:w="1117" w:type="dxa"/>
          </w:tcPr>
          <w:p w:rsidR="004F7EF2" w:rsidRDefault="004F7EF2" w:rsidP="004F7EF2">
            <w:pPr>
              <w:jc w:val="right"/>
              <w:rPr>
                <w:rFonts w:hint="eastAsia"/>
              </w:rPr>
            </w:pPr>
            <w:r>
              <w:t>-</w:t>
            </w:r>
          </w:p>
        </w:tc>
        <w:tc>
          <w:tcPr>
            <w:tcW w:w="703" w:type="dxa"/>
          </w:tcPr>
          <w:p w:rsidR="004F7EF2" w:rsidRDefault="004F7EF2" w:rsidP="004F7EF2">
            <w:pPr>
              <w:jc w:val="left"/>
              <w:rPr>
                <w:rFonts w:hint="eastAsia"/>
              </w:rPr>
            </w:pPr>
            <w:r>
              <w:rPr>
                <w:rFonts w:hint="eastAsia"/>
              </w:rPr>
              <w:t>8</w:t>
            </w:r>
            <w:r>
              <w:rPr>
                <w:rFonts w:hint="eastAsia"/>
              </w:rPr>
              <w:t>年</w:t>
            </w:r>
          </w:p>
        </w:tc>
        <w:tc>
          <w:tcPr>
            <w:tcW w:w="3856" w:type="dxa"/>
          </w:tcPr>
          <w:p w:rsidR="004F7EF2" w:rsidRDefault="004F7EF2" w:rsidP="004F7EF2">
            <w:pPr>
              <w:jc w:val="left"/>
              <w:rPr>
                <w:rFonts w:hint="eastAsia"/>
              </w:rPr>
            </w:pPr>
            <w:r>
              <w:rPr>
                <w:rFonts w:hint="eastAsia"/>
              </w:rPr>
              <w:t>中央财经大学金融学硕士，具有基金从业资格。</w:t>
            </w:r>
            <w:r>
              <w:rPr>
                <w:rFonts w:hint="eastAsia"/>
              </w:rPr>
              <w:t>2012</w:t>
            </w:r>
            <w:r>
              <w:rPr>
                <w:rFonts w:hint="eastAsia"/>
              </w:rPr>
              <w:t>年</w:t>
            </w:r>
            <w:r>
              <w:rPr>
                <w:rFonts w:hint="eastAsia"/>
              </w:rPr>
              <w:t>7</w:t>
            </w:r>
            <w:r>
              <w:rPr>
                <w:rFonts w:hint="eastAsia"/>
              </w:rPr>
              <w:t>月加入南方基金，历任债券交易员、债券研究员、信用分析师。</w:t>
            </w:r>
            <w:r>
              <w:rPr>
                <w:rFonts w:hint="eastAsia"/>
              </w:rPr>
              <w:t>2016</w:t>
            </w:r>
            <w:r>
              <w:rPr>
                <w:rFonts w:hint="eastAsia"/>
              </w:rPr>
              <w:t>年</w:t>
            </w:r>
            <w:r>
              <w:rPr>
                <w:rFonts w:hint="eastAsia"/>
              </w:rPr>
              <w:t>3</w:t>
            </w:r>
            <w:r>
              <w:rPr>
                <w:rFonts w:hint="eastAsia"/>
              </w:rPr>
              <w:t>月</w:t>
            </w:r>
            <w:r>
              <w:rPr>
                <w:rFonts w:hint="eastAsia"/>
              </w:rPr>
              <w:t>18</w:t>
            </w:r>
            <w:r>
              <w:rPr>
                <w:rFonts w:hint="eastAsia"/>
              </w:rPr>
              <w:t>日至</w:t>
            </w:r>
            <w:r>
              <w:rPr>
                <w:rFonts w:hint="eastAsia"/>
              </w:rPr>
              <w:t>2016</w:t>
            </w:r>
            <w:r>
              <w:rPr>
                <w:rFonts w:hint="eastAsia"/>
              </w:rPr>
              <w:t>年</w:t>
            </w:r>
            <w:r>
              <w:rPr>
                <w:rFonts w:hint="eastAsia"/>
              </w:rPr>
              <w:t>12</w:t>
            </w:r>
            <w:r>
              <w:rPr>
                <w:rFonts w:hint="eastAsia"/>
              </w:rPr>
              <w:t>月</w:t>
            </w:r>
            <w:r>
              <w:rPr>
                <w:rFonts w:hint="eastAsia"/>
              </w:rPr>
              <w:t>9</w:t>
            </w:r>
            <w:r>
              <w:rPr>
                <w:rFonts w:hint="eastAsia"/>
              </w:rPr>
              <w:t>日，任南方润元、南方稳利、南方多利、南方金利的基金经理助理。</w:t>
            </w:r>
            <w:r>
              <w:rPr>
                <w:rFonts w:hint="eastAsia"/>
              </w:rPr>
              <w:t>2016</w:t>
            </w:r>
            <w:r>
              <w:rPr>
                <w:rFonts w:hint="eastAsia"/>
              </w:rPr>
              <w:t>年</w:t>
            </w:r>
            <w:r>
              <w:rPr>
                <w:rFonts w:hint="eastAsia"/>
              </w:rPr>
              <w:t>12</w:t>
            </w:r>
            <w:r>
              <w:rPr>
                <w:rFonts w:hint="eastAsia"/>
              </w:rPr>
              <w:t>月</w:t>
            </w:r>
            <w:r>
              <w:rPr>
                <w:rFonts w:hint="eastAsia"/>
              </w:rPr>
              <w:t>9</w:t>
            </w:r>
            <w:r>
              <w:rPr>
                <w:rFonts w:hint="eastAsia"/>
              </w:rPr>
              <w:t>日至</w:t>
            </w:r>
            <w:r>
              <w:rPr>
                <w:rFonts w:hint="eastAsia"/>
              </w:rPr>
              <w:t>2018</w:t>
            </w:r>
            <w:r>
              <w:rPr>
                <w:rFonts w:hint="eastAsia"/>
              </w:rPr>
              <w:t>年</w:t>
            </w:r>
            <w:r>
              <w:rPr>
                <w:rFonts w:hint="eastAsia"/>
              </w:rPr>
              <w:t>2</w:t>
            </w:r>
            <w:r>
              <w:rPr>
                <w:rFonts w:hint="eastAsia"/>
              </w:rPr>
              <w:t>月</w:t>
            </w:r>
            <w:r>
              <w:rPr>
                <w:rFonts w:hint="eastAsia"/>
              </w:rPr>
              <w:t>2</w:t>
            </w:r>
            <w:r>
              <w:rPr>
                <w:rFonts w:hint="eastAsia"/>
              </w:rPr>
              <w:t>日，任南方润元、南方稳利基金经理；</w:t>
            </w:r>
            <w:r>
              <w:rPr>
                <w:rFonts w:hint="eastAsia"/>
              </w:rPr>
              <w:t>2018</w:t>
            </w:r>
            <w:r>
              <w:rPr>
                <w:rFonts w:hint="eastAsia"/>
              </w:rPr>
              <w:t>年</w:t>
            </w:r>
            <w:r>
              <w:rPr>
                <w:rFonts w:hint="eastAsia"/>
              </w:rPr>
              <w:t>12</w:t>
            </w:r>
            <w:r>
              <w:rPr>
                <w:rFonts w:hint="eastAsia"/>
              </w:rPr>
              <w:t>月</w:t>
            </w:r>
            <w:r>
              <w:rPr>
                <w:rFonts w:hint="eastAsia"/>
              </w:rPr>
              <w:t>13</w:t>
            </w:r>
            <w:r>
              <w:rPr>
                <w:rFonts w:hint="eastAsia"/>
              </w:rPr>
              <w:t>日至</w:t>
            </w:r>
            <w:r>
              <w:rPr>
                <w:rFonts w:hint="eastAsia"/>
              </w:rPr>
              <w:t>2020</w:t>
            </w:r>
            <w:r>
              <w:rPr>
                <w:rFonts w:hint="eastAsia"/>
              </w:rPr>
              <w:t>年</w:t>
            </w:r>
            <w:r>
              <w:rPr>
                <w:rFonts w:hint="eastAsia"/>
              </w:rPr>
              <w:t>2</w:t>
            </w:r>
            <w:r>
              <w:rPr>
                <w:rFonts w:hint="eastAsia"/>
              </w:rPr>
              <w:t>月</w:t>
            </w:r>
            <w:r>
              <w:rPr>
                <w:rFonts w:hint="eastAsia"/>
              </w:rPr>
              <w:t>14</w:t>
            </w:r>
            <w:r>
              <w:rPr>
                <w:rFonts w:hint="eastAsia"/>
              </w:rPr>
              <w:t>日，任南方交元基金经理；</w:t>
            </w:r>
            <w:r>
              <w:rPr>
                <w:rFonts w:hint="eastAsia"/>
              </w:rPr>
              <w:t>2019</w:t>
            </w:r>
            <w:r>
              <w:rPr>
                <w:rFonts w:hint="eastAsia"/>
              </w:rPr>
              <w:t>年</w:t>
            </w:r>
            <w:r>
              <w:rPr>
                <w:rFonts w:hint="eastAsia"/>
              </w:rPr>
              <w:t>6</w:t>
            </w:r>
            <w:r>
              <w:rPr>
                <w:rFonts w:hint="eastAsia"/>
              </w:rPr>
              <w:t>月</w:t>
            </w:r>
            <w:r>
              <w:rPr>
                <w:rFonts w:hint="eastAsia"/>
              </w:rPr>
              <w:t>24</w:t>
            </w:r>
            <w:r>
              <w:rPr>
                <w:rFonts w:hint="eastAsia"/>
              </w:rPr>
              <w:t>日至</w:t>
            </w:r>
            <w:r>
              <w:rPr>
                <w:rFonts w:hint="eastAsia"/>
              </w:rPr>
              <w:t>2020</w:t>
            </w:r>
            <w:r>
              <w:rPr>
                <w:rFonts w:hint="eastAsia"/>
              </w:rPr>
              <w:t>年</w:t>
            </w:r>
            <w:r>
              <w:rPr>
                <w:rFonts w:hint="eastAsia"/>
              </w:rPr>
              <w:t>7</w:t>
            </w:r>
            <w:r>
              <w:rPr>
                <w:rFonts w:hint="eastAsia"/>
              </w:rPr>
              <w:t>月</w:t>
            </w:r>
            <w:r>
              <w:rPr>
                <w:rFonts w:hint="eastAsia"/>
              </w:rPr>
              <w:t>31</w:t>
            </w:r>
            <w:r>
              <w:rPr>
                <w:rFonts w:hint="eastAsia"/>
              </w:rPr>
              <w:t>日，任南方旭元基金经理；</w:t>
            </w:r>
            <w:r>
              <w:rPr>
                <w:rFonts w:hint="eastAsia"/>
              </w:rPr>
              <w:t>2016</w:t>
            </w:r>
            <w:r>
              <w:rPr>
                <w:rFonts w:hint="eastAsia"/>
              </w:rPr>
              <w:t>年</w:t>
            </w:r>
            <w:r>
              <w:rPr>
                <w:rFonts w:hint="eastAsia"/>
              </w:rPr>
              <w:t>12</w:t>
            </w:r>
            <w:r>
              <w:rPr>
                <w:rFonts w:hint="eastAsia"/>
              </w:rPr>
              <w:t>月</w:t>
            </w:r>
            <w:r>
              <w:rPr>
                <w:rFonts w:hint="eastAsia"/>
              </w:rPr>
              <w:t>9</w:t>
            </w:r>
            <w:r>
              <w:rPr>
                <w:rFonts w:hint="eastAsia"/>
              </w:rPr>
              <w:t>日至今，任南方丰元基金经理；</w:t>
            </w:r>
            <w:r>
              <w:rPr>
                <w:rFonts w:hint="eastAsia"/>
              </w:rPr>
              <w:t>2016</w:t>
            </w:r>
            <w:r>
              <w:rPr>
                <w:rFonts w:hint="eastAsia"/>
              </w:rPr>
              <w:t>年</w:t>
            </w:r>
            <w:r>
              <w:rPr>
                <w:rFonts w:hint="eastAsia"/>
              </w:rPr>
              <w:t>12</w:t>
            </w:r>
            <w:r>
              <w:rPr>
                <w:rFonts w:hint="eastAsia"/>
              </w:rPr>
              <w:t>月</w:t>
            </w:r>
            <w:r>
              <w:rPr>
                <w:rFonts w:hint="eastAsia"/>
              </w:rPr>
              <w:t>28</w:t>
            </w:r>
            <w:r>
              <w:rPr>
                <w:rFonts w:hint="eastAsia"/>
              </w:rPr>
              <w:t>日至今，任南方宣利基金经</w:t>
            </w:r>
            <w:r>
              <w:rPr>
                <w:rFonts w:hint="eastAsia"/>
              </w:rPr>
              <w:lastRenderedPageBreak/>
              <w:t>理；</w:t>
            </w:r>
            <w:r>
              <w:rPr>
                <w:rFonts w:hint="eastAsia"/>
              </w:rPr>
              <w:t>2018</w:t>
            </w:r>
            <w:r>
              <w:rPr>
                <w:rFonts w:hint="eastAsia"/>
              </w:rPr>
              <w:t>年</w:t>
            </w:r>
            <w:r>
              <w:rPr>
                <w:rFonts w:hint="eastAsia"/>
              </w:rPr>
              <w:t>9</w:t>
            </w:r>
            <w:r>
              <w:rPr>
                <w:rFonts w:hint="eastAsia"/>
              </w:rPr>
              <w:t>月</w:t>
            </w:r>
            <w:r>
              <w:rPr>
                <w:rFonts w:hint="eastAsia"/>
              </w:rPr>
              <w:t>14</w:t>
            </w:r>
            <w:r>
              <w:rPr>
                <w:rFonts w:hint="eastAsia"/>
              </w:rPr>
              <w:t>日至今，任南方泽元基金经理；</w:t>
            </w:r>
            <w:r>
              <w:rPr>
                <w:rFonts w:hint="eastAsia"/>
              </w:rPr>
              <w:t>2019</w:t>
            </w:r>
            <w:r>
              <w:rPr>
                <w:rFonts w:hint="eastAsia"/>
              </w:rPr>
              <w:t>年</w:t>
            </w:r>
            <w:r>
              <w:rPr>
                <w:rFonts w:hint="eastAsia"/>
              </w:rPr>
              <w:t>7</w:t>
            </w:r>
            <w:r>
              <w:rPr>
                <w:rFonts w:hint="eastAsia"/>
              </w:rPr>
              <w:t>月</w:t>
            </w:r>
            <w:r>
              <w:rPr>
                <w:rFonts w:hint="eastAsia"/>
              </w:rPr>
              <w:t>11</w:t>
            </w:r>
            <w:r>
              <w:rPr>
                <w:rFonts w:hint="eastAsia"/>
              </w:rPr>
              <w:t>日至今，任南方泰元基金经理；</w:t>
            </w:r>
            <w:r>
              <w:rPr>
                <w:rFonts w:hint="eastAsia"/>
              </w:rPr>
              <w:t>2020</w:t>
            </w:r>
            <w:r>
              <w:rPr>
                <w:rFonts w:hint="eastAsia"/>
              </w:rPr>
              <w:t>年</w:t>
            </w:r>
            <w:r>
              <w:rPr>
                <w:rFonts w:hint="eastAsia"/>
              </w:rPr>
              <w:t>1</w:t>
            </w:r>
            <w:r>
              <w:rPr>
                <w:rFonts w:hint="eastAsia"/>
              </w:rPr>
              <w:t>月</w:t>
            </w:r>
            <w:r>
              <w:rPr>
                <w:rFonts w:hint="eastAsia"/>
              </w:rPr>
              <w:t>15</w:t>
            </w:r>
            <w:r>
              <w:rPr>
                <w:rFonts w:hint="eastAsia"/>
              </w:rPr>
              <w:t>日至今，任南方宁利一年债券基金经理；</w:t>
            </w:r>
            <w:r>
              <w:rPr>
                <w:rFonts w:hint="eastAsia"/>
              </w:rPr>
              <w:t>2020</w:t>
            </w:r>
            <w:r>
              <w:rPr>
                <w:rFonts w:hint="eastAsia"/>
              </w:rPr>
              <w:t>年</w:t>
            </w:r>
            <w:r>
              <w:rPr>
                <w:rFonts w:hint="eastAsia"/>
              </w:rPr>
              <w:t>3</w:t>
            </w:r>
            <w:r>
              <w:rPr>
                <w:rFonts w:hint="eastAsia"/>
              </w:rPr>
              <w:t>月</w:t>
            </w:r>
            <w:r>
              <w:rPr>
                <w:rFonts w:hint="eastAsia"/>
              </w:rPr>
              <w:t>18</w:t>
            </w:r>
            <w:r>
              <w:rPr>
                <w:rFonts w:hint="eastAsia"/>
              </w:rPr>
              <w:t>日至今，任南方乐元中短利率债基金经理；</w:t>
            </w:r>
            <w:r>
              <w:rPr>
                <w:rFonts w:hint="eastAsia"/>
              </w:rPr>
              <w:t>2020</w:t>
            </w:r>
            <w:r>
              <w:rPr>
                <w:rFonts w:hint="eastAsia"/>
              </w:rPr>
              <w:t>年</w:t>
            </w:r>
            <w:r>
              <w:rPr>
                <w:rFonts w:hint="eastAsia"/>
              </w:rPr>
              <w:t>4</w:t>
            </w:r>
            <w:r>
              <w:rPr>
                <w:rFonts w:hint="eastAsia"/>
              </w:rPr>
              <w:t>月</w:t>
            </w:r>
            <w:r>
              <w:rPr>
                <w:rFonts w:hint="eastAsia"/>
              </w:rPr>
              <w:t>29</w:t>
            </w:r>
            <w:r>
              <w:rPr>
                <w:rFonts w:hint="eastAsia"/>
              </w:rPr>
              <w:t>日至今，任南方双元基金经理。</w:t>
            </w:r>
          </w:p>
        </w:tc>
      </w:tr>
    </w:tbl>
    <w:p w:rsidR="004F7EF2" w:rsidRDefault="004F7EF2" w:rsidP="004F7EF2">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4F7EF2" w:rsidRDefault="004F7EF2" w:rsidP="004F7EF2">
      <w:pPr>
        <w:pStyle w:val="-"/>
        <w:ind w:firstLine="420"/>
        <w:rPr>
          <w:rFonts w:hint="eastAsia"/>
        </w:rPr>
      </w:pPr>
      <w:r>
        <w:rPr>
          <w:rFonts w:hint="eastAsia"/>
        </w:rPr>
        <w:t>2、证券从业年限计算标准遵从行业协会《证券业从业人员资格管理办法》中关于证券从业人员范围的相关规定。</w:t>
      </w:r>
    </w:p>
    <w:p w:rsidR="004F7EF2" w:rsidRDefault="004F7EF2" w:rsidP="004F7EF2">
      <w:pPr>
        <w:pStyle w:val="-3"/>
        <w:spacing w:before="156" w:after="156"/>
        <w:rPr>
          <w:rFonts w:hint="eastAsia"/>
        </w:rPr>
      </w:pPr>
      <w:r>
        <w:rPr>
          <w:rFonts w:hint="eastAsia"/>
        </w:rPr>
        <w:t>期末兼任私募资产管理计划投资经理的基金经理同时管理的产品情况</w:t>
      </w:r>
    </w:p>
    <w:p w:rsidR="004F7EF2" w:rsidRDefault="004F7EF2" w:rsidP="004F7EF2">
      <w:pPr>
        <w:pStyle w:val="-"/>
        <w:ind w:firstLine="420"/>
        <w:rPr>
          <w:rFonts w:hint="eastAsia"/>
        </w:rPr>
      </w:pPr>
      <w:r>
        <w:rPr>
          <w:rFonts w:hint="eastAsia"/>
        </w:rPr>
        <w:t>本期末本基金基金经理无兼任私募资产管理计划投资经理的情况。</w:t>
      </w:r>
    </w:p>
    <w:p w:rsidR="004F7EF2" w:rsidRDefault="004F7EF2" w:rsidP="004F7EF2">
      <w:pPr>
        <w:pStyle w:val="-2"/>
        <w:spacing w:before="312"/>
        <w:rPr>
          <w:rFonts w:hint="eastAsia"/>
        </w:rPr>
      </w:pPr>
      <w:r>
        <w:rPr>
          <w:rFonts w:hint="eastAsia"/>
        </w:rPr>
        <w:t>管理人对报告期内本基金运作遵规守信情况的说明</w:t>
      </w:r>
    </w:p>
    <w:p w:rsidR="004F7EF2" w:rsidRDefault="004F7EF2" w:rsidP="004F7EF2">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4F7EF2" w:rsidRDefault="004F7EF2" w:rsidP="004F7EF2">
      <w:pPr>
        <w:pStyle w:val="-2"/>
        <w:spacing w:before="312"/>
        <w:rPr>
          <w:rFonts w:hint="eastAsia"/>
        </w:rPr>
      </w:pPr>
      <w:r>
        <w:rPr>
          <w:rFonts w:hint="eastAsia"/>
        </w:rPr>
        <w:t>公平交易专项说明</w:t>
      </w:r>
    </w:p>
    <w:p w:rsidR="004F7EF2" w:rsidRDefault="004F7EF2" w:rsidP="004F7EF2">
      <w:pPr>
        <w:pStyle w:val="-3"/>
        <w:spacing w:before="156" w:after="156"/>
        <w:rPr>
          <w:rFonts w:hint="eastAsia"/>
        </w:rPr>
      </w:pPr>
      <w:r>
        <w:rPr>
          <w:rFonts w:hint="eastAsia"/>
        </w:rPr>
        <w:t>公平交易制度的执行情况</w:t>
      </w:r>
    </w:p>
    <w:p w:rsidR="004F7EF2" w:rsidRDefault="004F7EF2" w:rsidP="004F7EF2">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4F7EF2" w:rsidRDefault="004F7EF2" w:rsidP="004F7EF2">
      <w:pPr>
        <w:pStyle w:val="-3"/>
        <w:spacing w:before="156" w:after="156"/>
        <w:rPr>
          <w:rFonts w:hint="eastAsia"/>
        </w:rPr>
      </w:pPr>
      <w:r>
        <w:rPr>
          <w:rFonts w:hint="eastAsia"/>
        </w:rPr>
        <w:t>异常交易行为的专项说明</w:t>
      </w:r>
    </w:p>
    <w:p w:rsidR="004F7EF2" w:rsidRDefault="004F7EF2" w:rsidP="004F7EF2">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4F7EF2" w:rsidRDefault="004F7EF2" w:rsidP="004F7EF2">
      <w:pPr>
        <w:pStyle w:val="-2"/>
        <w:spacing w:before="312"/>
        <w:rPr>
          <w:rFonts w:hint="eastAsia"/>
        </w:rPr>
      </w:pPr>
      <w:r>
        <w:rPr>
          <w:rFonts w:hint="eastAsia"/>
        </w:rPr>
        <w:t>报告期内基金投资策略和运作分析</w:t>
      </w:r>
    </w:p>
    <w:p w:rsidR="004F7EF2" w:rsidRDefault="004F7EF2" w:rsidP="004F7EF2">
      <w:pPr>
        <w:pStyle w:val="-"/>
        <w:ind w:firstLine="420"/>
        <w:rPr>
          <w:rFonts w:hint="eastAsia"/>
        </w:rPr>
      </w:pPr>
      <w:r>
        <w:rPr>
          <w:rFonts w:hint="eastAsia"/>
        </w:rPr>
        <w:t>2020年三季度经济继续修复。1-8月工业增加值同比增长0.4%，较二季度有显著修复，投资端地产和基建修复节奏领先制造业，消费修复相对缓慢。三季度受气候因素影响，食</w:t>
      </w:r>
      <w:r>
        <w:rPr>
          <w:rFonts w:hint="eastAsia"/>
        </w:rPr>
        <w:lastRenderedPageBreak/>
        <w:t>品价格波动较大，CPI趋于回落，PPI逐步修复。美联储三季度维持利率和购债计划不变，国内央行三季度未进行降准降息操作，货币政策转向中性，资金利率有所上行。市场层面，三季度利率债收益率大幅上行，曲线扁平化，信用债整体表现好于同期限国开债。</w:t>
      </w:r>
    </w:p>
    <w:p w:rsidR="004F7EF2" w:rsidRDefault="004F7EF2" w:rsidP="004F7EF2">
      <w:pPr>
        <w:pStyle w:val="-"/>
        <w:ind w:firstLine="420"/>
        <w:rPr>
          <w:rFonts w:hint="eastAsia"/>
        </w:rPr>
      </w:pPr>
      <w:r>
        <w:rPr>
          <w:rFonts w:hint="eastAsia"/>
        </w:rPr>
        <w:t>投资运作上，南方双元三季度在控制信用债久期暴露的基础上，主要通过利率债和国债期货进行久期调节，积极把握波段机会。可转债方面以获取绝对收益、控制回撤思路为主，通过分散化投资，为组合增厚收益。</w:t>
      </w:r>
    </w:p>
    <w:p w:rsidR="004F7EF2" w:rsidRDefault="004F7EF2" w:rsidP="004F7EF2">
      <w:pPr>
        <w:pStyle w:val="-"/>
        <w:ind w:firstLine="420"/>
        <w:rPr>
          <w:rFonts w:hint="eastAsia"/>
        </w:rPr>
      </w:pPr>
      <w:r>
        <w:rPr>
          <w:rFonts w:hint="eastAsia"/>
        </w:rPr>
        <w:t>展望未来，生产和需求两端出现同步修复，经济景气度进一步提升。货币政策进一步正常化，资金面保持稳定。利率债方面，目前的利率水平具备一定投资价值，但短期缺乏利好，下行动能不强。信用债方面，信用利差水平偏低，性价比相对弱于利率债。权益市场方面，相对看好市场表现，重点挖掘有基本面支持的品种择优配置。</w:t>
      </w:r>
    </w:p>
    <w:p w:rsidR="004F7EF2" w:rsidRDefault="004F7EF2" w:rsidP="004F7EF2">
      <w:pPr>
        <w:pStyle w:val="-2"/>
        <w:spacing w:before="312"/>
        <w:rPr>
          <w:rFonts w:hint="eastAsia"/>
        </w:rPr>
      </w:pPr>
      <w:r>
        <w:rPr>
          <w:rFonts w:hint="eastAsia"/>
        </w:rPr>
        <w:t>报告期内基金的业绩表现</w:t>
      </w:r>
    </w:p>
    <w:p w:rsidR="004F7EF2" w:rsidRDefault="004F7EF2" w:rsidP="004F7EF2">
      <w:pPr>
        <w:pStyle w:val="-"/>
        <w:ind w:firstLine="420"/>
        <w:rPr>
          <w:rFonts w:hint="eastAsia"/>
        </w:rPr>
      </w:pPr>
      <w:r>
        <w:rPr>
          <w:rFonts w:hint="eastAsia"/>
        </w:rPr>
        <w:t>截至报告期末，本基金A份额净值为1.203元，报告期内，份额净值增长率为3.35%，同期业绩基准增长率为-0.78%；本基金C份额净值为1.183元，报告期内，份额净值增长率为3.32%，同期业绩基准增长率为-0.78%。</w:t>
      </w:r>
    </w:p>
    <w:p w:rsidR="004F7EF2" w:rsidRDefault="004F7EF2" w:rsidP="004F7EF2">
      <w:pPr>
        <w:pStyle w:val="-2"/>
        <w:spacing w:before="312"/>
        <w:rPr>
          <w:rFonts w:hint="eastAsia"/>
        </w:rPr>
      </w:pPr>
      <w:r>
        <w:rPr>
          <w:rFonts w:hint="eastAsia"/>
        </w:rPr>
        <w:t>报告期内基金持有人数或基金资产净值预警说明</w:t>
      </w:r>
    </w:p>
    <w:p w:rsidR="004F7EF2" w:rsidRDefault="004F7EF2" w:rsidP="004F7EF2">
      <w:pPr>
        <w:pStyle w:val="-"/>
        <w:ind w:firstLine="420"/>
        <w:rPr>
          <w:rFonts w:hint="eastAsia"/>
        </w:rPr>
      </w:pPr>
      <w:r>
        <w:rPr>
          <w:rFonts w:hint="eastAsia"/>
        </w:rPr>
        <w:t>报告期内，本基金未出现连续二十个交易日基金份额持有人数量不满二百人或者基金资产净值低于五千万元的情形。</w:t>
      </w:r>
    </w:p>
    <w:p w:rsidR="004F7EF2" w:rsidRDefault="004F7EF2" w:rsidP="004F7EF2">
      <w:pPr>
        <w:pStyle w:val="-1"/>
        <w:ind w:left="281" w:hanging="281"/>
        <w:rPr>
          <w:rFonts w:hint="eastAsia"/>
        </w:rPr>
      </w:pPr>
      <w:r>
        <w:rPr>
          <w:rFonts w:hint="eastAsia"/>
        </w:rPr>
        <w:t>投资组合报告</w:t>
      </w:r>
    </w:p>
    <w:p w:rsidR="004F7EF2" w:rsidRDefault="004F7EF2" w:rsidP="004F7EF2">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4F7EF2" w:rsidTr="004F7EF2">
        <w:trPr>
          <w:cnfStyle w:val="100000000000" w:firstRow="1" w:lastRow="0" w:firstColumn="0" w:lastColumn="0" w:oddVBand="0" w:evenVBand="0" w:oddHBand="0" w:evenHBand="0" w:firstRowFirstColumn="0" w:firstRowLastColumn="0" w:lastRowFirstColumn="0" w:lastRowLastColumn="0"/>
        </w:trPr>
        <w:tc>
          <w:tcPr>
            <w:tcW w:w="646" w:type="dxa"/>
          </w:tcPr>
          <w:p w:rsidR="004F7EF2" w:rsidRDefault="004F7EF2" w:rsidP="004F7EF2">
            <w:pPr>
              <w:jc w:val="center"/>
              <w:rPr>
                <w:rFonts w:hint="eastAsia"/>
              </w:rPr>
            </w:pPr>
            <w:r>
              <w:rPr>
                <w:rFonts w:hint="eastAsia"/>
              </w:rPr>
              <w:t>序号</w:t>
            </w:r>
          </w:p>
        </w:tc>
        <w:tc>
          <w:tcPr>
            <w:tcW w:w="2971" w:type="dxa"/>
          </w:tcPr>
          <w:p w:rsidR="004F7EF2" w:rsidRDefault="004F7EF2" w:rsidP="004F7EF2">
            <w:pPr>
              <w:jc w:val="center"/>
              <w:rPr>
                <w:rFonts w:hint="eastAsia"/>
              </w:rPr>
            </w:pPr>
            <w:r>
              <w:rPr>
                <w:rFonts w:hint="eastAsia"/>
              </w:rPr>
              <w:t>项目</w:t>
            </w:r>
          </w:p>
        </w:tc>
        <w:tc>
          <w:tcPr>
            <w:tcW w:w="2381" w:type="dxa"/>
          </w:tcPr>
          <w:p w:rsidR="004F7EF2" w:rsidRDefault="004F7EF2" w:rsidP="004F7EF2">
            <w:pPr>
              <w:jc w:val="center"/>
              <w:rPr>
                <w:rFonts w:hint="eastAsia"/>
              </w:rPr>
            </w:pPr>
            <w:r>
              <w:rPr>
                <w:rFonts w:hint="eastAsia"/>
              </w:rPr>
              <w:t>金额（元）</w:t>
            </w:r>
          </w:p>
        </w:tc>
        <w:tc>
          <w:tcPr>
            <w:tcW w:w="2506" w:type="dxa"/>
          </w:tcPr>
          <w:p w:rsidR="004F7EF2" w:rsidRDefault="004F7EF2" w:rsidP="004F7EF2">
            <w:pPr>
              <w:jc w:val="center"/>
              <w:rPr>
                <w:rFonts w:hint="eastAsia"/>
              </w:rPr>
            </w:pPr>
            <w:r>
              <w:rPr>
                <w:rFonts w:hint="eastAsia"/>
              </w:rPr>
              <w:t>占基金总资产的比例（</w:t>
            </w:r>
            <w:r>
              <w:rPr>
                <w:rFonts w:hint="eastAsia"/>
              </w:rPr>
              <w:t>%</w:t>
            </w:r>
            <w:r>
              <w:rPr>
                <w:rFonts w:hint="eastAsia"/>
              </w:rPr>
              <w:t>）</w:t>
            </w:r>
          </w:p>
        </w:tc>
      </w:tr>
      <w:tr w:rsidR="004F7EF2" w:rsidTr="004F7EF2">
        <w:tc>
          <w:tcPr>
            <w:tcW w:w="646" w:type="dxa"/>
          </w:tcPr>
          <w:p w:rsidR="004F7EF2" w:rsidRDefault="004F7EF2" w:rsidP="004F7EF2">
            <w:pPr>
              <w:jc w:val="center"/>
              <w:rPr>
                <w:rFonts w:hint="eastAsia"/>
              </w:rPr>
            </w:pPr>
            <w:r>
              <w:t>1</w:t>
            </w:r>
          </w:p>
        </w:tc>
        <w:tc>
          <w:tcPr>
            <w:tcW w:w="2971" w:type="dxa"/>
          </w:tcPr>
          <w:p w:rsidR="004F7EF2" w:rsidRDefault="004F7EF2" w:rsidP="004F7EF2">
            <w:pPr>
              <w:jc w:val="left"/>
              <w:rPr>
                <w:rFonts w:hint="eastAsia"/>
              </w:rPr>
            </w:pPr>
            <w:r>
              <w:rPr>
                <w:rFonts w:hint="eastAsia"/>
              </w:rPr>
              <w:t>权益投资</w:t>
            </w:r>
          </w:p>
        </w:tc>
        <w:tc>
          <w:tcPr>
            <w:tcW w:w="2381" w:type="dxa"/>
          </w:tcPr>
          <w:p w:rsidR="004F7EF2" w:rsidRDefault="004F7EF2" w:rsidP="004F7EF2">
            <w:pPr>
              <w:jc w:val="right"/>
              <w:rPr>
                <w:rFonts w:hint="eastAsia"/>
              </w:rPr>
            </w:pPr>
            <w:r>
              <w:t>-</w:t>
            </w:r>
          </w:p>
        </w:tc>
        <w:tc>
          <w:tcPr>
            <w:tcW w:w="2506" w:type="dxa"/>
          </w:tcPr>
          <w:p w:rsidR="004F7EF2" w:rsidRDefault="004F7EF2" w:rsidP="004F7EF2">
            <w:pPr>
              <w:jc w:val="right"/>
              <w:rPr>
                <w:rFonts w:hint="eastAsia"/>
              </w:rPr>
            </w:pPr>
            <w:r>
              <w:t>-</w:t>
            </w:r>
          </w:p>
        </w:tc>
      </w:tr>
      <w:tr w:rsidR="004F7EF2" w:rsidTr="004F7EF2">
        <w:tc>
          <w:tcPr>
            <w:tcW w:w="646" w:type="dxa"/>
          </w:tcPr>
          <w:p w:rsidR="004F7EF2" w:rsidRDefault="004F7EF2" w:rsidP="004F7EF2">
            <w:pPr>
              <w:jc w:val="center"/>
              <w:rPr>
                <w:rFonts w:hint="eastAsia"/>
              </w:rPr>
            </w:pPr>
          </w:p>
        </w:tc>
        <w:tc>
          <w:tcPr>
            <w:tcW w:w="2971" w:type="dxa"/>
          </w:tcPr>
          <w:p w:rsidR="004F7EF2" w:rsidRDefault="004F7EF2" w:rsidP="004F7EF2">
            <w:pPr>
              <w:jc w:val="left"/>
              <w:rPr>
                <w:rFonts w:hint="eastAsia"/>
              </w:rPr>
            </w:pPr>
            <w:r>
              <w:rPr>
                <w:rFonts w:hint="eastAsia"/>
              </w:rPr>
              <w:t>其中：股票</w:t>
            </w:r>
          </w:p>
        </w:tc>
        <w:tc>
          <w:tcPr>
            <w:tcW w:w="2381" w:type="dxa"/>
          </w:tcPr>
          <w:p w:rsidR="004F7EF2" w:rsidRDefault="004F7EF2" w:rsidP="004F7EF2">
            <w:pPr>
              <w:jc w:val="right"/>
              <w:rPr>
                <w:rFonts w:hint="eastAsia"/>
              </w:rPr>
            </w:pPr>
            <w:r>
              <w:t>-</w:t>
            </w:r>
          </w:p>
        </w:tc>
        <w:tc>
          <w:tcPr>
            <w:tcW w:w="2506" w:type="dxa"/>
          </w:tcPr>
          <w:p w:rsidR="004F7EF2" w:rsidRDefault="004F7EF2" w:rsidP="004F7EF2">
            <w:pPr>
              <w:jc w:val="right"/>
              <w:rPr>
                <w:rFonts w:hint="eastAsia"/>
              </w:rPr>
            </w:pPr>
            <w:r>
              <w:t>-</w:t>
            </w:r>
          </w:p>
        </w:tc>
      </w:tr>
      <w:tr w:rsidR="004F7EF2" w:rsidTr="004F7EF2">
        <w:tc>
          <w:tcPr>
            <w:tcW w:w="646" w:type="dxa"/>
          </w:tcPr>
          <w:p w:rsidR="004F7EF2" w:rsidRDefault="004F7EF2" w:rsidP="004F7EF2">
            <w:pPr>
              <w:jc w:val="center"/>
              <w:rPr>
                <w:rFonts w:hint="eastAsia"/>
              </w:rPr>
            </w:pPr>
            <w:r>
              <w:t>2</w:t>
            </w:r>
          </w:p>
        </w:tc>
        <w:tc>
          <w:tcPr>
            <w:tcW w:w="2971" w:type="dxa"/>
          </w:tcPr>
          <w:p w:rsidR="004F7EF2" w:rsidRDefault="004F7EF2" w:rsidP="004F7EF2">
            <w:pPr>
              <w:jc w:val="left"/>
              <w:rPr>
                <w:rFonts w:hint="eastAsia"/>
              </w:rPr>
            </w:pPr>
            <w:r>
              <w:rPr>
                <w:rFonts w:hint="eastAsia"/>
              </w:rPr>
              <w:t>基金投资</w:t>
            </w:r>
          </w:p>
        </w:tc>
        <w:tc>
          <w:tcPr>
            <w:tcW w:w="2381" w:type="dxa"/>
          </w:tcPr>
          <w:p w:rsidR="004F7EF2" w:rsidRDefault="004F7EF2" w:rsidP="004F7EF2">
            <w:pPr>
              <w:jc w:val="right"/>
              <w:rPr>
                <w:rFonts w:hint="eastAsia"/>
              </w:rPr>
            </w:pPr>
            <w:r>
              <w:t>-</w:t>
            </w:r>
          </w:p>
        </w:tc>
        <w:tc>
          <w:tcPr>
            <w:tcW w:w="2506" w:type="dxa"/>
          </w:tcPr>
          <w:p w:rsidR="004F7EF2" w:rsidRDefault="004F7EF2" w:rsidP="004F7EF2">
            <w:pPr>
              <w:jc w:val="right"/>
              <w:rPr>
                <w:rFonts w:hint="eastAsia"/>
              </w:rPr>
            </w:pPr>
            <w:r>
              <w:t>-</w:t>
            </w:r>
          </w:p>
        </w:tc>
      </w:tr>
      <w:tr w:rsidR="004F7EF2" w:rsidTr="004F7EF2">
        <w:tc>
          <w:tcPr>
            <w:tcW w:w="646" w:type="dxa"/>
          </w:tcPr>
          <w:p w:rsidR="004F7EF2" w:rsidRDefault="004F7EF2" w:rsidP="004F7EF2">
            <w:pPr>
              <w:jc w:val="center"/>
              <w:rPr>
                <w:rFonts w:hint="eastAsia"/>
              </w:rPr>
            </w:pPr>
            <w:r>
              <w:t>3</w:t>
            </w:r>
          </w:p>
        </w:tc>
        <w:tc>
          <w:tcPr>
            <w:tcW w:w="2971" w:type="dxa"/>
          </w:tcPr>
          <w:p w:rsidR="004F7EF2" w:rsidRDefault="004F7EF2" w:rsidP="004F7EF2">
            <w:pPr>
              <w:jc w:val="left"/>
              <w:rPr>
                <w:rFonts w:hint="eastAsia"/>
              </w:rPr>
            </w:pPr>
            <w:r>
              <w:rPr>
                <w:rFonts w:hint="eastAsia"/>
              </w:rPr>
              <w:t>固定收益投资</w:t>
            </w:r>
          </w:p>
        </w:tc>
        <w:tc>
          <w:tcPr>
            <w:tcW w:w="2381" w:type="dxa"/>
          </w:tcPr>
          <w:p w:rsidR="004F7EF2" w:rsidRDefault="004F7EF2" w:rsidP="004F7EF2">
            <w:pPr>
              <w:jc w:val="right"/>
              <w:rPr>
                <w:rFonts w:hint="eastAsia"/>
              </w:rPr>
            </w:pPr>
            <w:r>
              <w:t>179,898,534.52</w:t>
            </w:r>
          </w:p>
        </w:tc>
        <w:tc>
          <w:tcPr>
            <w:tcW w:w="2506" w:type="dxa"/>
          </w:tcPr>
          <w:p w:rsidR="004F7EF2" w:rsidRDefault="004F7EF2" w:rsidP="004F7EF2">
            <w:pPr>
              <w:jc w:val="right"/>
              <w:rPr>
                <w:rFonts w:hint="eastAsia"/>
              </w:rPr>
            </w:pPr>
            <w:r>
              <w:t>95.98</w:t>
            </w:r>
          </w:p>
        </w:tc>
      </w:tr>
      <w:tr w:rsidR="004F7EF2" w:rsidTr="004F7EF2">
        <w:tc>
          <w:tcPr>
            <w:tcW w:w="646" w:type="dxa"/>
          </w:tcPr>
          <w:p w:rsidR="004F7EF2" w:rsidRDefault="004F7EF2" w:rsidP="004F7EF2">
            <w:pPr>
              <w:jc w:val="center"/>
              <w:rPr>
                <w:rFonts w:hint="eastAsia"/>
              </w:rPr>
            </w:pPr>
          </w:p>
        </w:tc>
        <w:tc>
          <w:tcPr>
            <w:tcW w:w="2971" w:type="dxa"/>
          </w:tcPr>
          <w:p w:rsidR="004F7EF2" w:rsidRDefault="004F7EF2" w:rsidP="004F7EF2">
            <w:pPr>
              <w:jc w:val="left"/>
              <w:rPr>
                <w:rFonts w:hint="eastAsia"/>
              </w:rPr>
            </w:pPr>
            <w:r>
              <w:rPr>
                <w:rFonts w:hint="eastAsia"/>
              </w:rPr>
              <w:t>其中：债券</w:t>
            </w:r>
          </w:p>
        </w:tc>
        <w:tc>
          <w:tcPr>
            <w:tcW w:w="2381" w:type="dxa"/>
          </w:tcPr>
          <w:p w:rsidR="004F7EF2" w:rsidRDefault="004F7EF2" w:rsidP="004F7EF2">
            <w:pPr>
              <w:jc w:val="right"/>
              <w:rPr>
                <w:rFonts w:hint="eastAsia"/>
              </w:rPr>
            </w:pPr>
            <w:r>
              <w:t>169,920,534.52</w:t>
            </w:r>
          </w:p>
        </w:tc>
        <w:tc>
          <w:tcPr>
            <w:tcW w:w="2506" w:type="dxa"/>
          </w:tcPr>
          <w:p w:rsidR="004F7EF2" w:rsidRDefault="004F7EF2" w:rsidP="004F7EF2">
            <w:pPr>
              <w:jc w:val="right"/>
              <w:rPr>
                <w:rFonts w:hint="eastAsia"/>
              </w:rPr>
            </w:pPr>
            <w:r>
              <w:t>90.66</w:t>
            </w:r>
          </w:p>
        </w:tc>
      </w:tr>
      <w:tr w:rsidR="004F7EF2" w:rsidTr="004F7EF2">
        <w:tc>
          <w:tcPr>
            <w:tcW w:w="646" w:type="dxa"/>
          </w:tcPr>
          <w:p w:rsidR="004F7EF2" w:rsidRDefault="004F7EF2" w:rsidP="004F7EF2">
            <w:pPr>
              <w:jc w:val="center"/>
              <w:rPr>
                <w:rFonts w:hint="eastAsia"/>
              </w:rPr>
            </w:pPr>
          </w:p>
        </w:tc>
        <w:tc>
          <w:tcPr>
            <w:tcW w:w="2971" w:type="dxa"/>
          </w:tcPr>
          <w:p w:rsidR="004F7EF2" w:rsidRDefault="004F7EF2" w:rsidP="004F7EF2">
            <w:pPr>
              <w:jc w:val="left"/>
              <w:rPr>
                <w:rFonts w:hint="eastAsia"/>
              </w:rPr>
            </w:pPr>
            <w:r>
              <w:rPr>
                <w:rFonts w:hint="eastAsia"/>
              </w:rPr>
              <w:t xml:space="preserve">      </w:t>
            </w:r>
            <w:r>
              <w:rPr>
                <w:rFonts w:hint="eastAsia"/>
              </w:rPr>
              <w:t>资产支持证券</w:t>
            </w:r>
          </w:p>
        </w:tc>
        <w:tc>
          <w:tcPr>
            <w:tcW w:w="2381" w:type="dxa"/>
          </w:tcPr>
          <w:p w:rsidR="004F7EF2" w:rsidRDefault="004F7EF2" w:rsidP="004F7EF2">
            <w:pPr>
              <w:jc w:val="right"/>
              <w:rPr>
                <w:rFonts w:hint="eastAsia"/>
              </w:rPr>
            </w:pPr>
            <w:r>
              <w:t>9,978,000.00</w:t>
            </w:r>
          </w:p>
        </w:tc>
        <w:tc>
          <w:tcPr>
            <w:tcW w:w="2506" w:type="dxa"/>
          </w:tcPr>
          <w:p w:rsidR="004F7EF2" w:rsidRDefault="004F7EF2" w:rsidP="004F7EF2">
            <w:pPr>
              <w:jc w:val="right"/>
              <w:rPr>
                <w:rFonts w:hint="eastAsia"/>
              </w:rPr>
            </w:pPr>
            <w:r>
              <w:t>5.32</w:t>
            </w:r>
          </w:p>
        </w:tc>
      </w:tr>
      <w:tr w:rsidR="004F7EF2" w:rsidTr="004F7EF2">
        <w:tc>
          <w:tcPr>
            <w:tcW w:w="646" w:type="dxa"/>
          </w:tcPr>
          <w:p w:rsidR="004F7EF2" w:rsidRDefault="004F7EF2" w:rsidP="004F7EF2">
            <w:pPr>
              <w:jc w:val="center"/>
              <w:rPr>
                <w:rFonts w:hint="eastAsia"/>
              </w:rPr>
            </w:pPr>
            <w:r>
              <w:t>4</w:t>
            </w:r>
          </w:p>
        </w:tc>
        <w:tc>
          <w:tcPr>
            <w:tcW w:w="2971" w:type="dxa"/>
          </w:tcPr>
          <w:p w:rsidR="004F7EF2" w:rsidRDefault="004F7EF2" w:rsidP="004F7EF2">
            <w:pPr>
              <w:jc w:val="left"/>
              <w:rPr>
                <w:rFonts w:hint="eastAsia"/>
              </w:rPr>
            </w:pPr>
            <w:r>
              <w:rPr>
                <w:rFonts w:hint="eastAsia"/>
              </w:rPr>
              <w:t>贵金属投资</w:t>
            </w:r>
          </w:p>
        </w:tc>
        <w:tc>
          <w:tcPr>
            <w:tcW w:w="2381" w:type="dxa"/>
          </w:tcPr>
          <w:p w:rsidR="004F7EF2" w:rsidRDefault="004F7EF2" w:rsidP="004F7EF2">
            <w:pPr>
              <w:jc w:val="right"/>
              <w:rPr>
                <w:rFonts w:hint="eastAsia"/>
              </w:rPr>
            </w:pPr>
            <w:r>
              <w:t>-</w:t>
            </w:r>
          </w:p>
        </w:tc>
        <w:tc>
          <w:tcPr>
            <w:tcW w:w="2506" w:type="dxa"/>
          </w:tcPr>
          <w:p w:rsidR="004F7EF2" w:rsidRDefault="004F7EF2" w:rsidP="004F7EF2">
            <w:pPr>
              <w:jc w:val="right"/>
              <w:rPr>
                <w:rFonts w:hint="eastAsia"/>
              </w:rPr>
            </w:pPr>
            <w:r>
              <w:t>-</w:t>
            </w:r>
          </w:p>
        </w:tc>
      </w:tr>
      <w:tr w:rsidR="004F7EF2" w:rsidTr="004F7EF2">
        <w:tc>
          <w:tcPr>
            <w:tcW w:w="646" w:type="dxa"/>
          </w:tcPr>
          <w:p w:rsidR="004F7EF2" w:rsidRDefault="004F7EF2" w:rsidP="004F7EF2">
            <w:pPr>
              <w:jc w:val="center"/>
              <w:rPr>
                <w:rFonts w:hint="eastAsia"/>
              </w:rPr>
            </w:pPr>
            <w:r>
              <w:t>5</w:t>
            </w:r>
          </w:p>
        </w:tc>
        <w:tc>
          <w:tcPr>
            <w:tcW w:w="2971" w:type="dxa"/>
          </w:tcPr>
          <w:p w:rsidR="004F7EF2" w:rsidRDefault="004F7EF2" w:rsidP="004F7EF2">
            <w:pPr>
              <w:jc w:val="left"/>
              <w:rPr>
                <w:rFonts w:hint="eastAsia"/>
              </w:rPr>
            </w:pPr>
            <w:r>
              <w:rPr>
                <w:rFonts w:hint="eastAsia"/>
              </w:rPr>
              <w:t>金融衍生品投资</w:t>
            </w:r>
          </w:p>
        </w:tc>
        <w:tc>
          <w:tcPr>
            <w:tcW w:w="2381" w:type="dxa"/>
          </w:tcPr>
          <w:p w:rsidR="004F7EF2" w:rsidRDefault="004F7EF2" w:rsidP="004F7EF2">
            <w:pPr>
              <w:jc w:val="right"/>
              <w:rPr>
                <w:rFonts w:hint="eastAsia"/>
              </w:rPr>
            </w:pPr>
            <w:r>
              <w:t>-</w:t>
            </w:r>
          </w:p>
        </w:tc>
        <w:tc>
          <w:tcPr>
            <w:tcW w:w="2506" w:type="dxa"/>
          </w:tcPr>
          <w:p w:rsidR="004F7EF2" w:rsidRDefault="004F7EF2" w:rsidP="004F7EF2">
            <w:pPr>
              <w:jc w:val="right"/>
              <w:rPr>
                <w:rFonts w:hint="eastAsia"/>
              </w:rPr>
            </w:pPr>
            <w:r>
              <w:t>-</w:t>
            </w:r>
          </w:p>
        </w:tc>
      </w:tr>
      <w:tr w:rsidR="004F7EF2" w:rsidTr="004F7EF2">
        <w:tc>
          <w:tcPr>
            <w:tcW w:w="646" w:type="dxa"/>
          </w:tcPr>
          <w:p w:rsidR="004F7EF2" w:rsidRDefault="004F7EF2" w:rsidP="004F7EF2">
            <w:pPr>
              <w:jc w:val="center"/>
              <w:rPr>
                <w:rFonts w:hint="eastAsia"/>
              </w:rPr>
            </w:pPr>
            <w:r>
              <w:t>6</w:t>
            </w:r>
          </w:p>
        </w:tc>
        <w:tc>
          <w:tcPr>
            <w:tcW w:w="2971" w:type="dxa"/>
          </w:tcPr>
          <w:p w:rsidR="004F7EF2" w:rsidRDefault="004F7EF2" w:rsidP="004F7EF2">
            <w:pPr>
              <w:jc w:val="left"/>
              <w:rPr>
                <w:rFonts w:hint="eastAsia"/>
              </w:rPr>
            </w:pPr>
            <w:r>
              <w:rPr>
                <w:rFonts w:hint="eastAsia"/>
              </w:rPr>
              <w:t>买入返售金融资产</w:t>
            </w:r>
          </w:p>
        </w:tc>
        <w:tc>
          <w:tcPr>
            <w:tcW w:w="2381" w:type="dxa"/>
          </w:tcPr>
          <w:p w:rsidR="004F7EF2" w:rsidRDefault="004F7EF2" w:rsidP="004F7EF2">
            <w:pPr>
              <w:jc w:val="right"/>
              <w:rPr>
                <w:rFonts w:hint="eastAsia"/>
              </w:rPr>
            </w:pPr>
            <w:r>
              <w:t>-</w:t>
            </w:r>
          </w:p>
        </w:tc>
        <w:tc>
          <w:tcPr>
            <w:tcW w:w="2506" w:type="dxa"/>
          </w:tcPr>
          <w:p w:rsidR="004F7EF2" w:rsidRDefault="004F7EF2" w:rsidP="004F7EF2">
            <w:pPr>
              <w:jc w:val="right"/>
              <w:rPr>
                <w:rFonts w:hint="eastAsia"/>
              </w:rPr>
            </w:pPr>
            <w:r>
              <w:t>-</w:t>
            </w:r>
          </w:p>
        </w:tc>
      </w:tr>
      <w:tr w:rsidR="004F7EF2" w:rsidTr="004F7EF2">
        <w:tc>
          <w:tcPr>
            <w:tcW w:w="646" w:type="dxa"/>
          </w:tcPr>
          <w:p w:rsidR="004F7EF2" w:rsidRDefault="004F7EF2" w:rsidP="004F7EF2">
            <w:pPr>
              <w:jc w:val="center"/>
              <w:rPr>
                <w:rFonts w:hint="eastAsia"/>
              </w:rPr>
            </w:pPr>
          </w:p>
        </w:tc>
        <w:tc>
          <w:tcPr>
            <w:tcW w:w="2971" w:type="dxa"/>
          </w:tcPr>
          <w:p w:rsidR="004F7EF2" w:rsidRDefault="004F7EF2" w:rsidP="004F7EF2">
            <w:pPr>
              <w:jc w:val="left"/>
              <w:rPr>
                <w:rFonts w:hint="eastAsia"/>
              </w:rPr>
            </w:pPr>
            <w:r>
              <w:rPr>
                <w:rFonts w:hint="eastAsia"/>
              </w:rPr>
              <w:t>其中：买断式回购的买入返售金融资产</w:t>
            </w:r>
          </w:p>
        </w:tc>
        <w:tc>
          <w:tcPr>
            <w:tcW w:w="2381" w:type="dxa"/>
          </w:tcPr>
          <w:p w:rsidR="004F7EF2" w:rsidRDefault="004F7EF2" w:rsidP="004F7EF2">
            <w:pPr>
              <w:jc w:val="right"/>
              <w:rPr>
                <w:rFonts w:hint="eastAsia"/>
              </w:rPr>
            </w:pPr>
            <w:r>
              <w:t>-</w:t>
            </w:r>
          </w:p>
        </w:tc>
        <w:tc>
          <w:tcPr>
            <w:tcW w:w="2506" w:type="dxa"/>
          </w:tcPr>
          <w:p w:rsidR="004F7EF2" w:rsidRDefault="004F7EF2" w:rsidP="004F7EF2">
            <w:pPr>
              <w:jc w:val="right"/>
              <w:rPr>
                <w:rFonts w:hint="eastAsia"/>
              </w:rPr>
            </w:pPr>
            <w:r>
              <w:t>-</w:t>
            </w:r>
          </w:p>
        </w:tc>
      </w:tr>
      <w:tr w:rsidR="004F7EF2" w:rsidTr="004F7EF2">
        <w:tc>
          <w:tcPr>
            <w:tcW w:w="646" w:type="dxa"/>
          </w:tcPr>
          <w:p w:rsidR="004F7EF2" w:rsidRDefault="004F7EF2" w:rsidP="004F7EF2">
            <w:pPr>
              <w:jc w:val="center"/>
              <w:rPr>
                <w:rFonts w:hint="eastAsia"/>
              </w:rPr>
            </w:pPr>
            <w:r>
              <w:t>7</w:t>
            </w:r>
          </w:p>
        </w:tc>
        <w:tc>
          <w:tcPr>
            <w:tcW w:w="2971" w:type="dxa"/>
          </w:tcPr>
          <w:p w:rsidR="004F7EF2" w:rsidRDefault="004F7EF2" w:rsidP="004F7EF2">
            <w:pPr>
              <w:jc w:val="left"/>
              <w:rPr>
                <w:rFonts w:hint="eastAsia"/>
              </w:rPr>
            </w:pPr>
            <w:r>
              <w:rPr>
                <w:rFonts w:hint="eastAsia"/>
              </w:rPr>
              <w:t>银行存款和结算备付金合计</w:t>
            </w:r>
          </w:p>
        </w:tc>
        <w:tc>
          <w:tcPr>
            <w:tcW w:w="2381" w:type="dxa"/>
          </w:tcPr>
          <w:p w:rsidR="004F7EF2" w:rsidRDefault="004F7EF2" w:rsidP="004F7EF2">
            <w:pPr>
              <w:jc w:val="right"/>
              <w:rPr>
                <w:rFonts w:hint="eastAsia"/>
              </w:rPr>
            </w:pPr>
            <w:r>
              <w:t>3,040,858.17</w:t>
            </w:r>
          </w:p>
        </w:tc>
        <w:tc>
          <w:tcPr>
            <w:tcW w:w="2506" w:type="dxa"/>
          </w:tcPr>
          <w:p w:rsidR="004F7EF2" w:rsidRDefault="004F7EF2" w:rsidP="004F7EF2">
            <w:pPr>
              <w:jc w:val="right"/>
              <w:rPr>
                <w:rFonts w:hint="eastAsia"/>
              </w:rPr>
            </w:pPr>
            <w:r>
              <w:t>1.62</w:t>
            </w:r>
          </w:p>
        </w:tc>
      </w:tr>
      <w:tr w:rsidR="004F7EF2" w:rsidTr="004F7EF2">
        <w:tc>
          <w:tcPr>
            <w:tcW w:w="646" w:type="dxa"/>
          </w:tcPr>
          <w:p w:rsidR="004F7EF2" w:rsidRDefault="004F7EF2" w:rsidP="004F7EF2">
            <w:pPr>
              <w:jc w:val="center"/>
              <w:rPr>
                <w:rFonts w:hint="eastAsia"/>
              </w:rPr>
            </w:pPr>
            <w:r>
              <w:lastRenderedPageBreak/>
              <w:t>8</w:t>
            </w:r>
          </w:p>
        </w:tc>
        <w:tc>
          <w:tcPr>
            <w:tcW w:w="2971" w:type="dxa"/>
          </w:tcPr>
          <w:p w:rsidR="004F7EF2" w:rsidRDefault="004F7EF2" w:rsidP="004F7EF2">
            <w:pPr>
              <w:jc w:val="left"/>
              <w:rPr>
                <w:rFonts w:hint="eastAsia"/>
              </w:rPr>
            </w:pPr>
            <w:r>
              <w:rPr>
                <w:rFonts w:hint="eastAsia"/>
              </w:rPr>
              <w:t>其他资产</w:t>
            </w:r>
          </w:p>
        </w:tc>
        <w:tc>
          <w:tcPr>
            <w:tcW w:w="2381" w:type="dxa"/>
          </w:tcPr>
          <w:p w:rsidR="004F7EF2" w:rsidRDefault="004F7EF2" w:rsidP="004F7EF2">
            <w:pPr>
              <w:jc w:val="right"/>
              <w:rPr>
                <w:rFonts w:hint="eastAsia"/>
              </w:rPr>
            </w:pPr>
            <w:r>
              <w:t>4,487,814.16</w:t>
            </w:r>
          </w:p>
        </w:tc>
        <w:tc>
          <w:tcPr>
            <w:tcW w:w="2506" w:type="dxa"/>
          </w:tcPr>
          <w:p w:rsidR="004F7EF2" w:rsidRDefault="004F7EF2" w:rsidP="004F7EF2">
            <w:pPr>
              <w:jc w:val="right"/>
              <w:rPr>
                <w:rFonts w:hint="eastAsia"/>
              </w:rPr>
            </w:pPr>
            <w:r>
              <w:t>2.39</w:t>
            </w:r>
          </w:p>
        </w:tc>
      </w:tr>
      <w:tr w:rsidR="004F7EF2" w:rsidTr="004F7EF2">
        <w:tc>
          <w:tcPr>
            <w:tcW w:w="646" w:type="dxa"/>
          </w:tcPr>
          <w:p w:rsidR="004F7EF2" w:rsidRDefault="004F7EF2" w:rsidP="004F7EF2">
            <w:pPr>
              <w:jc w:val="center"/>
              <w:rPr>
                <w:rFonts w:hint="eastAsia"/>
              </w:rPr>
            </w:pPr>
            <w:r>
              <w:t>9</w:t>
            </w:r>
          </w:p>
        </w:tc>
        <w:tc>
          <w:tcPr>
            <w:tcW w:w="2971" w:type="dxa"/>
          </w:tcPr>
          <w:p w:rsidR="004F7EF2" w:rsidRDefault="004F7EF2" w:rsidP="004F7EF2">
            <w:pPr>
              <w:jc w:val="left"/>
              <w:rPr>
                <w:rFonts w:hint="eastAsia"/>
              </w:rPr>
            </w:pPr>
            <w:r>
              <w:rPr>
                <w:rFonts w:hint="eastAsia"/>
              </w:rPr>
              <w:t>合计</w:t>
            </w:r>
          </w:p>
        </w:tc>
        <w:tc>
          <w:tcPr>
            <w:tcW w:w="2381" w:type="dxa"/>
          </w:tcPr>
          <w:p w:rsidR="004F7EF2" w:rsidRDefault="004F7EF2" w:rsidP="004F7EF2">
            <w:pPr>
              <w:jc w:val="right"/>
              <w:rPr>
                <w:rFonts w:hint="eastAsia"/>
              </w:rPr>
            </w:pPr>
            <w:r>
              <w:t>187,427,206.85</w:t>
            </w:r>
          </w:p>
        </w:tc>
        <w:tc>
          <w:tcPr>
            <w:tcW w:w="2506" w:type="dxa"/>
          </w:tcPr>
          <w:p w:rsidR="004F7EF2" w:rsidRDefault="004F7EF2" w:rsidP="004F7EF2">
            <w:pPr>
              <w:jc w:val="right"/>
              <w:rPr>
                <w:rFonts w:hint="eastAsia"/>
              </w:rPr>
            </w:pPr>
            <w:r>
              <w:t>100.00</w:t>
            </w:r>
          </w:p>
        </w:tc>
      </w:tr>
    </w:tbl>
    <w:p w:rsidR="004F7EF2" w:rsidRDefault="004F7EF2" w:rsidP="004F7EF2">
      <w:pPr>
        <w:pStyle w:val="-2"/>
        <w:spacing w:before="312"/>
        <w:rPr>
          <w:rFonts w:hint="eastAsia"/>
        </w:rPr>
      </w:pPr>
      <w:r>
        <w:rPr>
          <w:rFonts w:hint="eastAsia"/>
        </w:rPr>
        <w:t>报告期末按行业分类的股票投资组合</w:t>
      </w:r>
    </w:p>
    <w:p w:rsidR="004F7EF2" w:rsidRDefault="004F7EF2" w:rsidP="004F7EF2">
      <w:pPr>
        <w:pStyle w:val="-3"/>
        <w:spacing w:before="156" w:after="156"/>
        <w:rPr>
          <w:rFonts w:hint="eastAsia"/>
        </w:rPr>
      </w:pPr>
      <w:r>
        <w:rPr>
          <w:rFonts w:hint="eastAsia"/>
        </w:rPr>
        <w:t>报告期末按行业分类的境内股票投资组合</w:t>
      </w:r>
    </w:p>
    <w:p w:rsidR="004F7EF2" w:rsidRDefault="004F7EF2" w:rsidP="004F7EF2">
      <w:pPr>
        <w:pStyle w:val="-"/>
        <w:ind w:firstLine="420"/>
        <w:rPr>
          <w:rFonts w:hint="eastAsia"/>
        </w:rPr>
      </w:pPr>
      <w:r>
        <w:rPr>
          <w:rFonts w:hint="eastAsia"/>
        </w:rPr>
        <w:t>本基金本报告期末未持有境内股票。</w:t>
      </w:r>
    </w:p>
    <w:p w:rsidR="004F7EF2" w:rsidRDefault="004F7EF2" w:rsidP="004F7EF2">
      <w:pPr>
        <w:pStyle w:val="-3"/>
        <w:spacing w:before="156" w:after="156"/>
        <w:rPr>
          <w:rFonts w:hint="eastAsia"/>
        </w:rPr>
      </w:pPr>
      <w:r>
        <w:rPr>
          <w:rFonts w:hint="eastAsia"/>
        </w:rPr>
        <w:t>报告期末按行业分类的港股通投资股票投资组合</w:t>
      </w:r>
    </w:p>
    <w:p w:rsidR="004F7EF2" w:rsidRDefault="004F7EF2" w:rsidP="004F7EF2">
      <w:pPr>
        <w:pStyle w:val="-"/>
        <w:ind w:firstLine="420"/>
        <w:rPr>
          <w:rFonts w:hint="eastAsia"/>
        </w:rPr>
      </w:pPr>
      <w:r>
        <w:rPr>
          <w:rFonts w:hint="eastAsia"/>
        </w:rPr>
        <w:t>本基金本报告期末未持有港股通投资股票。</w:t>
      </w:r>
    </w:p>
    <w:p w:rsidR="004F7EF2" w:rsidRDefault="004F7EF2" w:rsidP="004F7EF2">
      <w:pPr>
        <w:pStyle w:val="-2"/>
        <w:spacing w:before="312"/>
        <w:rPr>
          <w:rFonts w:hint="eastAsia"/>
        </w:rPr>
      </w:pPr>
      <w:r>
        <w:rPr>
          <w:rFonts w:hint="eastAsia"/>
        </w:rPr>
        <w:t>报告期末按公允价值占基金资产净值比例大小排序的前十名股票投资明细</w:t>
      </w:r>
    </w:p>
    <w:p w:rsidR="004F7EF2" w:rsidRDefault="004F7EF2" w:rsidP="004F7EF2">
      <w:pPr>
        <w:pStyle w:val="-"/>
        <w:ind w:firstLine="420"/>
        <w:rPr>
          <w:rFonts w:hint="eastAsia"/>
        </w:rPr>
      </w:pPr>
      <w:r>
        <w:rPr>
          <w:rFonts w:hint="eastAsia"/>
        </w:rPr>
        <w:t>本基金本报告期末未持有股票。</w:t>
      </w:r>
    </w:p>
    <w:p w:rsidR="004F7EF2" w:rsidRDefault="004F7EF2" w:rsidP="004F7EF2">
      <w:pPr>
        <w:pStyle w:val="-2"/>
        <w:spacing w:before="312"/>
        <w:rPr>
          <w:rFonts w:hint="eastAsia"/>
        </w:rPr>
      </w:pPr>
      <w:r>
        <w:rPr>
          <w:rFonts w:hint="eastAsia"/>
        </w:rPr>
        <w:t>报告期末按债券品种分类的债券投资组合</w:t>
      </w:r>
    </w:p>
    <w:p w:rsidR="004F7EF2" w:rsidRDefault="004F7EF2" w:rsidP="004F7EF2">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4F7EF2" w:rsidTr="004F7EF2">
        <w:trPr>
          <w:cnfStyle w:val="100000000000" w:firstRow="1" w:lastRow="0" w:firstColumn="0" w:lastColumn="0" w:oddVBand="0" w:evenVBand="0" w:oddHBand="0" w:evenHBand="0" w:firstRowFirstColumn="0" w:firstRowLastColumn="0" w:lastRowFirstColumn="0" w:lastRowLastColumn="0"/>
        </w:trPr>
        <w:tc>
          <w:tcPr>
            <w:tcW w:w="646" w:type="dxa"/>
          </w:tcPr>
          <w:p w:rsidR="004F7EF2" w:rsidRDefault="004F7EF2" w:rsidP="004F7EF2">
            <w:pPr>
              <w:jc w:val="center"/>
              <w:rPr>
                <w:rFonts w:hint="eastAsia"/>
              </w:rPr>
            </w:pPr>
            <w:r>
              <w:rPr>
                <w:rFonts w:hint="eastAsia"/>
              </w:rPr>
              <w:t>序号</w:t>
            </w:r>
          </w:p>
        </w:tc>
        <w:tc>
          <w:tcPr>
            <w:tcW w:w="2835" w:type="dxa"/>
          </w:tcPr>
          <w:p w:rsidR="004F7EF2" w:rsidRDefault="004F7EF2" w:rsidP="004F7EF2">
            <w:pPr>
              <w:jc w:val="center"/>
              <w:rPr>
                <w:rFonts w:hint="eastAsia"/>
              </w:rPr>
            </w:pPr>
            <w:r>
              <w:rPr>
                <w:rFonts w:hint="eastAsia"/>
              </w:rPr>
              <w:t>债券品种</w:t>
            </w:r>
          </w:p>
        </w:tc>
        <w:tc>
          <w:tcPr>
            <w:tcW w:w="2466" w:type="dxa"/>
          </w:tcPr>
          <w:p w:rsidR="004F7EF2" w:rsidRDefault="004F7EF2" w:rsidP="004F7EF2">
            <w:pPr>
              <w:jc w:val="center"/>
              <w:rPr>
                <w:rFonts w:hint="eastAsia"/>
              </w:rPr>
            </w:pPr>
            <w:r>
              <w:rPr>
                <w:rFonts w:hint="eastAsia"/>
              </w:rPr>
              <w:t>公允价值（元）</w:t>
            </w:r>
          </w:p>
        </w:tc>
        <w:tc>
          <w:tcPr>
            <w:tcW w:w="2557" w:type="dxa"/>
          </w:tcPr>
          <w:p w:rsidR="004F7EF2" w:rsidRDefault="004F7EF2" w:rsidP="004F7EF2">
            <w:pPr>
              <w:jc w:val="center"/>
              <w:rPr>
                <w:rFonts w:hint="eastAsia"/>
              </w:rPr>
            </w:pPr>
            <w:r>
              <w:rPr>
                <w:rFonts w:hint="eastAsia"/>
              </w:rPr>
              <w:t>占基金资产净值比例（％）</w:t>
            </w:r>
          </w:p>
        </w:tc>
      </w:tr>
      <w:tr w:rsidR="004F7EF2" w:rsidTr="004F7EF2">
        <w:tc>
          <w:tcPr>
            <w:tcW w:w="646" w:type="dxa"/>
          </w:tcPr>
          <w:p w:rsidR="004F7EF2" w:rsidRDefault="004F7EF2" w:rsidP="004F7EF2">
            <w:pPr>
              <w:jc w:val="center"/>
              <w:rPr>
                <w:rFonts w:hint="eastAsia"/>
              </w:rPr>
            </w:pPr>
            <w:r>
              <w:t>1</w:t>
            </w:r>
          </w:p>
        </w:tc>
        <w:tc>
          <w:tcPr>
            <w:tcW w:w="2835" w:type="dxa"/>
          </w:tcPr>
          <w:p w:rsidR="004F7EF2" w:rsidRDefault="004F7EF2" w:rsidP="004F7EF2">
            <w:pPr>
              <w:jc w:val="left"/>
              <w:rPr>
                <w:rFonts w:hint="eastAsia"/>
              </w:rPr>
            </w:pPr>
            <w:r>
              <w:rPr>
                <w:rFonts w:hint="eastAsia"/>
              </w:rPr>
              <w:t>国家债券</w:t>
            </w:r>
          </w:p>
        </w:tc>
        <w:tc>
          <w:tcPr>
            <w:tcW w:w="2466" w:type="dxa"/>
          </w:tcPr>
          <w:p w:rsidR="004F7EF2" w:rsidRDefault="004F7EF2" w:rsidP="004F7EF2">
            <w:pPr>
              <w:jc w:val="right"/>
              <w:rPr>
                <w:rFonts w:hint="eastAsia"/>
              </w:rPr>
            </w:pPr>
            <w:r>
              <w:t>-</w:t>
            </w:r>
          </w:p>
        </w:tc>
        <w:tc>
          <w:tcPr>
            <w:tcW w:w="2557" w:type="dxa"/>
          </w:tcPr>
          <w:p w:rsidR="004F7EF2" w:rsidRDefault="004F7EF2" w:rsidP="004F7EF2">
            <w:pPr>
              <w:jc w:val="right"/>
              <w:rPr>
                <w:rFonts w:hint="eastAsia"/>
              </w:rPr>
            </w:pPr>
            <w:r>
              <w:t>-</w:t>
            </w:r>
          </w:p>
        </w:tc>
      </w:tr>
      <w:tr w:rsidR="004F7EF2" w:rsidTr="004F7EF2">
        <w:tc>
          <w:tcPr>
            <w:tcW w:w="646" w:type="dxa"/>
          </w:tcPr>
          <w:p w:rsidR="004F7EF2" w:rsidRDefault="004F7EF2" w:rsidP="004F7EF2">
            <w:pPr>
              <w:jc w:val="center"/>
              <w:rPr>
                <w:rFonts w:hint="eastAsia"/>
              </w:rPr>
            </w:pPr>
            <w:r>
              <w:t>2</w:t>
            </w:r>
          </w:p>
        </w:tc>
        <w:tc>
          <w:tcPr>
            <w:tcW w:w="2835" w:type="dxa"/>
          </w:tcPr>
          <w:p w:rsidR="004F7EF2" w:rsidRDefault="004F7EF2" w:rsidP="004F7EF2">
            <w:pPr>
              <w:jc w:val="left"/>
              <w:rPr>
                <w:rFonts w:hint="eastAsia"/>
              </w:rPr>
            </w:pPr>
            <w:r>
              <w:rPr>
                <w:rFonts w:hint="eastAsia"/>
              </w:rPr>
              <w:t>央行票据</w:t>
            </w:r>
          </w:p>
        </w:tc>
        <w:tc>
          <w:tcPr>
            <w:tcW w:w="2466" w:type="dxa"/>
          </w:tcPr>
          <w:p w:rsidR="004F7EF2" w:rsidRDefault="004F7EF2" w:rsidP="004F7EF2">
            <w:pPr>
              <w:jc w:val="right"/>
              <w:rPr>
                <w:rFonts w:hint="eastAsia"/>
              </w:rPr>
            </w:pPr>
            <w:r>
              <w:t>-</w:t>
            </w:r>
          </w:p>
        </w:tc>
        <w:tc>
          <w:tcPr>
            <w:tcW w:w="2557" w:type="dxa"/>
          </w:tcPr>
          <w:p w:rsidR="004F7EF2" w:rsidRDefault="004F7EF2" w:rsidP="004F7EF2">
            <w:pPr>
              <w:jc w:val="right"/>
              <w:rPr>
                <w:rFonts w:hint="eastAsia"/>
              </w:rPr>
            </w:pPr>
            <w:r>
              <w:t>-</w:t>
            </w:r>
          </w:p>
        </w:tc>
      </w:tr>
      <w:tr w:rsidR="004F7EF2" w:rsidTr="004F7EF2">
        <w:tc>
          <w:tcPr>
            <w:tcW w:w="646" w:type="dxa"/>
          </w:tcPr>
          <w:p w:rsidR="004F7EF2" w:rsidRDefault="004F7EF2" w:rsidP="004F7EF2">
            <w:pPr>
              <w:jc w:val="center"/>
              <w:rPr>
                <w:rFonts w:hint="eastAsia"/>
              </w:rPr>
            </w:pPr>
            <w:r>
              <w:t>3</w:t>
            </w:r>
          </w:p>
        </w:tc>
        <w:tc>
          <w:tcPr>
            <w:tcW w:w="2835" w:type="dxa"/>
          </w:tcPr>
          <w:p w:rsidR="004F7EF2" w:rsidRDefault="004F7EF2" w:rsidP="004F7EF2">
            <w:pPr>
              <w:jc w:val="left"/>
              <w:rPr>
                <w:rFonts w:hint="eastAsia"/>
              </w:rPr>
            </w:pPr>
            <w:r>
              <w:rPr>
                <w:rFonts w:hint="eastAsia"/>
              </w:rPr>
              <w:t>金融债券</w:t>
            </w:r>
          </w:p>
        </w:tc>
        <w:tc>
          <w:tcPr>
            <w:tcW w:w="2466" w:type="dxa"/>
          </w:tcPr>
          <w:p w:rsidR="004F7EF2" w:rsidRDefault="004F7EF2" w:rsidP="004F7EF2">
            <w:pPr>
              <w:jc w:val="right"/>
              <w:rPr>
                <w:rFonts w:hint="eastAsia"/>
              </w:rPr>
            </w:pPr>
            <w:r>
              <w:t>15,570,466.20</w:t>
            </w:r>
          </w:p>
        </w:tc>
        <w:tc>
          <w:tcPr>
            <w:tcW w:w="2557" w:type="dxa"/>
          </w:tcPr>
          <w:p w:rsidR="004F7EF2" w:rsidRDefault="004F7EF2" w:rsidP="004F7EF2">
            <w:pPr>
              <w:jc w:val="right"/>
              <w:rPr>
                <w:rFonts w:hint="eastAsia"/>
              </w:rPr>
            </w:pPr>
            <w:r>
              <w:t>10.17</w:t>
            </w:r>
          </w:p>
        </w:tc>
      </w:tr>
      <w:tr w:rsidR="004F7EF2" w:rsidTr="004F7EF2">
        <w:tc>
          <w:tcPr>
            <w:tcW w:w="646" w:type="dxa"/>
          </w:tcPr>
          <w:p w:rsidR="004F7EF2" w:rsidRDefault="004F7EF2" w:rsidP="004F7EF2">
            <w:pPr>
              <w:jc w:val="center"/>
              <w:rPr>
                <w:rFonts w:hint="eastAsia"/>
              </w:rPr>
            </w:pPr>
          </w:p>
        </w:tc>
        <w:tc>
          <w:tcPr>
            <w:tcW w:w="2835" w:type="dxa"/>
          </w:tcPr>
          <w:p w:rsidR="004F7EF2" w:rsidRDefault="004F7EF2" w:rsidP="004F7EF2">
            <w:pPr>
              <w:jc w:val="left"/>
              <w:rPr>
                <w:rFonts w:hint="eastAsia"/>
              </w:rPr>
            </w:pPr>
            <w:r>
              <w:rPr>
                <w:rFonts w:hint="eastAsia"/>
              </w:rPr>
              <w:t>其中：政策性金融债</w:t>
            </w:r>
          </w:p>
        </w:tc>
        <w:tc>
          <w:tcPr>
            <w:tcW w:w="2466" w:type="dxa"/>
          </w:tcPr>
          <w:p w:rsidR="004F7EF2" w:rsidRDefault="004F7EF2" w:rsidP="004F7EF2">
            <w:pPr>
              <w:jc w:val="right"/>
              <w:rPr>
                <w:rFonts w:hint="eastAsia"/>
              </w:rPr>
            </w:pPr>
            <w:r>
              <w:t>15,570,466.20</w:t>
            </w:r>
          </w:p>
        </w:tc>
        <w:tc>
          <w:tcPr>
            <w:tcW w:w="2557" w:type="dxa"/>
          </w:tcPr>
          <w:p w:rsidR="004F7EF2" w:rsidRDefault="004F7EF2" w:rsidP="004F7EF2">
            <w:pPr>
              <w:jc w:val="right"/>
              <w:rPr>
                <w:rFonts w:hint="eastAsia"/>
              </w:rPr>
            </w:pPr>
            <w:r>
              <w:t>10.17</w:t>
            </w:r>
          </w:p>
        </w:tc>
      </w:tr>
      <w:tr w:rsidR="004F7EF2" w:rsidTr="004F7EF2">
        <w:tc>
          <w:tcPr>
            <w:tcW w:w="646" w:type="dxa"/>
          </w:tcPr>
          <w:p w:rsidR="004F7EF2" w:rsidRDefault="004F7EF2" w:rsidP="004F7EF2">
            <w:pPr>
              <w:jc w:val="center"/>
              <w:rPr>
                <w:rFonts w:hint="eastAsia"/>
              </w:rPr>
            </w:pPr>
            <w:r>
              <w:t>4</w:t>
            </w:r>
          </w:p>
        </w:tc>
        <w:tc>
          <w:tcPr>
            <w:tcW w:w="2835" w:type="dxa"/>
          </w:tcPr>
          <w:p w:rsidR="004F7EF2" w:rsidRDefault="004F7EF2" w:rsidP="004F7EF2">
            <w:pPr>
              <w:jc w:val="left"/>
              <w:rPr>
                <w:rFonts w:hint="eastAsia"/>
              </w:rPr>
            </w:pPr>
            <w:r>
              <w:rPr>
                <w:rFonts w:hint="eastAsia"/>
              </w:rPr>
              <w:t>企业债券</w:t>
            </w:r>
          </w:p>
        </w:tc>
        <w:tc>
          <w:tcPr>
            <w:tcW w:w="2466" w:type="dxa"/>
          </w:tcPr>
          <w:p w:rsidR="004F7EF2" w:rsidRDefault="004F7EF2" w:rsidP="004F7EF2">
            <w:pPr>
              <w:jc w:val="right"/>
              <w:rPr>
                <w:rFonts w:hint="eastAsia"/>
              </w:rPr>
            </w:pPr>
            <w:r>
              <w:t>110,391,288.60</w:t>
            </w:r>
          </w:p>
        </w:tc>
        <w:tc>
          <w:tcPr>
            <w:tcW w:w="2557" w:type="dxa"/>
          </w:tcPr>
          <w:p w:rsidR="004F7EF2" w:rsidRDefault="004F7EF2" w:rsidP="004F7EF2">
            <w:pPr>
              <w:jc w:val="right"/>
              <w:rPr>
                <w:rFonts w:hint="eastAsia"/>
              </w:rPr>
            </w:pPr>
            <w:r>
              <w:t>72.08</w:t>
            </w:r>
          </w:p>
        </w:tc>
      </w:tr>
      <w:tr w:rsidR="004F7EF2" w:rsidTr="004F7EF2">
        <w:tc>
          <w:tcPr>
            <w:tcW w:w="646" w:type="dxa"/>
          </w:tcPr>
          <w:p w:rsidR="004F7EF2" w:rsidRDefault="004F7EF2" w:rsidP="004F7EF2">
            <w:pPr>
              <w:jc w:val="center"/>
              <w:rPr>
                <w:rFonts w:hint="eastAsia"/>
              </w:rPr>
            </w:pPr>
            <w:r>
              <w:t>5</w:t>
            </w:r>
          </w:p>
        </w:tc>
        <w:tc>
          <w:tcPr>
            <w:tcW w:w="2835" w:type="dxa"/>
          </w:tcPr>
          <w:p w:rsidR="004F7EF2" w:rsidRDefault="004F7EF2" w:rsidP="004F7EF2">
            <w:pPr>
              <w:jc w:val="left"/>
              <w:rPr>
                <w:rFonts w:hint="eastAsia"/>
              </w:rPr>
            </w:pPr>
            <w:r>
              <w:rPr>
                <w:rFonts w:hint="eastAsia"/>
              </w:rPr>
              <w:t>企业短期融资券</w:t>
            </w:r>
          </w:p>
        </w:tc>
        <w:tc>
          <w:tcPr>
            <w:tcW w:w="2466" w:type="dxa"/>
          </w:tcPr>
          <w:p w:rsidR="004F7EF2" w:rsidRDefault="004F7EF2" w:rsidP="004F7EF2">
            <w:pPr>
              <w:jc w:val="right"/>
              <w:rPr>
                <w:rFonts w:hint="eastAsia"/>
              </w:rPr>
            </w:pPr>
            <w:r>
              <w:t>-</w:t>
            </w:r>
          </w:p>
        </w:tc>
        <w:tc>
          <w:tcPr>
            <w:tcW w:w="2557" w:type="dxa"/>
          </w:tcPr>
          <w:p w:rsidR="004F7EF2" w:rsidRDefault="004F7EF2" w:rsidP="004F7EF2">
            <w:pPr>
              <w:jc w:val="right"/>
              <w:rPr>
                <w:rFonts w:hint="eastAsia"/>
              </w:rPr>
            </w:pPr>
            <w:r>
              <w:t>-</w:t>
            </w:r>
          </w:p>
        </w:tc>
      </w:tr>
      <w:tr w:rsidR="004F7EF2" w:rsidTr="004F7EF2">
        <w:tc>
          <w:tcPr>
            <w:tcW w:w="646" w:type="dxa"/>
          </w:tcPr>
          <w:p w:rsidR="004F7EF2" w:rsidRDefault="004F7EF2" w:rsidP="004F7EF2">
            <w:pPr>
              <w:jc w:val="center"/>
              <w:rPr>
                <w:rFonts w:hint="eastAsia"/>
              </w:rPr>
            </w:pPr>
            <w:r>
              <w:t>6</w:t>
            </w:r>
          </w:p>
        </w:tc>
        <w:tc>
          <w:tcPr>
            <w:tcW w:w="2835" w:type="dxa"/>
          </w:tcPr>
          <w:p w:rsidR="004F7EF2" w:rsidRDefault="004F7EF2" w:rsidP="004F7EF2">
            <w:pPr>
              <w:jc w:val="left"/>
              <w:rPr>
                <w:rFonts w:hint="eastAsia"/>
              </w:rPr>
            </w:pPr>
            <w:r>
              <w:rPr>
                <w:rFonts w:hint="eastAsia"/>
              </w:rPr>
              <w:t>中期票据</w:t>
            </w:r>
          </w:p>
        </w:tc>
        <w:tc>
          <w:tcPr>
            <w:tcW w:w="2466" w:type="dxa"/>
          </w:tcPr>
          <w:p w:rsidR="004F7EF2" w:rsidRDefault="004F7EF2" w:rsidP="004F7EF2">
            <w:pPr>
              <w:jc w:val="right"/>
              <w:rPr>
                <w:rFonts w:hint="eastAsia"/>
              </w:rPr>
            </w:pPr>
            <w:r>
              <w:t>28,990,900.00</w:t>
            </w:r>
          </w:p>
        </w:tc>
        <w:tc>
          <w:tcPr>
            <w:tcW w:w="2557" w:type="dxa"/>
          </w:tcPr>
          <w:p w:rsidR="004F7EF2" w:rsidRDefault="004F7EF2" w:rsidP="004F7EF2">
            <w:pPr>
              <w:jc w:val="right"/>
              <w:rPr>
                <w:rFonts w:hint="eastAsia"/>
              </w:rPr>
            </w:pPr>
            <w:r>
              <w:t>18.93</w:t>
            </w:r>
          </w:p>
        </w:tc>
      </w:tr>
      <w:tr w:rsidR="004F7EF2" w:rsidTr="004F7EF2">
        <w:tc>
          <w:tcPr>
            <w:tcW w:w="646" w:type="dxa"/>
          </w:tcPr>
          <w:p w:rsidR="004F7EF2" w:rsidRDefault="004F7EF2" w:rsidP="004F7EF2">
            <w:pPr>
              <w:jc w:val="center"/>
              <w:rPr>
                <w:rFonts w:hint="eastAsia"/>
              </w:rPr>
            </w:pPr>
            <w:r>
              <w:t>7</w:t>
            </w:r>
          </w:p>
        </w:tc>
        <w:tc>
          <w:tcPr>
            <w:tcW w:w="2835" w:type="dxa"/>
          </w:tcPr>
          <w:p w:rsidR="004F7EF2" w:rsidRDefault="004F7EF2" w:rsidP="004F7EF2">
            <w:pPr>
              <w:jc w:val="left"/>
              <w:rPr>
                <w:rFonts w:hint="eastAsia"/>
              </w:rPr>
            </w:pPr>
            <w:r>
              <w:rPr>
                <w:rFonts w:hint="eastAsia"/>
              </w:rPr>
              <w:t>可转债（可交换债）</w:t>
            </w:r>
          </w:p>
        </w:tc>
        <w:tc>
          <w:tcPr>
            <w:tcW w:w="2466" w:type="dxa"/>
          </w:tcPr>
          <w:p w:rsidR="004F7EF2" w:rsidRDefault="004F7EF2" w:rsidP="004F7EF2">
            <w:pPr>
              <w:jc w:val="right"/>
              <w:rPr>
                <w:rFonts w:hint="eastAsia"/>
              </w:rPr>
            </w:pPr>
            <w:r>
              <w:t>14,967,879.72</w:t>
            </w:r>
          </w:p>
        </w:tc>
        <w:tc>
          <w:tcPr>
            <w:tcW w:w="2557" w:type="dxa"/>
          </w:tcPr>
          <w:p w:rsidR="004F7EF2" w:rsidRDefault="004F7EF2" w:rsidP="004F7EF2">
            <w:pPr>
              <w:jc w:val="right"/>
              <w:rPr>
                <w:rFonts w:hint="eastAsia"/>
              </w:rPr>
            </w:pPr>
            <w:r>
              <w:t>9.77</w:t>
            </w:r>
          </w:p>
        </w:tc>
      </w:tr>
      <w:tr w:rsidR="004F7EF2" w:rsidTr="004F7EF2">
        <w:tc>
          <w:tcPr>
            <w:tcW w:w="646" w:type="dxa"/>
          </w:tcPr>
          <w:p w:rsidR="004F7EF2" w:rsidRDefault="004F7EF2" w:rsidP="004F7EF2">
            <w:pPr>
              <w:jc w:val="center"/>
              <w:rPr>
                <w:rFonts w:hint="eastAsia"/>
              </w:rPr>
            </w:pPr>
            <w:r>
              <w:t>8</w:t>
            </w:r>
          </w:p>
        </w:tc>
        <w:tc>
          <w:tcPr>
            <w:tcW w:w="2835" w:type="dxa"/>
          </w:tcPr>
          <w:p w:rsidR="004F7EF2" w:rsidRDefault="004F7EF2" w:rsidP="004F7EF2">
            <w:pPr>
              <w:jc w:val="left"/>
              <w:rPr>
                <w:rFonts w:hint="eastAsia"/>
              </w:rPr>
            </w:pPr>
            <w:r>
              <w:rPr>
                <w:rFonts w:hint="eastAsia"/>
              </w:rPr>
              <w:t>同业存单</w:t>
            </w:r>
          </w:p>
        </w:tc>
        <w:tc>
          <w:tcPr>
            <w:tcW w:w="2466" w:type="dxa"/>
          </w:tcPr>
          <w:p w:rsidR="004F7EF2" w:rsidRDefault="004F7EF2" w:rsidP="004F7EF2">
            <w:pPr>
              <w:jc w:val="right"/>
              <w:rPr>
                <w:rFonts w:hint="eastAsia"/>
              </w:rPr>
            </w:pPr>
            <w:r>
              <w:t>-</w:t>
            </w:r>
          </w:p>
        </w:tc>
        <w:tc>
          <w:tcPr>
            <w:tcW w:w="2557" w:type="dxa"/>
          </w:tcPr>
          <w:p w:rsidR="004F7EF2" w:rsidRDefault="004F7EF2" w:rsidP="004F7EF2">
            <w:pPr>
              <w:jc w:val="right"/>
              <w:rPr>
                <w:rFonts w:hint="eastAsia"/>
              </w:rPr>
            </w:pPr>
            <w:r>
              <w:t>-</w:t>
            </w:r>
          </w:p>
        </w:tc>
      </w:tr>
      <w:tr w:rsidR="004F7EF2" w:rsidTr="004F7EF2">
        <w:tc>
          <w:tcPr>
            <w:tcW w:w="646" w:type="dxa"/>
          </w:tcPr>
          <w:p w:rsidR="004F7EF2" w:rsidRDefault="004F7EF2" w:rsidP="004F7EF2">
            <w:pPr>
              <w:jc w:val="center"/>
              <w:rPr>
                <w:rFonts w:hint="eastAsia"/>
              </w:rPr>
            </w:pPr>
            <w:r>
              <w:t>9</w:t>
            </w:r>
          </w:p>
        </w:tc>
        <w:tc>
          <w:tcPr>
            <w:tcW w:w="2835" w:type="dxa"/>
          </w:tcPr>
          <w:p w:rsidR="004F7EF2" w:rsidRDefault="004F7EF2" w:rsidP="004F7EF2">
            <w:pPr>
              <w:jc w:val="left"/>
              <w:rPr>
                <w:rFonts w:hint="eastAsia"/>
              </w:rPr>
            </w:pPr>
            <w:r>
              <w:rPr>
                <w:rFonts w:hint="eastAsia"/>
              </w:rPr>
              <w:t>其他</w:t>
            </w:r>
          </w:p>
        </w:tc>
        <w:tc>
          <w:tcPr>
            <w:tcW w:w="2466" w:type="dxa"/>
          </w:tcPr>
          <w:p w:rsidR="004F7EF2" w:rsidRDefault="004F7EF2" w:rsidP="004F7EF2">
            <w:pPr>
              <w:jc w:val="right"/>
              <w:rPr>
                <w:rFonts w:hint="eastAsia"/>
              </w:rPr>
            </w:pPr>
            <w:r>
              <w:t>-</w:t>
            </w:r>
          </w:p>
        </w:tc>
        <w:tc>
          <w:tcPr>
            <w:tcW w:w="2557" w:type="dxa"/>
          </w:tcPr>
          <w:p w:rsidR="004F7EF2" w:rsidRDefault="004F7EF2" w:rsidP="004F7EF2">
            <w:pPr>
              <w:jc w:val="right"/>
              <w:rPr>
                <w:rFonts w:hint="eastAsia"/>
              </w:rPr>
            </w:pPr>
            <w:r>
              <w:t>-</w:t>
            </w:r>
          </w:p>
        </w:tc>
      </w:tr>
      <w:tr w:rsidR="004F7EF2" w:rsidTr="004F7EF2">
        <w:tc>
          <w:tcPr>
            <w:tcW w:w="646" w:type="dxa"/>
          </w:tcPr>
          <w:p w:rsidR="004F7EF2" w:rsidRDefault="004F7EF2" w:rsidP="004F7EF2">
            <w:pPr>
              <w:jc w:val="center"/>
              <w:rPr>
                <w:rFonts w:hint="eastAsia"/>
              </w:rPr>
            </w:pPr>
            <w:r>
              <w:t>10</w:t>
            </w:r>
          </w:p>
        </w:tc>
        <w:tc>
          <w:tcPr>
            <w:tcW w:w="2835" w:type="dxa"/>
          </w:tcPr>
          <w:p w:rsidR="004F7EF2" w:rsidRDefault="004F7EF2" w:rsidP="004F7EF2">
            <w:pPr>
              <w:jc w:val="left"/>
              <w:rPr>
                <w:rFonts w:hint="eastAsia"/>
              </w:rPr>
            </w:pPr>
            <w:r>
              <w:rPr>
                <w:rFonts w:hint="eastAsia"/>
              </w:rPr>
              <w:t>合计</w:t>
            </w:r>
          </w:p>
        </w:tc>
        <w:tc>
          <w:tcPr>
            <w:tcW w:w="2466" w:type="dxa"/>
          </w:tcPr>
          <w:p w:rsidR="004F7EF2" w:rsidRDefault="004F7EF2" w:rsidP="004F7EF2">
            <w:pPr>
              <w:jc w:val="right"/>
              <w:rPr>
                <w:rFonts w:hint="eastAsia"/>
              </w:rPr>
            </w:pPr>
            <w:r>
              <w:t>169,920,534.52</w:t>
            </w:r>
          </w:p>
        </w:tc>
        <w:tc>
          <w:tcPr>
            <w:tcW w:w="2557" w:type="dxa"/>
          </w:tcPr>
          <w:p w:rsidR="004F7EF2" w:rsidRDefault="004F7EF2" w:rsidP="004F7EF2">
            <w:pPr>
              <w:jc w:val="right"/>
              <w:rPr>
                <w:rFonts w:hint="eastAsia"/>
              </w:rPr>
            </w:pPr>
            <w:r>
              <w:t>110.95</w:t>
            </w:r>
          </w:p>
        </w:tc>
      </w:tr>
    </w:tbl>
    <w:p w:rsidR="004F7EF2" w:rsidRDefault="004F7EF2" w:rsidP="004F7EF2">
      <w:pPr>
        <w:pStyle w:val="-2"/>
        <w:spacing w:before="312"/>
        <w:rPr>
          <w:rFonts w:hint="eastAsia"/>
        </w:rPr>
      </w:pPr>
      <w:r>
        <w:rPr>
          <w:rFonts w:hint="eastAsia"/>
        </w:rPr>
        <w:t>报告期末按公允价值占基金资产净值比例大小排名的前五名债券投资明细</w:t>
      </w:r>
    </w:p>
    <w:p w:rsidR="004F7EF2" w:rsidRDefault="004F7EF2" w:rsidP="004F7EF2">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4F7EF2" w:rsidTr="004F7EF2">
        <w:trPr>
          <w:cnfStyle w:val="100000000000" w:firstRow="1" w:lastRow="0" w:firstColumn="0" w:lastColumn="0" w:oddVBand="0" w:evenVBand="0" w:oddHBand="0" w:evenHBand="0" w:firstRowFirstColumn="0" w:firstRowLastColumn="0" w:lastRowFirstColumn="0" w:lastRowLastColumn="0"/>
        </w:trPr>
        <w:tc>
          <w:tcPr>
            <w:tcW w:w="646" w:type="dxa"/>
          </w:tcPr>
          <w:p w:rsidR="004F7EF2" w:rsidRDefault="004F7EF2" w:rsidP="004F7EF2">
            <w:pPr>
              <w:jc w:val="center"/>
              <w:rPr>
                <w:rFonts w:hint="eastAsia"/>
              </w:rPr>
            </w:pPr>
            <w:r>
              <w:rPr>
                <w:rFonts w:hint="eastAsia"/>
              </w:rPr>
              <w:t>序号</w:t>
            </w:r>
          </w:p>
        </w:tc>
        <w:tc>
          <w:tcPr>
            <w:tcW w:w="1162" w:type="dxa"/>
          </w:tcPr>
          <w:p w:rsidR="004F7EF2" w:rsidRDefault="004F7EF2" w:rsidP="004F7EF2">
            <w:pPr>
              <w:jc w:val="center"/>
              <w:rPr>
                <w:rFonts w:hint="eastAsia"/>
              </w:rPr>
            </w:pPr>
            <w:r>
              <w:rPr>
                <w:rFonts w:hint="eastAsia"/>
              </w:rPr>
              <w:t>债券代码</w:t>
            </w:r>
          </w:p>
        </w:tc>
        <w:tc>
          <w:tcPr>
            <w:tcW w:w="1928" w:type="dxa"/>
          </w:tcPr>
          <w:p w:rsidR="004F7EF2" w:rsidRDefault="004F7EF2" w:rsidP="004F7EF2">
            <w:pPr>
              <w:jc w:val="center"/>
              <w:rPr>
                <w:rFonts w:hint="eastAsia"/>
              </w:rPr>
            </w:pPr>
            <w:r>
              <w:rPr>
                <w:rFonts w:hint="eastAsia"/>
              </w:rPr>
              <w:t>债券名称</w:t>
            </w:r>
          </w:p>
        </w:tc>
        <w:tc>
          <w:tcPr>
            <w:tcW w:w="1140" w:type="dxa"/>
          </w:tcPr>
          <w:p w:rsidR="004F7EF2" w:rsidRDefault="004F7EF2" w:rsidP="004F7EF2">
            <w:pPr>
              <w:jc w:val="center"/>
              <w:rPr>
                <w:rFonts w:hint="eastAsia"/>
              </w:rPr>
            </w:pPr>
            <w:r>
              <w:rPr>
                <w:rFonts w:hint="eastAsia"/>
              </w:rPr>
              <w:t>数量（张）</w:t>
            </w:r>
          </w:p>
        </w:tc>
        <w:tc>
          <w:tcPr>
            <w:tcW w:w="1814" w:type="dxa"/>
          </w:tcPr>
          <w:p w:rsidR="004F7EF2" w:rsidRDefault="004F7EF2" w:rsidP="004F7EF2">
            <w:pPr>
              <w:jc w:val="center"/>
              <w:rPr>
                <w:rFonts w:hint="eastAsia"/>
              </w:rPr>
            </w:pPr>
            <w:r>
              <w:rPr>
                <w:rFonts w:hint="eastAsia"/>
              </w:rPr>
              <w:t>公允价值（元）</w:t>
            </w:r>
          </w:p>
        </w:tc>
        <w:tc>
          <w:tcPr>
            <w:tcW w:w="1814" w:type="dxa"/>
          </w:tcPr>
          <w:p w:rsidR="004F7EF2" w:rsidRDefault="004F7EF2" w:rsidP="004F7EF2">
            <w:pPr>
              <w:jc w:val="center"/>
              <w:rPr>
                <w:rFonts w:hint="eastAsia"/>
              </w:rPr>
            </w:pPr>
            <w:r>
              <w:rPr>
                <w:rFonts w:hint="eastAsia"/>
              </w:rPr>
              <w:t>占基金资产净值比例（％）</w:t>
            </w:r>
          </w:p>
        </w:tc>
      </w:tr>
      <w:tr w:rsidR="004F7EF2" w:rsidTr="004F7EF2">
        <w:tc>
          <w:tcPr>
            <w:tcW w:w="646" w:type="dxa"/>
          </w:tcPr>
          <w:p w:rsidR="004F7EF2" w:rsidRDefault="004F7EF2" w:rsidP="004F7EF2">
            <w:pPr>
              <w:jc w:val="center"/>
              <w:rPr>
                <w:rFonts w:hint="eastAsia"/>
              </w:rPr>
            </w:pPr>
            <w:r>
              <w:t>1</w:t>
            </w:r>
          </w:p>
        </w:tc>
        <w:tc>
          <w:tcPr>
            <w:tcW w:w="1162" w:type="dxa"/>
          </w:tcPr>
          <w:p w:rsidR="004F7EF2" w:rsidRDefault="004F7EF2" w:rsidP="004F7EF2">
            <w:pPr>
              <w:jc w:val="left"/>
              <w:rPr>
                <w:rFonts w:hint="eastAsia"/>
              </w:rPr>
            </w:pPr>
            <w:r>
              <w:t>1680143</w:t>
            </w:r>
          </w:p>
        </w:tc>
        <w:tc>
          <w:tcPr>
            <w:tcW w:w="1928" w:type="dxa"/>
          </w:tcPr>
          <w:p w:rsidR="004F7EF2" w:rsidRDefault="004F7EF2" w:rsidP="004F7EF2">
            <w:pPr>
              <w:jc w:val="left"/>
              <w:rPr>
                <w:rFonts w:hint="eastAsia"/>
              </w:rPr>
            </w:pPr>
            <w:r>
              <w:rPr>
                <w:rFonts w:hint="eastAsia"/>
              </w:rPr>
              <w:t>16</w:t>
            </w:r>
            <w:r>
              <w:rPr>
                <w:rFonts w:hint="eastAsia"/>
              </w:rPr>
              <w:t>贵阳停车场债</w:t>
            </w:r>
            <w:r>
              <w:rPr>
                <w:rFonts w:hint="eastAsia"/>
              </w:rPr>
              <w:t>01</w:t>
            </w:r>
          </w:p>
        </w:tc>
        <w:tc>
          <w:tcPr>
            <w:tcW w:w="1140" w:type="dxa"/>
          </w:tcPr>
          <w:p w:rsidR="004F7EF2" w:rsidRDefault="004F7EF2" w:rsidP="004F7EF2">
            <w:pPr>
              <w:jc w:val="right"/>
              <w:rPr>
                <w:rFonts w:hint="eastAsia"/>
              </w:rPr>
            </w:pPr>
            <w:r>
              <w:t>170,000</w:t>
            </w:r>
          </w:p>
        </w:tc>
        <w:tc>
          <w:tcPr>
            <w:tcW w:w="1814" w:type="dxa"/>
          </w:tcPr>
          <w:p w:rsidR="004F7EF2" w:rsidRDefault="004F7EF2" w:rsidP="004F7EF2">
            <w:pPr>
              <w:jc w:val="right"/>
              <w:rPr>
                <w:rFonts w:hint="eastAsia"/>
              </w:rPr>
            </w:pPr>
            <w:r>
              <w:t>13,295,700.00</w:t>
            </w:r>
          </w:p>
        </w:tc>
        <w:tc>
          <w:tcPr>
            <w:tcW w:w="1814" w:type="dxa"/>
          </w:tcPr>
          <w:p w:rsidR="004F7EF2" w:rsidRDefault="004F7EF2" w:rsidP="004F7EF2">
            <w:pPr>
              <w:jc w:val="right"/>
              <w:rPr>
                <w:rFonts w:hint="eastAsia"/>
              </w:rPr>
            </w:pPr>
            <w:r>
              <w:t>8.68</w:t>
            </w:r>
          </w:p>
        </w:tc>
      </w:tr>
      <w:tr w:rsidR="004F7EF2" w:rsidTr="004F7EF2">
        <w:tc>
          <w:tcPr>
            <w:tcW w:w="646" w:type="dxa"/>
          </w:tcPr>
          <w:p w:rsidR="004F7EF2" w:rsidRDefault="004F7EF2" w:rsidP="004F7EF2">
            <w:pPr>
              <w:jc w:val="center"/>
              <w:rPr>
                <w:rFonts w:hint="eastAsia"/>
              </w:rPr>
            </w:pPr>
            <w:r>
              <w:t>2</w:t>
            </w:r>
          </w:p>
        </w:tc>
        <w:tc>
          <w:tcPr>
            <w:tcW w:w="1162" w:type="dxa"/>
          </w:tcPr>
          <w:p w:rsidR="004F7EF2" w:rsidRDefault="004F7EF2" w:rsidP="004F7EF2">
            <w:pPr>
              <w:jc w:val="left"/>
              <w:rPr>
                <w:rFonts w:hint="eastAsia"/>
              </w:rPr>
            </w:pPr>
            <w:r>
              <w:t>136179</w:t>
            </w:r>
          </w:p>
        </w:tc>
        <w:tc>
          <w:tcPr>
            <w:tcW w:w="1928" w:type="dxa"/>
          </w:tcPr>
          <w:p w:rsidR="004F7EF2" w:rsidRDefault="004F7EF2" w:rsidP="004F7EF2">
            <w:pPr>
              <w:jc w:val="left"/>
              <w:rPr>
                <w:rFonts w:hint="eastAsia"/>
              </w:rPr>
            </w:pPr>
            <w:r>
              <w:rPr>
                <w:rFonts w:hint="eastAsia"/>
              </w:rPr>
              <w:t>16</w:t>
            </w:r>
            <w:r>
              <w:rPr>
                <w:rFonts w:hint="eastAsia"/>
              </w:rPr>
              <w:t>绿地</w:t>
            </w:r>
            <w:r>
              <w:rPr>
                <w:rFonts w:hint="eastAsia"/>
              </w:rPr>
              <w:t>02</w:t>
            </w:r>
          </w:p>
        </w:tc>
        <w:tc>
          <w:tcPr>
            <w:tcW w:w="1140" w:type="dxa"/>
          </w:tcPr>
          <w:p w:rsidR="004F7EF2" w:rsidRDefault="004F7EF2" w:rsidP="004F7EF2">
            <w:pPr>
              <w:jc w:val="right"/>
              <w:rPr>
                <w:rFonts w:hint="eastAsia"/>
              </w:rPr>
            </w:pPr>
            <w:r>
              <w:t>122,000</w:t>
            </w:r>
          </w:p>
        </w:tc>
        <w:tc>
          <w:tcPr>
            <w:tcW w:w="1814" w:type="dxa"/>
          </w:tcPr>
          <w:p w:rsidR="004F7EF2" w:rsidRDefault="004F7EF2" w:rsidP="004F7EF2">
            <w:pPr>
              <w:jc w:val="right"/>
              <w:rPr>
                <w:rFonts w:hint="eastAsia"/>
              </w:rPr>
            </w:pPr>
            <w:r>
              <w:t>12,160,960.00</w:t>
            </w:r>
          </w:p>
        </w:tc>
        <w:tc>
          <w:tcPr>
            <w:tcW w:w="1814" w:type="dxa"/>
          </w:tcPr>
          <w:p w:rsidR="004F7EF2" w:rsidRDefault="004F7EF2" w:rsidP="004F7EF2">
            <w:pPr>
              <w:jc w:val="right"/>
              <w:rPr>
                <w:rFonts w:hint="eastAsia"/>
              </w:rPr>
            </w:pPr>
            <w:r>
              <w:t>7.94</w:t>
            </w:r>
          </w:p>
        </w:tc>
      </w:tr>
      <w:tr w:rsidR="004F7EF2" w:rsidTr="004F7EF2">
        <w:tc>
          <w:tcPr>
            <w:tcW w:w="646" w:type="dxa"/>
          </w:tcPr>
          <w:p w:rsidR="004F7EF2" w:rsidRDefault="004F7EF2" w:rsidP="004F7EF2">
            <w:pPr>
              <w:jc w:val="center"/>
              <w:rPr>
                <w:rFonts w:hint="eastAsia"/>
              </w:rPr>
            </w:pPr>
            <w:r>
              <w:t>3</w:t>
            </w:r>
          </w:p>
        </w:tc>
        <w:tc>
          <w:tcPr>
            <w:tcW w:w="1162" w:type="dxa"/>
          </w:tcPr>
          <w:p w:rsidR="004F7EF2" w:rsidRDefault="004F7EF2" w:rsidP="004F7EF2">
            <w:pPr>
              <w:jc w:val="left"/>
              <w:rPr>
                <w:rFonts w:hint="eastAsia"/>
              </w:rPr>
            </w:pPr>
            <w:r>
              <w:t>175092</w:t>
            </w:r>
          </w:p>
        </w:tc>
        <w:tc>
          <w:tcPr>
            <w:tcW w:w="1928" w:type="dxa"/>
          </w:tcPr>
          <w:p w:rsidR="004F7EF2" w:rsidRDefault="004F7EF2" w:rsidP="004F7EF2">
            <w:pPr>
              <w:jc w:val="left"/>
              <w:rPr>
                <w:rFonts w:hint="eastAsia"/>
              </w:rPr>
            </w:pPr>
            <w:r>
              <w:rPr>
                <w:rFonts w:hint="eastAsia"/>
              </w:rPr>
              <w:t>20</w:t>
            </w:r>
            <w:r>
              <w:rPr>
                <w:rFonts w:hint="eastAsia"/>
              </w:rPr>
              <w:t>华电</w:t>
            </w:r>
            <w:r>
              <w:rPr>
                <w:rFonts w:hint="eastAsia"/>
              </w:rPr>
              <w:t>Y3</w:t>
            </w:r>
          </w:p>
        </w:tc>
        <w:tc>
          <w:tcPr>
            <w:tcW w:w="1140" w:type="dxa"/>
          </w:tcPr>
          <w:p w:rsidR="004F7EF2" w:rsidRDefault="004F7EF2" w:rsidP="004F7EF2">
            <w:pPr>
              <w:jc w:val="right"/>
              <w:rPr>
                <w:rFonts w:hint="eastAsia"/>
              </w:rPr>
            </w:pPr>
            <w:r>
              <w:t>120,000</w:t>
            </w:r>
          </w:p>
        </w:tc>
        <w:tc>
          <w:tcPr>
            <w:tcW w:w="1814" w:type="dxa"/>
          </w:tcPr>
          <w:p w:rsidR="004F7EF2" w:rsidRDefault="004F7EF2" w:rsidP="004F7EF2">
            <w:pPr>
              <w:jc w:val="right"/>
              <w:rPr>
                <w:rFonts w:hint="eastAsia"/>
              </w:rPr>
            </w:pPr>
            <w:r>
              <w:t>12,004,800.00</w:t>
            </w:r>
          </w:p>
        </w:tc>
        <w:tc>
          <w:tcPr>
            <w:tcW w:w="1814" w:type="dxa"/>
          </w:tcPr>
          <w:p w:rsidR="004F7EF2" w:rsidRDefault="004F7EF2" w:rsidP="004F7EF2">
            <w:pPr>
              <w:jc w:val="right"/>
              <w:rPr>
                <w:rFonts w:hint="eastAsia"/>
              </w:rPr>
            </w:pPr>
            <w:r>
              <w:t>7.84</w:t>
            </w:r>
          </w:p>
        </w:tc>
      </w:tr>
      <w:tr w:rsidR="004F7EF2" w:rsidTr="004F7EF2">
        <w:tc>
          <w:tcPr>
            <w:tcW w:w="646" w:type="dxa"/>
          </w:tcPr>
          <w:p w:rsidR="004F7EF2" w:rsidRDefault="004F7EF2" w:rsidP="004F7EF2">
            <w:pPr>
              <w:jc w:val="center"/>
              <w:rPr>
                <w:rFonts w:hint="eastAsia"/>
              </w:rPr>
            </w:pPr>
            <w:r>
              <w:t>4</w:t>
            </w:r>
          </w:p>
        </w:tc>
        <w:tc>
          <w:tcPr>
            <w:tcW w:w="1162" w:type="dxa"/>
          </w:tcPr>
          <w:p w:rsidR="004F7EF2" w:rsidRDefault="004F7EF2" w:rsidP="004F7EF2">
            <w:pPr>
              <w:jc w:val="left"/>
              <w:rPr>
                <w:rFonts w:hint="eastAsia"/>
              </w:rPr>
            </w:pPr>
            <w:r>
              <w:t>102001822</w:t>
            </w:r>
          </w:p>
        </w:tc>
        <w:tc>
          <w:tcPr>
            <w:tcW w:w="1928" w:type="dxa"/>
          </w:tcPr>
          <w:p w:rsidR="004F7EF2" w:rsidRDefault="004F7EF2" w:rsidP="004F7EF2">
            <w:pPr>
              <w:jc w:val="left"/>
              <w:rPr>
                <w:rFonts w:hint="eastAsia"/>
              </w:rPr>
            </w:pPr>
            <w:r>
              <w:rPr>
                <w:rFonts w:hint="eastAsia"/>
              </w:rPr>
              <w:t>20</w:t>
            </w:r>
            <w:r>
              <w:rPr>
                <w:rFonts w:hint="eastAsia"/>
              </w:rPr>
              <w:t>黄石城投</w:t>
            </w:r>
            <w:r>
              <w:rPr>
                <w:rFonts w:hint="eastAsia"/>
              </w:rPr>
              <w:t>MTN002</w:t>
            </w:r>
          </w:p>
        </w:tc>
        <w:tc>
          <w:tcPr>
            <w:tcW w:w="1140" w:type="dxa"/>
          </w:tcPr>
          <w:p w:rsidR="004F7EF2" w:rsidRDefault="004F7EF2" w:rsidP="004F7EF2">
            <w:pPr>
              <w:jc w:val="right"/>
              <w:rPr>
                <w:rFonts w:hint="eastAsia"/>
              </w:rPr>
            </w:pPr>
            <w:r>
              <w:t>120,000</w:t>
            </w:r>
          </w:p>
        </w:tc>
        <w:tc>
          <w:tcPr>
            <w:tcW w:w="1814" w:type="dxa"/>
          </w:tcPr>
          <w:p w:rsidR="004F7EF2" w:rsidRDefault="004F7EF2" w:rsidP="004F7EF2">
            <w:pPr>
              <w:jc w:val="right"/>
              <w:rPr>
                <w:rFonts w:hint="eastAsia"/>
              </w:rPr>
            </w:pPr>
            <w:r>
              <w:t>12,001,200.00</w:t>
            </w:r>
          </w:p>
        </w:tc>
        <w:tc>
          <w:tcPr>
            <w:tcW w:w="1814" w:type="dxa"/>
          </w:tcPr>
          <w:p w:rsidR="004F7EF2" w:rsidRDefault="004F7EF2" w:rsidP="004F7EF2">
            <w:pPr>
              <w:jc w:val="right"/>
              <w:rPr>
                <w:rFonts w:hint="eastAsia"/>
              </w:rPr>
            </w:pPr>
            <w:r>
              <w:t>7.84</w:t>
            </w:r>
          </w:p>
        </w:tc>
      </w:tr>
      <w:tr w:rsidR="004F7EF2" w:rsidTr="004F7EF2">
        <w:tc>
          <w:tcPr>
            <w:tcW w:w="646" w:type="dxa"/>
          </w:tcPr>
          <w:p w:rsidR="004F7EF2" w:rsidRDefault="004F7EF2" w:rsidP="004F7EF2">
            <w:pPr>
              <w:jc w:val="center"/>
              <w:rPr>
                <w:rFonts w:hint="eastAsia"/>
              </w:rPr>
            </w:pPr>
            <w:r>
              <w:t>5</w:t>
            </w:r>
          </w:p>
        </w:tc>
        <w:tc>
          <w:tcPr>
            <w:tcW w:w="1162" w:type="dxa"/>
          </w:tcPr>
          <w:p w:rsidR="004F7EF2" w:rsidRDefault="004F7EF2" w:rsidP="004F7EF2">
            <w:pPr>
              <w:jc w:val="left"/>
              <w:rPr>
                <w:rFonts w:hint="eastAsia"/>
              </w:rPr>
            </w:pPr>
            <w:r>
              <w:t>108604</w:t>
            </w:r>
          </w:p>
        </w:tc>
        <w:tc>
          <w:tcPr>
            <w:tcW w:w="1928" w:type="dxa"/>
          </w:tcPr>
          <w:p w:rsidR="004F7EF2" w:rsidRDefault="004F7EF2" w:rsidP="004F7EF2">
            <w:pPr>
              <w:jc w:val="left"/>
              <w:rPr>
                <w:rFonts w:hint="eastAsia"/>
              </w:rPr>
            </w:pPr>
            <w:r>
              <w:rPr>
                <w:rFonts w:hint="eastAsia"/>
              </w:rPr>
              <w:t>国开</w:t>
            </w:r>
            <w:r>
              <w:rPr>
                <w:rFonts w:hint="eastAsia"/>
              </w:rPr>
              <w:t>1805</w:t>
            </w:r>
          </w:p>
        </w:tc>
        <w:tc>
          <w:tcPr>
            <w:tcW w:w="1140" w:type="dxa"/>
          </w:tcPr>
          <w:p w:rsidR="004F7EF2" w:rsidRDefault="004F7EF2" w:rsidP="004F7EF2">
            <w:pPr>
              <w:jc w:val="right"/>
              <w:rPr>
                <w:rFonts w:hint="eastAsia"/>
              </w:rPr>
            </w:pPr>
            <w:r>
              <w:t>118,000</w:t>
            </w:r>
          </w:p>
        </w:tc>
        <w:tc>
          <w:tcPr>
            <w:tcW w:w="1814" w:type="dxa"/>
          </w:tcPr>
          <w:p w:rsidR="004F7EF2" w:rsidRDefault="004F7EF2" w:rsidP="004F7EF2">
            <w:pPr>
              <w:jc w:val="right"/>
              <w:rPr>
                <w:rFonts w:hint="eastAsia"/>
              </w:rPr>
            </w:pPr>
            <w:r>
              <w:t>11,905,020.00</w:t>
            </w:r>
          </w:p>
        </w:tc>
        <w:tc>
          <w:tcPr>
            <w:tcW w:w="1814" w:type="dxa"/>
          </w:tcPr>
          <w:p w:rsidR="004F7EF2" w:rsidRDefault="004F7EF2" w:rsidP="004F7EF2">
            <w:pPr>
              <w:jc w:val="right"/>
              <w:rPr>
                <w:rFonts w:hint="eastAsia"/>
              </w:rPr>
            </w:pPr>
            <w:r>
              <w:t>7.77</w:t>
            </w:r>
          </w:p>
        </w:tc>
      </w:tr>
    </w:tbl>
    <w:p w:rsidR="004F7EF2" w:rsidRDefault="004F7EF2" w:rsidP="004F7EF2">
      <w:pPr>
        <w:pStyle w:val="-2"/>
        <w:spacing w:before="312"/>
        <w:rPr>
          <w:rFonts w:hint="eastAsia"/>
        </w:rPr>
      </w:pPr>
      <w:r>
        <w:rPr>
          <w:rFonts w:hint="eastAsia"/>
        </w:rPr>
        <w:lastRenderedPageBreak/>
        <w:t>报告期末按公允价值占基金资产净值比例大小排名的前十名资产支持证券投资明细</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4F7EF2" w:rsidTr="004F7EF2">
        <w:trPr>
          <w:cnfStyle w:val="100000000000" w:firstRow="1" w:lastRow="0" w:firstColumn="0" w:lastColumn="0" w:oddVBand="0" w:evenVBand="0" w:oddHBand="0" w:evenHBand="0" w:firstRowFirstColumn="0" w:firstRowLastColumn="0" w:lastRowFirstColumn="0" w:lastRowLastColumn="0"/>
        </w:trPr>
        <w:tc>
          <w:tcPr>
            <w:tcW w:w="646" w:type="dxa"/>
          </w:tcPr>
          <w:p w:rsidR="004F7EF2" w:rsidRDefault="004F7EF2" w:rsidP="004F7EF2">
            <w:pPr>
              <w:jc w:val="center"/>
              <w:rPr>
                <w:rFonts w:hint="eastAsia"/>
              </w:rPr>
            </w:pPr>
            <w:r>
              <w:rPr>
                <w:rFonts w:hint="eastAsia"/>
              </w:rPr>
              <w:t>序号</w:t>
            </w:r>
          </w:p>
        </w:tc>
        <w:tc>
          <w:tcPr>
            <w:tcW w:w="1162" w:type="dxa"/>
          </w:tcPr>
          <w:p w:rsidR="004F7EF2" w:rsidRDefault="004F7EF2" w:rsidP="004F7EF2">
            <w:pPr>
              <w:jc w:val="center"/>
              <w:rPr>
                <w:rFonts w:hint="eastAsia"/>
              </w:rPr>
            </w:pPr>
            <w:r>
              <w:rPr>
                <w:rFonts w:hint="eastAsia"/>
              </w:rPr>
              <w:t>证券代码</w:t>
            </w:r>
          </w:p>
        </w:tc>
        <w:tc>
          <w:tcPr>
            <w:tcW w:w="1928" w:type="dxa"/>
          </w:tcPr>
          <w:p w:rsidR="004F7EF2" w:rsidRDefault="004F7EF2" w:rsidP="004F7EF2">
            <w:pPr>
              <w:jc w:val="center"/>
              <w:rPr>
                <w:rFonts w:hint="eastAsia"/>
              </w:rPr>
            </w:pPr>
            <w:r>
              <w:rPr>
                <w:rFonts w:hint="eastAsia"/>
              </w:rPr>
              <w:t>证券名称</w:t>
            </w:r>
          </w:p>
        </w:tc>
        <w:tc>
          <w:tcPr>
            <w:tcW w:w="1140" w:type="dxa"/>
          </w:tcPr>
          <w:p w:rsidR="004F7EF2" w:rsidRDefault="004F7EF2" w:rsidP="004F7EF2">
            <w:pPr>
              <w:jc w:val="center"/>
              <w:rPr>
                <w:rFonts w:hint="eastAsia"/>
              </w:rPr>
            </w:pPr>
            <w:r>
              <w:rPr>
                <w:rFonts w:hint="eastAsia"/>
              </w:rPr>
              <w:t>数量（份）</w:t>
            </w:r>
          </w:p>
        </w:tc>
        <w:tc>
          <w:tcPr>
            <w:tcW w:w="1814" w:type="dxa"/>
          </w:tcPr>
          <w:p w:rsidR="004F7EF2" w:rsidRDefault="004F7EF2" w:rsidP="004F7EF2">
            <w:pPr>
              <w:jc w:val="center"/>
              <w:rPr>
                <w:rFonts w:hint="eastAsia"/>
              </w:rPr>
            </w:pPr>
            <w:r>
              <w:rPr>
                <w:rFonts w:hint="eastAsia"/>
              </w:rPr>
              <w:t>公允价值（元）</w:t>
            </w:r>
          </w:p>
        </w:tc>
        <w:tc>
          <w:tcPr>
            <w:tcW w:w="1814" w:type="dxa"/>
          </w:tcPr>
          <w:p w:rsidR="004F7EF2" w:rsidRDefault="004F7EF2" w:rsidP="004F7EF2">
            <w:pPr>
              <w:jc w:val="center"/>
              <w:rPr>
                <w:rFonts w:hint="eastAsia"/>
              </w:rPr>
            </w:pPr>
            <w:r>
              <w:rPr>
                <w:rFonts w:hint="eastAsia"/>
              </w:rPr>
              <w:t>占基金资产净值比例（</w:t>
            </w:r>
            <w:r>
              <w:rPr>
                <w:rFonts w:hint="eastAsia"/>
              </w:rPr>
              <w:t>%</w:t>
            </w:r>
            <w:r>
              <w:rPr>
                <w:rFonts w:hint="eastAsia"/>
              </w:rPr>
              <w:t>）</w:t>
            </w:r>
          </w:p>
        </w:tc>
      </w:tr>
      <w:tr w:rsidR="004F7EF2" w:rsidTr="004F7EF2">
        <w:tc>
          <w:tcPr>
            <w:tcW w:w="646" w:type="dxa"/>
          </w:tcPr>
          <w:p w:rsidR="004F7EF2" w:rsidRDefault="004F7EF2" w:rsidP="004F7EF2">
            <w:pPr>
              <w:jc w:val="center"/>
              <w:rPr>
                <w:rFonts w:hint="eastAsia"/>
              </w:rPr>
            </w:pPr>
            <w:r>
              <w:t>1</w:t>
            </w:r>
          </w:p>
        </w:tc>
        <w:tc>
          <w:tcPr>
            <w:tcW w:w="1162" w:type="dxa"/>
          </w:tcPr>
          <w:p w:rsidR="004F7EF2" w:rsidRDefault="004F7EF2" w:rsidP="004F7EF2">
            <w:pPr>
              <w:jc w:val="left"/>
              <w:rPr>
                <w:rFonts w:hint="eastAsia"/>
              </w:rPr>
            </w:pPr>
            <w:r>
              <w:t>138830</w:t>
            </w:r>
          </w:p>
        </w:tc>
        <w:tc>
          <w:tcPr>
            <w:tcW w:w="1928" w:type="dxa"/>
          </w:tcPr>
          <w:p w:rsidR="004F7EF2" w:rsidRDefault="004F7EF2" w:rsidP="004F7EF2">
            <w:pPr>
              <w:jc w:val="left"/>
              <w:rPr>
                <w:rFonts w:hint="eastAsia"/>
              </w:rPr>
            </w:pPr>
            <w:r>
              <w:rPr>
                <w:rFonts w:hint="eastAsia"/>
              </w:rPr>
              <w:t>汇宇</w:t>
            </w:r>
            <w:r>
              <w:rPr>
                <w:rFonts w:hint="eastAsia"/>
              </w:rPr>
              <w:t>1A2</w:t>
            </w:r>
          </w:p>
        </w:tc>
        <w:tc>
          <w:tcPr>
            <w:tcW w:w="1140" w:type="dxa"/>
          </w:tcPr>
          <w:p w:rsidR="004F7EF2" w:rsidRDefault="004F7EF2" w:rsidP="004F7EF2">
            <w:pPr>
              <w:jc w:val="right"/>
              <w:rPr>
                <w:rFonts w:hint="eastAsia"/>
              </w:rPr>
            </w:pPr>
            <w:r>
              <w:t>100,000</w:t>
            </w:r>
          </w:p>
        </w:tc>
        <w:tc>
          <w:tcPr>
            <w:tcW w:w="1814" w:type="dxa"/>
          </w:tcPr>
          <w:p w:rsidR="004F7EF2" w:rsidRDefault="004F7EF2" w:rsidP="004F7EF2">
            <w:pPr>
              <w:jc w:val="right"/>
              <w:rPr>
                <w:rFonts w:hint="eastAsia"/>
              </w:rPr>
            </w:pPr>
            <w:r>
              <w:t>9,978,000.00</w:t>
            </w:r>
          </w:p>
        </w:tc>
        <w:tc>
          <w:tcPr>
            <w:tcW w:w="1814" w:type="dxa"/>
          </w:tcPr>
          <w:p w:rsidR="004F7EF2" w:rsidRDefault="004F7EF2" w:rsidP="004F7EF2">
            <w:pPr>
              <w:jc w:val="right"/>
              <w:rPr>
                <w:rFonts w:hint="eastAsia"/>
              </w:rPr>
            </w:pPr>
            <w:r>
              <w:t>6.52</w:t>
            </w:r>
          </w:p>
        </w:tc>
      </w:tr>
    </w:tbl>
    <w:p w:rsidR="004F7EF2" w:rsidRDefault="004F7EF2" w:rsidP="004F7EF2">
      <w:pPr>
        <w:pStyle w:val="-2"/>
        <w:spacing w:before="312"/>
        <w:rPr>
          <w:rFonts w:hint="eastAsia"/>
        </w:rPr>
      </w:pPr>
      <w:r>
        <w:rPr>
          <w:rFonts w:hint="eastAsia"/>
        </w:rPr>
        <w:t>报告期末按公允价值占基金资产净值比例大小排序的前五名贵金属投资明细</w:t>
      </w:r>
    </w:p>
    <w:p w:rsidR="004F7EF2" w:rsidRDefault="004F7EF2" w:rsidP="004F7EF2">
      <w:pPr>
        <w:pStyle w:val="-"/>
        <w:ind w:firstLine="420"/>
        <w:rPr>
          <w:rFonts w:hint="eastAsia"/>
        </w:rPr>
      </w:pPr>
      <w:r>
        <w:rPr>
          <w:rFonts w:hint="eastAsia"/>
        </w:rPr>
        <w:t>本基金本报告期末未持有贵金属。</w:t>
      </w:r>
    </w:p>
    <w:p w:rsidR="004F7EF2" w:rsidRDefault="004F7EF2" w:rsidP="004F7EF2">
      <w:pPr>
        <w:pStyle w:val="-2"/>
        <w:spacing w:before="312"/>
        <w:rPr>
          <w:rFonts w:hint="eastAsia"/>
        </w:rPr>
      </w:pPr>
      <w:r>
        <w:rPr>
          <w:rFonts w:hint="eastAsia"/>
        </w:rPr>
        <w:t>报告期末按公允价值占基金资产净值比例大小排名的前五名权证投资明细</w:t>
      </w:r>
    </w:p>
    <w:p w:rsidR="004F7EF2" w:rsidRDefault="004F7EF2" w:rsidP="004F7EF2">
      <w:pPr>
        <w:pStyle w:val="-"/>
        <w:ind w:firstLine="420"/>
        <w:rPr>
          <w:rFonts w:hint="eastAsia"/>
        </w:rPr>
      </w:pPr>
      <w:r>
        <w:rPr>
          <w:rFonts w:hint="eastAsia"/>
        </w:rPr>
        <w:t>本基金本报告期末未持有权证。</w:t>
      </w:r>
    </w:p>
    <w:p w:rsidR="004F7EF2" w:rsidRDefault="004F7EF2" w:rsidP="004F7EF2">
      <w:pPr>
        <w:pStyle w:val="-2"/>
        <w:spacing w:before="312"/>
        <w:rPr>
          <w:rFonts w:hint="eastAsia"/>
        </w:rPr>
      </w:pPr>
      <w:r>
        <w:rPr>
          <w:rFonts w:hint="eastAsia"/>
        </w:rPr>
        <w:t>报告期末本基金投资的股指期货交易情况说明</w:t>
      </w:r>
    </w:p>
    <w:p w:rsidR="004F7EF2" w:rsidRDefault="004F7EF2" w:rsidP="004F7EF2">
      <w:pPr>
        <w:pStyle w:val="-3"/>
        <w:spacing w:before="156" w:after="156"/>
        <w:rPr>
          <w:rFonts w:hint="eastAsia"/>
        </w:rPr>
      </w:pPr>
      <w:r>
        <w:rPr>
          <w:rFonts w:hint="eastAsia"/>
        </w:rPr>
        <w:t>报告期末本基金投资的股指期货持仓和损益明细</w:t>
      </w:r>
    </w:p>
    <w:p w:rsidR="004F7EF2" w:rsidRDefault="004F7EF2" w:rsidP="004F7EF2">
      <w:pPr>
        <w:pStyle w:val="-"/>
        <w:ind w:firstLine="420"/>
        <w:rPr>
          <w:rFonts w:hint="eastAsia"/>
        </w:rPr>
      </w:pPr>
      <w:r>
        <w:rPr>
          <w:rFonts w:hint="eastAsia"/>
        </w:rPr>
        <w:t>无。</w:t>
      </w:r>
    </w:p>
    <w:p w:rsidR="004F7EF2" w:rsidRDefault="004F7EF2" w:rsidP="004F7EF2">
      <w:pPr>
        <w:pStyle w:val="-3"/>
        <w:spacing w:before="156" w:after="156"/>
        <w:rPr>
          <w:rFonts w:hint="eastAsia"/>
        </w:rPr>
      </w:pPr>
      <w:r>
        <w:rPr>
          <w:rFonts w:hint="eastAsia"/>
        </w:rPr>
        <w:t>本基金投资股指期货的投资政策</w:t>
      </w:r>
    </w:p>
    <w:p w:rsidR="004F7EF2" w:rsidRDefault="004F7EF2" w:rsidP="004F7EF2">
      <w:pPr>
        <w:pStyle w:val="-"/>
        <w:ind w:firstLine="420"/>
        <w:rPr>
          <w:rFonts w:hint="eastAsia"/>
        </w:rPr>
      </w:pPr>
      <w:r>
        <w:rPr>
          <w:rFonts w:hint="eastAsia"/>
        </w:rPr>
        <w:t>无。</w:t>
      </w:r>
    </w:p>
    <w:p w:rsidR="004F7EF2" w:rsidRDefault="004F7EF2" w:rsidP="004F7EF2">
      <w:pPr>
        <w:pStyle w:val="-2"/>
        <w:spacing w:before="312"/>
        <w:rPr>
          <w:rFonts w:hint="eastAsia"/>
        </w:rPr>
      </w:pPr>
      <w:r>
        <w:rPr>
          <w:rFonts w:hint="eastAsia"/>
        </w:rPr>
        <w:t>报告期末本基金投资的国债期货交易情况说明</w:t>
      </w:r>
    </w:p>
    <w:p w:rsidR="004F7EF2" w:rsidRDefault="004F7EF2" w:rsidP="004F7EF2">
      <w:pPr>
        <w:pStyle w:val="-3"/>
        <w:spacing w:before="156" w:after="156"/>
        <w:rPr>
          <w:rFonts w:hint="eastAsia"/>
        </w:rPr>
      </w:pPr>
      <w:r>
        <w:rPr>
          <w:rFonts w:hint="eastAsia"/>
        </w:rPr>
        <w:t>本期国债期货投资政策</w:t>
      </w:r>
    </w:p>
    <w:p w:rsidR="004F7EF2" w:rsidRDefault="004F7EF2" w:rsidP="004F7EF2">
      <w:pPr>
        <w:pStyle w:val="-"/>
        <w:ind w:firstLine="420"/>
        <w:rPr>
          <w:rFonts w:hint="eastAsia"/>
        </w:rPr>
      </w:pPr>
      <w:r>
        <w:rPr>
          <w:rFonts w:hint="eastAsia"/>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4F7EF2" w:rsidRDefault="004F7EF2" w:rsidP="004F7EF2">
      <w:pPr>
        <w:pStyle w:val="-3"/>
        <w:spacing w:before="156" w:after="156"/>
        <w:rPr>
          <w:rFonts w:hint="eastAsia"/>
        </w:rPr>
      </w:pPr>
      <w:r>
        <w:rPr>
          <w:rFonts w:hint="eastAsia"/>
        </w:rPr>
        <w:t>报告期末本基金投资的国债期货持仓和损益明细</w:t>
      </w:r>
    </w:p>
    <w:p w:rsidR="004F7EF2" w:rsidRDefault="004F7EF2" w:rsidP="004F7EF2">
      <w:pPr>
        <w:jc w:val="right"/>
        <w:rPr>
          <w:rFonts w:hint="eastAsia"/>
        </w:rPr>
      </w:pPr>
      <w:r>
        <w:rPr>
          <w:rFonts w:hint="eastAsia"/>
        </w:rPr>
        <w:t>金额单位：人民币元</w:t>
      </w:r>
    </w:p>
    <w:tbl>
      <w:tblPr>
        <w:tblStyle w:val="-noheader"/>
        <w:tblW w:w="0" w:type="nil"/>
        <w:tblLayout w:type="fixed"/>
        <w:tblLook w:val="04A0" w:firstRow="1" w:lastRow="0" w:firstColumn="1" w:lastColumn="0" w:noHBand="0" w:noVBand="1"/>
      </w:tblPr>
      <w:tblGrid>
        <w:gridCol w:w="1420"/>
        <w:gridCol w:w="1420"/>
        <w:gridCol w:w="1420"/>
        <w:gridCol w:w="1420"/>
        <w:gridCol w:w="1421"/>
        <w:gridCol w:w="1421"/>
      </w:tblGrid>
      <w:tr w:rsidR="004F7EF2" w:rsidTr="004F7EF2">
        <w:tc>
          <w:p w:rsidR="004F7EF2" w:rsidRDefault="004F7EF2" w:rsidP="004F7EF2">
            <w:pPr>
              <w:jc w:val="left"/>
              <w:rPr>
                <w:rFonts w:hint="eastAsia"/>
              </w:rPr>
            </w:pPr>
            <w:r>
              <w:rPr>
                <w:rFonts w:hint="eastAsia"/>
              </w:rPr>
              <w:t>代码</w:t>
            </w:r>
          </w:p>
        </w:tc>
        <w:tc>
          <w:p w:rsidR="004F7EF2" w:rsidRDefault="004F7EF2" w:rsidP="004F7EF2">
            <w:pPr>
              <w:jc w:val="left"/>
              <w:rPr>
                <w:rFonts w:hint="eastAsia"/>
              </w:rPr>
            </w:pPr>
            <w:r>
              <w:rPr>
                <w:rFonts w:hint="eastAsia"/>
              </w:rPr>
              <w:t>名称</w:t>
            </w:r>
          </w:p>
        </w:tc>
        <w:tc>
          <w:p w:rsidR="004F7EF2" w:rsidRDefault="004F7EF2" w:rsidP="004F7EF2">
            <w:pPr>
              <w:jc w:val="left"/>
              <w:rPr>
                <w:rFonts w:hint="eastAsia"/>
              </w:rPr>
            </w:pPr>
            <w:r>
              <w:rPr>
                <w:rFonts w:hint="eastAsia"/>
              </w:rPr>
              <w:t>持仓量（买</w:t>
            </w:r>
            <w:r>
              <w:rPr>
                <w:rFonts w:hint="eastAsia"/>
              </w:rPr>
              <w:t>/</w:t>
            </w:r>
            <w:r>
              <w:rPr>
                <w:rFonts w:hint="eastAsia"/>
              </w:rPr>
              <w:t>卖）</w:t>
            </w:r>
          </w:p>
        </w:tc>
        <w:tc>
          <w:p w:rsidR="004F7EF2" w:rsidRDefault="004F7EF2" w:rsidP="004F7EF2">
            <w:pPr>
              <w:jc w:val="left"/>
              <w:rPr>
                <w:rFonts w:hint="eastAsia"/>
              </w:rPr>
            </w:pPr>
            <w:r>
              <w:rPr>
                <w:rFonts w:hint="eastAsia"/>
              </w:rPr>
              <w:t>合约市值（元）</w:t>
            </w:r>
          </w:p>
        </w:tc>
        <w:tc>
          <w:p w:rsidR="004F7EF2" w:rsidRDefault="004F7EF2" w:rsidP="004F7EF2">
            <w:pPr>
              <w:jc w:val="left"/>
              <w:rPr>
                <w:rFonts w:hint="eastAsia"/>
              </w:rPr>
            </w:pPr>
            <w:r>
              <w:rPr>
                <w:rFonts w:hint="eastAsia"/>
              </w:rPr>
              <w:t>公允价值变动（元）</w:t>
            </w:r>
          </w:p>
        </w:tc>
        <w:tc>
          <w:p w:rsidR="004F7EF2" w:rsidRDefault="004F7EF2" w:rsidP="004F7EF2">
            <w:pPr>
              <w:jc w:val="left"/>
              <w:rPr>
                <w:rFonts w:hint="eastAsia"/>
              </w:rPr>
            </w:pPr>
            <w:r>
              <w:rPr>
                <w:rFonts w:hint="eastAsia"/>
              </w:rPr>
              <w:t>风险指标说明</w:t>
            </w:r>
          </w:p>
        </w:tc>
      </w:tr>
      <w:tr w:rsidR="004F7EF2" w:rsidTr="004F7EF2">
        <w:tc>
          <w:p w:rsidR="004F7EF2" w:rsidRDefault="004F7EF2" w:rsidP="004F7EF2">
            <w:pPr>
              <w:jc w:val="left"/>
              <w:rPr>
                <w:rFonts w:hint="eastAsia"/>
              </w:rPr>
            </w:pPr>
            <w:r>
              <w:t>T2012</w:t>
            </w:r>
          </w:p>
        </w:tc>
        <w:tc>
          <w:p w:rsidR="004F7EF2" w:rsidRDefault="004F7EF2" w:rsidP="004F7EF2">
            <w:pPr>
              <w:jc w:val="left"/>
              <w:rPr>
                <w:rFonts w:hint="eastAsia"/>
              </w:rPr>
            </w:pPr>
            <w:r>
              <w:t>T2012</w:t>
            </w:r>
          </w:p>
        </w:tc>
        <w:tc>
          <w:p w:rsidR="004F7EF2" w:rsidRDefault="004F7EF2" w:rsidP="004F7EF2">
            <w:pPr>
              <w:jc w:val="right"/>
              <w:rPr>
                <w:rFonts w:hint="eastAsia"/>
              </w:rPr>
            </w:pPr>
            <w:r>
              <w:t>-29</w:t>
            </w:r>
          </w:p>
        </w:tc>
        <w:tc>
          <w:p w:rsidR="004F7EF2" w:rsidRDefault="004F7EF2" w:rsidP="004F7EF2">
            <w:pPr>
              <w:jc w:val="right"/>
              <w:rPr>
                <w:rFonts w:hint="eastAsia"/>
              </w:rPr>
            </w:pPr>
            <w:r>
              <w:t>-28,357,650.00</w:t>
            </w:r>
          </w:p>
        </w:tc>
        <w:tc>
          <w:p w:rsidR="004F7EF2" w:rsidRDefault="004F7EF2" w:rsidP="004F7EF2">
            <w:pPr>
              <w:jc w:val="right"/>
              <w:rPr>
                <w:rFonts w:hint="eastAsia"/>
              </w:rPr>
            </w:pPr>
            <w:r>
              <w:t>47,799.28</w:t>
            </w:r>
          </w:p>
        </w:tc>
        <w:tc>
          <w:p w:rsidR="004F7EF2" w:rsidRDefault="004F7EF2" w:rsidP="004F7EF2">
            <w:pPr>
              <w:jc w:val="right"/>
              <w:rPr>
                <w:rFonts w:hint="eastAsia"/>
              </w:rPr>
            </w:pPr>
            <w:r>
              <w:t>-</w:t>
            </w:r>
          </w:p>
        </w:tc>
      </w:tr>
      <w:tr w:rsidR="004F7EF2" w:rsidTr="00FC5802">
        <w:tc>
          <w:tcPr>
            <w:gridSpan w:val="5"/>
          </w:tcPr>
          <w:p w:rsidR="004F7EF2" w:rsidRDefault="004F7EF2" w:rsidP="004F7EF2">
            <w:pPr>
              <w:jc w:val="left"/>
              <w:rPr>
                <w:rFonts w:hint="eastAsia"/>
              </w:rPr>
            </w:pPr>
            <w:r>
              <w:rPr>
                <w:rFonts w:hint="eastAsia"/>
              </w:rPr>
              <w:t>公允价值变动总额合计（元）</w:t>
            </w:r>
          </w:p>
        </w:tc>
        <w:tc>
          <w:p w:rsidR="004F7EF2" w:rsidRDefault="004F7EF2" w:rsidP="004F7EF2">
            <w:pPr>
              <w:jc w:val="right"/>
              <w:rPr>
                <w:rFonts w:hint="eastAsia"/>
              </w:rPr>
            </w:pPr>
            <w:r>
              <w:t>47,799.28</w:t>
            </w:r>
          </w:p>
        </w:tc>
      </w:tr>
      <w:tr w:rsidR="004F7EF2" w:rsidTr="0021436C">
        <w:tc>
          <w:tcPr>
            <w:gridSpan w:val="5"/>
          </w:tcPr>
          <w:p w:rsidR="004F7EF2" w:rsidRDefault="004F7EF2" w:rsidP="004F7EF2">
            <w:pPr>
              <w:jc w:val="left"/>
              <w:rPr>
                <w:rFonts w:hint="eastAsia"/>
              </w:rPr>
            </w:pPr>
            <w:r>
              <w:rPr>
                <w:rFonts w:hint="eastAsia"/>
              </w:rPr>
              <w:lastRenderedPageBreak/>
              <w:t>国债期货投资本期收益（元）</w:t>
            </w:r>
          </w:p>
        </w:tc>
        <w:tc>
          <w:p w:rsidR="004F7EF2" w:rsidRDefault="004F7EF2" w:rsidP="004F7EF2">
            <w:pPr>
              <w:jc w:val="right"/>
              <w:rPr>
                <w:rFonts w:hint="eastAsia"/>
              </w:rPr>
            </w:pPr>
            <w:r>
              <w:t>249,282.26</w:t>
            </w:r>
          </w:p>
        </w:tc>
      </w:tr>
      <w:tr w:rsidR="004F7EF2" w:rsidTr="00196662">
        <w:tc>
          <w:tcPr>
            <w:gridSpan w:val="5"/>
          </w:tcPr>
          <w:p w:rsidR="004F7EF2" w:rsidRDefault="004F7EF2" w:rsidP="004F7EF2">
            <w:pPr>
              <w:jc w:val="left"/>
              <w:rPr>
                <w:rFonts w:hint="eastAsia"/>
              </w:rPr>
            </w:pPr>
            <w:r>
              <w:rPr>
                <w:rFonts w:hint="eastAsia"/>
              </w:rPr>
              <w:t>国债期货投资本期公允价值变动（元）</w:t>
            </w:r>
          </w:p>
        </w:tc>
        <w:tc>
          <w:p w:rsidR="004F7EF2" w:rsidRDefault="004F7EF2" w:rsidP="004F7EF2">
            <w:pPr>
              <w:jc w:val="right"/>
              <w:rPr>
                <w:rFonts w:hint="eastAsia"/>
              </w:rPr>
            </w:pPr>
            <w:r>
              <w:t>45,899.28</w:t>
            </w:r>
          </w:p>
        </w:tc>
      </w:tr>
    </w:tbl>
    <w:p w:rsidR="004F7EF2" w:rsidRDefault="004F7EF2" w:rsidP="004F7EF2">
      <w:pPr>
        <w:pStyle w:val="-3"/>
        <w:spacing w:before="156" w:after="156"/>
        <w:rPr>
          <w:rFonts w:hint="eastAsia"/>
        </w:rPr>
      </w:pPr>
      <w:r>
        <w:rPr>
          <w:rFonts w:hint="eastAsia"/>
        </w:rPr>
        <w:t>本期国债期货投资评价</w:t>
      </w:r>
    </w:p>
    <w:p w:rsidR="004F7EF2" w:rsidRDefault="004F7EF2" w:rsidP="004F7EF2">
      <w:pPr>
        <w:pStyle w:val="-"/>
        <w:ind w:firstLine="420"/>
        <w:rPr>
          <w:rFonts w:hint="eastAsia"/>
        </w:rPr>
      </w:pPr>
      <w:r>
        <w:rPr>
          <w:rFonts w:hint="eastAsia"/>
        </w:rPr>
        <w:t>国债期货投资有效降低了基金净值波动，为基金的久期控制提供了更便利、更具有流动性的工具，为基金创造了一定的收益。</w:t>
      </w:r>
    </w:p>
    <w:p w:rsidR="004F7EF2" w:rsidRDefault="004F7EF2" w:rsidP="004F7EF2">
      <w:pPr>
        <w:pStyle w:val="-2"/>
        <w:spacing w:before="312"/>
        <w:rPr>
          <w:rFonts w:hint="eastAsia"/>
        </w:rPr>
      </w:pPr>
      <w:r>
        <w:rPr>
          <w:rFonts w:hint="eastAsia"/>
        </w:rPr>
        <w:t>投资组合报告附注</w:t>
      </w:r>
    </w:p>
    <w:p w:rsidR="004F7EF2" w:rsidRDefault="004F7EF2" w:rsidP="004F7EF2">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4F7EF2" w:rsidRDefault="004F7EF2" w:rsidP="004F7EF2">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4F7EF2" w:rsidRDefault="004F7EF2" w:rsidP="004F7EF2">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4F7EF2" w:rsidRDefault="004F7EF2" w:rsidP="004F7EF2">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4F7EF2" w:rsidRDefault="004F7EF2" w:rsidP="004F7EF2">
      <w:pPr>
        <w:pStyle w:val="-3"/>
        <w:spacing w:before="156" w:after="156"/>
        <w:rPr>
          <w:rFonts w:hint="eastAsia"/>
        </w:rPr>
      </w:pPr>
      <w:r>
        <w:rPr>
          <w:rFonts w:hint="eastAsia"/>
        </w:rPr>
        <w:t>其他资产构成</w:t>
      </w:r>
    </w:p>
    <w:p w:rsidR="004F7EF2" w:rsidRDefault="004F7EF2" w:rsidP="004F7EF2">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4F7EF2" w:rsidTr="004F7EF2">
        <w:trPr>
          <w:cnfStyle w:val="100000000000" w:firstRow="1" w:lastRow="0" w:firstColumn="0" w:lastColumn="0" w:oddVBand="0" w:evenVBand="0" w:oddHBand="0" w:evenHBand="0" w:firstRowFirstColumn="0" w:firstRowLastColumn="0" w:lastRowFirstColumn="0" w:lastRowLastColumn="0"/>
        </w:trPr>
        <w:tc>
          <w:tcPr>
            <w:tcW w:w="743" w:type="dxa"/>
          </w:tcPr>
          <w:p w:rsidR="004F7EF2" w:rsidRDefault="004F7EF2" w:rsidP="004F7EF2">
            <w:pPr>
              <w:jc w:val="center"/>
              <w:rPr>
                <w:rFonts w:hint="eastAsia"/>
              </w:rPr>
            </w:pPr>
            <w:r>
              <w:rPr>
                <w:rFonts w:hint="eastAsia"/>
              </w:rPr>
              <w:t>序号</w:t>
            </w:r>
          </w:p>
        </w:tc>
        <w:tc>
          <w:tcPr>
            <w:tcW w:w="2977" w:type="dxa"/>
          </w:tcPr>
          <w:p w:rsidR="004F7EF2" w:rsidRDefault="004F7EF2" w:rsidP="004F7EF2">
            <w:pPr>
              <w:jc w:val="center"/>
              <w:rPr>
                <w:rFonts w:hint="eastAsia"/>
              </w:rPr>
            </w:pPr>
            <w:r>
              <w:rPr>
                <w:rFonts w:hint="eastAsia"/>
              </w:rPr>
              <w:t>名称</w:t>
            </w:r>
          </w:p>
        </w:tc>
        <w:tc>
          <w:tcPr>
            <w:tcW w:w="4785" w:type="dxa"/>
          </w:tcPr>
          <w:p w:rsidR="004F7EF2" w:rsidRDefault="004F7EF2" w:rsidP="004F7EF2">
            <w:pPr>
              <w:jc w:val="center"/>
              <w:rPr>
                <w:rFonts w:hint="eastAsia"/>
              </w:rPr>
            </w:pPr>
            <w:r>
              <w:rPr>
                <w:rFonts w:hint="eastAsia"/>
              </w:rPr>
              <w:t>金额（元）</w:t>
            </w:r>
          </w:p>
        </w:tc>
      </w:tr>
      <w:tr w:rsidR="004F7EF2" w:rsidTr="004F7EF2">
        <w:tc>
          <w:tcPr>
            <w:tcW w:w="743" w:type="dxa"/>
          </w:tcPr>
          <w:p w:rsidR="004F7EF2" w:rsidRDefault="004F7EF2" w:rsidP="004F7EF2">
            <w:pPr>
              <w:jc w:val="center"/>
              <w:rPr>
                <w:rFonts w:hint="eastAsia"/>
              </w:rPr>
            </w:pPr>
            <w:r>
              <w:t>1</w:t>
            </w:r>
          </w:p>
        </w:tc>
        <w:tc>
          <w:tcPr>
            <w:tcW w:w="2977" w:type="dxa"/>
          </w:tcPr>
          <w:p w:rsidR="004F7EF2" w:rsidRDefault="004F7EF2" w:rsidP="004F7EF2">
            <w:pPr>
              <w:jc w:val="left"/>
              <w:rPr>
                <w:rFonts w:hint="eastAsia"/>
              </w:rPr>
            </w:pPr>
            <w:r>
              <w:rPr>
                <w:rFonts w:hint="eastAsia"/>
              </w:rPr>
              <w:t>存出保证金</w:t>
            </w:r>
          </w:p>
        </w:tc>
        <w:tc>
          <w:tcPr>
            <w:tcW w:w="4785" w:type="dxa"/>
          </w:tcPr>
          <w:p w:rsidR="004F7EF2" w:rsidRDefault="004F7EF2" w:rsidP="004F7EF2">
            <w:pPr>
              <w:jc w:val="right"/>
              <w:rPr>
                <w:rFonts w:hint="eastAsia"/>
              </w:rPr>
            </w:pPr>
            <w:r>
              <w:t>585,638.19</w:t>
            </w:r>
          </w:p>
        </w:tc>
      </w:tr>
      <w:tr w:rsidR="004F7EF2" w:rsidTr="004F7EF2">
        <w:tc>
          <w:tcPr>
            <w:tcW w:w="743" w:type="dxa"/>
          </w:tcPr>
          <w:p w:rsidR="004F7EF2" w:rsidRDefault="004F7EF2" w:rsidP="004F7EF2">
            <w:pPr>
              <w:jc w:val="center"/>
              <w:rPr>
                <w:rFonts w:hint="eastAsia"/>
              </w:rPr>
            </w:pPr>
            <w:r>
              <w:t>2</w:t>
            </w:r>
          </w:p>
        </w:tc>
        <w:tc>
          <w:tcPr>
            <w:tcW w:w="2977" w:type="dxa"/>
          </w:tcPr>
          <w:p w:rsidR="004F7EF2" w:rsidRDefault="004F7EF2" w:rsidP="004F7EF2">
            <w:pPr>
              <w:jc w:val="left"/>
              <w:rPr>
                <w:rFonts w:hint="eastAsia"/>
              </w:rPr>
            </w:pPr>
            <w:r>
              <w:rPr>
                <w:rFonts w:hint="eastAsia"/>
              </w:rPr>
              <w:t>应收证券清算款</w:t>
            </w:r>
          </w:p>
        </w:tc>
        <w:tc>
          <w:tcPr>
            <w:tcW w:w="4785" w:type="dxa"/>
          </w:tcPr>
          <w:p w:rsidR="004F7EF2" w:rsidRDefault="004F7EF2" w:rsidP="004F7EF2">
            <w:pPr>
              <w:jc w:val="right"/>
              <w:rPr>
                <w:rFonts w:hint="eastAsia"/>
              </w:rPr>
            </w:pPr>
            <w:r>
              <w:t>1,992,538.63</w:t>
            </w:r>
          </w:p>
        </w:tc>
      </w:tr>
      <w:tr w:rsidR="004F7EF2" w:rsidTr="004F7EF2">
        <w:tc>
          <w:tcPr>
            <w:tcW w:w="743" w:type="dxa"/>
          </w:tcPr>
          <w:p w:rsidR="004F7EF2" w:rsidRDefault="004F7EF2" w:rsidP="004F7EF2">
            <w:pPr>
              <w:jc w:val="center"/>
              <w:rPr>
                <w:rFonts w:hint="eastAsia"/>
              </w:rPr>
            </w:pPr>
            <w:r>
              <w:t>3</w:t>
            </w:r>
          </w:p>
        </w:tc>
        <w:tc>
          <w:tcPr>
            <w:tcW w:w="2977" w:type="dxa"/>
          </w:tcPr>
          <w:p w:rsidR="004F7EF2" w:rsidRDefault="004F7EF2" w:rsidP="004F7EF2">
            <w:pPr>
              <w:jc w:val="left"/>
              <w:rPr>
                <w:rFonts w:hint="eastAsia"/>
              </w:rPr>
            </w:pPr>
            <w:r>
              <w:rPr>
                <w:rFonts w:hint="eastAsia"/>
              </w:rPr>
              <w:t>应收股利</w:t>
            </w:r>
          </w:p>
        </w:tc>
        <w:tc>
          <w:tcPr>
            <w:tcW w:w="4785" w:type="dxa"/>
          </w:tcPr>
          <w:p w:rsidR="004F7EF2" w:rsidRDefault="004F7EF2" w:rsidP="004F7EF2">
            <w:pPr>
              <w:jc w:val="right"/>
              <w:rPr>
                <w:rFonts w:hint="eastAsia"/>
              </w:rPr>
            </w:pPr>
            <w:r>
              <w:t>-</w:t>
            </w:r>
          </w:p>
        </w:tc>
      </w:tr>
      <w:tr w:rsidR="004F7EF2" w:rsidTr="004F7EF2">
        <w:tc>
          <w:tcPr>
            <w:tcW w:w="743" w:type="dxa"/>
          </w:tcPr>
          <w:p w:rsidR="004F7EF2" w:rsidRDefault="004F7EF2" w:rsidP="004F7EF2">
            <w:pPr>
              <w:jc w:val="center"/>
              <w:rPr>
                <w:rFonts w:hint="eastAsia"/>
              </w:rPr>
            </w:pPr>
            <w:r>
              <w:t>4</w:t>
            </w:r>
          </w:p>
        </w:tc>
        <w:tc>
          <w:tcPr>
            <w:tcW w:w="2977" w:type="dxa"/>
          </w:tcPr>
          <w:p w:rsidR="004F7EF2" w:rsidRDefault="004F7EF2" w:rsidP="004F7EF2">
            <w:pPr>
              <w:jc w:val="left"/>
              <w:rPr>
                <w:rFonts w:hint="eastAsia"/>
              </w:rPr>
            </w:pPr>
            <w:r>
              <w:rPr>
                <w:rFonts w:hint="eastAsia"/>
              </w:rPr>
              <w:t>应收利息</w:t>
            </w:r>
          </w:p>
        </w:tc>
        <w:tc>
          <w:tcPr>
            <w:tcW w:w="4785" w:type="dxa"/>
          </w:tcPr>
          <w:p w:rsidR="004F7EF2" w:rsidRDefault="004F7EF2" w:rsidP="004F7EF2">
            <w:pPr>
              <w:jc w:val="right"/>
              <w:rPr>
                <w:rFonts w:hint="eastAsia"/>
              </w:rPr>
            </w:pPr>
            <w:r>
              <w:t>1,802,524.79</w:t>
            </w:r>
          </w:p>
        </w:tc>
      </w:tr>
      <w:tr w:rsidR="004F7EF2" w:rsidTr="004F7EF2">
        <w:tc>
          <w:tcPr>
            <w:tcW w:w="743" w:type="dxa"/>
          </w:tcPr>
          <w:p w:rsidR="004F7EF2" w:rsidRDefault="004F7EF2" w:rsidP="004F7EF2">
            <w:pPr>
              <w:jc w:val="center"/>
              <w:rPr>
                <w:rFonts w:hint="eastAsia"/>
              </w:rPr>
            </w:pPr>
            <w:r>
              <w:t>5</w:t>
            </w:r>
          </w:p>
        </w:tc>
        <w:tc>
          <w:tcPr>
            <w:tcW w:w="2977" w:type="dxa"/>
          </w:tcPr>
          <w:p w:rsidR="004F7EF2" w:rsidRDefault="004F7EF2" w:rsidP="004F7EF2">
            <w:pPr>
              <w:jc w:val="left"/>
              <w:rPr>
                <w:rFonts w:hint="eastAsia"/>
              </w:rPr>
            </w:pPr>
            <w:r>
              <w:rPr>
                <w:rFonts w:hint="eastAsia"/>
              </w:rPr>
              <w:t>应收申购款</w:t>
            </w:r>
          </w:p>
        </w:tc>
        <w:tc>
          <w:tcPr>
            <w:tcW w:w="4785" w:type="dxa"/>
          </w:tcPr>
          <w:p w:rsidR="004F7EF2" w:rsidRDefault="004F7EF2" w:rsidP="004F7EF2">
            <w:pPr>
              <w:jc w:val="right"/>
              <w:rPr>
                <w:rFonts w:hint="eastAsia"/>
              </w:rPr>
            </w:pPr>
            <w:r>
              <w:t>107,112.55</w:t>
            </w:r>
          </w:p>
        </w:tc>
      </w:tr>
      <w:tr w:rsidR="004F7EF2" w:rsidTr="004F7EF2">
        <w:tc>
          <w:tcPr>
            <w:tcW w:w="743" w:type="dxa"/>
          </w:tcPr>
          <w:p w:rsidR="004F7EF2" w:rsidRDefault="004F7EF2" w:rsidP="004F7EF2">
            <w:pPr>
              <w:jc w:val="center"/>
              <w:rPr>
                <w:rFonts w:hint="eastAsia"/>
              </w:rPr>
            </w:pPr>
            <w:r>
              <w:t>6</w:t>
            </w:r>
          </w:p>
        </w:tc>
        <w:tc>
          <w:tcPr>
            <w:tcW w:w="2977" w:type="dxa"/>
          </w:tcPr>
          <w:p w:rsidR="004F7EF2" w:rsidRDefault="004F7EF2" w:rsidP="004F7EF2">
            <w:pPr>
              <w:jc w:val="left"/>
              <w:rPr>
                <w:rFonts w:hint="eastAsia"/>
              </w:rPr>
            </w:pPr>
            <w:r>
              <w:rPr>
                <w:rFonts w:hint="eastAsia"/>
              </w:rPr>
              <w:t>其他应收款</w:t>
            </w:r>
          </w:p>
        </w:tc>
        <w:tc>
          <w:tcPr>
            <w:tcW w:w="4785" w:type="dxa"/>
          </w:tcPr>
          <w:p w:rsidR="004F7EF2" w:rsidRDefault="004F7EF2" w:rsidP="004F7EF2">
            <w:pPr>
              <w:jc w:val="right"/>
              <w:rPr>
                <w:rFonts w:hint="eastAsia"/>
              </w:rPr>
            </w:pPr>
            <w:r>
              <w:t>-</w:t>
            </w:r>
          </w:p>
        </w:tc>
      </w:tr>
      <w:tr w:rsidR="004F7EF2" w:rsidTr="004F7EF2">
        <w:tc>
          <w:tcPr>
            <w:tcW w:w="743" w:type="dxa"/>
          </w:tcPr>
          <w:p w:rsidR="004F7EF2" w:rsidRDefault="004F7EF2" w:rsidP="004F7EF2">
            <w:pPr>
              <w:jc w:val="center"/>
              <w:rPr>
                <w:rFonts w:hint="eastAsia"/>
              </w:rPr>
            </w:pPr>
            <w:r>
              <w:t>7</w:t>
            </w:r>
          </w:p>
        </w:tc>
        <w:tc>
          <w:tcPr>
            <w:tcW w:w="2977" w:type="dxa"/>
          </w:tcPr>
          <w:p w:rsidR="004F7EF2" w:rsidRDefault="004F7EF2" w:rsidP="004F7EF2">
            <w:pPr>
              <w:jc w:val="left"/>
              <w:rPr>
                <w:rFonts w:hint="eastAsia"/>
              </w:rPr>
            </w:pPr>
            <w:r>
              <w:rPr>
                <w:rFonts w:hint="eastAsia"/>
              </w:rPr>
              <w:t>待摊费用</w:t>
            </w:r>
          </w:p>
        </w:tc>
        <w:tc>
          <w:tcPr>
            <w:tcW w:w="4785" w:type="dxa"/>
          </w:tcPr>
          <w:p w:rsidR="004F7EF2" w:rsidRDefault="004F7EF2" w:rsidP="004F7EF2">
            <w:pPr>
              <w:jc w:val="right"/>
              <w:rPr>
                <w:rFonts w:hint="eastAsia"/>
              </w:rPr>
            </w:pPr>
            <w:r>
              <w:t>-</w:t>
            </w:r>
          </w:p>
        </w:tc>
      </w:tr>
      <w:tr w:rsidR="004F7EF2" w:rsidTr="004F7EF2">
        <w:tc>
          <w:tcPr>
            <w:tcW w:w="743" w:type="dxa"/>
          </w:tcPr>
          <w:p w:rsidR="004F7EF2" w:rsidRDefault="004F7EF2" w:rsidP="004F7EF2">
            <w:pPr>
              <w:jc w:val="center"/>
              <w:rPr>
                <w:rFonts w:hint="eastAsia"/>
              </w:rPr>
            </w:pPr>
            <w:r>
              <w:t>8</w:t>
            </w:r>
          </w:p>
        </w:tc>
        <w:tc>
          <w:tcPr>
            <w:tcW w:w="2977" w:type="dxa"/>
          </w:tcPr>
          <w:p w:rsidR="004F7EF2" w:rsidRDefault="004F7EF2" w:rsidP="004F7EF2">
            <w:pPr>
              <w:jc w:val="left"/>
              <w:rPr>
                <w:rFonts w:hint="eastAsia"/>
              </w:rPr>
            </w:pPr>
            <w:r>
              <w:rPr>
                <w:rFonts w:hint="eastAsia"/>
              </w:rPr>
              <w:t>其他</w:t>
            </w:r>
          </w:p>
        </w:tc>
        <w:tc>
          <w:tcPr>
            <w:tcW w:w="4785" w:type="dxa"/>
          </w:tcPr>
          <w:p w:rsidR="004F7EF2" w:rsidRDefault="004F7EF2" w:rsidP="004F7EF2">
            <w:pPr>
              <w:jc w:val="right"/>
              <w:rPr>
                <w:rFonts w:hint="eastAsia"/>
              </w:rPr>
            </w:pPr>
            <w:r>
              <w:t>-</w:t>
            </w:r>
          </w:p>
        </w:tc>
      </w:tr>
      <w:tr w:rsidR="004F7EF2" w:rsidTr="004F7EF2">
        <w:tc>
          <w:tcPr>
            <w:tcW w:w="743" w:type="dxa"/>
          </w:tcPr>
          <w:p w:rsidR="004F7EF2" w:rsidRDefault="004F7EF2" w:rsidP="004F7EF2">
            <w:pPr>
              <w:jc w:val="center"/>
              <w:rPr>
                <w:rFonts w:hint="eastAsia"/>
              </w:rPr>
            </w:pPr>
            <w:r>
              <w:t>9</w:t>
            </w:r>
          </w:p>
        </w:tc>
        <w:tc>
          <w:tcPr>
            <w:tcW w:w="2977" w:type="dxa"/>
          </w:tcPr>
          <w:p w:rsidR="004F7EF2" w:rsidRDefault="004F7EF2" w:rsidP="004F7EF2">
            <w:pPr>
              <w:jc w:val="left"/>
              <w:rPr>
                <w:rFonts w:hint="eastAsia"/>
              </w:rPr>
            </w:pPr>
            <w:r>
              <w:rPr>
                <w:rFonts w:hint="eastAsia"/>
              </w:rPr>
              <w:t>合计</w:t>
            </w:r>
          </w:p>
        </w:tc>
        <w:tc>
          <w:tcPr>
            <w:tcW w:w="4785" w:type="dxa"/>
          </w:tcPr>
          <w:p w:rsidR="004F7EF2" w:rsidRDefault="004F7EF2" w:rsidP="004F7EF2">
            <w:pPr>
              <w:jc w:val="right"/>
              <w:rPr>
                <w:rFonts w:hint="eastAsia"/>
              </w:rPr>
            </w:pPr>
            <w:r>
              <w:t>4,487,814.16</w:t>
            </w:r>
          </w:p>
        </w:tc>
      </w:tr>
    </w:tbl>
    <w:p w:rsidR="004F7EF2" w:rsidRDefault="004F7EF2" w:rsidP="004F7EF2">
      <w:pPr>
        <w:pStyle w:val="-3"/>
        <w:spacing w:before="156" w:after="156"/>
        <w:rPr>
          <w:rFonts w:hint="eastAsia"/>
        </w:rPr>
      </w:pPr>
      <w:r>
        <w:rPr>
          <w:rFonts w:hint="eastAsia"/>
        </w:rPr>
        <w:t>报告期末持有的处于转股期的可转换债券明细</w:t>
      </w:r>
    </w:p>
    <w:p w:rsidR="004F7EF2" w:rsidRDefault="004F7EF2" w:rsidP="004F7EF2">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4F7EF2" w:rsidTr="004F7EF2">
        <w:trPr>
          <w:cnfStyle w:val="100000000000" w:firstRow="1" w:lastRow="0" w:firstColumn="0" w:lastColumn="0" w:oddVBand="0" w:evenVBand="0" w:oddHBand="0" w:evenHBand="0" w:firstRowFirstColumn="0" w:firstRowLastColumn="0" w:lastRowFirstColumn="0" w:lastRowLastColumn="0"/>
        </w:trPr>
        <w:tc>
          <w:tcPr>
            <w:tcW w:w="680" w:type="dxa"/>
          </w:tcPr>
          <w:p w:rsidR="004F7EF2" w:rsidRDefault="004F7EF2" w:rsidP="004F7EF2">
            <w:pPr>
              <w:jc w:val="center"/>
              <w:rPr>
                <w:rFonts w:hint="eastAsia"/>
              </w:rPr>
            </w:pPr>
            <w:r>
              <w:rPr>
                <w:rFonts w:hint="eastAsia"/>
              </w:rPr>
              <w:t>序号</w:t>
            </w:r>
          </w:p>
        </w:tc>
        <w:tc>
          <w:tcPr>
            <w:tcW w:w="1644" w:type="dxa"/>
          </w:tcPr>
          <w:p w:rsidR="004F7EF2" w:rsidRDefault="004F7EF2" w:rsidP="004F7EF2">
            <w:pPr>
              <w:jc w:val="center"/>
              <w:rPr>
                <w:rFonts w:hint="eastAsia"/>
              </w:rPr>
            </w:pPr>
            <w:r>
              <w:rPr>
                <w:rFonts w:hint="eastAsia"/>
              </w:rPr>
              <w:t>债券代码</w:t>
            </w:r>
          </w:p>
        </w:tc>
        <w:tc>
          <w:tcPr>
            <w:tcW w:w="1814" w:type="dxa"/>
          </w:tcPr>
          <w:p w:rsidR="004F7EF2" w:rsidRDefault="004F7EF2" w:rsidP="004F7EF2">
            <w:pPr>
              <w:jc w:val="center"/>
              <w:rPr>
                <w:rFonts w:hint="eastAsia"/>
              </w:rPr>
            </w:pPr>
            <w:r>
              <w:rPr>
                <w:rFonts w:hint="eastAsia"/>
              </w:rPr>
              <w:t>债券名称</w:t>
            </w:r>
          </w:p>
        </w:tc>
        <w:tc>
          <w:tcPr>
            <w:tcW w:w="1814" w:type="dxa"/>
          </w:tcPr>
          <w:p w:rsidR="004F7EF2" w:rsidRDefault="004F7EF2" w:rsidP="004F7EF2">
            <w:pPr>
              <w:jc w:val="center"/>
              <w:rPr>
                <w:rFonts w:hint="eastAsia"/>
              </w:rPr>
            </w:pPr>
            <w:r>
              <w:rPr>
                <w:rFonts w:hint="eastAsia"/>
              </w:rPr>
              <w:t>公允价值（元）</w:t>
            </w:r>
          </w:p>
        </w:tc>
        <w:tc>
          <w:tcPr>
            <w:tcW w:w="2552" w:type="dxa"/>
          </w:tcPr>
          <w:p w:rsidR="004F7EF2" w:rsidRDefault="004F7EF2" w:rsidP="004F7EF2">
            <w:pPr>
              <w:jc w:val="center"/>
              <w:rPr>
                <w:rFonts w:hint="eastAsia"/>
              </w:rPr>
            </w:pPr>
            <w:r>
              <w:rPr>
                <w:rFonts w:hint="eastAsia"/>
              </w:rPr>
              <w:t>占基金资产净值比例（％）</w:t>
            </w:r>
          </w:p>
        </w:tc>
      </w:tr>
      <w:tr w:rsidR="004F7EF2" w:rsidTr="004F7EF2">
        <w:tc>
          <w:tcPr>
            <w:tcW w:w="680" w:type="dxa"/>
          </w:tcPr>
          <w:p w:rsidR="004F7EF2" w:rsidRDefault="004F7EF2" w:rsidP="004F7EF2">
            <w:pPr>
              <w:jc w:val="center"/>
              <w:rPr>
                <w:rFonts w:hint="eastAsia"/>
              </w:rPr>
            </w:pPr>
            <w:r>
              <w:t>1</w:t>
            </w:r>
          </w:p>
        </w:tc>
        <w:tc>
          <w:tcPr>
            <w:tcW w:w="1644" w:type="dxa"/>
          </w:tcPr>
          <w:p w:rsidR="004F7EF2" w:rsidRDefault="004F7EF2" w:rsidP="004F7EF2">
            <w:pPr>
              <w:jc w:val="left"/>
              <w:rPr>
                <w:rFonts w:hint="eastAsia"/>
              </w:rPr>
            </w:pPr>
            <w:r>
              <w:t>127011</w:t>
            </w:r>
          </w:p>
        </w:tc>
        <w:tc>
          <w:tcPr>
            <w:tcW w:w="1814" w:type="dxa"/>
          </w:tcPr>
          <w:p w:rsidR="004F7EF2" w:rsidRDefault="004F7EF2" w:rsidP="004F7EF2">
            <w:pPr>
              <w:jc w:val="left"/>
              <w:rPr>
                <w:rFonts w:hint="eastAsia"/>
              </w:rPr>
            </w:pPr>
            <w:r>
              <w:rPr>
                <w:rFonts w:hint="eastAsia"/>
              </w:rPr>
              <w:t>中鼎转</w:t>
            </w:r>
            <w:r>
              <w:rPr>
                <w:rFonts w:hint="eastAsia"/>
              </w:rPr>
              <w:t>2</w:t>
            </w:r>
          </w:p>
        </w:tc>
        <w:tc>
          <w:tcPr>
            <w:tcW w:w="1814" w:type="dxa"/>
          </w:tcPr>
          <w:p w:rsidR="004F7EF2" w:rsidRDefault="004F7EF2" w:rsidP="004F7EF2">
            <w:pPr>
              <w:jc w:val="right"/>
              <w:rPr>
                <w:rFonts w:hint="eastAsia"/>
              </w:rPr>
            </w:pPr>
            <w:r>
              <w:t>2,083,636.00</w:t>
            </w:r>
          </w:p>
        </w:tc>
        <w:tc>
          <w:tcPr>
            <w:tcW w:w="2552" w:type="dxa"/>
          </w:tcPr>
          <w:p w:rsidR="004F7EF2" w:rsidRDefault="004F7EF2" w:rsidP="004F7EF2">
            <w:pPr>
              <w:jc w:val="right"/>
              <w:rPr>
                <w:rFonts w:hint="eastAsia"/>
              </w:rPr>
            </w:pPr>
            <w:r>
              <w:t>1.36</w:t>
            </w:r>
          </w:p>
        </w:tc>
      </w:tr>
      <w:tr w:rsidR="004F7EF2" w:rsidTr="004F7EF2">
        <w:tc>
          <w:tcPr>
            <w:tcW w:w="680" w:type="dxa"/>
          </w:tcPr>
          <w:p w:rsidR="004F7EF2" w:rsidRDefault="004F7EF2" w:rsidP="004F7EF2">
            <w:pPr>
              <w:jc w:val="center"/>
              <w:rPr>
                <w:rFonts w:hint="eastAsia"/>
              </w:rPr>
            </w:pPr>
            <w:r>
              <w:t>2</w:t>
            </w:r>
          </w:p>
        </w:tc>
        <w:tc>
          <w:tcPr>
            <w:tcW w:w="1644" w:type="dxa"/>
          </w:tcPr>
          <w:p w:rsidR="004F7EF2" w:rsidRDefault="004F7EF2" w:rsidP="004F7EF2">
            <w:pPr>
              <w:jc w:val="left"/>
              <w:rPr>
                <w:rFonts w:hint="eastAsia"/>
              </w:rPr>
            </w:pPr>
            <w:r>
              <w:t>113029</w:t>
            </w:r>
          </w:p>
        </w:tc>
        <w:tc>
          <w:tcPr>
            <w:tcW w:w="1814" w:type="dxa"/>
          </w:tcPr>
          <w:p w:rsidR="004F7EF2" w:rsidRDefault="004F7EF2" w:rsidP="004F7EF2">
            <w:pPr>
              <w:jc w:val="left"/>
              <w:rPr>
                <w:rFonts w:hint="eastAsia"/>
              </w:rPr>
            </w:pPr>
            <w:r>
              <w:rPr>
                <w:rFonts w:hint="eastAsia"/>
              </w:rPr>
              <w:t>明阳转债</w:t>
            </w:r>
          </w:p>
        </w:tc>
        <w:tc>
          <w:tcPr>
            <w:tcW w:w="1814" w:type="dxa"/>
          </w:tcPr>
          <w:p w:rsidR="004F7EF2" w:rsidRDefault="004F7EF2" w:rsidP="004F7EF2">
            <w:pPr>
              <w:jc w:val="right"/>
              <w:rPr>
                <w:rFonts w:hint="eastAsia"/>
              </w:rPr>
            </w:pPr>
            <w:r>
              <w:t>1,733,318.30</w:t>
            </w:r>
          </w:p>
        </w:tc>
        <w:tc>
          <w:tcPr>
            <w:tcW w:w="2552" w:type="dxa"/>
          </w:tcPr>
          <w:p w:rsidR="004F7EF2" w:rsidRDefault="004F7EF2" w:rsidP="004F7EF2">
            <w:pPr>
              <w:jc w:val="right"/>
              <w:rPr>
                <w:rFonts w:hint="eastAsia"/>
              </w:rPr>
            </w:pPr>
            <w:r>
              <w:t>1.13</w:t>
            </w:r>
          </w:p>
        </w:tc>
      </w:tr>
      <w:tr w:rsidR="004F7EF2" w:rsidTr="004F7EF2">
        <w:tc>
          <w:tcPr>
            <w:tcW w:w="680" w:type="dxa"/>
          </w:tcPr>
          <w:p w:rsidR="004F7EF2" w:rsidRDefault="004F7EF2" w:rsidP="004F7EF2">
            <w:pPr>
              <w:jc w:val="center"/>
              <w:rPr>
                <w:rFonts w:hint="eastAsia"/>
              </w:rPr>
            </w:pPr>
            <w:r>
              <w:t>3</w:t>
            </w:r>
          </w:p>
        </w:tc>
        <w:tc>
          <w:tcPr>
            <w:tcW w:w="1644" w:type="dxa"/>
          </w:tcPr>
          <w:p w:rsidR="004F7EF2" w:rsidRDefault="004F7EF2" w:rsidP="004F7EF2">
            <w:pPr>
              <w:jc w:val="left"/>
              <w:rPr>
                <w:rFonts w:hint="eastAsia"/>
              </w:rPr>
            </w:pPr>
            <w:r>
              <w:t>113011</w:t>
            </w:r>
          </w:p>
        </w:tc>
        <w:tc>
          <w:tcPr>
            <w:tcW w:w="1814" w:type="dxa"/>
          </w:tcPr>
          <w:p w:rsidR="004F7EF2" w:rsidRDefault="004F7EF2" w:rsidP="004F7EF2">
            <w:pPr>
              <w:jc w:val="left"/>
              <w:rPr>
                <w:rFonts w:hint="eastAsia"/>
              </w:rPr>
            </w:pPr>
            <w:r>
              <w:rPr>
                <w:rFonts w:hint="eastAsia"/>
              </w:rPr>
              <w:t>光大转债</w:t>
            </w:r>
          </w:p>
        </w:tc>
        <w:tc>
          <w:tcPr>
            <w:tcW w:w="1814" w:type="dxa"/>
          </w:tcPr>
          <w:p w:rsidR="004F7EF2" w:rsidRDefault="004F7EF2" w:rsidP="004F7EF2">
            <w:pPr>
              <w:jc w:val="right"/>
              <w:rPr>
                <w:rFonts w:hint="eastAsia"/>
              </w:rPr>
            </w:pPr>
            <w:r>
              <w:t>1,178,200.00</w:t>
            </w:r>
          </w:p>
        </w:tc>
        <w:tc>
          <w:tcPr>
            <w:tcW w:w="2552" w:type="dxa"/>
          </w:tcPr>
          <w:p w:rsidR="004F7EF2" w:rsidRDefault="004F7EF2" w:rsidP="004F7EF2">
            <w:pPr>
              <w:jc w:val="right"/>
              <w:rPr>
                <w:rFonts w:hint="eastAsia"/>
              </w:rPr>
            </w:pPr>
            <w:r>
              <w:t>0.77</w:t>
            </w:r>
          </w:p>
        </w:tc>
      </w:tr>
      <w:tr w:rsidR="004F7EF2" w:rsidTr="004F7EF2">
        <w:tc>
          <w:tcPr>
            <w:tcW w:w="680" w:type="dxa"/>
          </w:tcPr>
          <w:p w:rsidR="004F7EF2" w:rsidRDefault="004F7EF2" w:rsidP="004F7EF2">
            <w:pPr>
              <w:jc w:val="center"/>
              <w:rPr>
                <w:rFonts w:hint="eastAsia"/>
              </w:rPr>
            </w:pPr>
            <w:r>
              <w:t>4</w:t>
            </w:r>
          </w:p>
        </w:tc>
        <w:tc>
          <w:tcPr>
            <w:tcW w:w="1644" w:type="dxa"/>
          </w:tcPr>
          <w:p w:rsidR="004F7EF2" w:rsidRDefault="004F7EF2" w:rsidP="004F7EF2">
            <w:pPr>
              <w:jc w:val="left"/>
              <w:rPr>
                <w:rFonts w:hint="eastAsia"/>
              </w:rPr>
            </w:pPr>
            <w:r>
              <w:t>127005</w:t>
            </w:r>
          </w:p>
        </w:tc>
        <w:tc>
          <w:tcPr>
            <w:tcW w:w="1814" w:type="dxa"/>
          </w:tcPr>
          <w:p w:rsidR="004F7EF2" w:rsidRDefault="004F7EF2" w:rsidP="004F7EF2">
            <w:pPr>
              <w:jc w:val="left"/>
              <w:rPr>
                <w:rFonts w:hint="eastAsia"/>
              </w:rPr>
            </w:pPr>
            <w:r>
              <w:rPr>
                <w:rFonts w:hint="eastAsia"/>
              </w:rPr>
              <w:t>长证转债</w:t>
            </w:r>
          </w:p>
        </w:tc>
        <w:tc>
          <w:tcPr>
            <w:tcW w:w="1814" w:type="dxa"/>
          </w:tcPr>
          <w:p w:rsidR="004F7EF2" w:rsidRDefault="004F7EF2" w:rsidP="004F7EF2">
            <w:pPr>
              <w:jc w:val="right"/>
              <w:rPr>
                <w:rFonts w:hint="eastAsia"/>
              </w:rPr>
            </w:pPr>
            <w:r>
              <w:t>905,520.00</w:t>
            </w:r>
          </w:p>
        </w:tc>
        <w:tc>
          <w:tcPr>
            <w:tcW w:w="2552" w:type="dxa"/>
          </w:tcPr>
          <w:p w:rsidR="004F7EF2" w:rsidRDefault="004F7EF2" w:rsidP="004F7EF2">
            <w:pPr>
              <w:jc w:val="right"/>
              <w:rPr>
                <w:rFonts w:hint="eastAsia"/>
              </w:rPr>
            </w:pPr>
            <w:r>
              <w:t>0.59</w:t>
            </w:r>
          </w:p>
        </w:tc>
      </w:tr>
      <w:tr w:rsidR="004F7EF2" w:rsidTr="004F7EF2">
        <w:tc>
          <w:tcPr>
            <w:tcW w:w="680" w:type="dxa"/>
          </w:tcPr>
          <w:p w:rsidR="004F7EF2" w:rsidRDefault="004F7EF2" w:rsidP="004F7EF2">
            <w:pPr>
              <w:jc w:val="center"/>
              <w:rPr>
                <w:rFonts w:hint="eastAsia"/>
              </w:rPr>
            </w:pPr>
            <w:r>
              <w:t>5</w:t>
            </w:r>
          </w:p>
        </w:tc>
        <w:tc>
          <w:tcPr>
            <w:tcW w:w="1644" w:type="dxa"/>
          </w:tcPr>
          <w:p w:rsidR="004F7EF2" w:rsidRDefault="004F7EF2" w:rsidP="004F7EF2">
            <w:pPr>
              <w:jc w:val="left"/>
              <w:rPr>
                <w:rFonts w:hint="eastAsia"/>
              </w:rPr>
            </w:pPr>
            <w:r>
              <w:t>128099</w:t>
            </w:r>
          </w:p>
        </w:tc>
        <w:tc>
          <w:tcPr>
            <w:tcW w:w="1814" w:type="dxa"/>
          </w:tcPr>
          <w:p w:rsidR="004F7EF2" w:rsidRDefault="004F7EF2" w:rsidP="004F7EF2">
            <w:pPr>
              <w:jc w:val="left"/>
              <w:rPr>
                <w:rFonts w:hint="eastAsia"/>
              </w:rPr>
            </w:pPr>
            <w:r>
              <w:rPr>
                <w:rFonts w:hint="eastAsia"/>
              </w:rPr>
              <w:t>永高转债</w:t>
            </w:r>
          </w:p>
        </w:tc>
        <w:tc>
          <w:tcPr>
            <w:tcW w:w="1814" w:type="dxa"/>
          </w:tcPr>
          <w:p w:rsidR="004F7EF2" w:rsidRDefault="004F7EF2" w:rsidP="004F7EF2">
            <w:pPr>
              <w:jc w:val="right"/>
              <w:rPr>
                <w:rFonts w:hint="eastAsia"/>
              </w:rPr>
            </w:pPr>
            <w:r>
              <w:t>64,495.00</w:t>
            </w:r>
          </w:p>
        </w:tc>
        <w:tc>
          <w:tcPr>
            <w:tcW w:w="2552" w:type="dxa"/>
          </w:tcPr>
          <w:p w:rsidR="004F7EF2" w:rsidRDefault="004F7EF2" w:rsidP="004F7EF2">
            <w:pPr>
              <w:jc w:val="right"/>
              <w:rPr>
                <w:rFonts w:hint="eastAsia"/>
              </w:rPr>
            </w:pPr>
            <w:r>
              <w:t>0.04</w:t>
            </w:r>
          </w:p>
        </w:tc>
      </w:tr>
      <w:tr w:rsidR="004F7EF2" w:rsidTr="004F7EF2">
        <w:tc>
          <w:tcPr>
            <w:tcW w:w="680" w:type="dxa"/>
          </w:tcPr>
          <w:p w:rsidR="004F7EF2" w:rsidRDefault="004F7EF2" w:rsidP="004F7EF2">
            <w:pPr>
              <w:jc w:val="center"/>
              <w:rPr>
                <w:rFonts w:hint="eastAsia"/>
              </w:rPr>
            </w:pPr>
            <w:r>
              <w:t>6</w:t>
            </w:r>
          </w:p>
        </w:tc>
        <w:tc>
          <w:tcPr>
            <w:tcW w:w="1644" w:type="dxa"/>
          </w:tcPr>
          <w:p w:rsidR="004F7EF2" w:rsidRDefault="004F7EF2" w:rsidP="004F7EF2">
            <w:pPr>
              <w:jc w:val="left"/>
              <w:rPr>
                <w:rFonts w:hint="eastAsia"/>
              </w:rPr>
            </w:pPr>
            <w:r>
              <w:t>128046</w:t>
            </w:r>
          </w:p>
        </w:tc>
        <w:tc>
          <w:tcPr>
            <w:tcW w:w="1814" w:type="dxa"/>
          </w:tcPr>
          <w:p w:rsidR="004F7EF2" w:rsidRDefault="004F7EF2" w:rsidP="004F7EF2">
            <w:pPr>
              <w:jc w:val="left"/>
              <w:rPr>
                <w:rFonts w:hint="eastAsia"/>
              </w:rPr>
            </w:pPr>
            <w:r>
              <w:rPr>
                <w:rFonts w:hint="eastAsia"/>
              </w:rPr>
              <w:t>利尔转债</w:t>
            </w:r>
          </w:p>
        </w:tc>
        <w:tc>
          <w:tcPr>
            <w:tcW w:w="1814" w:type="dxa"/>
          </w:tcPr>
          <w:p w:rsidR="004F7EF2" w:rsidRDefault="004F7EF2" w:rsidP="004F7EF2">
            <w:pPr>
              <w:jc w:val="right"/>
              <w:rPr>
                <w:rFonts w:hint="eastAsia"/>
              </w:rPr>
            </w:pPr>
            <w:r>
              <w:t>12,234.00</w:t>
            </w:r>
          </w:p>
        </w:tc>
        <w:tc>
          <w:tcPr>
            <w:tcW w:w="2552" w:type="dxa"/>
          </w:tcPr>
          <w:p w:rsidR="004F7EF2" w:rsidRDefault="004F7EF2" w:rsidP="004F7EF2">
            <w:pPr>
              <w:jc w:val="right"/>
              <w:rPr>
                <w:rFonts w:hint="eastAsia"/>
              </w:rPr>
            </w:pPr>
            <w:r>
              <w:t>0.01</w:t>
            </w:r>
          </w:p>
        </w:tc>
      </w:tr>
    </w:tbl>
    <w:p w:rsidR="004F7EF2" w:rsidRDefault="004F7EF2" w:rsidP="004F7EF2">
      <w:pPr>
        <w:pStyle w:val="-3"/>
        <w:spacing w:before="156" w:after="156"/>
        <w:rPr>
          <w:rFonts w:hint="eastAsia"/>
        </w:rPr>
      </w:pPr>
      <w:r>
        <w:rPr>
          <w:rFonts w:hint="eastAsia"/>
        </w:rPr>
        <w:lastRenderedPageBreak/>
        <w:t>报告期末前十名股票中存在流通受限情况的说明</w:t>
      </w:r>
    </w:p>
    <w:p w:rsidR="004F7EF2" w:rsidRDefault="004F7EF2" w:rsidP="004F7EF2">
      <w:pPr>
        <w:pStyle w:val="-"/>
        <w:ind w:firstLine="420"/>
        <w:rPr>
          <w:rFonts w:hint="eastAsia"/>
        </w:rPr>
      </w:pPr>
      <w:r>
        <w:rPr>
          <w:rFonts w:hint="eastAsia"/>
        </w:rPr>
        <w:t>本基金本报告期末未持有股票。</w:t>
      </w:r>
    </w:p>
    <w:p w:rsidR="004F7EF2" w:rsidRDefault="004F7EF2" w:rsidP="004F7EF2">
      <w:pPr>
        <w:pStyle w:val="-1"/>
        <w:ind w:left="281" w:hanging="281"/>
        <w:rPr>
          <w:rFonts w:hint="eastAsia"/>
        </w:rPr>
      </w:pPr>
      <w:r>
        <w:rPr>
          <w:rFonts w:hint="eastAsia"/>
        </w:rPr>
        <w:t>开放式基金份额变动</w:t>
      </w:r>
    </w:p>
    <w:p w:rsidR="004F7EF2" w:rsidRDefault="004F7EF2" w:rsidP="004F7EF2">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4F7EF2" w:rsidTr="004F7EF2">
        <w:trPr>
          <w:cnfStyle w:val="100000000000" w:firstRow="1" w:lastRow="0" w:firstColumn="0" w:lastColumn="0" w:oddVBand="0" w:evenVBand="0" w:oddHBand="0" w:evenHBand="0" w:firstRowFirstColumn="0" w:firstRowLastColumn="0" w:lastRowFirstColumn="0" w:lastRowLastColumn="0"/>
        </w:trPr>
        <w:tc>
          <w:tcPr>
            <w:tcW w:w="2840" w:type="dxa"/>
          </w:tcPr>
          <w:p w:rsidR="004F7EF2" w:rsidRDefault="004F7EF2" w:rsidP="004F7EF2">
            <w:pPr>
              <w:jc w:val="center"/>
              <w:rPr>
                <w:rFonts w:hint="eastAsia"/>
              </w:rPr>
            </w:pPr>
            <w:r>
              <w:rPr>
                <w:rFonts w:hint="eastAsia"/>
              </w:rPr>
              <w:t>项目</w:t>
            </w:r>
          </w:p>
        </w:tc>
        <w:tc>
          <w:tcPr>
            <w:tcW w:w="2841" w:type="dxa"/>
          </w:tcPr>
          <w:p w:rsidR="004F7EF2" w:rsidRDefault="004F7EF2" w:rsidP="004F7EF2">
            <w:pPr>
              <w:jc w:val="center"/>
              <w:rPr>
                <w:rFonts w:hint="eastAsia"/>
              </w:rPr>
            </w:pPr>
            <w:r>
              <w:rPr>
                <w:rFonts w:hint="eastAsia"/>
              </w:rPr>
              <w:t>南方双元债券</w:t>
            </w:r>
            <w:r>
              <w:rPr>
                <w:rFonts w:hint="eastAsia"/>
              </w:rPr>
              <w:t>A</w:t>
            </w:r>
          </w:p>
        </w:tc>
        <w:tc>
          <w:tcPr>
            <w:tcW w:w="2841" w:type="dxa"/>
          </w:tcPr>
          <w:p w:rsidR="004F7EF2" w:rsidRDefault="004F7EF2" w:rsidP="004F7EF2">
            <w:pPr>
              <w:jc w:val="center"/>
              <w:rPr>
                <w:rFonts w:hint="eastAsia"/>
              </w:rPr>
            </w:pPr>
            <w:r>
              <w:rPr>
                <w:rFonts w:hint="eastAsia"/>
              </w:rPr>
              <w:t>南方双元债券</w:t>
            </w:r>
            <w:r>
              <w:rPr>
                <w:rFonts w:hint="eastAsia"/>
              </w:rPr>
              <w:t>C</w:t>
            </w:r>
          </w:p>
        </w:tc>
      </w:tr>
      <w:tr w:rsidR="004F7EF2" w:rsidTr="004F7EF2">
        <w:tc>
          <w:tcPr>
            <w:tcW w:w="2840" w:type="dxa"/>
          </w:tcPr>
          <w:p w:rsidR="004F7EF2" w:rsidRDefault="004F7EF2" w:rsidP="004F7EF2">
            <w:pPr>
              <w:jc w:val="left"/>
              <w:rPr>
                <w:rFonts w:hint="eastAsia"/>
              </w:rPr>
            </w:pPr>
            <w:r>
              <w:rPr>
                <w:rFonts w:hint="eastAsia"/>
              </w:rPr>
              <w:t>报告期期初基金份额总额</w:t>
            </w:r>
          </w:p>
        </w:tc>
        <w:tc>
          <w:tcPr>
            <w:tcW w:w="2841" w:type="dxa"/>
          </w:tcPr>
          <w:p w:rsidR="004F7EF2" w:rsidRDefault="004F7EF2" w:rsidP="004F7EF2">
            <w:pPr>
              <w:jc w:val="right"/>
              <w:rPr>
                <w:rFonts w:hint="eastAsia"/>
              </w:rPr>
            </w:pPr>
            <w:r>
              <w:t>38,369,455.73</w:t>
            </w:r>
          </w:p>
        </w:tc>
        <w:tc>
          <w:tcPr>
            <w:tcW w:w="2841" w:type="dxa"/>
          </w:tcPr>
          <w:p w:rsidR="004F7EF2" w:rsidRDefault="004F7EF2" w:rsidP="004F7EF2">
            <w:pPr>
              <w:jc w:val="right"/>
              <w:rPr>
                <w:rFonts w:hint="eastAsia"/>
              </w:rPr>
            </w:pPr>
            <w:r>
              <w:t>7,640,974.99</w:t>
            </w:r>
          </w:p>
        </w:tc>
      </w:tr>
      <w:tr w:rsidR="004F7EF2" w:rsidTr="004F7EF2">
        <w:tc>
          <w:tcPr>
            <w:tcW w:w="2840" w:type="dxa"/>
          </w:tcPr>
          <w:p w:rsidR="004F7EF2" w:rsidRDefault="004F7EF2" w:rsidP="004F7EF2">
            <w:pPr>
              <w:jc w:val="left"/>
              <w:rPr>
                <w:rFonts w:hint="eastAsia"/>
              </w:rPr>
            </w:pPr>
            <w:r>
              <w:rPr>
                <w:rFonts w:hint="eastAsia"/>
              </w:rPr>
              <w:t>报告期期间基金总申购份额</w:t>
            </w:r>
          </w:p>
        </w:tc>
        <w:tc>
          <w:tcPr>
            <w:tcW w:w="2841" w:type="dxa"/>
          </w:tcPr>
          <w:p w:rsidR="004F7EF2" w:rsidRDefault="004F7EF2" w:rsidP="004F7EF2">
            <w:pPr>
              <w:jc w:val="right"/>
              <w:rPr>
                <w:rFonts w:hint="eastAsia"/>
              </w:rPr>
            </w:pPr>
            <w:r>
              <w:t>95,861,773.07</w:t>
            </w:r>
          </w:p>
        </w:tc>
        <w:tc>
          <w:tcPr>
            <w:tcW w:w="2841" w:type="dxa"/>
          </w:tcPr>
          <w:p w:rsidR="004F7EF2" w:rsidRDefault="004F7EF2" w:rsidP="004F7EF2">
            <w:pPr>
              <w:jc w:val="right"/>
              <w:rPr>
                <w:rFonts w:hint="eastAsia"/>
              </w:rPr>
            </w:pPr>
            <w:r>
              <w:t>6,432,363.48</w:t>
            </w:r>
          </w:p>
        </w:tc>
      </w:tr>
      <w:tr w:rsidR="004F7EF2" w:rsidTr="004F7EF2">
        <w:tc>
          <w:tcPr>
            <w:tcW w:w="2840" w:type="dxa"/>
          </w:tcPr>
          <w:p w:rsidR="004F7EF2" w:rsidRDefault="004F7EF2" w:rsidP="004F7EF2">
            <w:pPr>
              <w:jc w:val="left"/>
              <w:rPr>
                <w:rFonts w:hint="eastAsia"/>
              </w:rPr>
            </w:pPr>
            <w:r>
              <w:rPr>
                <w:rFonts w:hint="eastAsia"/>
              </w:rPr>
              <w:t>减：报告期期间基金总赎回份额</w:t>
            </w:r>
          </w:p>
        </w:tc>
        <w:tc>
          <w:tcPr>
            <w:tcW w:w="2841" w:type="dxa"/>
          </w:tcPr>
          <w:p w:rsidR="004F7EF2" w:rsidRDefault="004F7EF2" w:rsidP="004F7EF2">
            <w:pPr>
              <w:jc w:val="right"/>
              <w:rPr>
                <w:rFonts w:hint="eastAsia"/>
              </w:rPr>
            </w:pPr>
            <w:r>
              <w:t>16,920,995.27</w:t>
            </w:r>
          </w:p>
        </w:tc>
        <w:tc>
          <w:tcPr>
            <w:tcW w:w="2841" w:type="dxa"/>
          </w:tcPr>
          <w:p w:rsidR="004F7EF2" w:rsidRDefault="004F7EF2" w:rsidP="004F7EF2">
            <w:pPr>
              <w:jc w:val="right"/>
              <w:rPr>
                <w:rFonts w:hint="eastAsia"/>
              </w:rPr>
            </w:pPr>
            <w:r>
              <w:t>3,867,569.14</w:t>
            </w:r>
          </w:p>
        </w:tc>
      </w:tr>
      <w:tr w:rsidR="004F7EF2" w:rsidTr="004F7EF2">
        <w:tc>
          <w:tcPr>
            <w:tcW w:w="2840" w:type="dxa"/>
          </w:tcPr>
          <w:p w:rsidR="004F7EF2" w:rsidRDefault="004F7EF2" w:rsidP="004F7EF2">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4F7EF2" w:rsidRDefault="004F7EF2" w:rsidP="004F7EF2">
            <w:pPr>
              <w:jc w:val="right"/>
              <w:rPr>
                <w:rFonts w:hint="eastAsia"/>
              </w:rPr>
            </w:pPr>
            <w:r>
              <w:t>-</w:t>
            </w:r>
          </w:p>
        </w:tc>
        <w:tc>
          <w:tcPr>
            <w:tcW w:w="2841" w:type="dxa"/>
          </w:tcPr>
          <w:p w:rsidR="004F7EF2" w:rsidRDefault="004F7EF2" w:rsidP="004F7EF2">
            <w:pPr>
              <w:jc w:val="right"/>
              <w:rPr>
                <w:rFonts w:hint="eastAsia"/>
              </w:rPr>
            </w:pPr>
            <w:r>
              <w:t>-</w:t>
            </w:r>
          </w:p>
        </w:tc>
      </w:tr>
      <w:tr w:rsidR="004F7EF2" w:rsidTr="004F7EF2">
        <w:tc>
          <w:tcPr>
            <w:tcW w:w="2840" w:type="dxa"/>
          </w:tcPr>
          <w:p w:rsidR="004F7EF2" w:rsidRDefault="004F7EF2" w:rsidP="004F7EF2">
            <w:pPr>
              <w:jc w:val="left"/>
              <w:rPr>
                <w:rFonts w:hint="eastAsia"/>
              </w:rPr>
            </w:pPr>
            <w:r>
              <w:rPr>
                <w:rFonts w:hint="eastAsia"/>
              </w:rPr>
              <w:t>报告期期末基金份额总额</w:t>
            </w:r>
          </w:p>
        </w:tc>
        <w:tc>
          <w:tcPr>
            <w:tcW w:w="2841" w:type="dxa"/>
          </w:tcPr>
          <w:p w:rsidR="004F7EF2" w:rsidRDefault="004F7EF2" w:rsidP="004F7EF2">
            <w:pPr>
              <w:jc w:val="right"/>
              <w:rPr>
                <w:rFonts w:hint="eastAsia"/>
              </w:rPr>
            </w:pPr>
            <w:r>
              <w:t>117,310,233.53</w:t>
            </w:r>
          </w:p>
        </w:tc>
        <w:tc>
          <w:tcPr>
            <w:tcW w:w="2841" w:type="dxa"/>
          </w:tcPr>
          <w:p w:rsidR="004F7EF2" w:rsidRDefault="004F7EF2" w:rsidP="004F7EF2">
            <w:pPr>
              <w:jc w:val="right"/>
              <w:rPr>
                <w:rFonts w:hint="eastAsia"/>
              </w:rPr>
            </w:pPr>
            <w:r>
              <w:t>10,205,769.33</w:t>
            </w:r>
          </w:p>
        </w:tc>
      </w:tr>
    </w:tbl>
    <w:p w:rsidR="004F7EF2" w:rsidRDefault="004F7EF2" w:rsidP="004F7EF2">
      <w:pPr>
        <w:pStyle w:val="-1"/>
        <w:ind w:left="281" w:hanging="281"/>
        <w:rPr>
          <w:rFonts w:hint="eastAsia"/>
        </w:rPr>
      </w:pPr>
      <w:r>
        <w:rPr>
          <w:rFonts w:hint="eastAsia"/>
        </w:rPr>
        <w:t>基金管理人运用固有资金投资本基金情况</w:t>
      </w:r>
    </w:p>
    <w:p w:rsidR="004F7EF2" w:rsidRDefault="004F7EF2" w:rsidP="004F7EF2">
      <w:pPr>
        <w:pStyle w:val="-2"/>
        <w:spacing w:before="312"/>
        <w:rPr>
          <w:rFonts w:hint="eastAsia"/>
        </w:rPr>
      </w:pPr>
      <w:r>
        <w:rPr>
          <w:rFonts w:hint="eastAsia"/>
        </w:rPr>
        <w:t>基金管理人持有本基金份额变动情况</w:t>
      </w:r>
    </w:p>
    <w:p w:rsidR="004F7EF2" w:rsidRDefault="004F7EF2" w:rsidP="004F7EF2">
      <w:pPr>
        <w:pStyle w:val="-"/>
        <w:ind w:firstLine="420"/>
        <w:rPr>
          <w:rFonts w:hint="eastAsia"/>
        </w:rPr>
      </w:pPr>
      <w:r>
        <w:rPr>
          <w:rFonts w:hint="eastAsia"/>
        </w:rPr>
        <w:t>本报告期末，基金管理人未持有本基金份额。</w:t>
      </w:r>
    </w:p>
    <w:p w:rsidR="004F7EF2" w:rsidRDefault="004F7EF2" w:rsidP="004F7EF2">
      <w:pPr>
        <w:pStyle w:val="-2"/>
        <w:spacing w:before="312"/>
        <w:rPr>
          <w:rFonts w:hint="eastAsia"/>
        </w:rPr>
      </w:pPr>
      <w:r>
        <w:rPr>
          <w:rFonts w:hint="eastAsia"/>
        </w:rPr>
        <w:t>基金管理人运用固有资金投资本基金交易明细</w:t>
      </w:r>
    </w:p>
    <w:p w:rsidR="004F7EF2" w:rsidRDefault="004F7EF2" w:rsidP="004F7EF2">
      <w:pPr>
        <w:pStyle w:val="-"/>
        <w:ind w:firstLine="420"/>
        <w:rPr>
          <w:rFonts w:hint="eastAsia"/>
        </w:rPr>
      </w:pPr>
      <w:r>
        <w:rPr>
          <w:rFonts w:hint="eastAsia"/>
        </w:rPr>
        <w:t>本报告期内，基金管理人不存在申购、赎回或买卖本基金的情况。</w:t>
      </w:r>
    </w:p>
    <w:p w:rsidR="004F7EF2" w:rsidRDefault="004F7EF2" w:rsidP="004F7EF2">
      <w:pPr>
        <w:pStyle w:val="-1"/>
        <w:ind w:left="281" w:hanging="281"/>
        <w:rPr>
          <w:rFonts w:hint="eastAsia"/>
        </w:rPr>
      </w:pPr>
      <w:r>
        <w:rPr>
          <w:rFonts w:hint="eastAsia"/>
        </w:rPr>
        <w:t>影响投资者决策的其他重要信息</w:t>
      </w:r>
    </w:p>
    <w:p w:rsidR="004F7EF2" w:rsidRDefault="004F7EF2" w:rsidP="004F7EF2">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4F7EF2" w:rsidTr="004F7EF2">
        <w:tc>
          <w:tcPr>
            <w:tcW w:w="1021" w:type="dxa"/>
            <w:vMerge w:val="restart"/>
          </w:tcPr>
          <w:p w:rsidR="004F7EF2" w:rsidRDefault="004F7EF2" w:rsidP="004F7EF2">
            <w:pPr>
              <w:jc w:val="left"/>
              <w:rPr>
                <w:rFonts w:hint="eastAsia"/>
              </w:rPr>
            </w:pPr>
            <w:r>
              <w:rPr>
                <w:rFonts w:hint="eastAsia"/>
              </w:rPr>
              <w:t>投资者类别</w:t>
            </w:r>
          </w:p>
        </w:tc>
        <w:tc>
          <w:tcPr>
            <w:tcW w:w="7484" w:type="dxa"/>
            <w:gridSpan w:val="5"/>
          </w:tcPr>
          <w:p w:rsidR="004F7EF2" w:rsidRDefault="004F7EF2" w:rsidP="004F7EF2">
            <w:pPr>
              <w:jc w:val="left"/>
              <w:rPr>
                <w:rFonts w:hint="eastAsia"/>
              </w:rPr>
            </w:pPr>
            <w:r>
              <w:rPr>
                <w:rFonts w:hint="eastAsia"/>
              </w:rPr>
              <w:t>报告期内持有基金份额变化情况</w:t>
            </w:r>
          </w:p>
        </w:tc>
        <w:tc>
          <w:tcPr>
            <w:tcW w:w="2778" w:type="dxa"/>
            <w:gridSpan w:val="2"/>
          </w:tcPr>
          <w:p w:rsidR="004F7EF2" w:rsidRDefault="004F7EF2" w:rsidP="004F7EF2">
            <w:pPr>
              <w:jc w:val="left"/>
              <w:rPr>
                <w:rFonts w:hint="eastAsia"/>
              </w:rPr>
            </w:pPr>
            <w:r>
              <w:rPr>
                <w:rFonts w:hint="eastAsia"/>
              </w:rPr>
              <w:t>报告期末持有基金情况</w:t>
            </w:r>
          </w:p>
        </w:tc>
      </w:tr>
      <w:tr w:rsidR="004F7EF2" w:rsidTr="004F7EF2">
        <w:tc>
          <w:tcPr>
            <w:tcW w:w="1021" w:type="dxa"/>
            <w:vMerge/>
          </w:tcPr>
          <w:p w:rsidR="004F7EF2" w:rsidRDefault="004F7EF2" w:rsidP="004F7EF2">
            <w:pPr>
              <w:jc w:val="left"/>
              <w:rPr>
                <w:rFonts w:hint="eastAsia"/>
              </w:rPr>
            </w:pPr>
          </w:p>
        </w:tc>
        <w:tc>
          <w:tcPr>
            <w:tcW w:w="680" w:type="dxa"/>
          </w:tcPr>
          <w:p w:rsidR="004F7EF2" w:rsidRDefault="004F7EF2" w:rsidP="004F7EF2">
            <w:pPr>
              <w:jc w:val="left"/>
              <w:rPr>
                <w:rFonts w:hint="eastAsia"/>
              </w:rPr>
            </w:pPr>
            <w:r>
              <w:rPr>
                <w:rFonts w:hint="eastAsia"/>
              </w:rPr>
              <w:t>序号</w:t>
            </w:r>
          </w:p>
        </w:tc>
        <w:tc>
          <w:tcPr>
            <w:tcW w:w="1191" w:type="dxa"/>
          </w:tcPr>
          <w:p w:rsidR="004F7EF2" w:rsidRDefault="004F7EF2" w:rsidP="004F7EF2">
            <w:pPr>
              <w:jc w:val="left"/>
              <w:rPr>
                <w:rFonts w:hint="eastAsia"/>
              </w:rPr>
            </w:pPr>
            <w:r>
              <w:rPr>
                <w:rFonts w:hint="eastAsia"/>
              </w:rPr>
              <w:t>持有基金份额比例达到或者超过</w:t>
            </w:r>
            <w:r>
              <w:rPr>
                <w:rFonts w:hint="eastAsia"/>
              </w:rPr>
              <w:t>20%</w:t>
            </w:r>
            <w:r>
              <w:rPr>
                <w:rFonts w:hint="eastAsia"/>
              </w:rPr>
              <w:t>的时间区间</w:t>
            </w:r>
          </w:p>
        </w:tc>
        <w:tc>
          <w:tcPr>
            <w:tcW w:w="1871" w:type="dxa"/>
          </w:tcPr>
          <w:p w:rsidR="004F7EF2" w:rsidRDefault="004F7EF2" w:rsidP="004F7EF2">
            <w:pPr>
              <w:jc w:val="left"/>
              <w:rPr>
                <w:rFonts w:hint="eastAsia"/>
              </w:rPr>
            </w:pPr>
            <w:r>
              <w:rPr>
                <w:rFonts w:hint="eastAsia"/>
              </w:rPr>
              <w:t>期初份额</w:t>
            </w:r>
          </w:p>
        </w:tc>
        <w:tc>
          <w:tcPr>
            <w:tcW w:w="1871" w:type="dxa"/>
          </w:tcPr>
          <w:p w:rsidR="004F7EF2" w:rsidRDefault="004F7EF2" w:rsidP="004F7EF2">
            <w:pPr>
              <w:jc w:val="left"/>
              <w:rPr>
                <w:rFonts w:hint="eastAsia"/>
              </w:rPr>
            </w:pPr>
            <w:r>
              <w:rPr>
                <w:rFonts w:hint="eastAsia"/>
              </w:rPr>
              <w:t>申购份额</w:t>
            </w:r>
          </w:p>
        </w:tc>
        <w:tc>
          <w:tcPr>
            <w:tcW w:w="1871" w:type="dxa"/>
          </w:tcPr>
          <w:p w:rsidR="004F7EF2" w:rsidRDefault="004F7EF2" w:rsidP="004F7EF2">
            <w:pPr>
              <w:jc w:val="left"/>
              <w:rPr>
                <w:rFonts w:hint="eastAsia"/>
              </w:rPr>
            </w:pPr>
            <w:r>
              <w:rPr>
                <w:rFonts w:hint="eastAsia"/>
              </w:rPr>
              <w:t>赎回份额</w:t>
            </w:r>
          </w:p>
        </w:tc>
        <w:tc>
          <w:tcPr>
            <w:tcW w:w="1871" w:type="dxa"/>
          </w:tcPr>
          <w:p w:rsidR="004F7EF2" w:rsidRDefault="004F7EF2" w:rsidP="004F7EF2">
            <w:pPr>
              <w:jc w:val="left"/>
              <w:rPr>
                <w:rFonts w:hint="eastAsia"/>
              </w:rPr>
            </w:pPr>
            <w:r>
              <w:rPr>
                <w:rFonts w:hint="eastAsia"/>
              </w:rPr>
              <w:t>持有份额</w:t>
            </w:r>
          </w:p>
        </w:tc>
        <w:tc>
          <w:tcPr>
            <w:tcW w:w="907" w:type="dxa"/>
          </w:tcPr>
          <w:p w:rsidR="004F7EF2" w:rsidRDefault="004F7EF2" w:rsidP="004F7EF2">
            <w:pPr>
              <w:jc w:val="left"/>
              <w:rPr>
                <w:rFonts w:hint="eastAsia"/>
              </w:rPr>
            </w:pPr>
            <w:r>
              <w:rPr>
                <w:rFonts w:hint="eastAsia"/>
              </w:rPr>
              <w:t>份额占比</w:t>
            </w:r>
          </w:p>
        </w:tc>
      </w:tr>
      <w:tr w:rsidR="004F7EF2" w:rsidTr="004F7EF2">
        <w:tc>
          <w:tcPr>
            <w:tcW w:w="1021" w:type="dxa"/>
          </w:tcPr>
          <w:p w:rsidR="004F7EF2" w:rsidRDefault="004F7EF2" w:rsidP="004F7EF2">
            <w:pPr>
              <w:jc w:val="left"/>
              <w:rPr>
                <w:rFonts w:hint="eastAsia"/>
              </w:rPr>
            </w:pPr>
            <w:r>
              <w:rPr>
                <w:rFonts w:hint="eastAsia"/>
              </w:rPr>
              <w:t>机构</w:t>
            </w:r>
          </w:p>
        </w:tc>
        <w:tc>
          <w:tcPr>
            <w:tcW w:w="680" w:type="dxa"/>
          </w:tcPr>
          <w:p w:rsidR="004F7EF2" w:rsidRDefault="004F7EF2" w:rsidP="004F7EF2">
            <w:pPr>
              <w:jc w:val="right"/>
              <w:rPr>
                <w:rFonts w:hint="eastAsia"/>
              </w:rPr>
            </w:pPr>
            <w:r>
              <w:t>1</w:t>
            </w:r>
          </w:p>
        </w:tc>
        <w:tc>
          <w:tcPr>
            <w:tcW w:w="1191" w:type="dxa"/>
          </w:tcPr>
          <w:p w:rsidR="004F7EF2" w:rsidRDefault="004F7EF2" w:rsidP="004F7EF2">
            <w:pPr>
              <w:jc w:val="left"/>
              <w:rPr>
                <w:rFonts w:hint="eastAsia"/>
              </w:rPr>
            </w:pPr>
            <w:r>
              <w:t>20200819-20200930</w:t>
            </w:r>
          </w:p>
        </w:tc>
        <w:tc>
          <w:tcPr>
            <w:tcW w:w="1871" w:type="dxa"/>
          </w:tcPr>
          <w:p w:rsidR="004F7EF2" w:rsidRDefault="004F7EF2" w:rsidP="004F7EF2">
            <w:pPr>
              <w:jc w:val="right"/>
              <w:rPr>
                <w:rFonts w:hint="eastAsia"/>
              </w:rPr>
            </w:pPr>
            <w:r>
              <w:t>-</w:t>
            </w:r>
          </w:p>
        </w:tc>
        <w:tc>
          <w:tcPr>
            <w:tcW w:w="1871" w:type="dxa"/>
          </w:tcPr>
          <w:p w:rsidR="004F7EF2" w:rsidRDefault="004F7EF2" w:rsidP="004F7EF2">
            <w:pPr>
              <w:jc w:val="right"/>
              <w:rPr>
                <w:rFonts w:hint="eastAsia"/>
              </w:rPr>
            </w:pPr>
            <w:r>
              <w:t>57,851,157.02</w:t>
            </w:r>
          </w:p>
        </w:tc>
        <w:tc>
          <w:tcPr>
            <w:tcW w:w="1871" w:type="dxa"/>
          </w:tcPr>
          <w:p w:rsidR="004F7EF2" w:rsidRDefault="004F7EF2" w:rsidP="004F7EF2">
            <w:pPr>
              <w:jc w:val="right"/>
              <w:rPr>
                <w:rFonts w:hint="eastAsia"/>
              </w:rPr>
            </w:pPr>
            <w:r>
              <w:t>-</w:t>
            </w:r>
          </w:p>
        </w:tc>
        <w:tc>
          <w:tcPr>
            <w:tcW w:w="1871" w:type="dxa"/>
          </w:tcPr>
          <w:p w:rsidR="004F7EF2" w:rsidRDefault="004F7EF2" w:rsidP="004F7EF2">
            <w:pPr>
              <w:jc w:val="right"/>
              <w:rPr>
                <w:rFonts w:hint="eastAsia"/>
              </w:rPr>
            </w:pPr>
            <w:r>
              <w:t>57,851,157.02</w:t>
            </w:r>
          </w:p>
        </w:tc>
        <w:tc>
          <w:tcPr>
            <w:tcW w:w="907" w:type="dxa"/>
          </w:tcPr>
          <w:p w:rsidR="004F7EF2" w:rsidRDefault="004F7EF2" w:rsidP="004F7EF2">
            <w:pPr>
              <w:jc w:val="right"/>
              <w:rPr>
                <w:rFonts w:hint="eastAsia"/>
              </w:rPr>
            </w:pPr>
            <w:r>
              <w:t>45.37%</w:t>
            </w:r>
          </w:p>
        </w:tc>
      </w:tr>
      <w:tr w:rsidR="004F7EF2" w:rsidTr="004F7EF2">
        <w:tc>
          <w:tcPr>
            <w:tcW w:w="11283" w:type="dxa"/>
            <w:gridSpan w:val="8"/>
          </w:tcPr>
          <w:p w:rsidR="004F7EF2" w:rsidRDefault="004F7EF2" w:rsidP="004F7EF2">
            <w:pPr>
              <w:jc w:val="left"/>
              <w:rPr>
                <w:rFonts w:hint="eastAsia"/>
              </w:rPr>
            </w:pPr>
            <w:r>
              <w:rPr>
                <w:rFonts w:hint="eastAsia"/>
              </w:rPr>
              <w:t>产品特有风险</w:t>
            </w:r>
          </w:p>
        </w:tc>
      </w:tr>
      <w:tr w:rsidR="004F7EF2" w:rsidTr="004F7EF2">
        <w:tc>
          <w:tcPr>
            <w:tcW w:w="11283" w:type="dxa"/>
            <w:gridSpan w:val="8"/>
          </w:tcPr>
          <w:p w:rsidR="004F7EF2" w:rsidRDefault="004F7EF2" w:rsidP="004F7EF2">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w:t>
            </w:r>
            <w:r>
              <w:rPr>
                <w:rFonts w:hint="eastAsia"/>
              </w:rPr>
              <w:lastRenderedPageBreak/>
              <w:t>变现基金资产，将会导致流动性风险和基金净值波动风险。</w:t>
            </w:r>
          </w:p>
        </w:tc>
      </w:tr>
    </w:tbl>
    <w:p w:rsidR="004F7EF2" w:rsidRDefault="004F7EF2" w:rsidP="004F7EF2">
      <w:pPr>
        <w:pStyle w:val="-8"/>
        <w:rPr>
          <w:rFonts w:hint="eastAsia"/>
        </w:rPr>
      </w:pPr>
      <w:r>
        <w:rPr>
          <w:rFonts w:hint="eastAsia"/>
        </w:rPr>
        <w:lastRenderedPageBreak/>
        <w:t>注：申购份额包含红利再投资和份额折算。</w:t>
      </w:r>
    </w:p>
    <w:p w:rsidR="004F7EF2" w:rsidRDefault="004F7EF2" w:rsidP="004F7EF2">
      <w:pPr>
        <w:pStyle w:val="-2"/>
        <w:spacing w:before="312"/>
        <w:rPr>
          <w:rFonts w:hint="eastAsia"/>
        </w:rPr>
      </w:pPr>
      <w:r>
        <w:rPr>
          <w:rFonts w:hint="eastAsia"/>
        </w:rPr>
        <w:t>影响投资者决策的其他重要信息</w:t>
      </w:r>
    </w:p>
    <w:p w:rsidR="004F7EF2" w:rsidRDefault="004F7EF2" w:rsidP="004F7EF2">
      <w:pPr>
        <w:pStyle w:val="-"/>
        <w:ind w:firstLine="420"/>
        <w:rPr>
          <w:rFonts w:hint="eastAsia"/>
        </w:rPr>
      </w:pPr>
      <w:r>
        <w:rPr>
          <w:rFonts w:hint="eastAsia"/>
        </w:rPr>
        <w:t>无。</w:t>
      </w:r>
    </w:p>
    <w:p w:rsidR="004F7EF2" w:rsidRDefault="004F7EF2" w:rsidP="004F7EF2">
      <w:pPr>
        <w:pStyle w:val="-1"/>
        <w:ind w:left="281" w:hanging="281"/>
        <w:rPr>
          <w:rFonts w:hint="eastAsia"/>
        </w:rPr>
      </w:pPr>
      <w:r>
        <w:rPr>
          <w:rFonts w:hint="eastAsia"/>
        </w:rPr>
        <w:t>备查文件目录</w:t>
      </w:r>
    </w:p>
    <w:p w:rsidR="004F7EF2" w:rsidRDefault="004F7EF2" w:rsidP="004F7EF2">
      <w:pPr>
        <w:pStyle w:val="-2"/>
        <w:spacing w:before="312"/>
        <w:rPr>
          <w:rFonts w:hint="eastAsia"/>
        </w:rPr>
      </w:pPr>
      <w:r>
        <w:rPr>
          <w:rFonts w:hint="eastAsia"/>
        </w:rPr>
        <w:t>备查文件目录</w:t>
      </w:r>
    </w:p>
    <w:p w:rsidR="004F7EF2" w:rsidRDefault="004F7EF2" w:rsidP="004F7EF2">
      <w:pPr>
        <w:pStyle w:val="-"/>
        <w:ind w:firstLine="420"/>
        <w:rPr>
          <w:rFonts w:hint="eastAsia"/>
        </w:rPr>
      </w:pPr>
      <w:r>
        <w:rPr>
          <w:rFonts w:hint="eastAsia"/>
        </w:rPr>
        <w:t>1、《南方双元债券型证券投资基金基金合同》；</w:t>
      </w:r>
    </w:p>
    <w:p w:rsidR="004F7EF2" w:rsidRDefault="004F7EF2" w:rsidP="004F7EF2">
      <w:pPr>
        <w:pStyle w:val="-"/>
        <w:ind w:firstLine="420"/>
        <w:rPr>
          <w:rFonts w:hint="eastAsia"/>
        </w:rPr>
      </w:pPr>
      <w:r>
        <w:rPr>
          <w:rFonts w:hint="eastAsia"/>
        </w:rPr>
        <w:t>2、《南方双元债券型证券投资基金托管协议》；</w:t>
      </w:r>
    </w:p>
    <w:p w:rsidR="004F7EF2" w:rsidRDefault="004F7EF2" w:rsidP="004F7EF2">
      <w:pPr>
        <w:pStyle w:val="-"/>
        <w:ind w:firstLine="420"/>
        <w:rPr>
          <w:rFonts w:hint="eastAsia"/>
        </w:rPr>
      </w:pPr>
      <w:r>
        <w:rPr>
          <w:rFonts w:hint="eastAsia"/>
        </w:rPr>
        <w:t>3、南方双元债券型证券投资基金2020年3季度报告原文。</w:t>
      </w:r>
    </w:p>
    <w:p w:rsidR="004F7EF2" w:rsidRDefault="004F7EF2" w:rsidP="004F7EF2">
      <w:pPr>
        <w:pStyle w:val="-2"/>
        <w:spacing w:before="312"/>
        <w:rPr>
          <w:rFonts w:hint="eastAsia"/>
        </w:rPr>
      </w:pPr>
      <w:r>
        <w:rPr>
          <w:rFonts w:hint="eastAsia"/>
        </w:rPr>
        <w:t>存放地点</w:t>
      </w:r>
    </w:p>
    <w:p w:rsidR="004F7EF2" w:rsidRDefault="004F7EF2" w:rsidP="004F7EF2">
      <w:pPr>
        <w:pStyle w:val="-"/>
        <w:ind w:firstLine="420"/>
        <w:rPr>
          <w:rFonts w:hint="eastAsia"/>
        </w:rPr>
      </w:pPr>
      <w:r>
        <w:rPr>
          <w:rFonts w:hint="eastAsia"/>
        </w:rPr>
        <w:t>深圳市福田区莲花街道益田路5999号基金大厦32-42楼。</w:t>
      </w:r>
    </w:p>
    <w:p w:rsidR="004F7EF2" w:rsidRDefault="004F7EF2" w:rsidP="004F7EF2">
      <w:pPr>
        <w:pStyle w:val="-2"/>
        <w:spacing w:before="312"/>
        <w:rPr>
          <w:rFonts w:hint="eastAsia"/>
        </w:rPr>
      </w:pPr>
      <w:r>
        <w:rPr>
          <w:rFonts w:hint="eastAsia"/>
        </w:rPr>
        <w:t>查阅方式</w:t>
      </w:r>
    </w:p>
    <w:p w:rsidR="004F7EF2" w:rsidRDefault="004F7EF2" w:rsidP="004F7EF2">
      <w:pPr>
        <w:pStyle w:val="-"/>
        <w:ind w:firstLine="420"/>
        <w:rPr>
          <w:rFonts w:hint="eastAsia"/>
        </w:rPr>
      </w:pPr>
      <w:bookmarkStart w:id="2" w:name="_GoBack"/>
      <w:bookmarkEnd w:id="2"/>
      <w:r>
        <w:rPr>
          <w:rFonts w:hint="eastAsia"/>
        </w:rPr>
        <w:t>网站：http://www.nffund.com</w:t>
      </w:r>
    </w:p>
    <w:p w:rsidR="004F7EF2" w:rsidRDefault="004F7EF2" w:rsidP="004F7EF2">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EF2" w:rsidRDefault="004F7EF2" w:rsidP="00D17C56">
      <w:r>
        <w:separator/>
      </w:r>
    </w:p>
  </w:endnote>
  <w:endnote w:type="continuationSeparator" w:id="0">
    <w:p w:rsidR="004F7EF2" w:rsidRDefault="004F7EF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EF2" w:rsidRDefault="004F7EF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4F7EF2" w:rsidRPr="004F7EF2">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4F7EF2">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4F7EF2">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EF2" w:rsidRDefault="004F7EF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EF2" w:rsidRDefault="004F7EF2" w:rsidP="00D17C56">
      <w:r>
        <w:separator/>
      </w:r>
    </w:p>
  </w:footnote>
  <w:footnote w:type="continuationSeparator" w:id="0">
    <w:p w:rsidR="004F7EF2" w:rsidRDefault="004F7EF2"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EF2" w:rsidRDefault="004F7EF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4F7EF2" w:rsidP="00AE3F5B">
    <w:pPr>
      <w:pStyle w:val="a6"/>
      <w:pBdr>
        <w:bottom w:val="single" w:sz="4" w:space="1" w:color="auto"/>
      </w:pBdr>
      <w:jc w:val="right"/>
    </w:pPr>
    <w:r>
      <w:rPr>
        <w:rFonts w:hint="eastAsia"/>
      </w:rPr>
      <w:t>南方双元债券型证券投资基金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4F7EF2"/>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1497B-EAAB-4A96-91B9-F9FF65E8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1081</Words>
  <Characters>6162</Characters>
  <Application>Microsoft Office Word</Application>
  <DocSecurity>0</DocSecurity>
  <Lines>51</Lines>
  <Paragraphs>14</Paragraphs>
  <ScaleCrop>false</ScaleCrop>
  <Company>MC SYSTEM</Company>
  <LinksUpToDate>false</LinksUpToDate>
  <CharactersWithSpaces>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2020-10-26T06:57:00Z</dcterms:created>
  <dcterms:modified xsi:type="dcterms:W3CDTF">2020-10-26T06:57:00Z</dcterms:modified>
</cp:coreProperties>
</file>