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D6B32">
        <w:rPr>
          <w:rFonts w:ascii="宋体" w:hAnsi="宋体" w:hint="eastAsia"/>
          <w:b/>
          <w:bCs/>
          <w:sz w:val="48"/>
          <w:szCs w:val="30"/>
        </w:rPr>
        <w:t>南方医药保健灵活配置混合型证券投资基金</w:t>
      </w:r>
      <w:r w:rsidR="002D6B3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D6B3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D6B3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D6B32">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D6B3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D6B32">
      <w:pPr>
        <w:pStyle w:val="-1"/>
        <w:ind w:left="281" w:hanging="281"/>
        <w:rPr>
          <w:rFonts w:hint="eastAsia"/>
        </w:rPr>
      </w:pPr>
      <w:r>
        <w:br w:type="page"/>
      </w:r>
      <w:r w:rsidR="002D6B32">
        <w:rPr>
          <w:rFonts w:hint="eastAsia"/>
        </w:rPr>
        <w:lastRenderedPageBreak/>
        <w:t>重要提示</w:t>
      </w:r>
    </w:p>
    <w:p w:rsidR="002D6B32" w:rsidRDefault="002D6B32" w:rsidP="002D6B3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D6B32" w:rsidRDefault="002D6B32" w:rsidP="002D6B32">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2D6B32" w:rsidRDefault="002D6B32" w:rsidP="002D6B32">
      <w:pPr>
        <w:pStyle w:val="-"/>
        <w:ind w:firstLine="420"/>
        <w:rPr>
          <w:rFonts w:hint="eastAsia"/>
        </w:rPr>
      </w:pPr>
      <w:r>
        <w:rPr>
          <w:rFonts w:hint="eastAsia"/>
        </w:rPr>
        <w:t>基金管理人承诺以诚实信用、勤勉尽责的原则管理和运用基金资产，但不保证基金一定盈利。</w:t>
      </w:r>
    </w:p>
    <w:p w:rsidR="002D6B32" w:rsidRDefault="002D6B32" w:rsidP="002D6B32">
      <w:pPr>
        <w:pStyle w:val="-"/>
        <w:ind w:firstLine="420"/>
        <w:rPr>
          <w:rFonts w:hint="eastAsia"/>
        </w:rPr>
      </w:pPr>
      <w:r>
        <w:rPr>
          <w:rFonts w:hint="eastAsia"/>
        </w:rPr>
        <w:t>基金的过往业绩并不代表其未来表现。投资有风险，投资者在作出投资决策前应仔细阅读本基金的招募说明书。</w:t>
      </w:r>
    </w:p>
    <w:p w:rsidR="002D6B32" w:rsidRDefault="002D6B32" w:rsidP="002D6B32">
      <w:pPr>
        <w:pStyle w:val="-"/>
        <w:ind w:firstLine="420"/>
        <w:rPr>
          <w:rFonts w:hint="eastAsia"/>
        </w:rPr>
      </w:pPr>
      <w:r>
        <w:rPr>
          <w:rFonts w:hint="eastAsia"/>
        </w:rPr>
        <w:t>本报告中财务资料未经审计。</w:t>
      </w:r>
    </w:p>
    <w:p w:rsidR="002D6B32" w:rsidRDefault="002D6B32" w:rsidP="002D6B32">
      <w:pPr>
        <w:pStyle w:val="-"/>
        <w:ind w:firstLine="420"/>
        <w:rPr>
          <w:rFonts w:hint="eastAsia"/>
        </w:rPr>
      </w:pPr>
      <w:r>
        <w:rPr>
          <w:rFonts w:hint="eastAsia"/>
        </w:rPr>
        <w:t>本报告期自2020年7月1日起至9月30日止。</w:t>
      </w:r>
    </w:p>
    <w:p w:rsidR="002D6B32" w:rsidRDefault="002D6B32" w:rsidP="002D6B32">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2D6B32" w:rsidTr="002D6B32">
        <w:tc>
          <w:p w:rsidR="002D6B32" w:rsidRDefault="002D6B32" w:rsidP="002D6B32">
            <w:pPr>
              <w:jc w:val="left"/>
              <w:rPr>
                <w:rFonts w:hint="eastAsia"/>
              </w:rPr>
            </w:pPr>
            <w:r>
              <w:rPr>
                <w:rFonts w:hint="eastAsia"/>
              </w:rPr>
              <w:t>基金简称</w:t>
            </w:r>
          </w:p>
        </w:tc>
        <w:tc>
          <w:p w:rsidR="002D6B32" w:rsidRDefault="002D6B32" w:rsidP="002D6B32">
            <w:pPr>
              <w:jc w:val="left"/>
              <w:rPr>
                <w:rFonts w:hint="eastAsia"/>
              </w:rPr>
            </w:pPr>
            <w:r>
              <w:rPr>
                <w:rFonts w:hint="eastAsia"/>
              </w:rPr>
              <w:t>南方医药保健灵活配置混合</w:t>
            </w:r>
          </w:p>
        </w:tc>
      </w:tr>
      <w:tr w:rsidR="002D6B32" w:rsidTr="002D6B32">
        <w:tc>
          <w:p w:rsidR="002D6B32" w:rsidRDefault="002D6B32" w:rsidP="002D6B32">
            <w:pPr>
              <w:jc w:val="left"/>
              <w:rPr>
                <w:rFonts w:hint="eastAsia"/>
              </w:rPr>
            </w:pPr>
            <w:r>
              <w:rPr>
                <w:rFonts w:hint="eastAsia"/>
              </w:rPr>
              <w:t>基金主代码</w:t>
            </w:r>
          </w:p>
        </w:tc>
        <w:tc>
          <w:p w:rsidR="002D6B32" w:rsidRDefault="002D6B32" w:rsidP="002D6B32">
            <w:pPr>
              <w:jc w:val="left"/>
              <w:rPr>
                <w:rFonts w:hint="eastAsia"/>
              </w:rPr>
            </w:pPr>
            <w:r>
              <w:t>000452</w:t>
            </w:r>
          </w:p>
        </w:tc>
      </w:tr>
      <w:tr w:rsidR="002D6B32" w:rsidTr="002D6B32">
        <w:tc>
          <w:p w:rsidR="002D6B32" w:rsidRDefault="002D6B32" w:rsidP="002D6B32">
            <w:pPr>
              <w:jc w:val="left"/>
              <w:rPr>
                <w:rFonts w:hint="eastAsia"/>
              </w:rPr>
            </w:pPr>
            <w:r>
              <w:rPr>
                <w:rFonts w:hint="eastAsia"/>
              </w:rPr>
              <w:t>交易代码</w:t>
            </w:r>
          </w:p>
        </w:tc>
        <w:tc>
          <w:p w:rsidR="002D6B32" w:rsidRDefault="002D6B32" w:rsidP="002D6B32">
            <w:pPr>
              <w:jc w:val="left"/>
              <w:rPr>
                <w:rFonts w:hint="eastAsia"/>
              </w:rPr>
            </w:pPr>
            <w:r>
              <w:t>000452</w:t>
            </w:r>
          </w:p>
        </w:tc>
      </w:tr>
      <w:tr w:rsidR="002D6B32" w:rsidTr="002D6B32">
        <w:tc>
          <w:p w:rsidR="002D6B32" w:rsidRDefault="002D6B32" w:rsidP="002D6B32">
            <w:pPr>
              <w:jc w:val="left"/>
              <w:rPr>
                <w:rFonts w:hint="eastAsia"/>
              </w:rPr>
            </w:pPr>
            <w:r>
              <w:rPr>
                <w:rFonts w:hint="eastAsia"/>
              </w:rPr>
              <w:t>基金运作方式</w:t>
            </w:r>
          </w:p>
        </w:tc>
        <w:tc>
          <w:p w:rsidR="002D6B32" w:rsidRDefault="002D6B32" w:rsidP="002D6B32">
            <w:pPr>
              <w:jc w:val="left"/>
              <w:rPr>
                <w:rFonts w:hint="eastAsia"/>
              </w:rPr>
            </w:pPr>
            <w:r>
              <w:rPr>
                <w:rFonts w:hint="eastAsia"/>
              </w:rPr>
              <w:t>契约型开放式</w:t>
            </w:r>
          </w:p>
        </w:tc>
      </w:tr>
      <w:tr w:rsidR="002D6B32" w:rsidTr="002D6B32">
        <w:tc>
          <w:p w:rsidR="002D6B32" w:rsidRDefault="002D6B32" w:rsidP="002D6B32">
            <w:pPr>
              <w:jc w:val="left"/>
              <w:rPr>
                <w:rFonts w:hint="eastAsia"/>
              </w:rPr>
            </w:pPr>
            <w:r>
              <w:rPr>
                <w:rFonts w:hint="eastAsia"/>
              </w:rPr>
              <w:t>基金合同生效日</w:t>
            </w:r>
          </w:p>
        </w:tc>
        <w:tc>
          <w:p w:rsidR="002D6B32" w:rsidRDefault="002D6B32" w:rsidP="002D6B32">
            <w:pPr>
              <w:jc w:val="left"/>
              <w:rPr>
                <w:rFonts w:hint="eastAsia"/>
              </w:rPr>
            </w:pPr>
            <w:r>
              <w:rPr>
                <w:rFonts w:hint="eastAsia"/>
              </w:rPr>
              <w:t>2014</w:t>
            </w:r>
            <w:r>
              <w:rPr>
                <w:rFonts w:hint="eastAsia"/>
              </w:rPr>
              <w:t>年</w:t>
            </w:r>
            <w:r>
              <w:rPr>
                <w:rFonts w:hint="eastAsia"/>
              </w:rPr>
              <w:t>1</w:t>
            </w:r>
            <w:r>
              <w:rPr>
                <w:rFonts w:hint="eastAsia"/>
              </w:rPr>
              <w:t>月</w:t>
            </w:r>
            <w:r>
              <w:rPr>
                <w:rFonts w:hint="eastAsia"/>
              </w:rPr>
              <w:t>23</w:t>
            </w:r>
            <w:r>
              <w:rPr>
                <w:rFonts w:hint="eastAsia"/>
              </w:rPr>
              <w:t>日</w:t>
            </w:r>
          </w:p>
        </w:tc>
      </w:tr>
      <w:tr w:rsidR="002D6B32" w:rsidTr="002D6B32">
        <w:tc>
          <w:p w:rsidR="002D6B32" w:rsidRDefault="002D6B32" w:rsidP="002D6B32">
            <w:pPr>
              <w:jc w:val="left"/>
              <w:rPr>
                <w:rFonts w:hint="eastAsia"/>
              </w:rPr>
            </w:pPr>
            <w:r>
              <w:rPr>
                <w:rFonts w:hint="eastAsia"/>
              </w:rPr>
              <w:t>报告期末基金份额总额</w:t>
            </w:r>
          </w:p>
        </w:tc>
        <w:tc>
          <w:p w:rsidR="002D6B32" w:rsidRDefault="002D6B32" w:rsidP="002D6B32">
            <w:pPr>
              <w:jc w:val="left"/>
              <w:rPr>
                <w:rFonts w:hint="eastAsia"/>
              </w:rPr>
            </w:pPr>
            <w:r>
              <w:rPr>
                <w:rFonts w:hint="eastAsia"/>
              </w:rPr>
              <w:t>920,299,139.68</w:t>
            </w:r>
            <w:r>
              <w:rPr>
                <w:rFonts w:hint="eastAsia"/>
              </w:rPr>
              <w:t>份</w:t>
            </w:r>
          </w:p>
        </w:tc>
      </w:tr>
      <w:tr w:rsidR="002D6B32" w:rsidTr="002D6B32">
        <w:tc>
          <w:p w:rsidR="002D6B32" w:rsidRDefault="002D6B32" w:rsidP="002D6B32">
            <w:pPr>
              <w:jc w:val="left"/>
              <w:rPr>
                <w:rFonts w:hint="eastAsia"/>
              </w:rPr>
            </w:pPr>
            <w:r>
              <w:rPr>
                <w:rFonts w:hint="eastAsia"/>
              </w:rPr>
              <w:t>投资目标</w:t>
            </w:r>
          </w:p>
        </w:tc>
        <w:tc>
          <w:p w:rsidR="002D6B32" w:rsidRDefault="002D6B32" w:rsidP="002D6B32">
            <w:pPr>
              <w:jc w:val="left"/>
              <w:rPr>
                <w:rFonts w:hint="eastAsia"/>
              </w:rPr>
            </w:pPr>
            <w:r>
              <w:rPr>
                <w:rFonts w:hint="eastAsia"/>
              </w:rPr>
              <w:t>本基金主要投资于医药保健行业证券，在严格控制风险的前提下，追求超越业绩比较基准的投资回报。</w:t>
            </w:r>
          </w:p>
        </w:tc>
      </w:tr>
      <w:tr w:rsidR="002D6B32" w:rsidTr="002D6B32">
        <w:tc>
          <w:p w:rsidR="002D6B32" w:rsidRDefault="002D6B32" w:rsidP="002D6B32">
            <w:pPr>
              <w:jc w:val="left"/>
              <w:rPr>
                <w:rFonts w:hint="eastAsia"/>
              </w:rPr>
            </w:pPr>
            <w:r>
              <w:rPr>
                <w:rFonts w:hint="eastAsia"/>
              </w:rPr>
              <w:t>投资策略</w:t>
            </w:r>
          </w:p>
        </w:tc>
        <w:tc>
          <w:p w:rsidR="002D6B32" w:rsidRDefault="002D6B32" w:rsidP="002D6B32">
            <w:pPr>
              <w:jc w:val="left"/>
              <w:rPr>
                <w:rFonts w:hint="eastAsia"/>
              </w:rPr>
            </w:pPr>
            <w:r>
              <w:rPr>
                <w:rFonts w:hint="eastAsia"/>
              </w:rPr>
              <w:t>本基金通过定量与定性相结合的方法分析宏观经济、证券市场以及医药保健行业的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2D6B32" w:rsidTr="002D6B32">
        <w:tc>
          <w:p w:rsidR="002D6B32" w:rsidRDefault="002D6B32" w:rsidP="002D6B32">
            <w:pPr>
              <w:jc w:val="left"/>
              <w:rPr>
                <w:rFonts w:hint="eastAsia"/>
              </w:rPr>
            </w:pPr>
            <w:r>
              <w:rPr>
                <w:rFonts w:hint="eastAsia"/>
              </w:rPr>
              <w:t>业绩比较基准</w:t>
            </w:r>
          </w:p>
        </w:tc>
        <w:tc>
          <w:p w:rsidR="002D6B32" w:rsidRDefault="002D6B32" w:rsidP="002D6B32">
            <w:pPr>
              <w:jc w:val="left"/>
              <w:rPr>
                <w:rFonts w:hint="eastAsia"/>
              </w:rPr>
            </w:pPr>
            <w:r>
              <w:rPr>
                <w:rFonts w:hint="eastAsia"/>
              </w:rPr>
              <w:t>1</w:t>
            </w:r>
            <w:r>
              <w:rPr>
                <w:rFonts w:hint="eastAsia"/>
              </w:rPr>
              <w:t>年期银行定期存款利率</w:t>
            </w:r>
            <w:r>
              <w:rPr>
                <w:rFonts w:hint="eastAsia"/>
              </w:rPr>
              <w:t>(</w:t>
            </w:r>
            <w:r>
              <w:rPr>
                <w:rFonts w:hint="eastAsia"/>
              </w:rPr>
              <w:t>税后</w:t>
            </w:r>
            <w:r>
              <w:rPr>
                <w:rFonts w:hint="eastAsia"/>
              </w:rPr>
              <w:t>)+1%</w:t>
            </w:r>
          </w:p>
        </w:tc>
      </w:tr>
      <w:tr w:rsidR="002D6B32" w:rsidTr="002D6B32">
        <w:tc>
          <w:p w:rsidR="002D6B32" w:rsidRDefault="002D6B32" w:rsidP="002D6B32">
            <w:pPr>
              <w:jc w:val="left"/>
              <w:rPr>
                <w:rFonts w:hint="eastAsia"/>
              </w:rPr>
            </w:pPr>
            <w:r>
              <w:rPr>
                <w:rFonts w:hint="eastAsia"/>
              </w:rPr>
              <w:t>风险收益特征</w:t>
            </w:r>
          </w:p>
        </w:tc>
        <w:tc>
          <w:p w:rsidR="002D6B32" w:rsidRDefault="002D6B32" w:rsidP="002D6B32">
            <w:pPr>
              <w:jc w:val="left"/>
              <w:rPr>
                <w:rFonts w:hint="eastAsia"/>
              </w:rPr>
            </w:pPr>
            <w:r>
              <w:rPr>
                <w:rFonts w:hint="eastAsia"/>
              </w:rPr>
              <w:t>本基金为混合型基金，其长期平均风险和预期收益率低于股票型基金，高于债券型基金、货币市场基金。</w:t>
            </w:r>
          </w:p>
        </w:tc>
      </w:tr>
      <w:tr w:rsidR="002D6B32" w:rsidTr="002D6B32">
        <w:tc>
          <w:p w:rsidR="002D6B32" w:rsidRDefault="002D6B32" w:rsidP="002D6B32">
            <w:pPr>
              <w:jc w:val="left"/>
              <w:rPr>
                <w:rFonts w:hint="eastAsia"/>
              </w:rPr>
            </w:pPr>
            <w:r>
              <w:rPr>
                <w:rFonts w:hint="eastAsia"/>
              </w:rPr>
              <w:t>基金管理人</w:t>
            </w:r>
          </w:p>
        </w:tc>
        <w:tc>
          <w:p w:rsidR="002D6B32" w:rsidRDefault="002D6B32" w:rsidP="002D6B32">
            <w:pPr>
              <w:jc w:val="left"/>
              <w:rPr>
                <w:rFonts w:hint="eastAsia"/>
              </w:rPr>
            </w:pPr>
            <w:r>
              <w:rPr>
                <w:rFonts w:hint="eastAsia"/>
              </w:rPr>
              <w:t>南方基金管理股份有限公司</w:t>
            </w:r>
          </w:p>
        </w:tc>
      </w:tr>
      <w:tr w:rsidR="002D6B32" w:rsidTr="002D6B32">
        <w:tc>
          <w:p w:rsidR="002D6B32" w:rsidRDefault="002D6B32" w:rsidP="002D6B32">
            <w:pPr>
              <w:jc w:val="left"/>
              <w:rPr>
                <w:rFonts w:hint="eastAsia"/>
              </w:rPr>
            </w:pPr>
            <w:r>
              <w:rPr>
                <w:rFonts w:hint="eastAsia"/>
              </w:rPr>
              <w:t>基金托管人</w:t>
            </w:r>
          </w:p>
        </w:tc>
        <w:tc>
          <w:p w:rsidR="002D6B32" w:rsidRDefault="002D6B32" w:rsidP="002D6B32">
            <w:pPr>
              <w:jc w:val="left"/>
              <w:rPr>
                <w:rFonts w:hint="eastAsia"/>
              </w:rPr>
            </w:pPr>
            <w:r>
              <w:rPr>
                <w:rFonts w:hint="eastAsia"/>
              </w:rPr>
              <w:t>中国建设银行股份有限公司</w:t>
            </w:r>
          </w:p>
        </w:tc>
      </w:tr>
    </w:tbl>
    <w:p w:rsidR="002D6B32" w:rsidRDefault="002D6B32" w:rsidP="002D6B32">
      <w:pPr>
        <w:pStyle w:val="-8"/>
        <w:rPr>
          <w:rFonts w:hint="eastAsia"/>
        </w:rPr>
      </w:pPr>
      <w:r>
        <w:rPr>
          <w:rFonts w:hint="eastAsia"/>
        </w:rPr>
        <w:t>注：本基金在交易所行情系统净值揭示等其他信息披露场合下，可简称为“南方医保”。</w:t>
      </w:r>
    </w:p>
    <w:p w:rsidR="002D6B32" w:rsidRDefault="002D6B32" w:rsidP="002D6B32">
      <w:pPr>
        <w:pStyle w:val="-1"/>
        <w:ind w:left="281" w:hanging="281"/>
        <w:rPr>
          <w:rFonts w:hint="eastAsia"/>
        </w:rPr>
      </w:pPr>
      <w:r>
        <w:rPr>
          <w:rFonts w:hint="eastAsia"/>
        </w:rPr>
        <w:lastRenderedPageBreak/>
        <w:t>主要财务指标和基金净值表现</w:t>
      </w:r>
    </w:p>
    <w:p w:rsidR="002D6B32" w:rsidRDefault="002D6B32" w:rsidP="002D6B32">
      <w:pPr>
        <w:pStyle w:val="-2"/>
        <w:spacing w:before="312"/>
        <w:rPr>
          <w:rFonts w:hint="eastAsia"/>
        </w:rPr>
      </w:pPr>
      <w:r>
        <w:rPr>
          <w:rFonts w:hint="eastAsia"/>
        </w:rPr>
        <w:t>主要财务指标</w:t>
      </w:r>
    </w:p>
    <w:p w:rsidR="002D6B32" w:rsidRDefault="002D6B32" w:rsidP="002D6B3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2D6B32" w:rsidTr="002D6B32">
        <w:trPr>
          <w:cnfStyle w:val="100000000000" w:firstRow="1" w:lastRow="0" w:firstColumn="0" w:lastColumn="0" w:oddVBand="0" w:evenVBand="0" w:oddHBand="0" w:evenHBand="0" w:firstRowFirstColumn="0" w:firstRowLastColumn="0" w:lastRowFirstColumn="0" w:lastRowLastColumn="0"/>
        </w:trPr>
        <w:tc>
          <w:tcPr>
            <w:tcW w:w="3345" w:type="dxa"/>
          </w:tcPr>
          <w:p w:rsidR="002D6B32" w:rsidRDefault="002D6B32" w:rsidP="002D6B32">
            <w:pPr>
              <w:jc w:val="center"/>
              <w:rPr>
                <w:rFonts w:hint="eastAsia"/>
              </w:rPr>
            </w:pPr>
            <w:r>
              <w:rPr>
                <w:rFonts w:hint="eastAsia"/>
              </w:rPr>
              <w:t>主要财务指标</w:t>
            </w:r>
          </w:p>
        </w:tc>
        <w:tc>
          <w:tcPr>
            <w:tcW w:w="5160" w:type="dxa"/>
          </w:tcPr>
          <w:p w:rsidR="002D6B32" w:rsidRDefault="002D6B32" w:rsidP="002D6B3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D6B32" w:rsidTr="002D6B32">
        <w:tc>
          <w:tcPr>
            <w:tcW w:w="3345" w:type="dxa"/>
          </w:tcPr>
          <w:p w:rsidR="002D6B32" w:rsidRDefault="002D6B32" w:rsidP="002D6B32">
            <w:pPr>
              <w:jc w:val="left"/>
              <w:rPr>
                <w:rFonts w:hint="eastAsia"/>
              </w:rPr>
            </w:pPr>
            <w:r>
              <w:rPr>
                <w:rFonts w:hint="eastAsia"/>
              </w:rPr>
              <w:t>1.</w:t>
            </w:r>
            <w:r>
              <w:rPr>
                <w:rFonts w:hint="eastAsia"/>
              </w:rPr>
              <w:t>本期已实现收益</w:t>
            </w:r>
          </w:p>
        </w:tc>
        <w:tc>
          <w:tcPr>
            <w:tcW w:w="5160" w:type="dxa"/>
          </w:tcPr>
          <w:p w:rsidR="002D6B32" w:rsidRDefault="002D6B32" w:rsidP="002D6B32">
            <w:pPr>
              <w:jc w:val="right"/>
              <w:rPr>
                <w:rFonts w:hint="eastAsia"/>
              </w:rPr>
            </w:pPr>
            <w:r>
              <w:t>334,206,275.06</w:t>
            </w:r>
          </w:p>
        </w:tc>
      </w:tr>
      <w:tr w:rsidR="002D6B32" w:rsidTr="002D6B32">
        <w:tc>
          <w:tcPr>
            <w:tcW w:w="3345" w:type="dxa"/>
          </w:tcPr>
          <w:p w:rsidR="002D6B32" w:rsidRDefault="002D6B32" w:rsidP="002D6B32">
            <w:pPr>
              <w:jc w:val="left"/>
              <w:rPr>
                <w:rFonts w:hint="eastAsia"/>
              </w:rPr>
            </w:pPr>
            <w:r>
              <w:rPr>
                <w:rFonts w:hint="eastAsia"/>
              </w:rPr>
              <w:t>2.</w:t>
            </w:r>
            <w:r>
              <w:rPr>
                <w:rFonts w:hint="eastAsia"/>
              </w:rPr>
              <w:t>本期利润</w:t>
            </w:r>
          </w:p>
        </w:tc>
        <w:tc>
          <w:tcPr>
            <w:tcW w:w="5160" w:type="dxa"/>
          </w:tcPr>
          <w:p w:rsidR="002D6B32" w:rsidRDefault="002D6B32" w:rsidP="002D6B32">
            <w:pPr>
              <w:jc w:val="right"/>
              <w:rPr>
                <w:rFonts w:hint="eastAsia"/>
              </w:rPr>
            </w:pPr>
            <w:r>
              <w:t>34,914,795.10</w:t>
            </w:r>
          </w:p>
        </w:tc>
      </w:tr>
      <w:tr w:rsidR="002D6B32" w:rsidTr="002D6B32">
        <w:tc>
          <w:tcPr>
            <w:tcW w:w="3345" w:type="dxa"/>
          </w:tcPr>
          <w:p w:rsidR="002D6B32" w:rsidRDefault="002D6B32" w:rsidP="002D6B32">
            <w:pPr>
              <w:jc w:val="left"/>
              <w:rPr>
                <w:rFonts w:hint="eastAsia"/>
              </w:rPr>
            </w:pPr>
            <w:r>
              <w:rPr>
                <w:rFonts w:hint="eastAsia"/>
              </w:rPr>
              <w:t>3.</w:t>
            </w:r>
            <w:r>
              <w:rPr>
                <w:rFonts w:hint="eastAsia"/>
              </w:rPr>
              <w:t>加权平均基金份额本期利润</w:t>
            </w:r>
          </w:p>
        </w:tc>
        <w:tc>
          <w:tcPr>
            <w:tcW w:w="5160" w:type="dxa"/>
          </w:tcPr>
          <w:p w:rsidR="002D6B32" w:rsidRDefault="002D6B32" w:rsidP="002D6B32">
            <w:pPr>
              <w:jc w:val="right"/>
              <w:rPr>
                <w:rFonts w:hint="eastAsia"/>
              </w:rPr>
            </w:pPr>
            <w:r>
              <w:t>0.0360</w:t>
            </w:r>
          </w:p>
        </w:tc>
      </w:tr>
      <w:tr w:rsidR="002D6B32" w:rsidTr="002D6B32">
        <w:tc>
          <w:tcPr>
            <w:tcW w:w="3345" w:type="dxa"/>
          </w:tcPr>
          <w:p w:rsidR="002D6B32" w:rsidRDefault="002D6B32" w:rsidP="002D6B32">
            <w:pPr>
              <w:jc w:val="left"/>
              <w:rPr>
                <w:rFonts w:hint="eastAsia"/>
              </w:rPr>
            </w:pPr>
            <w:r>
              <w:rPr>
                <w:rFonts w:hint="eastAsia"/>
              </w:rPr>
              <w:t>4.</w:t>
            </w:r>
            <w:r>
              <w:rPr>
                <w:rFonts w:hint="eastAsia"/>
              </w:rPr>
              <w:t>期末基金资产净值</w:t>
            </w:r>
          </w:p>
        </w:tc>
        <w:tc>
          <w:tcPr>
            <w:tcW w:w="5160" w:type="dxa"/>
          </w:tcPr>
          <w:p w:rsidR="002D6B32" w:rsidRDefault="002D6B32" w:rsidP="002D6B32">
            <w:pPr>
              <w:jc w:val="right"/>
              <w:rPr>
                <w:rFonts w:hint="eastAsia"/>
              </w:rPr>
            </w:pPr>
            <w:r>
              <w:t>3,162,866,196.56</w:t>
            </w:r>
          </w:p>
        </w:tc>
      </w:tr>
      <w:tr w:rsidR="002D6B32" w:rsidTr="002D6B32">
        <w:tc>
          <w:tcPr>
            <w:tcW w:w="3345" w:type="dxa"/>
          </w:tcPr>
          <w:p w:rsidR="002D6B32" w:rsidRDefault="002D6B32" w:rsidP="002D6B32">
            <w:pPr>
              <w:jc w:val="left"/>
              <w:rPr>
                <w:rFonts w:hint="eastAsia"/>
              </w:rPr>
            </w:pPr>
            <w:r>
              <w:rPr>
                <w:rFonts w:hint="eastAsia"/>
              </w:rPr>
              <w:t>5.</w:t>
            </w:r>
            <w:r>
              <w:rPr>
                <w:rFonts w:hint="eastAsia"/>
              </w:rPr>
              <w:t>期末基金份额净值</w:t>
            </w:r>
          </w:p>
        </w:tc>
        <w:tc>
          <w:tcPr>
            <w:tcW w:w="5160" w:type="dxa"/>
          </w:tcPr>
          <w:p w:rsidR="002D6B32" w:rsidRDefault="002D6B32" w:rsidP="002D6B32">
            <w:pPr>
              <w:jc w:val="right"/>
              <w:rPr>
                <w:rFonts w:hint="eastAsia"/>
              </w:rPr>
            </w:pPr>
            <w:r>
              <w:t>3.437</w:t>
            </w:r>
          </w:p>
        </w:tc>
      </w:tr>
    </w:tbl>
    <w:p w:rsidR="002D6B32" w:rsidRDefault="002D6B32" w:rsidP="002D6B32">
      <w:pPr>
        <w:pStyle w:val="-8"/>
        <w:rPr>
          <w:rFonts w:hint="eastAsia"/>
        </w:rPr>
      </w:pPr>
      <w:r>
        <w:rPr>
          <w:rFonts w:hint="eastAsia"/>
        </w:rPr>
        <w:t>注：1、上述基金业绩指标不包括持有人认购或交易基金的各项费用，计入费用后实际收益水平要低于所列数字；</w:t>
      </w:r>
    </w:p>
    <w:p w:rsidR="002D6B32" w:rsidRDefault="002D6B32" w:rsidP="002D6B3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2D6B32" w:rsidRDefault="002D6B32" w:rsidP="002D6B32">
      <w:pPr>
        <w:pStyle w:val="-2"/>
        <w:spacing w:before="312"/>
        <w:rPr>
          <w:rFonts w:hint="eastAsia"/>
        </w:rPr>
      </w:pPr>
      <w:r>
        <w:rPr>
          <w:rFonts w:hint="eastAsia"/>
        </w:rPr>
        <w:t>基金净值表现</w:t>
      </w:r>
    </w:p>
    <w:p w:rsidR="002D6B32" w:rsidRDefault="002D6B32" w:rsidP="002D6B32">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D6B32" w:rsidTr="002D6B32">
        <w:trPr>
          <w:cnfStyle w:val="100000000000" w:firstRow="1" w:lastRow="0" w:firstColumn="0" w:lastColumn="0" w:oddVBand="0" w:evenVBand="0" w:oddHBand="0" w:evenHBand="0" w:firstRowFirstColumn="0" w:firstRowLastColumn="0" w:lastRowFirstColumn="0" w:lastRowLastColumn="0"/>
        </w:trPr>
        <w:tc>
          <w:tcPr>
            <w:tcW w:w="1429" w:type="dxa"/>
          </w:tcPr>
          <w:p w:rsidR="002D6B32" w:rsidRDefault="002D6B32" w:rsidP="002D6B32">
            <w:pPr>
              <w:jc w:val="center"/>
              <w:rPr>
                <w:rFonts w:hint="eastAsia"/>
              </w:rPr>
            </w:pPr>
            <w:r>
              <w:rPr>
                <w:rFonts w:hint="eastAsia"/>
              </w:rPr>
              <w:t>阶段</w:t>
            </w:r>
          </w:p>
        </w:tc>
        <w:tc>
          <w:tcPr>
            <w:tcW w:w="1315" w:type="dxa"/>
          </w:tcPr>
          <w:p w:rsidR="002D6B32" w:rsidRDefault="002D6B32" w:rsidP="002D6B32">
            <w:pPr>
              <w:jc w:val="center"/>
              <w:rPr>
                <w:rFonts w:hint="eastAsia"/>
              </w:rPr>
            </w:pPr>
            <w:r>
              <w:rPr>
                <w:rFonts w:hint="eastAsia"/>
              </w:rPr>
              <w:t>份额净值增长率①</w:t>
            </w:r>
          </w:p>
        </w:tc>
        <w:tc>
          <w:tcPr>
            <w:tcW w:w="1315" w:type="dxa"/>
          </w:tcPr>
          <w:p w:rsidR="002D6B32" w:rsidRDefault="002D6B32" w:rsidP="002D6B32">
            <w:pPr>
              <w:jc w:val="center"/>
              <w:rPr>
                <w:rFonts w:hint="eastAsia"/>
              </w:rPr>
            </w:pPr>
            <w:r>
              <w:rPr>
                <w:rFonts w:hint="eastAsia"/>
              </w:rPr>
              <w:t>份额净值增长率标准差②</w:t>
            </w:r>
          </w:p>
        </w:tc>
        <w:tc>
          <w:tcPr>
            <w:tcW w:w="1315" w:type="dxa"/>
          </w:tcPr>
          <w:p w:rsidR="002D6B32" w:rsidRDefault="002D6B32" w:rsidP="002D6B32">
            <w:pPr>
              <w:jc w:val="center"/>
              <w:rPr>
                <w:rFonts w:hint="eastAsia"/>
              </w:rPr>
            </w:pPr>
            <w:r>
              <w:rPr>
                <w:rFonts w:hint="eastAsia"/>
              </w:rPr>
              <w:t>业绩比较基准收益率③</w:t>
            </w:r>
          </w:p>
        </w:tc>
        <w:tc>
          <w:tcPr>
            <w:tcW w:w="1315" w:type="dxa"/>
          </w:tcPr>
          <w:p w:rsidR="002D6B32" w:rsidRDefault="002D6B32" w:rsidP="002D6B32">
            <w:pPr>
              <w:jc w:val="center"/>
              <w:rPr>
                <w:rFonts w:hint="eastAsia"/>
              </w:rPr>
            </w:pPr>
            <w:r>
              <w:rPr>
                <w:rFonts w:hint="eastAsia"/>
              </w:rPr>
              <w:t>业绩比较基准收益率标准差④</w:t>
            </w:r>
          </w:p>
        </w:tc>
        <w:tc>
          <w:tcPr>
            <w:tcW w:w="907" w:type="dxa"/>
          </w:tcPr>
          <w:p w:rsidR="002D6B32" w:rsidRDefault="002D6B32" w:rsidP="002D6B32">
            <w:pPr>
              <w:jc w:val="center"/>
              <w:rPr>
                <w:rFonts w:hint="eastAsia"/>
              </w:rPr>
            </w:pPr>
            <w:r>
              <w:rPr>
                <w:rFonts w:hint="eastAsia"/>
              </w:rPr>
              <w:t>①</w:t>
            </w:r>
            <w:r>
              <w:rPr>
                <w:rFonts w:hint="eastAsia"/>
              </w:rPr>
              <w:t>-</w:t>
            </w:r>
            <w:r>
              <w:rPr>
                <w:rFonts w:hint="eastAsia"/>
              </w:rPr>
              <w:t>③</w:t>
            </w:r>
          </w:p>
        </w:tc>
        <w:tc>
          <w:tcPr>
            <w:tcW w:w="907" w:type="dxa"/>
          </w:tcPr>
          <w:p w:rsidR="002D6B32" w:rsidRDefault="002D6B32" w:rsidP="002D6B32">
            <w:pPr>
              <w:jc w:val="center"/>
              <w:rPr>
                <w:rFonts w:hint="eastAsia"/>
              </w:rPr>
            </w:pPr>
            <w:r>
              <w:rPr>
                <w:rFonts w:hint="eastAsia"/>
              </w:rPr>
              <w:t>②</w:t>
            </w:r>
            <w:r>
              <w:rPr>
                <w:rFonts w:hint="eastAsia"/>
              </w:rPr>
              <w:t>-</w:t>
            </w:r>
            <w:r>
              <w:rPr>
                <w:rFonts w:hint="eastAsia"/>
              </w:rPr>
              <w:t>④</w:t>
            </w:r>
          </w:p>
        </w:tc>
      </w:tr>
      <w:tr w:rsidR="002D6B32" w:rsidTr="002D6B32">
        <w:tc>
          <w:tcPr>
            <w:tcW w:w="1429" w:type="dxa"/>
          </w:tcPr>
          <w:p w:rsidR="002D6B32" w:rsidRDefault="002D6B32" w:rsidP="002D6B32">
            <w:pPr>
              <w:jc w:val="left"/>
              <w:rPr>
                <w:rFonts w:hint="eastAsia"/>
              </w:rPr>
            </w:pPr>
            <w:r>
              <w:rPr>
                <w:rFonts w:hint="eastAsia"/>
              </w:rPr>
              <w:t>过去三个月</w:t>
            </w:r>
          </w:p>
        </w:tc>
        <w:tc>
          <w:tcPr>
            <w:tcW w:w="1315" w:type="dxa"/>
          </w:tcPr>
          <w:p w:rsidR="002D6B32" w:rsidRDefault="002D6B32" w:rsidP="002D6B32">
            <w:pPr>
              <w:jc w:val="right"/>
              <w:rPr>
                <w:rFonts w:hint="eastAsia"/>
              </w:rPr>
            </w:pPr>
            <w:r>
              <w:t>1.24%</w:t>
            </w:r>
          </w:p>
        </w:tc>
        <w:tc>
          <w:tcPr>
            <w:tcW w:w="1315" w:type="dxa"/>
          </w:tcPr>
          <w:p w:rsidR="002D6B32" w:rsidRDefault="002D6B32" w:rsidP="002D6B32">
            <w:pPr>
              <w:jc w:val="right"/>
              <w:rPr>
                <w:rFonts w:hint="eastAsia"/>
              </w:rPr>
            </w:pPr>
            <w:r>
              <w:t>2.16%</w:t>
            </w:r>
          </w:p>
        </w:tc>
        <w:tc>
          <w:tcPr>
            <w:tcW w:w="1315" w:type="dxa"/>
          </w:tcPr>
          <w:p w:rsidR="002D6B32" w:rsidRDefault="002D6B32" w:rsidP="002D6B32">
            <w:pPr>
              <w:jc w:val="right"/>
              <w:rPr>
                <w:rFonts w:hint="eastAsia"/>
              </w:rPr>
            </w:pPr>
            <w:r>
              <w:t>0.53%</w:t>
            </w:r>
          </w:p>
        </w:tc>
        <w:tc>
          <w:tcPr>
            <w:tcW w:w="1315" w:type="dxa"/>
          </w:tcPr>
          <w:p w:rsidR="002D6B32" w:rsidRDefault="002D6B32" w:rsidP="002D6B32">
            <w:pPr>
              <w:jc w:val="right"/>
              <w:rPr>
                <w:rFonts w:hint="eastAsia"/>
              </w:rPr>
            </w:pPr>
            <w:r>
              <w:t>0.01%</w:t>
            </w:r>
          </w:p>
        </w:tc>
        <w:tc>
          <w:tcPr>
            <w:tcW w:w="907" w:type="dxa"/>
          </w:tcPr>
          <w:p w:rsidR="002D6B32" w:rsidRDefault="002D6B32" w:rsidP="002D6B32">
            <w:pPr>
              <w:jc w:val="right"/>
              <w:rPr>
                <w:rFonts w:hint="eastAsia"/>
              </w:rPr>
            </w:pPr>
            <w:r>
              <w:t>0.71%</w:t>
            </w:r>
          </w:p>
        </w:tc>
        <w:tc>
          <w:tcPr>
            <w:tcW w:w="907" w:type="dxa"/>
          </w:tcPr>
          <w:p w:rsidR="002D6B32" w:rsidRDefault="002D6B32" w:rsidP="002D6B32">
            <w:pPr>
              <w:jc w:val="right"/>
              <w:rPr>
                <w:rFonts w:hint="eastAsia"/>
              </w:rPr>
            </w:pPr>
            <w:r>
              <w:t>2.15%</w:t>
            </w:r>
          </w:p>
        </w:tc>
      </w:tr>
      <w:tr w:rsidR="002D6B32" w:rsidTr="002D6B32">
        <w:tc>
          <w:tcPr>
            <w:tcW w:w="1429" w:type="dxa"/>
          </w:tcPr>
          <w:p w:rsidR="002D6B32" w:rsidRDefault="002D6B32" w:rsidP="002D6B32">
            <w:pPr>
              <w:jc w:val="left"/>
              <w:rPr>
                <w:rFonts w:hint="eastAsia"/>
              </w:rPr>
            </w:pPr>
            <w:r>
              <w:rPr>
                <w:rFonts w:hint="eastAsia"/>
              </w:rPr>
              <w:t>过去六个月</w:t>
            </w:r>
          </w:p>
        </w:tc>
        <w:tc>
          <w:tcPr>
            <w:tcW w:w="1315" w:type="dxa"/>
          </w:tcPr>
          <w:p w:rsidR="002D6B32" w:rsidRDefault="002D6B32" w:rsidP="002D6B32">
            <w:pPr>
              <w:jc w:val="right"/>
              <w:rPr>
                <w:rFonts w:hint="eastAsia"/>
              </w:rPr>
            </w:pPr>
            <w:r>
              <w:t>52.55%</w:t>
            </w:r>
          </w:p>
        </w:tc>
        <w:tc>
          <w:tcPr>
            <w:tcW w:w="1315" w:type="dxa"/>
          </w:tcPr>
          <w:p w:rsidR="002D6B32" w:rsidRDefault="002D6B32" w:rsidP="002D6B32">
            <w:pPr>
              <w:jc w:val="right"/>
              <w:rPr>
                <w:rFonts w:hint="eastAsia"/>
              </w:rPr>
            </w:pPr>
            <w:r>
              <w:t>2.00%</w:t>
            </w:r>
          </w:p>
        </w:tc>
        <w:tc>
          <w:tcPr>
            <w:tcW w:w="1315" w:type="dxa"/>
          </w:tcPr>
          <w:p w:rsidR="002D6B32" w:rsidRDefault="002D6B32" w:rsidP="002D6B32">
            <w:pPr>
              <w:jc w:val="right"/>
              <w:rPr>
                <w:rFonts w:hint="eastAsia"/>
              </w:rPr>
            </w:pPr>
            <w:r>
              <w:t>1.07%</w:t>
            </w:r>
          </w:p>
        </w:tc>
        <w:tc>
          <w:tcPr>
            <w:tcW w:w="1315" w:type="dxa"/>
          </w:tcPr>
          <w:p w:rsidR="002D6B32" w:rsidRDefault="002D6B32" w:rsidP="002D6B32">
            <w:pPr>
              <w:jc w:val="right"/>
              <w:rPr>
                <w:rFonts w:hint="eastAsia"/>
              </w:rPr>
            </w:pPr>
            <w:r>
              <w:t>0.01%</w:t>
            </w:r>
          </w:p>
        </w:tc>
        <w:tc>
          <w:tcPr>
            <w:tcW w:w="907" w:type="dxa"/>
          </w:tcPr>
          <w:p w:rsidR="002D6B32" w:rsidRDefault="002D6B32" w:rsidP="002D6B32">
            <w:pPr>
              <w:jc w:val="right"/>
              <w:rPr>
                <w:rFonts w:hint="eastAsia"/>
              </w:rPr>
            </w:pPr>
            <w:r>
              <w:t>51.48%</w:t>
            </w:r>
          </w:p>
        </w:tc>
        <w:tc>
          <w:tcPr>
            <w:tcW w:w="907" w:type="dxa"/>
          </w:tcPr>
          <w:p w:rsidR="002D6B32" w:rsidRDefault="002D6B32" w:rsidP="002D6B32">
            <w:pPr>
              <w:jc w:val="right"/>
              <w:rPr>
                <w:rFonts w:hint="eastAsia"/>
              </w:rPr>
            </w:pPr>
            <w:r>
              <w:t>1.99%</w:t>
            </w:r>
          </w:p>
        </w:tc>
      </w:tr>
      <w:tr w:rsidR="002D6B32" w:rsidTr="002D6B32">
        <w:tc>
          <w:tcPr>
            <w:tcW w:w="1429" w:type="dxa"/>
          </w:tcPr>
          <w:p w:rsidR="002D6B32" w:rsidRDefault="002D6B32" w:rsidP="002D6B32">
            <w:pPr>
              <w:jc w:val="left"/>
              <w:rPr>
                <w:rFonts w:hint="eastAsia"/>
              </w:rPr>
            </w:pPr>
            <w:r>
              <w:rPr>
                <w:rFonts w:hint="eastAsia"/>
              </w:rPr>
              <w:t>过去一年</w:t>
            </w:r>
          </w:p>
        </w:tc>
        <w:tc>
          <w:tcPr>
            <w:tcW w:w="1315" w:type="dxa"/>
          </w:tcPr>
          <w:p w:rsidR="002D6B32" w:rsidRDefault="002D6B32" w:rsidP="002D6B32">
            <w:pPr>
              <w:jc w:val="right"/>
              <w:rPr>
                <w:rFonts w:hint="eastAsia"/>
              </w:rPr>
            </w:pPr>
            <w:r>
              <w:t>75.18%</w:t>
            </w:r>
          </w:p>
        </w:tc>
        <w:tc>
          <w:tcPr>
            <w:tcW w:w="1315" w:type="dxa"/>
          </w:tcPr>
          <w:p w:rsidR="002D6B32" w:rsidRDefault="002D6B32" w:rsidP="002D6B32">
            <w:pPr>
              <w:jc w:val="right"/>
              <w:rPr>
                <w:rFonts w:hint="eastAsia"/>
              </w:rPr>
            </w:pPr>
            <w:r>
              <w:t>1.88%</w:t>
            </w:r>
          </w:p>
        </w:tc>
        <w:tc>
          <w:tcPr>
            <w:tcW w:w="1315" w:type="dxa"/>
          </w:tcPr>
          <w:p w:rsidR="002D6B32" w:rsidRDefault="002D6B32" w:rsidP="002D6B32">
            <w:pPr>
              <w:jc w:val="right"/>
              <w:rPr>
                <w:rFonts w:hint="eastAsia"/>
              </w:rPr>
            </w:pPr>
            <w:r>
              <w:t>2.16%</w:t>
            </w:r>
          </w:p>
        </w:tc>
        <w:tc>
          <w:tcPr>
            <w:tcW w:w="1315" w:type="dxa"/>
          </w:tcPr>
          <w:p w:rsidR="002D6B32" w:rsidRDefault="002D6B32" w:rsidP="002D6B32">
            <w:pPr>
              <w:jc w:val="right"/>
              <w:rPr>
                <w:rFonts w:hint="eastAsia"/>
              </w:rPr>
            </w:pPr>
            <w:r>
              <w:t>0.01%</w:t>
            </w:r>
          </w:p>
        </w:tc>
        <w:tc>
          <w:tcPr>
            <w:tcW w:w="907" w:type="dxa"/>
          </w:tcPr>
          <w:p w:rsidR="002D6B32" w:rsidRDefault="002D6B32" w:rsidP="002D6B32">
            <w:pPr>
              <w:jc w:val="right"/>
              <w:rPr>
                <w:rFonts w:hint="eastAsia"/>
              </w:rPr>
            </w:pPr>
            <w:r>
              <w:t>73.02%</w:t>
            </w:r>
          </w:p>
        </w:tc>
        <w:tc>
          <w:tcPr>
            <w:tcW w:w="907" w:type="dxa"/>
          </w:tcPr>
          <w:p w:rsidR="002D6B32" w:rsidRDefault="002D6B32" w:rsidP="002D6B32">
            <w:pPr>
              <w:jc w:val="right"/>
              <w:rPr>
                <w:rFonts w:hint="eastAsia"/>
              </w:rPr>
            </w:pPr>
            <w:r>
              <w:t>1.87%</w:t>
            </w:r>
          </w:p>
        </w:tc>
      </w:tr>
      <w:tr w:rsidR="002D6B32" w:rsidTr="002D6B32">
        <w:tc>
          <w:tcPr>
            <w:tcW w:w="1429" w:type="dxa"/>
          </w:tcPr>
          <w:p w:rsidR="002D6B32" w:rsidRDefault="002D6B32" w:rsidP="002D6B32">
            <w:pPr>
              <w:jc w:val="left"/>
              <w:rPr>
                <w:rFonts w:hint="eastAsia"/>
              </w:rPr>
            </w:pPr>
            <w:r>
              <w:rPr>
                <w:rFonts w:hint="eastAsia"/>
              </w:rPr>
              <w:t>过去三年</w:t>
            </w:r>
          </w:p>
        </w:tc>
        <w:tc>
          <w:tcPr>
            <w:tcW w:w="1315" w:type="dxa"/>
          </w:tcPr>
          <w:p w:rsidR="002D6B32" w:rsidRDefault="002D6B32" w:rsidP="002D6B32">
            <w:pPr>
              <w:jc w:val="right"/>
              <w:rPr>
                <w:rFonts w:hint="eastAsia"/>
              </w:rPr>
            </w:pPr>
            <w:r>
              <w:t>127.01%</w:t>
            </w:r>
          </w:p>
        </w:tc>
        <w:tc>
          <w:tcPr>
            <w:tcW w:w="1315" w:type="dxa"/>
          </w:tcPr>
          <w:p w:rsidR="002D6B32" w:rsidRDefault="002D6B32" w:rsidP="002D6B32">
            <w:pPr>
              <w:jc w:val="right"/>
              <w:rPr>
                <w:rFonts w:hint="eastAsia"/>
              </w:rPr>
            </w:pPr>
            <w:r>
              <w:t>1.37%</w:t>
            </w:r>
          </w:p>
        </w:tc>
        <w:tc>
          <w:tcPr>
            <w:tcW w:w="1315" w:type="dxa"/>
          </w:tcPr>
          <w:p w:rsidR="002D6B32" w:rsidRDefault="002D6B32" w:rsidP="002D6B32">
            <w:pPr>
              <w:jc w:val="right"/>
              <w:rPr>
                <w:rFonts w:hint="eastAsia"/>
              </w:rPr>
            </w:pPr>
            <w:r>
              <w:t>6.75%</w:t>
            </w:r>
          </w:p>
        </w:tc>
        <w:tc>
          <w:tcPr>
            <w:tcW w:w="1315" w:type="dxa"/>
          </w:tcPr>
          <w:p w:rsidR="002D6B32" w:rsidRDefault="002D6B32" w:rsidP="002D6B32">
            <w:pPr>
              <w:jc w:val="right"/>
              <w:rPr>
                <w:rFonts w:hint="eastAsia"/>
              </w:rPr>
            </w:pPr>
            <w:r>
              <w:t>0.01%</w:t>
            </w:r>
          </w:p>
        </w:tc>
        <w:tc>
          <w:tcPr>
            <w:tcW w:w="907" w:type="dxa"/>
          </w:tcPr>
          <w:p w:rsidR="002D6B32" w:rsidRDefault="002D6B32" w:rsidP="002D6B32">
            <w:pPr>
              <w:jc w:val="right"/>
              <w:rPr>
                <w:rFonts w:hint="eastAsia"/>
              </w:rPr>
            </w:pPr>
            <w:r>
              <w:t>120.26%</w:t>
            </w:r>
          </w:p>
        </w:tc>
        <w:tc>
          <w:tcPr>
            <w:tcW w:w="907" w:type="dxa"/>
          </w:tcPr>
          <w:p w:rsidR="002D6B32" w:rsidRDefault="002D6B32" w:rsidP="002D6B32">
            <w:pPr>
              <w:jc w:val="right"/>
              <w:rPr>
                <w:rFonts w:hint="eastAsia"/>
              </w:rPr>
            </w:pPr>
            <w:r>
              <w:t>1.36%</w:t>
            </w:r>
          </w:p>
        </w:tc>
      </w:tr>
      <w:tr w:rsidR="002D6B32" w:rsidTr="002D6B32">
        <w:tc>
          <w:tcPr>
            <w:tcW w:w="1429" w:type="dxa"/>
          </w:tcPr>
          <w:p w:rsidR="002D6B32" w:rsidRDefault="002D6B32" w:rsidP="002D6B32">
            <w:pPr>
              <w:jc w:val="left"/>
              <w:rPr>
                <w:rFonts w:hint="eastAsia"/>
              </w:rPr>
            </w:pPr>
            <w:r>
              <w:rPr>
                <w:rFonts w:hint="eastAsia"/>
              </w:rPr>
              <w:t>过去五年</w:t>
            </w:r>
          </w:p>
        </w:tc>
        <w:tc>
          <w:tcPr>
            <w:tcW w:w="1315" w:type="dxa"/>
          </w:tcPr>
          <w:p w:rsidR="002D6B32" w:rsidRDefault="002D6B32" w:rsidP="002D6B32">
            <w:pPr>
              <w:jc w:val="right"/>
              <w:rPr>
                <w:rFonts w:hint="eastAsia"/>
              </w:rPr>
            </w:pPr>
            <w:r>
              <w:t>176.95%</w:t>
            </w:r>
          </w:p>
        </w:tc>
        <w:tc>
          <w:tcPr>
            <w:tcW w:w="1315" w:type="dxa"/>
          </w:tcPr>
          <w:p w:rsidR="002D6B32" w:rsidRDefault="002D6B32" w:rsidP="002D6B32">
            <w:pPr>
              <w:jc w:val="right"/>
              <w:rPr>
                <w:rFonts w:hint="eastAsia"/>
              </w:rPr>
            </w:pPr>
            <w:r>
              <w:t>1.23%</w:t>
            </w:r>
          </w:p>
        </w:tc>
        <w:tc>
          <w:tcPr>
            <w:tcW w:w="1315" w:type="dxa"/>
          </w:tcPr>
          <w:p w:rsidR="002D6B32" w:rsidRDefault="002D6B32" w:rsidP="002D6B32">
            <w:pPr>
              <w:jc w:val="right"/>
              <w:rPr>
                <w:rFonts w:hint="eastAsia"/>
              </w:rPr>
            </w:pPr>
            <w:r>
              <w:t>11.80%</w:t>
            </w:r>
          </w:p>
        </w:tc>
        <w:tc>
          <w:tcPr>
            <w:tcW w:w="1315" w:type="dxa"/>
          </w:tcPr>
          <w:p w:rsidR="002D6B32" w:rsidRDefault="002D6B32" w:rsidP="002D6B32">
            <w:pPr>
              <w:jc w:val="right"/>
              <w:rPr>
                <w:rFonts w:hint="eastAsia"/>
              </w:rPr>
            </w:pPr>
            <w:r>
              <w:t>0.01%</w:t>
            </w:r>
          </w:p>
        </w:tc>
        <w:tc>
          <w:tcPr>
            <w:tcW w:w="907" w:type="dxa"/>
          </w:tcPr>
          <w:p w:rsidR="002D6B32" w:rsidRDefault="002D6B32" w:rsidP="002D6B32">
            <w:pPr>
              <w:jc w:val="right"/>
              <w:rPr>
                <w:rFonts w:hint="eastAsia"/>
              </w:rPr>
            </w:pPr>
            <w:r>
              <w:t>165.15%</w:t>
            </w:r>
          </w:p>
        </w:tc>
        <w:tc>
          <w:tcPr>
            <w:tcW w:w="907" w:type="dxa"/>
          </w:tcPr>
          <w:p w:rsidR="002D6B32" w:rsidRDefault="002D6B32" w:rsidP="002D6B32">
            <w:pPr>
              <w:jc w:val="right"/>
              <w:rPr>
                <w:rFonts w:hint="eastAsia"/>
              </w:rPr>
            </w:pPr>
            <w:r>
              <w:t>1.22%</w:t>
            </w:r>
          </w:p>
        </w:tc>
      </w:tr>
      <w:tr w:rsidR="002D6B32" w:rsidTr="002D6B32">
        <w:tc>
          <w:tcPr>
            <w:tcW w:w="1429" w:type="dxa"/>
          </w:tcPr>
          <w:p w:rsidR="002D6B32" w:rsidRDefault="002D6B32" w:rsidP="002D6B32">
            <w:pPr>
              <w:jc w:val="left"/>
              <w:rPr>
                <w:rFonts w:hint="eastAsia"/>
              </w:rPr>
            </w:pPr>
            <w:r>
              <w:rPr>
                <w:rFonts w:hint="eastAsia"/>
              </w:rPr>
              <w:t>自基金合同生效起至今</w:t>
            </w:r>
          </w:p>
        </w:tc>
        <w:tc>
          <w:tcPr>
            <w:tcW w:w="1315" w:type="dxa"/>
          </w:tcPr>
          <w:p w:rsidR="002D6B32" w:rsidRDefault="002D6B32" w:rsidP="002D6B32">
            <w:pPr>
              <w:jc w:val="right"/>
              <w:rPr>
                <w:rFonts w:hint="eastAsia"/>
              </w:rPr>
            </w:pPr>
            <w:r>
              <w:t>310.28%</w:t>
            </w:r>
          </w:p>
        </w:tc>
        <w:tc>
          <w:tcPr>
            <w:tcW w:w="1315" w:type="dxa"/>
          </w:tcPr>
          <w:p w:rsidR="002D6B32" w:rsidRDefault="002D6B32" w:rsidP="002D6B32">
            <w:pPr>
              <w:jc w:val="right"/>
              <w:rPr>
                <w:rFonts w:hint="eastAsia"/>
              </w:rPr>
            </w:pPr>
            <w:r>
              <w:t>1.35%</w:t>
            </w:r>
          </w:p>
        </w:tc>
        <w:tc>
          <w:tcPr>
            <w:tcW w:w="1315" w:type="dxa"/>
          </w:tcPr>
          <w:p w:rsidR="002D6B32" w:rsidRDefault="002D6B32" w:rsidP="002D6B32">
            <w:pPr>
              <w:jc w:val="right"/>
              <w:rPr>
                <w:rFonts w:hint="eastAsia"/>
              </w:rPr>
            </w:pPr>
            <w:r>
              <w:t>18.73%</w:t>
            </w:r>
          </w:p>
        </w:tc>
        <w:tc>
          <w:tcPr>
            <w:tcW w:w="1315" w:type="dxa"/>
          </w:tcPr>
          <w:p w:rsidR="002D6B32" w:rsidRDefault="002D6B32" w:rsidP="002D6B32">
            <w:pPr>
              <w:jc w:val="right"/>
              <w:rPr>
                <w:rFonts w:hint="eastAsia"/>
              </w:rPr>
            </w:pPr>
            <w:r>
              <w:t>0.01%</w:t>
            </w:r>
          </w:p>
        </w:tc>
        <w:tc>
          <w:tcPr>
            <w:tcW w:w="907" w:type="dxa"/>
          </w:tcPr>
          <w:p w:rsidR="002D6B32" w:rsidRDefault="002D6B32" w:rsidP="002D6B32">
            <w:pPr>
              <w:jc w:val="right"/>
              <w:rPr>
                <w:rFonts w:hint="eastAsia"/>
              </w:rPr>
            </w:pPr>
            <w:r>
              <w:t>291.55%</w:t>
            </w:r>
          </w:p>
        </w:tc>
        <w:tc>
          <w:tcPr>
            <w:tcW w:w="907" w:type="dxa"/>
          </w:tcPr>
          <w:p w:rsidR="002D6B32" w:rsidRDefault="002D6B32" w:rsidP="002D6B32">
            <w:pPr>
              <w:jc w:val="right"/>
              <w:rPr>
                <w:rFonts w:hint="eastAsia"/>
              </w:rPr>
            </w:pPr>
            <w:r>
              <w:t>1.34%</w:t>
            </w:r>
          </w:p>
        </w:tc>
      </w:tr>
    </w:tbl>
    <w:p w:rsidR="002D6B32" w:rsidRDefault="002D6B32" w:rsidP="002D6B32">
      <w:pPr>
        <w:pStyle w:val="-3"/>
        <w:spacing w:before="156" w:after="156"/>
        <w:rPr>
          <w:rFonts w:hint="eastAsia"/>
        </w:rPr>
      </w:pPr>
      <w:r>
        <w:rPr>
          <w:rFonts w:hint="eastAsia"/>
        </w:rPr>
        <w:t>自基金合同生效以来基金份额累计净值增长率变动及其与同期业绩比较基准收益率变动的比较</w:t>
      </w:r>
    </w:p>
    <w:p w:rsidR="002D6B32" w:rsidRDefault="002D6B32" w:rsidP="002D6B32">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2D6B32" w:rsidRDefault="002D6B32" w:rsidP="002D6B32">
      <w:pPr>
        <w:pStyle w:val="-1"/>
        <w:ind w:left="281" w:hanging="281"/>
        <w:rPr>
          <w:rFonts w:hint="eastAsia"/>
        </w:rPr>
      </w:pPr>
      <w:r>
        <w:rPr>
          <w:rFonts w:hint="eastAsia"/>
        </w:rPr>
        <w:t>管理人报告</w:t>
      </w:r>
    </w:p>
    <w:p w:rsidR="002D6B32" w:rsidRDefault="002D6B32" w:rsidP="002D6B3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D6B32" w:rsidTr="00112DAA">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D6B32" w:rsidRDefault="002D6B32" w:rsidP="002D6B32">
            <w:pPr>
              <w:jc w:val="center"/>
              <w:rPr>
                <w:rFonts w:hint="eastAsia"/>
              </w:rPr>
            </w:pPr>
            <w:r>
              <w:rPr>
                <w:rFonts w:hint="eastAsia"/>
              </w:rPr>
              <w:t>姓名</w:t>
            </w:r>
          </w:p>
        </w:tc>
        <w:tc>
          <w:tcPr>
            <w:tcW w:w="851" w:type="dxa"/>
            <w:vMerge w:val="restart"/>
          </w:tcPr>
          <w:p w:rsidR="002D6B32" w:rsidRDefault="002D6B32" w:rsidP="002D6B32">
            <w:pPr>
              <w:jc w:val="center"/>
              <w:rPr>
                <w:rFonts w:hint="eastAsia"/>
              </w:rPr>
            </w:pPr>
            <w:r>
              <w:rPr>
                <w:rFonts w:hint="eastAsia"/>
              </w:rPr>
              <w:t>职务</w:t>
            </w:r>
          </w:p>
        </w:tc>
        <w:tc>
          <w:tcPr>
            <w:tcW w:w="2234" w:type="dxa"/>
            <w:gridSpan w:val="2"/>
            <w:tcBorders>
              <w:bottom w:val="single" w:sz="4" w:space="0" w:color="auto"/>
            </w:tcBorders>
          </w:tcPr>
          <w:p w:rsidR="002D6B32" w:rsidRDefault="002D6B32" w:rsidP="002D6B32">
            <w:pPr>
              <w:jc w:val="center"/>
              <w:rPr>
                <w:rFonts w:hint="eastAsia"/>
              </w:rPr>
            </w:pPr>
            <w:r>
              <w:rPr>
                <w:rFonts w:hint="eastAsia"/>
              </w:rPr>
              <w:t>任本基金的基金经理期限</w:t>
            </w:r>
          </w:p>
        </w:tc>
        <w:tc>
          <w:tcPr>
            <w:tcW w:w="703" w:type="dxa"/>
            <w:vMerge w:val="restart"/>
          </w:tcPr>
          <w:p w:rsidR="002D6B32" w:rsidRDefault="002D6B32" w:rsidP="002D6B32">
            <w:pPr>
              <w:jc w:val="center"/>
              <w:rPr>
                <w:rFonts w:hint="eastAsia"/>
              </w:rPr>
            </w:pPr>
            <w:r>
              <w:rPr>
                <w:rFonts w:hint="eastAsia"/>
              </w:rPr>
              <w:t>证券从业年限</w:t>
            </w:r>
          </w:p>
        </w:tc>
        <w:tc>
          <w:tcPr>
            <w:tcW w:w="3856" w:type="dxa"/>
            <w:vMerge w:val="restart"/>
          </w:tcPr>
          <w:p w:rsidR="002D6B32" w:rsidRDefault="002D6B32" w:rsidP="002D6B32">
            <w:pPr>
              <w:jc w:val="center"/>
              <w:rPr>
                <w:rFonts w:hint="eastAsia"/>
              </w:rPr>
            </w:pPr>
            <w:r>
              <w:rPr>
                <w:rFonts w:hint="eastAsia"/>
              </w:rPr>
              <w:t>说明</w:t>
            </w:r>
          </w:p>
        </w:tc>
      </w:tr>
      <w:tr w:rsidR="002D6B32" w:rsidTr="002D6B32">
        <w:tc>
          <w:tcPr>
            <w:tcW w:w="862" w:type="dxa"/>
            <w:vMerge/>
          </w:tcPr>
          <w:p w:rsidR="002D6B32" w:rsidRDefault="002D6B32" w:rsidP="002D6B32">
            <w:pPr>
              <w:jc w:val="left"/>
              <w:rPr>
                <w:rFonts w:hint="eastAsia"/>
              </w:rPr>
            </w:pPr>
          </w:p>
        </w:tc>
        <w:tc>
          <w:tcPr>
            <w:tcW w:w="851" w:type="dxa"/>
            <w:vMerge/>
          </w:tcPr>
          <w:p w:rsidR="002D6B32" w:rsidRDefault="002D6B32" w:rsidP="002D6B32">
            <w:pPr>
              <w:jc w:val="left"/>
              <w:rPr>
                <w:rFonts w:hint="eastAsia"/>
              </w:rPr>
            </w:pPr>
          </w:p>
        </w:tc>
        <w:tc>
          <w:tcPr>
            <w:tcW w:w="1117" w:type="dxa"/>
            <w:shd w:val="clear" w:color="auto" w:fill="BFBFBF"/>
          </w:tcPr>
          <w:p w:rsidR="002D6B32" w:rsidRDefault="002D6B32" w:rsidP="002D6B32">
            <w:pPr>
              <w:jc w:val="center"/>
              <w:rPr>
                <w:rFonts w:hint="eastAsia"/>
              </w:rPr>
            </w:pPr>
            <w:r>
              <w:rPr>
                <w:rFonts w:hint="eastAsia"/>
              </w:rPr>
              <w:t>任职日期</w:t>
            </w:r>
          </w:p>
        </w:tc>
        <w:tc>
          <w:tcPr>
            <w:tcW w:w="1117" w:type="dxa"/>
            <w:shd w:val="clear" w:color="auto" w:fill="BFBFBF"/>
          </w:tcPr>
          <w:p w:rsidR="002D6B32" w:rsidRDefault="002D6B32" w:rsidP="002D6B32">
            <w:pPr>
              <w:jc w:val="center"/>
              <w:rPr>
                <w:rFonts w:hint="eastAsia"/>
              </w:rPr>
            </w:pPr>
            <w:r>
              <w:rPr>
                <w:rFonts w:hint="eastAsia"/>
              </w:rPr>
              <w:t>离任日期</w:t>
            </w:r>
          </w:p>
        </w:tc>
        <w:tc>
          <w:tcPr>
            <w:tcW w:w="703" w:type="dxa"/>
            <w:vMerge/>
          </w:tcPr>
          <w:p w:rsidR="002D6B32" w:rsidRDefault="002D6B32" w:rsidP="002D6B32">
            <w:pPr>
              <w:jc w:val="left"/>
              <w:rPr>
                <w:rFonts w:hint="eastAsia"/>
              </w:rPr>
            </w:pPr>
          </w:p>
        </w:tc>
        <w:tc>
          <w:tcPr>
            <w:tcW w:w="3856" w:type="dxa"/>
            <w:vMerge/>
          </w:tcPr>
          <w:p w:rsidR="002D6B32" w:rsidRDefault="002D6B32" w:rsidP="002D6B32">
            <w:pPr>
              <w:jc w:val="left"/>
              <w:rPr>
                <w:rFonts w:hint="eastAsia"/>
              </w:rPr>
            </w:pPr>
          </w:p>
        </w:tc>
      </w:tr>
      <w:tr w:rsidR="002D6B32" w:rsidTr="002D6B32">
        <w:tc>
          <w:tcPr>
            <w:tcW w:w="862" w:type="dxa"/>
          </w:tcPr>
          <w:p w:rsidR="002D6B32" w:rsidRDefault="002D6B32" w:rsidP="002D6B32">
            <w:pPr>
              <w:jc w:val="left"/>
              <w:rPr>
                <w:rFonts w:hint="eastAsia"/>
              </w:rPr>
            </w:pPr>
            <w:r>
              <w:rPr>
                <w:rFonts w:hint="eastAsia"/>
              </w:rPr>
              <w:t>王峥娇</w:t>
            </w:r>
          </w:p>
        </w:tc>
        <w:tc>
          <w:tcPr>
            <w:tcW w:w="851" w:type="dxa"/>
          </w:tcPr>
          <w:p w:rsidR="002D6B32" w:rsidRDefault="002D6B32" w:rsidP="002D6B32">
            <w:pPr>
              <w:jc w:val="left"/>
              <w:rPr>
                <w:rFonts w:hint="eastAsia"/>
              </w:rPr>
            </w:pPr>
            <w:r>
              <w:rPr>
                <w:rFonts w:hint="eastAsia"/>
              </w:rPr>
              <w:t>本基金基金经理</w:t>
            </w:r>
          </w:p>
        </w:tc>
        <w:tc>
          <w:tcPr>
            <w:tcW w:w="1117" w:type="dxa"/>
          </w:tcPr>
          <w:p w:rsidR="002D6B32" w:rsidRDefault="002D6B32" w:rsidP="002D6B32">
            <w:pPr>
              <w:jc w:val="left"/>
              <w:rPr>
                <w:rFonts w:hint="eastAsia"/>
              </w:rPr>
            </w:pPr>
            <w:r>
              <w:rPr>
                <w:rFonts w:hint="eastAsia"/>
              </w:rPr>
              <w:t>2018</w:t>
            </w:r>
            <w:r>
              <w:rPr>
                <w:rFonts w:hint="eastAsia"/>
              </w:rPr>
              <w:t>年</w:t>
            </w:r>
            <w:r>
              <w:rPr>
                <w:rFonts w:hint="eastAsia"/>
              </w:rPr>
              <w:t>7</w:t>
            </w:r>
            <w:r>
              <w:rPr>
                <w:rFonts w:hint="eastAsia"/>
              </w:rPr>
              <w:t>月</w:t>
            </w:r>
            <w:r>
              <w:rPr>
                <w:rFonts w:hint="eastAsia"/>
              </w:rPr>
              <w:t>27</w:t>
            </w:r>
            <w:r>
              <w:rPr>
                <w:rFonts w:hint="eastAsia"/>
              </w:rPr>
              <w:t>日</w:t>
            </w:r>
          </w:p>
        </w:tc>
        <w:tc>
          <w:tcPr>
            <w:tcW w:w="1117" w:type="dxa"/>
          </w:tcPr>
          <w:p w:rsidR="002D6B32" w:rsidRDefault="002D6B32" w:rsidP="002D6B32">
            <w:pPr>
              <w:jc w:val="right"/>
              <w:rPr>
                <w:rFonts w:hint="eastAsia"/>
              </w:rPr>
            </w:pPr>
            <w:r>
              <w:t>-</w:t>
            </w:r>
          </w:p>
        </w:tc>
        <w:tc>
          <w:tcPr>
            <w:tcW w:w="703" w:type="dxa"/>
          </w:tcPr>
          <w:p w:rsidR="002D6B32" w:rsidRDefault="002D6B32" w:rsidP="002D6B32">
            <w:pPr>
              <w:jc w:val="left"/>
              <w:rPr>
                <w:rFonts w:hint="eastAsia"/>
              </w:rPr>
            </w:pPr>
            <w:r>
              <w:rPr>
                <w:rFonts w:hint="eastAsia"/>
              </w:rPr>
              <w:t>11</w:t>
            </w:r>
            <w:r>
              <w:rPr>
                <w:rFonts w:hint="eastAsia"/>
              </w:rPr>
              <w:t>年</w:t>
            </w:r>
          </w:p>
        </w:tc>
        <w:tc>
          <w:tcPr>
            <w:tcW w:w="3856" w:type="dxa"/>
          </w:tcPr>
          <w:p w:rsidR="002D6B32" w:rsidRDefault="002D6B32" w:rsidP="002D6B32">
            <w:pPr>
              <w:jc w:val="left"/>
              <w:rPr>
                <w:rFonts w:hint="eastAsia"/>
              </w:rPr>
            </w:pPr>
            <w:r>
              <w:rPr>
                <w:rFonts w:hint="eastAsia"/>
              </w:rPr>
              <w:t>女，哈尔滨工业大学管理学硕士，具有基金从业资格。曾先后就职于深圳泰石投资、深圳瀚信资产、上海尚雅投资、招商基金，历任研究员、基金经理助理、高级研究员。</w:t>
            </w:r>
            <w:r>
              <w:rPr>
                <w:rFonts w:hint="eastAsia"/>
              </w:rPr>
              <w:t>2015</w:t>
            </w:r>
            <w:r>
              <w:rPr>
                <w:rFonts w:hint="eastAsia"/>
              </w:rPr>
              <w:t>年</w:t>
            </w:r>
            <w:r>
              <w:rPr>
                <w:rFonts w:hint="eastAsia"/>
              </w:rPr>
              <w:t>8</w:t>
            </w:r>
            <w:r>
              <w:rPr>
                <w:rFonts w:hint="eastAsia"/>
              </w:rPr>
              <w:t>月加入南方基金，负责医药行业研究；</w:t>
            </w:r>
            <w:r>
              <w:rPr>
                <w:rFonts w:hint="eastAsia"/>
              </w:rPr>
              <w:t>2018</w:t>
            </w:r>
            <w:r>
              <w:rPr>
                <w:rFonts w:hint="eastAsia"/>
              </w:rPr>
              <w:t>年</w:t>
            </w:r>
            <w:r>
              <w:rPr>
                <w:rFonts w:hint="eastAsia"/>
              </w:rPr>
              <w:t>7</w:t>
            </w:r>
            <w:r>
              <w:rPr>
                <w:rFonts w:hint="eastAsia"/>
              </w:rPr>
              <w:t>月</w:t>
            </w:r>
            <w:r>
              <w:rPr>
                <w:rFonts w:hint="eastAsia"/>
              </w:rPr>
              <w:t>27</w:t>
            </w:r>
            <w:r>
              <w:rPr>
                <w:rFonts w:hint="eastAsia"/>
              </w:rPr>
              <w:t>日至今，任南方医保基金经理。</w:t>
            </w:r>
          </w:p>
        </w:tc>
      </w:tr>
    </w:tbl>
    <w:p w:rsidR="002D6B32" w:rsidRDefault="002D6B32" w:rsidP="002D6B32">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2D6B32" w:rsidRDefault="002D6B32" w:rsidP="002D6B32">
      <w:pPr>
        <w:pStyle w:val="-"/>
        <w:ind w:firstLine="420"/>
        <w:rPr>
          <w:rFonts w:hint="eastAsia"/>
        </w:rPr>
      </w:pPr>
      <w:r>
        <w:rPr>
          <w:rFonts w:hint="eastAsia"/>
        </w:rPr>
        <w:t>2、证券从业年限计算标准遵从行业协会《证券业从业人员资格管理办法》中关于证券从业人员范围的相关规定。</w:t>
      </w:r>
    </w:p>
    <w:p w:rsidR="002D6B32" w:rsidRDefault="002D6B32" w:rsidP="002D6B32">
      <w:pPr>
        <w:pStyle w:val="-3"/>
        <w:spacing w:before="156" w:after="156"/>
        <w:rPr>
          <w:rFonts w:hint="eastAsia"/>
        </w:rPr>
      </w:pPr>
      <w:r>
        <w:rPr>
          <w:rFonts w:hint="eastAsia"/>
        </w:rPr>
        <w:t>期末兼任私募资产管理计划投资经理的基金经理同时管理的产品情况</w:t>
      </w:r>
    </w:p>
    <w:p w:rsidR="002D6B32" w:rsidRDefault="002D6B32" w:rsidP="002D6B32">
      <w:pPr>
        <w:pStyle w:val="-"/>
        <w:ind w:firstLine="420"/>
        <w:rPr>
          <w:rFonts w:hint="eastAsia"/>
        </w:rPr>
      </w:pPr>
      <w:r>
        <w:rPr>
          <w:rFonts w:hint="eastAsia"/>
        </w:rPr>
        <w:t>本期末本基金基金经理无兼任私募资产管理计划投资经理的情况。</w:t>
      </w:r>
    </w:p>
    <w:p w:rsidR="002D6B32" w:rsidRDefault="002D6B32" w:rsidP="002D6B32">
      <w:pPr>
        <w:pStyle w:val="-2"/>
        <w:spacing w:before="312"/>
        <w:rPr>
          <w:rFonts w:hint="eastAsia"/>
        </w:rPr>
      </w:pPr>
      <w:r>
        <w:rPr>
          <w:rFonts w:hint="eastAsia"/>
        </w:rPr>
        <w:lastRenderedPageBreak/>
        <w:t>管理人对报告期内本基金运作遵规守信情况的说明</w:t>
      </w:r>
    </w:p>
    <w:p w:rsidR="002D6B32" w:rsidRDefault="002D6B32" w:rsidP="002D6B3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D6B32" w:rsidRDefault="002D6B32" w:rsidP="002D6B32">
      <w:pPr>
        <w:pStyle w:val="-2"/>
        <w:spacing w:before="312"/>
        <w:rPr>
          <w:rFonts w:hint="eastAsia"/>
        </w:rPr>
      </w:pPr>
      <w:r>
        <w:rPr>
          <w:rFonts w:hint="eastAsia"/>
        </w:rPr>
        <w:t>公平交易专项说明</w:t>
      </w:r>
    </w:p>
    <w:p w:rsidR="002D6B32" w:rsidRDefault="002D6B32" w:rsidP="002D6B32">
      <w:pPr>
        <w:pStyle w:val="-3"/>
        <w:spacing w:before="156" w:after="156"/>
        <w:rPr>
          <w:rFonts w:hint="eastAsia"/>
        </w:rPr>
      </w:pPr>
      <w:r>
        <w:rPr>
          <w:rFonts w:hint="eastAsia"/>
        </w:rPr>
        <w:t>公平交易制度的执行情况</w:t>
      </w:r>
    </w:p>
    <w:p w:rsidR="002D6B32" w:rsidRDefault="002D6B32" w:rsidP="002D6B3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D6B32" w:rsidRDefault="002D6B32" w:rsidP="002D6B32">
      <w:pPr>
        <w:pStyle w:val="-3"/>
        <w:spacing w:before="156" w:after="156"/>
        <w:rPr>
          <w:rFonts w:hint="eastAsia"/>
        </w:rPr>
      </w:pPr>
      <w:r>
        <w:rPr>
          <w:rFonts w:hint="eastAsia"/>
        </w:rPr>
        <w:t>异常交易行为的专项说明</w:t>
      </w:r>
    </w:p>
    <w:p w:rsidR="002D6B32" w:rsidRDefault="002D6B32" w:rsidP="002D6B3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D6B32" w:rsidRDefault="002D6B32" w:rsidP="002D6B32">
      <w:pPr>
        <w:pStyle w:val="-2"/>
        <w:spacing w:before="312"/>
        <w:rPr>
          <w:rFonts w:hint="eastAsia"/>
        </w:rPr>
      </w:pPr>
      <w:r>
        <w:rPr>
          <w:rFonts w:hint="eastAsia"/>
        </w:rPr>
        <w:t>报告期内基金投资策略和运作分析</w:t>
      </w:r>
    </w:p>
    <w:p w:rsidR="002D6B32" w:rsidRDefault="002D6B32" w:rsidP="002D6B32">
      <w:pPr>
        <w:pStyle w:val="-"/>
        <w:ind w:firstLine="420"/>
        <w:rPr>
          <w:rFonts w:hint="eastAsia"/>
        </w:rPr>
      </w:pPr>
      <w:r>
        <w:rPr>
          <w:rFonts w:hint="eastAsia"/>
        </w:rPr>
        <w:t>三季度中证医药卫生全收益指数涨幅0.35%（数据来源：wind）表现显著弱于周期类和食品饮料等行业，其中7月份医药板块延续了二季度的强劲走势创下历史新高，而自8月初以来，板块经历了较大幅度的调整，指数下跌约15%，部分前期较强势的主题和科技属性较强的子行业回调幅度超过30%。</w:t>
      </w:r>
    </w:p>
    <w:p w:rsidR="002D6B32" w:rsidRDefault="002D6B32" w:rsidP="002D6B32">
      <w:pPr>
        <w:pStyle w:val="-"/>
        <w:ind w:firstLine="420"/>
        <w:rPr>
          <w:rFonts w:hint="eastAsia"/>
        </w:rPr>
      </w:pPr>
      <w:r>
        <w:rPr>
          <w:rFonts w:hint="eastAsia"/>
        </w:rPr>
        <w:t>从调整的原因角度，我们认为主要有三点：</w:t>
      </w:r>
    </w:p>
    <w:p w:rsidR="002D6B32" w:rsidRDefault="002D6B32" w:rsidP="002D6B32">
      <w:pPr>
        <w:pStyle w:val="-"/>
        <w:ind w:firstLine="420"/>
        <w:rPr>
          <w:rFonts w:hint="eastAsia"/>
        </w:rPr>
      </w:pPr>
      <w:r>
        <w:rPr>
          <w:rFonts w:hint="eastAsia"/>
        </w:rPr>
        <w:t>1、前期涨幅较大，在8月初高点，医药板块无论是估值溢价率还是公募基金医药板块持仓比例都已经创下历史新高，达到甚至超过了2014年一季度的高位，板块客观上存在调整的需求。</w:t>
      </w:r>
    </w:p>
    <w:p w:rsidR="002D6B32" w:rsidRDefault="002D6B32" w:rsidP="002D6B32">
      <w:pPr>
        <w:pStyle w:val="-"/>
        <w:ind w:firstLine="420"/>
        <w:rPr>
          <w:rFonts w:hint="eastAsia"/>
        </w:rPr>
      </w:pPr>
      <w:r>
        <w:rPr>
          <w:rFonts w:hint="eastAsia"/>
        </w:rPr>
        <w:t>2、比较优势有所弱化。在2020H1，由于其他行业在疫情的影响下业绩表现欠佳，医药行业获得高度关注，但在Q2之后随着其他行业的逐步复苏，投资者选择增加，资金开始分流。</w:t>
      </w:r>
    </w:p>
    <w:p w:rsidR="002D6B32" w:rsidRDefault="002D6B32" w:rsidP="002D6B32">
      <w:pPr>
        <w:pStyle w:val="-"/>
        <w:ind w:firstLine="420"/>
        <w:rPr>
          <w:rFonts w:hint="eastAsia"/>
        </w:rPr>
      </w:pPr>
      <w:r>
        <w:rPr>
          <w:rFonts w:hint="eastAsia"/>
        </w:rPr>
        <w:t>3、中美关系以及7月下旬科创板第一批上市公司解禁等事件导致市场风险偏好下行，医药板块中科技属性较强的公司股价调整幅度较大。</w:t>
      </w:r>
    </w:p>
    <w:p w:rsidR="002D6B32" w:rsidRDefault="002D6B32" w:rsidP="002D6B32">
      <w:pPr>
        <w:pStyle w:val="-"/>
        <w:ind w:firstLine="420"/>
        <w:rPr>
          <w:rFonts w:hint="eastAsia"/>
        </w:rPr>
      </w:pPr>
      <w:r>
        <w:rPr>
          <w:rFonts w:hint="eastAsia"/>
        </w:rPr>
        <w:t>我们认为从板块的整体走势来看，前一段时间的快速调整时期已趋于结束：1）医药公司基本面趋势未发生变化，业绩持续向好；2）机构持仓、估值溢价率、板块交易占比已经</w:t>
      </w:r>
      <w:r>
        <w:rPr>
          <w:rFonts w:hint="eastAsia"/>
        </w:rPr>
        <w:lastRenderedPageBreak/>
        <w:t>大幅回落；3）随着近期境外疫情的反复和秋冬季呼吸类疾病高发期的到来，医药板块仍会维持较高的投资者关注度。</w:t>
      </w:r>
    </w:p>
    <w:p w:rsidR="002D6B32" w:rsidRDefault="002D6B32" w:rsidP="002D6B32">
      <w:pPr>
        <w:pStyle w:val="-"/>
        <w:ind w:firstLine="420"/>
        <w:rPr>
          <w:rFonts w:hint="eastAsia"/>
        </w:rPr>
      </w:pPr>
      <w:r>
        <w:rPr>
          <w:rFonts w:hint="eastAsia"/>
        </w:rPr>
        <w:t>目前南方医保已经开始布局2021年具备弹性的品种。历史上每年四季度投资者在医药领域都会开始布局来年，如果说2020见证了医药的比较优势，那么2021年H1可能需要寻找长期逻辑好且20H1影响比较大的低基数品种。可选择的类型包括：大型处方药企和CRO/CDMO企业；植入性医疗器械；部分IVD；部分高点回落较多的生物制品企业等。</w:t>
      </w:r>
    </w:p>
    <w:p w:rsidR="002D6B32" w:rsidRDefault="002D6B32" w:rsidP="002D6B32">
      <w:pPr>
        <w:pStyle w:val="-"/>
        <w:ind w:firstLine="420"/>
        <w:rPr>
          <w:rFonts w:hint="eastAsia"/>
        </w:rPr>
      </w:pPr>
      <w:r>
        <w:rPr>
          <w:rFonts w:hint="eastAsia"/>
        </w:rPr>
        <w:t>从长期来看，创新与消费升级依然是我们重点关注的战略性赛道。2020年三季度，随着科创板第一批上市公司解禁压力的到来，板块估值中枢有所下行，但科创板里有不少优质的创新型公司，包括创新药和医疗器械，我们认为其中有些公司会脱颖而出，为投资人创造长期价值。</w:t>
      </w:r>
    </w:p>
    <w:p w:rsidR="002D6B32" w:rsidRDefault="002D6B32" w:rsidP="002D6B32">
      <w:pPr>
        <w:pStyle w:val="-2"/>
        <w:spacing w:before="312"/>
        <w:rPr>
          <w:rFonts w:hint="eastAsia"/>
        </w:rPr>
      </w:pPr>
      <w:r>
        <w:rPr>
          <w:rFonts w:hint="eastAsia"/>
        </w:rPr>
        <w:t>报告期内基金的业绩表现</w:t>
      </w:r>
    </w:p>
    <w:p w:rsidR="002D6B32" w:rsidRDefault="002D6B32" w:rsidP="002D6B32">
      <w:pPr>
        <w:pStyle w:val="-"/>
        <w:ind w:firstLine="420"/>
        <w:rPr>
          <w:rFonts w:hint="eastAsia"/>
        </w:rPr>
      </w:pPr>
      <w:r>
        <w:rPr>
          <w:rFonts w:hint="eastAsia"/>
        </w:rPr>
        <w:t>截至报告期末，本基金份额净值为3.437元，报告期内，份额净值增长率为1.24%，同期业绩基准增长率为0.53%。</w:t>
      </w:r>
    </w:p>
    <w:p w:rsidR="002D6B32" w:rsidRDefault="002D6B32" w:rsidP="002D6B32">
      <w:pPr>
        <w:pStyle w:val="-2"/>
        <w:spacing w:before="312"/>
        <w:rPr>
          <w:rFonts w:hint="eastAsia"/>
        </w:rPr>
      </w:pPr>
      <w:r>
        <w:rPr>
          <w:rFonts w:hint="eastAsia"/>
        </w:rPr>
        <w:t>报告期内基金持有人数或基金资产净值预警说明</w:t>
      </w:r>
    </w:p>
    <w:p w:rsidR="002D6B32" w:rsidRDefault="002D6B32" w:rsidP="002D6B3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D6B32" w:rsidRDefault="002D6B32" w:rsidP="002D6B32">
      <w:pPr>
        <w:pStyle w:val="-1"/>
        <w:ind w:left="281" w:hanging="281"/>
        <w:rPr>
          <w:rFonts w:hint="eastAsia"/>
        </w:rPr>
      </w:pPr>
      <w:r>
        <w:rPr>
          <w:rFonts w:hint="eastAsia"/>
        </w:rPr>
        <w:t>投资组合报告</w:t>
      </w:r>
    </w:p>
    <w:p w:rsidR="002D6B32" w:rsidRDefault="002D6B32" w:rsidP="002D6B3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D6B32" w:rsidTr="002D6B32">
        <w:trPr>
          <w:cnfStyle w:val="100000000000" w:firstRow="1" w:lastRow="0" w:firstColumn="0" w:lastColumn="0" w:oddVBand="0" w:evenVBand="0" w:oddHBand="0" w:evenHBand="0" w:firstRowFirstColumn="0" w:firstRowLastColumn="0" w:lastRowFirstColumn="0" w:lastRowLastColumn="0"/>
        </w:trPr>
        <w:tc>
          <w:tcPr>
            <w:tcW w:w="646" w:type="dxa"/>
          </w:tcPr>
          <w:p w:rsidR="002D6B32" w:rsidRDefault="002D6B32" w:rsidP="002D6B32">
            <w:pPr>
              <w:jc w:val="center"/>
              <w:rPr>
                <w:rFonts w:hint="eastAsia"/>
              </w:rPr>
            </w:pPr>
            <w:r>
              <w:rPr>
                <w:rFonts w:hint="eastAsia"/>
              </w:rPr>
              <w:t>序号</w:t>
            </w:r>
          </w:p>
        </w:tc>
        <w:tc>
          <w:tcPr>
            <w:tcW w:w="2971" w:type="dxa"/>
          </w:tcPr>
          <w:p w:rsidR="002D6B32" w:rsidRDefault="002D6B32" w:rsidP="002D6B32">
            <w:pPr>
              <w:jc w:val="center"/>
              <w:rPr>
                <w:rFonts w:hint="eastAsia"/>
              </w:rPr>
            </w:pPr>
            <w:r>
              <w:rPr>
                <w:rFonts w:hint="eastAsia"/>
              </w:rPr>
              <w:t>项目</w:t>
            </w:r>
          </w:p>
        </w:tc>
        <w:tc>
          <w:tcPr>
            <w:tcW w:w="2381" w:type="dxa"/>
          </w:tcPr>
          <w:p w:rsidR="002D6B32" w:rsidRDefault="002D6B32" w:rsidP="002D6B32">
            <w:pPr>
              <w:jc w:val="center"/>
              <w:rPr>
                <w:rFonts w:hint="eastAsia"/>
              </w:rPr>
            </w:pPr>
            <w:r>
              <w:rPr>
                <w:rFonts w:hint="eastAsia"/>
              </w:rPr>
              <w:t>金额（元）</w:t>
            </w:r>
          </w:p>
        </w:tc>
        <w:tc>
          <w:tcPr>
            <w:tcW w:w="2506" w:type="dxa"/>
          </w:tcPr>
          <w:p w:rsidR="002D6B32" w:rsidRDefault="002D6B32" w:rsidP="002D6B32">
            <w:pPr>
              <w:jc w:val="center"/>
              <w:rPr>
                <w:rFonts w:hint="eastAsia"/>
              </w:rPr>
            </w:pPr>
            <w:r>
              <w:rPr>
                <w:rFonts w:hint="eastAsia"/>
              </w:rPr>
              <w:t>占基金总资产的比例（</w:t>
            </w:r>
            <w:r>
              <w:rPr>
                <w:rFonts w:hint="eastAsia"/>
              </w:rPr>
              <w:t>%</w:t>
            </w:r>
            <w:r>
              <w:rPr>
                <w:rFonts w:hint="eastAsia"/>
              </w:rPr>
              <w:t>）</w:t>
            </w:r>
          </w:p>
        </w:tc>
      </w:tr>
      <w:tr w:rsidR="002D6B32" w:rsidTr="002D6B32">
        <w:tc>
          <w:tcPr>
            <w:tcW w:w="646" w:type="dxa"/>
          </w:tcPr>
          <w:p w:rsidR="002D6B32" w:rsidRDefault="002D6B32" w:rsidP="002D6B32">
            <w:pPr>
              <w:jc w:val="center"/>
              <w:rPr>
                <w:rFonts w:hint="eastAsia"/>
              </w:rPr>
            </w:pPr>
            <w:r>
              <w:t>1</w:t>
            </w:r>
          </w:p>
        </w:tc>
        <w:tc>
          <w:tcPr>
            <w:tcW w:w="2971" w:type="dxa"/>
          </w:tcPr>
          <w:p w:rsidR="002D6B32" w:rsidRDefault="002D6B32" w:rsidP="002D6B32">
            <w:pPr>
              <w:jc w:val="left"/>
              <w:rPr>
                <w:rFonts w:hint="eastAsia"/>
              </w:rPr>
            </w:pPr>
            <w:r>
              <w:rPr>
                <w:rFonts w:hint="eastAsia"/>
              </w:rPr>
              <w:t>权益投资</w:t>
            </w:r>
          </w:p>
        </w:tc>
        <w:tc>
          <w:tcPr>
            <w:tcW w:w="2381" w:type="dxa"/>
          </w:tcPr>
          <w:p w:rsidR="002D6B32" w:rsidRDefault="002D6B32" w:rsidP="002D6B32">
            <w:pPr>
              <w:jc w:val="right"/>
              <w:rPr>
                <w:rFonts w:hint="eastAsia"/>
              </w:rPr>
            </w:pPr>
            <w:r>
              <w:t>2,935,155,426.80</w:t>
            </w:r>
          </w:p>
        </w:tc>
        <w:tc>
          <w:tcPr>
            <w:tcW w:w="2506" w:type="dxa"/>
          </w:tcPr>
          <w:p w:rsidR="002D6B32" w:rsidRDefault="002D6B32" w:rsidP="002D6B32">
            <w:pPr>
              <w:jc w:val="right"/>
              <w:rPr>
                <w:rFonts w:hint="eastAsia"/>
              </w:rPr>
            </w:pPr>
            <w:r>
              <w:t>89.49</w:t>
            </w:r>
          </w:p>
        </w:tc>
      </w:tr>
      <w:tr w:rsidR="002D6B32" w:rsidTr="002D6B32">
        <w:tc>
          <w:tcPr>
            <w:tcW w:w="646" w:type="dxa"/>
          </w:tcPr>
          <w:p w:rsidR="002D6B32" w:rsidRDefault="002D6B32" w:rsidP="002D6B32">
            <w:pPr>
              <w:jc w:val="center"/>
              <w:rPr>
                <w:rFonts w:hint="eastAsia"/>
              </w:rPr>
            </w:pPr>
          </w:p>
        </w:tc>
        <w:tc>
          <w:tcPr>
            <w:tcW w:w="2971" w:type="dxa"/>
          </w:tcPr>
          <w:p w:rsidR="002D6B32" w:rsidRDefault="002D6B32" w:rsidP="002D6B32">
            <w:pPr>
              <w:jc w:val="left"/>
              <w:rPr>
                <w:rFonts w:hint="eastAsia"/>
              </w:rPr>
            </w:pPr>
            <w:r>
              <w:rPr>
                <w:rFonts w:hint="eastAsia"/>
              </w:rPr>
              <w:t>其中：股票</w:t>
            </w:r>
          </w:p>
        </w:tc>
        <w:tc>
          <w:tcPr>
            <w:tcW w:w="2381" w:type="dxa"/>
          </w:tcPr>
          <w:p w:rsidR="002D6B32" w:rsidRDefault="002D6B32" w:rsidP="002D6B32">
            <w:pPr>
              <w:jc w:val="right"/>
              <w:rPr>
                <w:rFonts w:hint="eastAsia"/>
              </w:rPr>
            </w:pPr>
            <w:r>
              <w:t>2,935,155,426.80</w:t>
            </w:r>
          </w:p>
        </w:tc>
        <w:tc>
          <w:tcPr>
            <w:tcW w:w="2506" w:type="dxa"/>
          </w:tcPr>
          <w:p w:rsidR="002D6B32" w:rsidRDefault="002D6B32" w:rsidP="002D6B32">
            <w:pPr>
              <w:jc w:val="right"/>
              <w:rPr>
                <w:rFonts w:hint="eastAsia"/>
              </w:rPr>
            </w:pPr>
            <w:r>
              <w:t>89.49</w:t>
            </w:r>
          </w:p>
        </w:tc>
      </w:tr>
      <w:tr w:rsidR="002D6B32" w:rsidTr="002D6B32">
        <w:tc>
          <w:tcPr>
            <w:tcW w:w="646" w:type="dxa"/>
          </w:tcPr>
          <w:p w:rsidR="002D6B32" w:rsidRDefault="002D6B32" w:rsidP="002D6B32">
            <w:pPr>
              <w:jc w:val="center"/>
              <w:rPr>
                <w:rFonts w:hint="eastAsia"/>
              </w:rPr>
            </w:pPr>
            <w:r>
              <w:t>2</w:t>
            </w:r>
          </w:p>
        </w:tc>
        <w:tc>
          <w:tcPr>
            <w:tcW w:w="2971" w:type="dxa"/>
          </w:tcPr>
          <w:p w:rsidR="002D6B32" w:rsidRDefault="002D6B32" w:rsidP="002D6B32">
            <w:pPr>
              <w:jc w:val="left"/>
              <w:rPr>
                <w:rFonts w:hint="eastAsia"/>
              </w:rPr>
            </w:pPr>
            <w:r>
              <w:rPr>
                <w:rFonts w:hint="eastAsia"/>
              </w:rPr>
              <w:t>基金投资</w:t>
            </w:r>
          </w:p>
        </w:tc>
        <w:tc>
          <w:tcPr>
            <w:tcW w:w="2381" w:type="dxa"/>
          </w:tcPr>
          <w:p w:rsidR="002D6B32" w:rsidRDefault="002D6B32" w:rsidP="002D6B32">
            <w:pPr>
              <w:jc w:val="right"/>
              <w:rPr>
                <w:rFonts w:hint="eastAsia"/>
              </w:rPr>
            </w:pPr>
            <w:r>
              <w:t>-</w:t>
            </w:r>
          </w:p>
        </w:tc>
        <w:tc>
          <w:tcPr>
            <w:tcW w:w="2506"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3</w:t>
            </w:r>
          </w:p>
        </w:tc>
        <w:tc>
          <w:tcPr>
            <w:tcW w:w="2971" w:type="dxa"/>
          </w:tcPr>
          <w:p w:rsidR="002D6B32" w:rsidRDefault="002D6B32" w:rsidP="002D6B32">
            <w:pPr>
              <w:jc w:val="left"/>
              <w:rPr>
                <w:rFonts w:hint="eastAsia"/>
              </w:rPr>
            </w:pPr>
            <w:r>
              <w:rPr>
                <w:rFonts w:hint="eastAsia"/>
              </w:rPr>
              <w:t>固定收益投资</w:t>
            </w:r>
          </w:p>
        </w:tc>
        <w:tc>
          <w:tcPr>
            <w:tcW w:w="2381" w:type="dxa"/>
          </w:tcPr>
          <w:p w:rsidR="002D6B32" w:rsidRDefault="002D6B32" w:rsidP="002D6B32">
            <w:pPr>
              <w:jc w:val="right"/>
              <w:rPr>
                <w:rFonts w:hint="eastAsia"/>
              </w:rPr>
            </w:pPr>
            <w:r>
              <w:t>100,070,000.00</w:t>
            </w:r>
          </w:p>
        </w:tc>
        <w:tc>
          <w:tcPr>
            <w:tcW w:w="2506" w:type="dxa"/>
          </w:tcPr>
          <w:p w:rsidR="002D6B32" w:rsidRDefault="002D6B32" w:rsidP="002D6B32">
            <w:pPr>
              <w:jc w:val="right"/>
              <w:rPr>
                <w:rFonts w:hint="eastAsia"/>
              </w:rPr>
            </w:pPr>
            <w:r>
              <w:t>3.05</w:t>
            </w:r>
          </w:p>
        </w:tc>
      </w:tr>
      <w:tr w:rsidR="002D6B32" w:rsidTr="002D6B32">
        <w:tc>
          <w:tcPr>
            <w:tcW w:w="646" w:type="dxa"/>
          </w:tcPr>
          <w:p w:rsidR="002D6B32" w:rsidRDefault="002D6B32" w:rsidP="002D6B32">
            <w:pPr>
              <w:jc w:val="center"/>
              <w:rPr>
                <w:rFonts w:hint="eastAsia"/>
              </w:rPr>
            </w:pPr>
          </w:p>
        </w:tc>
        <w:tc>
          <w:tcPr>
            <w:tcW w:w="2971" w:type="dxa"/>
          </w:tcPr>
          <w:p w:rsidR="002D6B32" w:rsidRDefault="002D6B32" w:rsidP="002D6B32">
            <w:pPr>
              <w:jc w:val="left"/>
              <w:rPr>
                <w:rFonts w:hint="eastAsia"/>
              </w:rPr>
            </w:pPr>
            <w:r>
              <w:rPr>
                <w:rFonts w:hint="eastAsia"/>
              </w:rPr>
              <w:t>其中：债券</w:t>
            </w:r>
          </w:p>
        </w:tc>
        <w:tc>
          <w:tcPr>
            <w:tcW w:w="2381" w:type="dxa"/>
          </w:tcPr>
          <w:p w:rsidR="002D6B32" w:rsidRDefault="002D6B32" w:rsidP="002D6B32">
            <w:pPr>
              <w:jc w:val="right"/>
              <w:rPr>
                <w:rFonts w:hint="eastAsia"/>
              </w:rPr>
            </w:pPr>
            <w:r>
              <w:t>100,070,000.00</w:t>
            </w:r>
          </w:p>
        </w:tc>
        <w:tc>
          <w:tcPr>
            <w:tcW w:w="2506" w:type="dxa"/>
          </w:tcPr>
          <w:p w:rsidR="002D6B32" w:rsidRDefault="002D6B32" w:rsidP="002D6B32">
            <w:pPr>
              <w:jc w:val="right"/>
              <w:rPr>
                <w:rFonts w:hint="eastAsia"/>
              </w:rPr>
            </w:pPr>
            <w:r>
              <w:t>3.05</w:t>
            </w:r>
          </w:p>
        </w:tc>
      </w:tr>
      <w:tr w:rsidR="002D6B32" w:rsidTr="002D6B32">
        <w:tc>
          <w:tcPr>
            <w:tcW w:w="646" w:type="dxa"/>
          </w:tcPr>
          <w:p w:rsidR="002D6B32" w:rsidRDefault="002D6B32" w:rsidP="002D6B32">
            <w:pPr>
              <w:jc w:val="center"/>
              <w:rPr>
                <w:rFonts w:hint="eastAsia"/>
              </w:rPr>
            </w:pPr>
          </w:p>
        </w:tc>
        <w:tc>
          <w:tcPr>
            <w:tcW w:w="2971" w:type="dxa"/>
          </w:tcPr>
          <w:p w:rsidR="002D6B32" w:rsidRDefault="002D6B32" w:rsidP="002D6B32">
            <w:pPr>
              <w:jc w:val="left"/>
              <w:rPr>
                <w:rFonts w:hint="eastAsia"/>
              </w:rPr>
            </w:pPr>
            <w:r>
              <w:rPr>
                <w:rFonts w:hint="eastAsia"/>
              </w:rPr>
              <w:t xml:space="preserve">      </w:t>
            </w:r>
            <w:r>
              <w:rPr>
                <w:rFonts w:hint="eastAsia"/>
              </w:rPr>
              <w:t>资产支持证券</w:t>
            </w:r>
          </w:p>
        </w:tc>
        <w:tc>
          <w:tcPr>
            <w:tcW w:w="2381" w:type="dxa"/>
          </w:tcPr>
          <w:p w:rsidR="002D6B32" w:rsidRDefault="002D6B32" w:rsidP="002D6B32">
            <w:pPr>
              <w:jc w:val="right"/>
              <w:rPr>
                <w:rFonts w:hint="eastAsia"/>
              </w:rPr>
            </w:pPr>
            <w:r>
              <w:t>-</w:t>
            </w:r>
          </w:p>
        </w:tc>
        <w:tc>
          <w:tcPr>
            <w:tcW w:w="2506"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4</w:t>
            </w:r>
          </w:p>
        </w:tc>
        <w:tc>
          <w:tcPr>
            <w:tcW w:w="2971" w:type="dxa"/>
          </w:tcPr>
          <w:p w:rsidR="002D6B32" w:rsidRDefault="002D6B32" w:rsidP="002D6B32">
            <w:pPr>
              <w:jc w:val="left"/>
              <w:rPr>
                <w:rFonts w:hint="eastAsia"/>
              </w:rPr>
            </w:pPr>
            <w:r>
              <w:rPr>
                <w:rFonts w:hint="eastAsia"/>
              </w:rPr>
              <w:t>贵金属投资</w:t>
            </w:r>
          </w:p>
        </w:tc>
        <w:tc>
          <w:tcPr>
            <w:tcW w:w="2381" w:type="dxa"/>
          </w:tcPr>
          <w:p w:rsidR="002D6B32" w:rsidRDefault="002D6B32" w:rsidP="002D6B32">
            <w:pPr>
              <w:jc w:val="right"/>
              <w:rPr>
                <w:rFonts w:hint="eastAsia"/>
              </w:rPr>
            </w:pPr>
            <w:r>
              <w:t>-</w:t>
            </w:r>
          </w:p>
        </w:tc>
        <w:tc>
          <w:tcPr>
            <w:tcW w:w="2506"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5</w:t>
            </w:r>
          </w:p>
        </w:tc>
        <w:tc>
          <w:tcPr>
            <w:tcW w:w="2971" w:type="dxa"/>
          </w:tcPr>
          <w:p w:rsidR="002D6B32" w:rsidRDefault="002D6B32" w:rsidP="002D6B32">
            <w:pPr>
              <w:jc w:val="left"/>
              <w:rPr>
                <w:rFonts w:hint="eastAsia"/>
              </w:rPr>
            </w:pPr>
            <w:r>
              <w:rPr>
                <w:rFonts w:hint="eastAsia"/>
              </w:rPr>
              <w:t>金融衍生品投资</w:t>
            </w:r>
          </w:p>
        </w:tc>
        <w:tc>
          <w:tcPr>
            <w:tcW w:w="2381" w:type="dxa"/>
          </w:tcPr>
          <w:p w:rsidR="002D6B32" w:rsidRDefault="002D6B32" w:rsidP="002D6B32">
            <w:pPr>
              <w:jc w:val="right"/>
              <w:rPr>
                <w:rFonts w:hint="eastAsia"/>
              </w:rPr>
            </w:pPr>
            <w:r>
              <w:t>-</w:t>
            </w:r>
          </w:p>
        </w:tc>
        <w:tc>
          <w:tcPr>
            <w:tcW w:w="2506"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6</w:t>
            </w:r>
          </w:p>
        </w:tc>
        <w:tc>
          <w:tcPr>
            <w:tcW w:w="2971" w:type="dxa"/>
          </w:tcPr>
          <w:p w:rsidR="002D6B32" w:rsidRDefault="002D6B32" w:rsidP="002D6B32">
            <w:pPr>
              <w:jc w:val="left"/>
              <w:rPr>
                <w:rFonts w:hint="eastAsia"/>
              </w:rPr>
            </w:pPr>
            <w:r>
              <w:rPr>
                <w:rFonts w:hint="eastAsia"/>
              </w:rPr>
              <w:t>买入返售金融资产</w:t>
            </w:r>
          </w:p>
        </w:tc>
        <w:tc>
          <w:tcPr>
            <w:tcW w:w="2381" w:type="dxa"/>
          </w:tcPr>
          <w:p w:rsidR="002D6B32" w:rsidRDefault="002D6B32" w:rsidP="002D6B32">
            <w:pPr>
              <w:jc w:val="right"/>
              <w:rPr>
                <w:rFonts w:hint="eastAsia"/>
              </w:rPr>
            </w:pPr>
            <w:r>
              <w:t>77,000,000.00</w:t>
            </w:r>
          </w:p>
        </w:tc>
        <w:tc>
          <w:tcPr>
            <w:tcW w:w="2506" w:type="dxa"/>
          </w:tcPr>
          <w:p w:rsidR="002D6B32" w:rsidRDefault="002D6B32" w:rsidP="002D6B32">
            <w:pPr>
              <w:jc w:val="right"/>
              <w:rPr>
                <w:rFonts w:hint="eastAsia"/>
              </w:rPr>
            </w:pPr>
            <w:r>
              <w:t>2.35</w:t>
            </w:r>
          </w:p>
        </w:tc>
      </w:tr>
      <w:tr w:rsidR="002D6B32" w:rsidTr="002D6B32">
        <w:tc>
          <w:tcPr>
            <w:tcW w:w="646" w:type="dxa"/>
          </w:tcPr>
          <w:p w:rsidR="002D6B32" w:rsidRDefault="002D6B32" w:rsidP="002D6B32">
            <w:pPr>
              <w:jc w:val="center"/>
              <w:rPr>
                <w:rFonts w:hint="eastAsia"/>
              </w:rPr>
            </w:pPr>
          </w:p>
        </w:tc>
        <w:tc>
          <w:tcPr>
            <w:tcW w:w="2971" w:type="dxa"/>
          </w:tcPr>
          <w:p w:rsidR="002D6B32" w:rsidRDefault="002D6B32" w:rsidP="002D6B32">
            <w:pPr>
              <w:jc w:val="left"/>
              <w:rPr>
                <w:rFonts w:hint="eastAsia"/>
              </w:rPr>
            </w:pPr>
            <w:r>
              <w:rPr>
                <w:rFonts w:hint="eastAsia"/>
              </w:rPr>
              <w:t>其中：买断式回购的买入返售金融资产</w:t>
            </w:r>
          </w:p>
        </w:tc>
        <w:tc>
          <w:tcPr>
            <w:tcW w:w="2381" w:type="dxa"/>
          </w:tcPr>
          <w:p w:rsidR="002D6B32" w:rsidRDefault="002D6B32" w:rsidP="002D6B32">
            <w:pPr>
              <w:jc w:val="right"/>
              <w:rPr>
                <w:rFonts w:hint="eastAsia"/>
              </w:rPr>
            </w:pPr>
            <w:r>
              <w:t>-</w:t>
            </w:r>
          </w:p>
        </w:tc>
        <w:tc>
          <w:tcPr>
            <w:tcW w:w="2506"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7</w:t>
            </w:r>
          </w:p>
        </w:tc>
        <w:tc>
          <w:tcPr>
            <w:tcW w:w="2971" w:type="dxa"/>
          </w:tcPr>
          <w:p w:rsidR="002D6B32" w:rsidRDefault="002D6B32" w:rsidP="002D6B32">
            <w:pPr>
              <w:jc w:val="left"/>
              <w:rPr>
                <w:rFonts w:hint="eastAsia"/>
              </w:rPr>
            </w:pPr>
            <w:r>
              <w:rPr>
                <w:rFonts w:hint="eastAsia"/>
              </w:rPr>
              <w:t>银行存款和结算备付金合计</w:t>
            </w:r>
          </w:p>
        </w:tc>
        <w:tc>
          <w:tcPr>
            <w:tcW w:w="2381" w:type="dxa"/>
          </w:tcPr>
          <w:p w:rsidR="002D6B32" w:rsidRDefault="002D6B32" w:rsidP="002D6B32">
            <w:pPr>
              <w:jc w:val="right"/>
              <w:rPr>
                <w:rFonts w:hint="eastAsia"/>
              </w:rPr>
            </w:pPr>
            <w:r>
              <w:t>161,161,665.47</w:t>
            </w:r>
          </w:p>
        </w:tc>
        <w:tc>
          <w:tcPr>
            <w:tcW w:w="2506" w:type="dxa"/>
          </w:tcPr>
          <w:p w:rsidR="002D6B32" w:rsidRDefault="002D6B32" w:rsidP="002D6B32">
            <w:pPr>
              <w:jc w:val="right"/>
              <w:rPr>
                <w:rFonts w:hint="eastAsia"/>
              </w:rPr>
            </w:pPr>
            <w:r>
              <w:t>4.91</w:t>
            </w:r>
          </w:p>
        </w:tc>
      </w:tr>
      <w:tr w:rsidR="002D6B32" w:rsidTr="002D6B32">
        <w:tc>
          <w:tcPr>
            <w:tcW w:w="646" w:type="dxa"/>
          </w:tcPr>
          <w:p w:rsidR="002D6B32" w:rsidRDefault="002D6B32" w:rsidP="002D6B32">
            <w:pPr>
              <w:jc w:val="center"/>
              <w:rPr>
                <w:rFonts w:hint="eastAsia"/>
              </w:rPr>
            </w:pPr>
            <w:r>
              <w:t>8</w:t>
            </w:r>
          </w:p>
        </w:tc>
        <w:tc>
          <w:tcPr>
            <w:tcW w:w="2971" w:type="dxa"/>
          </w:tcPr>
          <w:p w:rsidR="002D6B32" w:rsidRDefault="002D6B32" w:rsidP="002D6B32">
            <w:pPr>
              <w:jc w:val="left"/>
              <w:rPr>
                <w:rFonts w:hint="eastAsia"/>
              </w:rPr>
            </w:pPr>
            <w:r>
              <w:rPr>
                <w:rFonts w:hint="eastAsia"/>
              </w:rPr>
              <w:t>其他资产</w:t>
            </w:r>
          </w:p>
        </w:tc>
        <w:tc>
          <w:tcPr>
            <w:tcW w:w="2381" w:type="dxa"/>
          </w:tcPr>
          <w:p w:rsidR="002D6B32" w:rsidRDefault="002D6B32" w:rsidP="002D6B32">
            <w:pPr>
              <w:jc w:val="right"/>
              <w:rPr>
                <w:rFonts w:hint="eastAsia"/>
              </w:rPr>
            </w:pPr>
            <w:r>
              <w:t>6,641,613.81</w:t>
            </w:r>
          </w:p>
        </w:tc>
        <w:tc>
          <w:tcPr>
            <w:tcW w:w="2506" w:type="dxa"/>
          </w:tcPr>
          <w:p w:rsidR="002D6B32" w:rsidRDefault="002D6B32" w:rsidP="002D6B32">
            <w:pPr>
              <w:jc w:val="right"/>
              <w:rPr>
                <w:rFonts w:hint="eastAsia"/>
              </w:rPr>
            </w:pPr>
            <w:r>
              <w:t>0.20</w:t>
            </w:r>
          </w:p>
        </w:tc>
      </w:tr>
      <w:tr w:rsidR="002D6B32" w:rsidTr="002D6B32">
        <w:tc>
          <w:tcPr>
            <w:tcW w:w="646" w:type="dxa"/>
          </w:tcPr>
          <w:p w:rsidR="002D6B32" w:rsidRDefault="002D6B32" w:rsidP="002D6B32">
            <w:pPr>
              <w:jc w:val="center"/>
              <w:rPr>
                <w:rFonts w:hint="eastAsia"/>
              </w:rPr>
            </w:pPr>
            <w:r>
              <w:lastRenderedPageBreak/>
              <w:t>9</w:t>
            </w:r>
          </w:p>
        </w:tc>
        <w:tc>
          <w:tcPr>
            <w:tcW w:w="2971" w:type="dxa"/>
          </w:tcPr>
          <w:p w:rsidR="002D6B32" w:rsidRDefault="002D6B32" w:rsidP="002D6B32">
            <w:pPr>
              <w:jc w:val="left"/>
              <w:rPr>
                <w:rFonts w:hint="eastAsia"/>
              </w:rPr>
            </w:pPr>
            <w:r>
              <w:rPr>
                <w:rFonts w:hint="eastAsia"/>
              </w:rPr>
              <w:t>合计</w:t>
            </w:r>
          </w:p>
        </w:tc>
        <w:tc>
          <w:tcPr>
            <w:tcW w:w="2381" w:type="dxa"/>
          </w:tcPr>
          <w:p w:rsidR="002D6B32" w:rsidRDefault="002D6B32" w:rsidP="002D6B32">
            <w:pPr>
              <w:jc w:val="right"/>
              <w:rPr>
                <w:rFonts w:hint="eastAsia"/>
              </w:rPr>
            </w:pPr>
            <w:r>
              <w:t>3,280,028,706.08</w:t>
            </w:r>
          </w:p>
        </w:tc>
        <w:tc>
          <w:tcPr>
            <w:tcW w:w="2506" w:type="dxa"/>
          </w:tcPr>
          <w:p w:rsidR="002D6B32" w:rsidRDefault="002D6B32" w:rsidP="002D6B32">
            <w:pPr>
              <w:jc w:val="right"/>
              <w:rPr>
                <w:rFonts w:hint="eastAsia"/>
              </w:rPr>
            </w:pPr>
            <w:r>
              <w:t>100.00</w:t>
            </w:r>
          </w:p>
        </w:tc>
      </w:tr>
    </w:tbl>
    <w:p w:rsidR="002D6B32" w:rsidRDefault="002D6B32" w:rsidP="002D6B32">
      <w:pPr>
        <w:pStyle w:val="-2"/>
        <w:spacing w:before="312"/>
        <w:rPr>
          <w:rFonts w:hint="eastAsia"/>
        </w:rPr>
      </w:pPr>
      <w:r>
        <w:rPr>
          <w:rFonts w:hint="eastAsia"/>
        </w:rPr>
        <w:t>报告期末按行业分类的股票投资组合</w:t>
      </w:r>
    </w:p>
    <w:p w:rsidR="002D6B32" w:rsidRDefault="002D6B32" w:rsidP="002D6B32">
      <w:pPr>
        <w:pStyle w:val="-3"/>
        <w:spacing w:before="156" w:after="156"/>
        <w:rPr>
          <w:rFonts w:hint="eastAsia"/>
        </w:rPr>
      </w:pPr>
      <w:r>
        <w:rPr>
          <w:rFonts w:hint="eastAsia"/>
        </w:rPr>
        <w:t>报告期末按行业分类的境内股票投资组合</w:t>
      </w:r>
    </w:p>
    <w:p w:rsidR="002D6B32" w:rsidRDefault="002D6B32" w:rsidP="002D6B3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D6B32" w:rsidTr="002D6B32">
        <w:trPr>
          <w:cnfStyle w:val="100000000000" w:firstRow="1" w:lastRow="0" w:firstColumn="0" w:lastColumn="0" w:oddVBand="0" w:evenVBand="0" w:oddHBand="0" w:evenHBand="0" w:firstRowFirstColumn="0" w:firstRowLastColumn="0" w:lastRowFirstColumn="0" w:lastRowLastColumn="0"/>
        </w:trPr>
        <w:tc>
          <w:tcPr>
            <w:tcW w:w="646" w:type="dxa"/>
          </w:tcPr>
          <w:p w:rsidR="002D6B32" w:rsidRDefault="002D6B32" w:rsidP="002D6B32">
            <w:pPr>
              <w:jc w:val="center"/>
              <w:rPr>
                <w:rFonts w:hint="eastAsia"/>
              </w:rPr>
            </w:pPr>
            <w:r>
              <w:rPr>
                <w:rFonts w:hint="eastAsia"/>
              </w:rPr>
              <w:t>代码</w:t>
            </w:r>
          </w:p>
        </w:tc>
        <w:tc>
          <w:tcPr>
            <w:tcW w:w="3595" w:type="dxa"/>
          </w:tcPr>
          <w:p w:rsidR="002D6B32" w:rsidRDefault="002D6B32" w:rsidP="002D6B32">
            <w:pPr>
              <w:jc w:val="center"/>
              <w:rPr>
                <w:rFonts w:hint="eastAsia"/>
              </w:rPr>
            </w:pPr>
            <w:r>
              <w:rPr>
                <w:rFonts w:hint="eastAsia"/>
              </w:rPr>
              <w:t>行业类别</w:t>
            </w:r>
          </w:p>
        </w:tc>
        <w:tc>
          <w:tcPr>
            <w:tcW w:w="1769" w:type="dxa"/>
          </w:tcPr>
          <w:p w:rsidR="002D6B32" w:rsidRDefault="002D6B32" w:rsidP="002D6B32">
            <w:pPr>
              <w:jc w:val="center"/>
              <w:rPr>
                <w:rFonts w:hint="eastAsia"/>
              </w:rPr>
            </w:pPr>
            <w:r>
              <w:rPr>
                <w:rFonts w:hint="eastAsia"/>
              </w:rPr>
              <w:t>公允价值（元）</w:t>
            </w:r>
          </w:p>
        </w:tc>
        <w:tc>
          <w:tcPr>
            <w:tcW w:w="2495" w:type="dxa"/>
          </w:tcPr>
          <w:p w:rsidR="002D6B32" w:rsidRDefault="002D6B32" w:rsidP="002D6B32">
            <w:pPr>
              <w:jc w:val="center"/>
              <w:rPr>
                <w:rFonts w:hint="eastAsia"/>
              </w:rPr>
            </w:pPr>
            <w:r>
              <w:rPr>
                <w:rFonts w:hint="eastAsia"/>
              </w:rPr>
              <w:t>占基金资产净值比例（％）</w:t>
            </w:r>
          </w:p>
        </w:tc>
      </w:tr>
      <w:tr w:rsidR="002D6B32" w:rsidTr="002D6B32">
        <w:tc>
          <w:tcPr>
            <w:tcW w:w="646" w:type="dxa"/>
          </w:tcPr>
          <w:p w:rsidR="002D6B32" w:rsidRDefault="002D6B32" w:rsidP="002D6B32">
            <w:pPr>
              <w:jc w:val="left"/>
              <w:rPr>
                <w:rFonts w:hint="eastAsia"/>
              </w:rPr>
            </w:pPr>
            <w:r>
              <w:t>A</w:t>
            </w:r>
          </w:p>
        </w:tc>
        <w:tc>
          <w:tcPr>
            <w:tcW w:w="3595" w:type="dxa"/>
          </w:tcPr>
          <w:p w:rsidR="002D6B32" w:rsidRDefault="002D6B32" w:rsidP="002D6B32">
            <w:pPr>
              <w:jc w:val="left"/>
              <w:rPr>
                <w:rFonts w:hint="eastAsia"/>
              </w:rPr>
            </w:pPr>
            <w:r>
              <w:rPr>
                <w:rFonts w:hint="eastAsia"/>
              </w:rPr>
              <w:t>农、林、牧、渔业</w:t>
            </w:r>
          </w:p>
        </w:tc>
        <w:tc>
          <w:tcPr>
            <w:tcW w:w="1769" w:type="dxa"/>
          </w:tcPr>
          <w:p w:rsidR="002D6B32" w:rsidRDefault="002D6B32" w:rsidP="002D6B32">
            <w:pPr>
              <w:jc w:val="right"/>
              <w:rPr>
                <w:rFonts w:hint="eastAsia"/>
              </w:rPr>
            </w:pPr>
            <w:r>
              <w:t>2,850,867.00</w:t>
            </w:r>
          </w:p>
        </w:tc>
        <w:tc>
          <w:tcPr>
            <w:tcW w:w="2495" w:type="dxa"/>
          </w:tcPr>
          <w:p w:rsidR="002D6B32" w:rsidRDefault="002D6B32" w:rsidP="002D6B32">
            <w:pPr>
              <w:jc w:val="right"/>
              <w:rPr>
                <w:rFonts w:hint="eastAsia"/>
              </w:rPr>
            </w:pPr>
            <w:r>
              <w:t>0.09</w:t>
            </w:r>
          </w:p>
        </w:tc>
      </w:tr>
      <w:tr w:rsidR="002D6B32" w:rsidTr="002D6B32">
        <w:tc>
          <w:tcPr>
            <w:tcW w:w="646" w:type="dxa"/>
          </w:tcPr>
          <w:p w:rsidR="002D6B32" w:rsidRDefault="002D6B32" w:rsidP="002D6B32">
            <w:pPr>
              <w:jc w:val="left"/>
              <w:rPr>
                <w:rFonts w:hint="eastAsia"/>
              </w:rPr>
            </w:pPr>
            <w:r>
              <w:t>B</w:t>
            </w:r>
          </w:p>
        </w:tc>
        <w:tc>
          <w:tcPr>
            <w:tcW w:w="3595" w:type="dxa"/>
          </w:tcPr>
          <w:p w:rsidR="002D6B32" w:rsidRDefault="002D6B32" w:rsidP="002D6B32">
            <w:pPr>
              <w:jc w:val="left"/>
              <w:rPr>
                <w:rFonts w:hint="eastAsia"/>
              </w:rPr>
            </w:pPr>
            <w:r>
              <w:rPr>
                <w:rFonts w:hint="eastAsia"/>
              </w:rPr>
              <w:t>采矿业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C</w:t>
            </w:r>
          </w:p>
        </w:tc>
        <w:tc>
          <w:tcPr>
            <w:tcW w:w="3595" w:type="dxa"/>
          </w:tcPr>
          <w:p w:rsidR="002D6B32" w:rsidRDefault="002D6B32" w:rsidP="002D6B32">
            <w:pPr>
              <w:jc w:val="left"/>
              <w:rPr>
                <w:rFonts w:hint="eastAsia"/>
              </w:rPr>
            </w:pPr>
            <w:r>
              <w:rPr>
                <w:rFonts w:hint="eastAsia"/>
              </w:rPr>
              <w:t>制造业</w:t>
            </w:r>
          </w:p>
        </w:tc>
        <w:tc>
          <w:tcPr>
            <w:tcW w:w="1769" w:type="dxa"/>
          </w:tcPr>
          <w:p w:rsidR="002D6B32" w:rsidRDefault="002D6B32" w:rsidP="002D6B32">
            <w:pPr>
              <w:jc w:val="right"/>
              <w:rPr>
                <w:rFonts w:hint="eastAsia"/>
              </w:rPr>
            </w:pPr>
            <w:r>
              <w:t>1,938,958,303.37</w:t>
            </w:r>
          </w:p>
        </w:tc>
        <w:tc>
          <w:tcPr>
            <w:tcW w:w="2495" w:type="dxa"/>
          </w:tcPr>
          <w:p w:rsidR="002D6B32" w:rsidRDefault="002D6B32" w:rsidP="002D6B32">
            <w:pPr>
              <w:jc w:val="right"/>
              <w:rPr>
                <w:rFonts w:hint="eastAsia"/>
              </w:rPr>
            </w:pPr>
            <w:r>
              <w:t>61.30</w:t>
            </w:r>
          </w:p>
        </w:tc>
      </w:tr>
      <w:tr w:rsidR="002D6B32" w:rsidTr="002D6B32">
        <w:tc>
          <w:tcPr>
            <w:tcW w:w="646" w:type="dxa"/>
          </w:tcPr>
          <w:p w:rsidR="002D6B32" w:rsidRDefault="002D6B32" w:rsidP="002D6B32">
            <w:pPr>
              <w:jc w:val="left"/>
              <w:rPr>
                <w:rFonts w:hint="eastAsia"/>
              </w:rPr>
            </w:pPr>
            <w:r>
              <w:t>D</w:t>
            </w:r>
          </w:p>
        </w:tc>
        <w:tc>
          <w:tcPr>
            <w:tcW w:w="3595" w:type="dxa"/>
          </w:tcPr>
          <w:p w:rsidR="002D6B32" w:rsidRDefault="002D6B32" w:rsidP="002D6B32">
            <w:pPr>
              <w:jc w:val="left"/>
              <w:rPr>
                <w:rFonts w:hint="eastAsia"/>
              </w:rPr>
            </w:pPr>
            <w:r>
              <w:rPr>
                <w:rFonts w:hint="eastAsia"/>
              </w:rPr>
              <w:t>电力、热力、燃气及水生产和供应业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E</w:t>
            </w:r>
          </w:p>
        </w:tc>
        <w:tc>
          <w:tcPr>
            <w:tcW w:w="3595" w:type="dxa"/>
          </w:tcPr>
          <w:p w:rsidR="002D6B32" w:rsidRDefault="002D6B32" w:rsidP="002D6B32">
            <w:pPr>
              <w:jc w:val="left"/>
              <w:rPr>
                <w:rFonts w:hint="eastAsia"/>
              </w:rPr>
            </w:pPr>
            <w:r>
              <w:rPr>
                <w:rFonts w:hint="eastAsia"/>
              </w:rPr>
              <w:t>建筑业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F</w:t>
            </w:r>
          </w:p>
        </w:tc>
        <w:tc>
          <w:tcPr>
            <w:tcW w:w="3595" w:type="dxa"/>
          </w:tcPr>
          <w:p w:rsidR="002D6B32" w:rsidRDefault="002D6B32" w:rsidP="002D6B32">
            <w:pPr>
              <w:jc w:val="left"/>
              <w:rPr>
                <w:rFonts w:hint="eastAsia"/>
              </w:rPr>
            </w:pPr>
            <w:r>
              <w:rPr>
                <w:rFonts w:hint="eastAsia"/>
              </w:rPr>
              <w:t>批发和零售业</w:t>
            </w:r>
          </w:p>
        </w:tc>
        <w:tc>
          <w:tcPr>
            <w:tcW w:w="1769" w:type="dxa"/>
          </w:tcPr>
          <w:p w:rsidR="002D6B32" w:rsidRDefault="002D6B32" w:rsidP="002D6B32">
            <w:pPr>
              <w:jc w:val="right"/>
              <w:rPr>
                <w:rFonts w:hint="eastAsia"/>
              </w:rPr>
            </w:pPr>
            <w:r>
              <w:t>249,798,475.62</w:t>
            </w:r>
          </w:p>
        </w:tc>
        <w:tc>
          <w:tcPr>
            <w:tcW w:w="2495" w:type="dxa"/>
          </w:tcPr>
          <w:p w:rsidR="002D6B32" w:rsidRDefault="002D6B32" w:rsidP="002D6B32">
            <w:pPr>
              <w:jc w:val="right"/>
              <w:rPr>
                <w:rFonts w:hint="eastAsia"/>
              </w:rPr>
            </w:pPr>
            <w:r>
              <w:t>7.90</w:t>
            </w:r>
          </w:p>
        </w:tc>
      </w:tr>
      <w:tr w:rsidR="002D6B32" w:rsidTr="002D6B32">
        <w:tc>
          <w:tcPr>
            <w:tcW w:w="646" w:type="dxa"/>
          </w:tcPr>
          <w:p w:rsidR="002D6B32" w:rsidRDefault="002D6B32" w:rsidP="002D6B32">
            <w:pPr>
              <w:jc w:val="left"/>
              <w:rPr>
                <w:rFonts w:hint="eastAsia"/>
              </w:rPr>
            </w:pPr>
            <w:r>
              <w:t>G</w:t>
            </w:r>
          </w:p>
        </w:tc>
        <w:tc>
          <w:tcPr>
            <w:tcW w:w="3595" w:type="dxa"/>
          </w:tcPr>
          <w:p w:rsidR="002D6B32" w:rsidRDefault="002D6B32" w:rsidP="002D6B32">
            <w:pPr>
              <w:jc w:val="left"/>
              <w:rPr>
                <w:rFonts w:hint="eastAsia"/>
              </w:rPr>
            </w:pPr>
            <w:r>
              <w:rPr>
                <w:rFonts w:hint="eastAsia"/>
              </w:rPr>
              <w:t>交通运输、仓储和邮政业</w:t>
            </w:r>
          </w:p>
        </w:tc>
        <w:tc>
          <w:tcPr>
            <w:tcW w:w="1769" w:type="dxa"/>
          </w:tcPr>
          <w:p w:rsidR="002D6B32" w:rsidRDefault="002D6B32" w:rsidP="002D6B32">
            <w:pPr>
              <w:jc w:val="right"/>
              <w:rPr>
                <w:rFonts w:hint="eastAsia"/>
              </w:rPr>
            </w:pPr>
            <w:r>
              <w:t>64,069.26</w:t>
            </w:r>
          </w:p>
        </w:tc>
        <w:tc>
          <w:tcPr>
            <w:tcW w:w="2495" w:type="dxa"/>
          </w:tcPr>
          <w:p w:rsidR="002D6B32" w:rsidRDefault="002D6B32" w:rsidP="002D6B32">
            <w:pPr>
              <w:jc w:val="right"/>
              <w:rPr>
                <w:rFonts w:hint="eastAsia"/>
              </w:rPr>
            </w:pPr>
            <w:r>
              <w:t>0.00</w:t>
            </w:r>
          </w:p>
        </w:tc>
      </w:tr>
      <w:tr w:rsidR="002D6B32" w:rsidTr="002D6B32">
        <w:tc>
          <w:tcPr>
            <w:tcW w:w="646" w:type="dxa"/>
          </w:tcPr>
          <w:p w:rsidR="002D6B32" w:rsidRDefault="002D6B32" w:rsidP="002D6B32">
            <w:pPr>
              <w:jc w:val="left"/>
              <w:rPr>
                <w:rFonts w:hint="eastAsia"/>
              </w:rPr>
            </w:pPr>
            <w:r>
              <w:t>H</w:t>
            </w:r>
          </w:p>
        </w:tc>
        <w:tc>
          <w:tcPr>
            <w:tcW w:w="3595" w:type="dxa"/>
          </w:tcPr>
          <w:p w:rsidR="002D6B32" w:rsidRDefault="002D6B32" w:rsidP="002D6B32">
            <w:pPr>
              <w:jc w:val="left"/>
              <w:rPr>
                <w:rFonts w:hint="eastAsia"/>
              </w:rPr>
            </w:pPr>
            <w:r>
              <w:rPr>
                <w:rFonts w:hint="eastAsia"/>
              </w:rPr>
              <w:t>住宿和餐饮业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I</w:t>
            </w:r>
          </w:p>
        </w:tc>
        <w:tc>
          <w:tcPr>
            <w:tcW w:w="3595" w:type="dxa"/>
          </w:tcPr>
          <w:p w:rsidR="002D6B32" w:rsidRDefault="002D6B32" w:rsidP="002D6B32">
            <w:pPr>
              <w:jc w:val="left"/>
              <w:rPr>
                <w:rFonts w:hint="eastAsia"/>
              </w:rPr>
            </w:pPr>
            <w:r>
              <w:rPr>
                <w:rFonts w:hint="eastAsia"/>
              </w:rPr>
              <w:t>信息传输、软件和信息技术服务业</w:t>
            </w:r>
          </w:p>
        </w:tc>
        <w:tc>
          <w:tcPr>
            <w:tcW w:w="1769" w:type="dxa"/>
          </w:tcPr>
          <w:p w:rsidR="002D6B32" w:rsidRDefault="002D6B32" w:rsidP="002D6B32">
            <w:pPr>
              <w:jc w:val="right"/>
              <w:rPr>
                <w:rFonts w:hint="eastAsia"/>
              </w:rPr>
            </w:pPr>
            <w:r>
              <w:t>6,958,396.45</w:t>
            </w:r>
          </w:p>
        </w:tc>
        <w:tc>
          <w:tcPr>
            <w:tcW w:w="2495" w:type="dxa"/>
          </w:tcPr>
          <w:p w:rsidR="002D6B32" w:rsidRDefault="002D6B32" w:rsidP="002D6B32">
            <w:pPr>
              <w:jc w:val="right"/>
              <w:rPr>
                <w:rFonts w:hint="eastAsia"/>
              </w:rPr>
            </w:pPr>
            <w:r>
              <w:t>0.22</w:t>
            </w:r>
          </w:p>
        </w:tc>
      </w:tr>
      <w:tr w:rsidR="002D6B32" w:rsidTr="002D6B32">
        <w:tc>
          <w:tcPr>
            <w:tcW w:w="646" w:type="dxa"/>
          </w:tcPr>
          <w:p w:rsidR="002D6B32" w:rsidRDefault="002D6B32" w:rsidP="002D6B32">
            <w:pPr>
              <w:jc w:val="left"/>
              <w:rPr>
                <w:rFonts w:hint="eastAsia"/>
              </w:rPr>
            </w:pPr>
            <w:r>
              <w:t>J</w:t>
            </w:r>
          </w:p>
        </w:tc>
        <w:tc>
          <w:tcPr>
            <w:tcW w:w="3595" w:type="dxa"/>
          </w:tcPr>
          <w:p w:rsidR="002D6B32" w:rsidRDefault="002D6B32" w:rsidP="002D6B32">
            <w:pPr>
              <w:jc w:val="left"/>
              <w:rPr>
                <w:rFonts w:hint="eastAsia"/>
              </w:rPr>
            </w:pPr>
            <w:r>
              <w:rPr>
                <w:rFonts w:hint="eastAsia"/>
              </w:rPr>
              <w:t>金融业</w:t>
            </w:r>
          </w:p>
        </w:tc>
        <w:tc>
          <w:tcPr>
            <w:tcW w:w="1769" w:type="dxa"/>
          </w:tcPr>
          <w:p w:rsidR="002D6B32" w:rsidRDefault="002D6B32" w:rsidP="002D6B32">
            <w:pPr>
              <w:jc w:val="right"/>
              <w:rPr>
                <w:rFonts w:hint="eastAsia"/>
              </w:rPr>
            </w:pPr>
            <w:r>
              <w:t>154,036.52</w:t>
            </w:r>
          </w:p>
        </w:tc>
        <w:tc>
          <w:tcPr>
            <w:tcW w:w="2495" w:type="dxa"/>
          </w:tcPr>
          <w:p w:rsidR="002D6B32" w:rsidRDefault="002D6B32" w:rsidP="002D6B32">
            <w:pPr>
              <w:jc w:val="right"/>
              <w:rPr>
                <w:rFonts w:hint="eastAsia"/>
              </w:rPr>
            </w:pPr>
            <w:r>
              <w:t>0.00</w:t>
            </w:r>
          </w:p>
        </w:tc>
      </w:tr>
      <w:tr w:rsidR="002D6B32" w:rsidTr="002D6B32">
        <w:tc>
          <w:tcPr>
            <w:tcW w:w="646" w:type="dxa"/>
          </w:tcPr>
          <w:p w:rsidR="002D6B32" w:rsidRDefault="002D6B32" w:rsidP="002D6B32">
            <w:pPr>
              <w:jc w:val="left"/>
              <w:rPr>
                <w:rFonts w:hint="eastAsia"/>
              </w:rPr>
            </w:pPr>
            <w:r>
              <w:t>K</w:t>
            </w:r>
          </w:p>
        </w:tc>
        <w:tc>
          <w:tcPr>
            <w:tcW w:w="3595" w:type="dxa"/>
          </w:tcPr>
          <w:p w:rsidR="002D6B32" w:rsidRDefault="002D6B32" w:rsidP="002D6B32">
            <w:pPr>
              <w:jc w:val="left"/>
              <w:rPr>
                <w:rFonts w:hint="eastAsia"/>
              </w:rPr>
            </w:pPr>
            <w:r>
              <w:rPr>
                <w:rFonts w:hint="eastAsia"/>
              </w:rPr>
              <w:t>房地产业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L</w:t>
            </w:r>
          </w:p>
        </w:tc>
        <w:tc>
          <w:tcPr>
            <w:tcW w:w="3595" w:type="dxa"/>
          </w:tcPr>
          <w:p w:rsidR="002D6B32" w:rsidRDefault="002D6B32" w:rsidP="002D6B32">
            <w:pPr>
              <w:jc w:val="left"/>
              <w:rPr>
                <w:rFonts w:hint="eastAsia"/>
              </w:rPr>
            </w:pPr>
            <w:r>
              <w:rPr>
                <w:rFonts w:hint="eastAsia"/>
              </w:rPr>
              <w:t>租赁和商务服务业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M</w:t>
            </w:r>
          </w:p>
        </w:tc>
        <w:tc>
          <w:tcPr>
            <w:tcW w:w="3595" w:type="dxa"/>
          </w:tcPr>
          <w:p w:rsidR="002D6B32" w:rsidRDefault="002D6B32" w:rsidP="002D6B32">
            <w:pPr>
              <w:jc w:val="left"/>
              <w:rPr>
                <w:rFonts w:hint="eastAsia"/>
              </w:rPr>
            </w:pPr>
            <w:r>
              <w:rPr>
                <w:rFonts w:hint="eastAsia"/>
              </w:rPr>
              <w:t>科学研究和技术服务业</w:t>
            </w:r>
          </w:p>
        </w:tc>
        <w:tc>
          <w:tcPr>
            <w:tcW w:w="1769" w:type="dxa"/>
          </w:tcPr>
          <w:p w:rsidR="002D6B32" w:rsidRDefault="002D6B32" w:rsidP="002D6B32">
            <w:pPr>
              <w:jc w:val="right"/>
              <w:rPr>
                <w:rFonts w:hint="eastAsia"/>
              </w:rPr>
            </w:pPr>
            <w:r>
              <w:t>364,604,125.78</w:t>
            </w:r>
          </w:p>
        </w:tc>
        <w:tc>
          <w:tcPr>
            <w:tcW w:w="2495" w:type="dxa"/>
          </w:tcPr>
          <w:p w:rsidR="002D6B32" w:rsidRDefault="002D6B32" w:rsidP="002D6B32">
            <w:pPr>
              <w:jc w:val="right"/>
              <w:rPr>
                <w:rFonts w:hint="eastAsia"/>
              </w:rPr>
            </w:pPr>
            <w:r>
              <w:t>11.53</w:t>
            </w:r>
          </w:p>
        </w:tc>
      </w:tr>
      <w:tr w:rsidR="002D6B32" w:rsidTr="002D6B32">
        <w:tc>
          <w:tcPr>
            <w:tcW w:w="646" w:type="dxa"/>
          </w:tcPr>
          <w:p w:rsidR="002D6B32" w:rsidRDefault="002D6B32" w:rsidP="002D6B32">
            <w:pPr>
              <w:jc w:val="left"/>
              <w:rPr>
                <w:rFonts w:hint="eastAsia"/>
              </w:rPr>
            </w:pPr>
            <w:r>
              <w:t>N</w:t>
            </w:r>
          </w:p>
        </w:tc>
        <w:tc>
          <w:tcPr>
            <w:tcW w:w="3595" w:type="dxa"/>
          </w:tcPr>
          <w:p w:rsidR="002D6B32" w:rsidRDefault="002D6B32" w:rsidP="002D6B32">
            <w:pPr>
              <w:jc w:val="left"/>
              <w:rPr>
                <w:rFonts w:hint="eastAsia"/>
              </w:rPr>
            </w:pPr>
            <w:r>
              <w:rPr>
                <w:rFonts w:hint="eastAsia"/>
              </w:rPr>
              <w:t>水利、环境和公共设施管理业</w:t>
            </w:r>
          </w:p>
        </w:tc>
        <w:tc>
          <w:tcPr>
            <w:tcW w:w="1769" w:type="dxa"/>
          </w:tcPr>
          <w:p w:rsidR="002D6B32" w:rsidRDefault="002D6B32" w:rsidP="002D6B32">
            <w:pPr>
              <w:jc w:val="right"/>
              <w:rPr>
                <w:rFonts w:hint="eastAsia"/>
              </w:rPr>
            </w:pPr>
            <w:r>
              <w:t>32,939.76</w:t>
            </w:r>
          </w:p>
        </w:tc>
        <w:tc>
          <w:tcPr>
            <w:tcW w:w="2495" w:type="dxa"/>
          </w:tcPr>
          <w:p w:rsidR="002D6B32" w:rsidRDefault="002D6B32" w:rsidP="002D6B32">
            <w:pPr>
              <w:jc w:val="right"/>
              <w:rPr>
                <w:rFonts w:hint="eastAsia"/>
              </w:rPr>
            </w:pPr>
            <w:r>
              <w:t>0.00</w:t>
            </w:r>
          </w:p>
        </w:tc>
      </w:tr>
      <w:tr w:rsidR="002D6B32" w:rsidTr="002D6B32">
        <w:tc>
          <w:tcPr>
            <w:tcW w:w="646" w:type="dxa"/>
          </w:tcPr>
          <w:p w:rsidR="002D6B32" w:rsidRDefault="002D6B32" w:rsidP="002D6B32">
            <w:pPr>
              <w:jc w:val="left"/>
              <w:rPr>
                <w:rFonts w:hint="eastAsia"/>
              </w:rPr>
            </w:pPr>
            <w:r>
              <w:t>O</w:t>
            </w:r>
          </w:p>
        </w:tc>
        <w:tc>
          <w:tcPr>
            <w:tcW w:w="3595" w:type="dxa"/>
          </w:tcPr>
          <w:p w:rsidR="002D6B32" w:rsidRDefault="002D6B32" w:rsidP="002D6B32">
            <w:pPr>
              <w:jc w:val="left"/>
              <w:rPr>
                <w:rFonts w:hint="eastAsia"/>
              </w:rPr>
            </w:pPr>
            <w:r>
              <w:rPr>
                <w:rFonts w:hint="eastAsia"/>
              </w:rPr>
              <w:t>居民服务、修理和其他服务业</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P</w:t>
            </w:r>
          </w:p>
        </w:tc>
        <w:tc>
          <w:tcPr>
            <w:tcW w:w="3595" w:type="dxa"/>
          </w:tcPr>
          <w:p w:rsidR="002D6B32" w:rsidRDefault="002D6B32" w:rsidP="002D6B32">
            <w:pPr>
              <w:jc w:val="left"/>
              <w:rPr>
                <w:rFonts w:hint="eastAsia"/>
              </w:rPr>
            </w:pPr>
            <w:r>
              <w:rPr>
                <w:rFonts w:hint="eastAsia"/>
              </w:rPr>
              <w:t>教育</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r>
              <w:t>Q</w:t>
            </w:r>
          </w:p>
        </w:tc>
        <w:tc>
          <w:tcPr>
            <w:tcW w:w="3595" w:type="dxa"/>
          </w:tcPr>
          <w:p w:rsidR="002D6B32" w:rsidRDefault="002D6B32" w:rsidP="002D6B32">
            <w:pPr>
              <w:jc w:val="left"/>
              <w:rPr>
                <w:rFonts w:hint="eastAsia"/>
              </w:rPr>
            </w:pPr>
            <w:r>
              <w:rPr>
                <w:rFonts w:hint="eastAsia"/>
              </w:rPr>
              <w:t>卫生和社会工作</w:t>
            </w:r>
          </w:p>
        </w:tc>
        <w:tc>
          <w:tcPr>
            <w:tcW w:w="1769" w:type="dxa"/>
          </w:tcPr>
          <w:p w:rsidR="002D6B32" w:rsidRDefault="002D6B32" w:rsidP="002D6B32">
            <w:pPr>
              <w:jc w:val="right"/>
              <w:rPr>
                <w:rFonts w:hint="eastAsia"/>
              </w:rPr>
            </w:pPr>
            <w:r>
              <w:t>371,689,079.78</w:t>
            </w:r>
          </w:p>
        </w:tc>
        <w:tc>
          <w:tcPr>
            <w:tcW w:w="2495" w:type="dxa"/>
          </w:tcPr>
          <w:p w:rsidR="002D6B32" w:rsidRDefault="002D6B32" w:rsidP="002D6B32">
            <w:pPr>
              <w:jc w:val="right"/>
              <w:rPr>
                <w:rFonts w:hint="eastAsia"/>
              </w:rPr>
            </w:pPr>
            <w:r>
              <w:t>11.75</w:t>
            </w:r>
          </w:p>
        </w:tc>
      </w:tr>
      <w:tr w:rsidR="002D6B32" w:rsidTr="002D6B32">
        <w:tc>
          <w:tcPr>
            <w:tcW w:w="646" w:type="dxa"/>
          </w:tcPr>
          <w:p w:rsidR="002D6B32" w:rsidRDefault="002D6B32" w:rsidP="002D6B32">
            <w:pPr>
              <w:jc w:val="left"/>
              <w:rPr>
                <w:rFonts w:hint="eastAsia"/>
              </w:rPr>
            </w:pPr>
            <w:r>
              <w:t>R</w:t>
            </w:r>
          </w:p>
        </w:tc>
        <w:tc>
          <w:tcPr>
            <w:tcW w:w="3595" w:type="dxa"/>
          </w:tcPr>
          <w:p w:rsidR="002D6B32" w:rsidRDefault="002D6B32" w:rsidP="002D6B32">
            <w:pPr>
              <w:jc w:val="left"/>
              <w:rPr>
                <w:rFonts w:hint="eastAsia"/>
              </w:rPr>
            </w:pPr>
            <w:r>
              <w:rPr>
                <w:rFonts w:hint="eastAsia"/>
              </w:rPr>
              <w:t>文化、体育和娱乐业</w:t>
            </w:r>
          </w:p>
        </w:tc>
        <w:tc>
          <w:tcPr>
            <w:tcW w:w="1769" w:type="dxa"/>
          </w:tcPr>
          <w:p w:rsidR="002D6B32" w:rsidRDefault="002D6B32" w:rsidP="002D6B32">
            <w:pPr>
              <w:jc w:val="right"/>
              <w:rPr>
                <w:rFonts w:hint="eastAsia"/>
              </w:rPr>
            </w:pPr>
            <w:r>
              <w:t>45,133.26</w:t>
            </w:r>
          </w:p>
        </w:tc>
        <w:tc>
          <w:tcPr>
            <w:tcW w:w="2495" w:type="dxa"/>
          </w:tcPr>
          <w:p w:rsidR="002D6B32" w:rsidRDefault="002D6B32" w:rsidP="002D6B32">
            <w:pPr>
              <w:jc w:val="right"/>
              <w:rPr>
                <w:rFonts w:hint="eastAsia"/>
              </w:rPr>
            </w:pPr>
            <w:r>
              <w:t>0.00</w:t>
            </w:r>
          </w:p>
        </w:tc>
      </w:tr>
      <w:tr w:rsidR="002D6B32" w:rsidTr="002D6B32">
        <w:tc>
          <w:tcPr>
            <w:tcW w:w="646" w:type="dxa"/>
          </w:tcPr>
          <w:p w:rsidR="002D6B32" w:rsidRDefault="002D6B32" w:rsidP="002D6B32">
            <w:pPr>
              <w:jc w:val="left"/>
              <w:rPr>
                <w:rFonts w:hint="eastAsia"/>
              </w:rPr>
            </w:pPr>
            <w:r>
              <w:t>S</w:t>
            </w:r>
          </w:p>
        </w:tc>
        <w:tc>
          <w:tcPr>
            <w:tcW w:w="3595" w:type="dxa"/>
          </w:tcPr>
          <w:p w:rsidR="002D6B32" w:rsidRDefault="002D6B32" w:rsidP="002D6B32">
            <w:pPr>
              <w:jc w:val="left"/>
              <w:rPr>
                <w:rFonts w:hint="eastAsia"/>
              </w:rPr>
            </w:pPr>
            <w:r>
              <w:rPr>
                <w:rFonts w:hint="eastAsia"/>
              </w:rPr>
              <w:t>综合</w:t>
            </w:r>
          </w:p>
        </w:tc>
        <w:tc>
          <w:tcPr>
            <w:tcW w:w="1769" w:type="dxa"/>
          </w:tcPr>
          <w:p w:rsidR="002D6B32" w:rsidRDefault="002D6B32" w:rsidP="002D6B32">
            <w:pPr>
              <w:jc w:val="right"/>
              <w:rPr>
                <w:rFonts w:hint="eastAsia"/>
              </w:rPr>
            </w:pPr>
            <w:r>
              <w:t>-</w:t>
            </w:r>
          </w:p>
        </w:tc>
        <w:tc>
          <w:tcPr>
            <w:tcW w:w="2495"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left"/>
              <w:rPr>
                <w:rFonts w:hint="eastAsia"/>
              </w:rPr>
            </w:pPr>
          </w:p>
        </w:tc>
        <w:tc>
          <w:tcPr>
            <w:tcW w:w="3595" w:type="dxa"/>
          </w:tcPr>
          <w:p w:rsidR="002D6B32" w:rsidRDefault="002D6B32" w:rsidP="002D6B32">
            <w:pPr>
              <w:jc w:val="left"/>
              <w:rPr>
                <w:rFonts w:hint="eastAsia"/>
              </w:rPr>
            </w:pPr>
            <w:r>
              <w:rPr>
                <w:rFonts w:hint="eastAsia"/>
              </w:rPr>
              <w:t>合计</w:t>
            </w:r>
          </w:p>
        </w:tc>
        <w:tc>
          <w:tcPr>
            <w:tcW w:w="1769" w:type="dxa"/>
          </w:tcPr>
          <w:p w:rsidR="002D6B32" w:rsidRDefault="002D6B32" w:rsidP="002D6B32">
            <w:pPr>
              <w:jc w:val="right"/>
              <w:rPr>
                <w:rFonts w:hint="eastAsia"/>
              </w:rPr>
            </w:pPr>
            <w:r>
              <w:t>2,935,155,426.80</w:t>
            </w:r>
          </w:p>
        </w:tc>
        <w:tc>
          <w:tcPr>
            <w:tcW w:w="2495" w:type="dxa"/>
          </w:tcPr>
          <w:p w:rsidR="002D6B32" w:rsidRDefault="002D6B32" w:rsidP="002D6B32">
            <w:pPr>
              <w:jc w:val="right"/>
              <w:rPr>
                <w:rFonts w:hint="eastAsia"/>
              </w:rPr>
            </w:pPr>
            <w:r>
              <w:t>92.80</w:t>
            </w:r>
          </w:p>
        </w:tc>
      </w:tr>
    </w:tbl>
    <w:p w:rsidR="002D6B32" w:rsidRDefault="002D6B32" w:rsidP="002D6B32">
      <w:pPr>
        <w:pStyle w:val="-3"/>
        <w:spacing w:before="156" w:after="156"/>
        <w:rPr>
          <w:rFonts w:hint="eastAsia"/>
        </w:rPr>
      </w:pPr>
      <w:r>
        <w:rPr>
          <w:rFonts w:hint="eastAsia"/>
        </w:rPr>
        <w:t>报告期末按行业分类的港股通投资股票投资组合</w:t>
      </w:r>
    </w:p>
    <w:p w:rsidR="002D6B32" w:rsidRDefault="002D6B32" w:rsidP="002D6B32">
      <w:pPr>
        <w:pStyle w:val="-"/>
        <w:ind w:firstLine="420"/>
        <w:rPr>
          <w:rFonts w:hint="eastAsia"/>
        </w:rPr>
      </w:pPr>
      <w:r>
        <w:rPr>
          <w:rFonts w:hint="eastAsia"/>
        </w:rPr>
        <w:t>本基金本报告期末未持有港股通投资股票。</w:t>
      </w:r>
    </w:p>
    <w:p w:rsidR="002D6B32" w:rsidRDefault="002D6B32" w:rsidP="002D6B32">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D6B32" w:rsidTr="002D6B32">
        <w:trPr>
          <w:cnfStyle w:val="100000000000" w:firstRow="1" w:lastRow="0" w:firstColumn="0" w:lastColumn="0" w:oddVBand="0" w:evenVBand="0" w:oddHBand="0" w:evenHBand="0" w:firstRowFirstColumn="0" w:firstRowLastColumn="0" w:lastRowFirstColumn="0" w:lastRowLastColumn="0"/>
        </w:trPr>
        <w:tc>
          <w:tcPr>
            <w:tcW w:w="652" w:type="dxa"/>
          </w:tcPr>
          <w:p w:rsidR="002D6B32" w:rsidRDefault="002D6B32" w:rsidP="002D6B32">
            <w:pPr>
              <w:jc w:val="center"/>
              <w:rPr>
                <w:rFonts w:hint="eastAsia"/>
              </w:rPr>
            </w:pPr>
            <w:r>
              <w:rPr>
                <w:rFonts w:hint="eastAsia"/>
              </w:rPr>
              <w:t>序号</w:t>
            </w:r>
          </w:p>
        </w:tc>
        <w:tc>
          <w:tcPr>
            <w:tcW w:w="1349" w:type="dxa"/>
          </w:tcPr>
          <w:p w:rsidR="002D6B32" w:rsidRDefault="002D6B32" w:rsidP="002D6B32">
            <w:pPr>
              <w:jc w:val="center"/>
              <w:rPr>
                <w:rFonts w:hint="eastAsia"/>
              </w:rPr>
            </w:pPr>
            <w:r>
              <w:rPr>
                <w:rFonts w:hint="eastAsia"/>
              </w:rPr>
              <w:t>股票代码</w:t>
            </w:r>
          </w:p>
        </w:tc>
        <w:tc>
          <w:tcPr>
            <w:tcW w:w="1349" w:type="dxa"/>
          </w:tcPr>
          <w:p w:rsidR="002D6B32" w:rsidRDefault="002D6B32" w:rsidP="002D6B32">
            <w:pPr>
              <w:jc w:val="center"/>
              <w:rPr>
                <w:rFonts w:hint="eastAsia"/>
              </w:rPr>
            </w:pPr>
            <w:r>
              <w:rPr>
                <w:rFonts w:hint="eastAsia"/>
              </w:rPr>
              <w:t>股票名称</w:t>
            </w:r>
          </w:p>
        </w:tc>
        <w:tc>
          <w:tcPr>
            <w:tcW w:w="1718" w:type="dxa"/>
          </w:tcPr>
          <w:p w:rsidR="002D6B32" w:rsidRDefault="002D6B32" w:rsidP="002D6B32">
            <w:pPr>
              <w:jc w:val="center"/>
              <w:rPr>
                <w:rFonts w:hint="eastAsia"/>
              </w:rPr>
            </w:pPr>
            <w:r>
              <w:rPr>
                <w:rFonts w:hint="eastAsia"/>
              </w:rPr>
              <w:t>数量（股）</w:t>
            </w:r>
          </w:p>
        </w:tc>
        <w:tc>
          <w:tcPr>
            <w:tcW w:w="1718" w:type="dxa"/>
          </w:tcPr>
          <w:p w:rsidR="002D6B32" w:rsidRDefault="002D6B32" w:rsidP="002D6B32">
            <w:pPr>
              <w:jc w:val="center"/>
              <w:rPr>
                <w:rFonts w:hint="eastAsia"/>
              </w:rPr>
            </w:pPr>
            <w:r>
              <w:rPr>
                <w:rFonts w:hint="eastAsia"/>
              </w:rPr>
              <w:t>公允价值（元）</w:t>
            </w:r>
          </w:p>
        </w:tc>
        <w:tc>
          <w:tcPr>
            <w:tcW w:w="1718" w:type="dxa"/>
          </w:tcPr>
          <w:p w:rsidR="002D6B32" w:rsidRDefault="002D6B32" w:rsidP="002D6B32">
            <w:pPr>
              <w:jc w:val="center"/>
              <w:rPr>
                <w:rFonts w:hint="eastAsia"/>
              </w:rPr>
            </w:pPr>
            <w:r>
              <w:rPr>
                <w:rFonts w:hint="eastAsia"/>
              </w:rPr>
              <w:t>占基金资产净值比例（％）</w:t>
            </w:r>
          </w:p>
        </w:tc>
      </w:tr>
      <w:tr w:rsidR="002D6B32" w:rsidTr="002D6B32">
        <w:tc>
          <w:tcPr>
            <w:tcW w:w="652" w:type="dxa"/>
          </w:tcPr>
          <w:p w:rsidR="002D6B32" w:rsidRDefault="002D6B32" w:rsidP="002D6B32">
            <w:pPr>
              <w:jc w:val="center"/>
              <w:rPr>
                <w:rFonts w:hint="eastAsia"/>
              </w:rPr>
            </w:pPr>
            <w:r>
              <w:t>1</w:t>
            </w:r>
          </w:p>
        </w:tc>
        <w:tc>
          <w:tcPr>
            <w:tcW w:w="1349" w:type="dxa"/>
          </w:tcPr>
          <w:p w:rsidR="002D6B32" w:rsidRDefault="002D6B32" w:rsidP="002D6B32">
            <w:pPr>
              <w:jc w:val="left"/>
              <w:rPr>
                <w:rFonts w:hint="eastAsia"/>
              </w:rPr>
            </w:pPr>
            <w:r>
              <w:t>002007</w:t>
            </w:r>
          </w:p>
        </w:tc>
        <w:tc>
          <w:tcPr>
            <w:tcW w:w="1349" w:type="dxa"/>
          </w:tcPr>
          <w:p w:rsidR="002D6B32" w:rsidRDefault="002D6B32" w:rsidP="002D6B32">
            <w:pPr>
              <w:jc w:val="left"/>
              <w:rPr>
                <w:rFonts w:hint="eastAsia"/>
              </w:rPr>
            </w:pPr>
            <w:r>
              <w:rPr>
                <w:rFonts w:hint="eastAsia"/>
              </w:rPr>
              <w:t>华兰生物</w:t>
            </w:r>
          </w:p>
        </w:tc>
        <w:tc>
          <w:tcPr>
            <w:tcW w:w="1718" w:type="dxa"/>
          </w:tcPr>
          <w:p w:rsidR="002D6B32" w:rsidRDefault="002D6B32" w:rsidP="002D6B32">
            <w:pPr>
              <w:jc w:val="right"/>
              <w:rPr>
                <w:rFonts w:hint="eastAsia"/>
              </w:rPr>
            </w:pPr>
            <w:r>
              <w:t>3,066,109</w:t>
            </w:r>
          </w:p>
        </w:tc>
        <w:tc>
          <w:tcPr>
            <w:tcW w:w="1718" w:type="dxa"/>
          </w:tcPr>
          <w:p w:rsidR="002D6B32" w:rsidRDefault="002D6B32" w:rsidP="002D6B32">
            <w:pPr>
              <w:jc w:val="right"/>
              <w:rPr>
                <w:rFonts w:hint="eastAsia"/>
              </w:rPr>
            </w:pPr>
            <w:r>
              <w:t>174,737,551.91</w:t>
            </w:r>
          </w:p>
        </w:tc>
        <w:tc>
          <w:tcPr>
            <w:tcW w:w="1718" w:type="dxa"/>
          </w:tcPr>
          <w:p w:rsidR="002D6B32" w:rsidRDefault="002D6B32" w:rsidP="002D6B32">
            <w:pPr>
              <w:jc w:val="right"/>
              <w:rPr>
                <w:rFonts w:hint="eastAsia"/>
              </w:rPr>
            </w:pPr>
            <w:r>
              <w:t>5.52</w:t>
            </w:r>
          </w:p>
        </w:tc>
      </w:tr>
      <w:tr w:rsidR="002D6B32" w:rsidTr="002D6B32">
        <w:tc>
          <w:tcPr>
            <w:tcW w:w="652" w:type="dxa"/>
          </w:tcPr>
          <w:p w:rsidR="002D6B32" w:rsidRDefault="002D6B32" w:rsidP="002D6B32">
            <w:pPr>
              <w:jc w:val="center"/>
              <w:rPr>
                <w:rFonts w:hint="eastAsia"/>
              </w:rPr>
            </w:pPr>
            <w:r>
              <w:t>2</w:t>
            </w:r>
          </w:p>
        </w:tc>
        <w:tc>
          <w:tcPr>
            <w:tcW w:w="1349" w:type="dxa"/>
          </w:tcPr>
          <w:p w:rsidR="002D6B32" w:rsidRDefault="002D6B32" w:rsidP="002D6B32">
            <w:pPr>
              <w:jc w:val="left"/>
              <w:rPr>
                <w:rFonts w:hint="eastAsia"/>
              </w:rPr>
            </w:pPr>
            <w:r>
              <w:t>300529</w:t>
            </w:r>
          </w:p>
        </w:tc>
        <w:tc>
          <w:tcPr>
            <w:tcW w:w="1349" w:type="dxa"/>
          </w:tcPr>
          <w:p w:rsidR="002D6B32" w:rsidRDefault="002D6B32" w:rsidP="002D6B32">
            <w:pPr>
              <w:jc w:val="left"/>
              <w:rPr>
                <w:rFonts w:hint="eastAsia"/>
              </w:rPr>
            </w:pPr>
            <w:r>
              <w:rPr>
                <w:rFonts w:hint="eastAsia"/>
              </w:rPr>
              <w:t>健帆生物</w:t>
            </w:r>
          </w:p>
        </w:tc>
        <w:tc>
          <w:tcPr>
            <w:tcW w:w="1718" w:type="dxa"/>
          </w:tcPr>
          <w:p w:rsidR="002D6B32" w:rsidRDefault="002D6B32" w:rsidP="002D6B32">
            <w:pPr>
              <w:jc w:val="right"/>
              <w:rPr>
                <w:rFonts w:hint="eastAsia"/>
              </w:rPr>
            </w:pPr>
            <w:r>
              <w:t>2,345,392</w:t>
            </w:r>
          </w:p>
        </w:tc>
        <w:tc>
          <w:tcPr>
            <w:tcW w:w="1718" w:type="dxa"/>
          </w:tcPr>
          <w:p w:rsidR="002D6B32" w:rsidRDefault="002D6B32" w:rsidP="002D6B32">
            <w:pPr>
              <w:jc w:val="right"/>
              <w:rPr>
                <w:rFonts w:hint="eastAsia"/>
              </w:rPr>
            </w:pPr>
            <w:r>
              <w:t>166,640,101.60</w:t>
            </w:r>
          </w:p>
        </w:tc>
        <w:tc>
          <w:tcPr>
            <w:tcW w:w="1718" w:type="dxa"/>
          </w:tcPr>
          <w:p w:rsidR="002D6B32" w:rsidRDefault="002D6B32" w:rsidP="002D6B32">
            <w:pPr>
              <w:jc w:val="right"/>
              <w:rPr>
                <w:rFonts w:hint="eastAsia"/>
              </w:rPr>
            </w:pPr>
            <w:r>
              <w:t>5.27</w:t>
            </w:r>
          </w:p>
        </w:tc>
      </w:tr>
      <w:tr w:rsidR="002D6B32" w:rsidTr="002D6B32">
        <w:tc>
          <w:tcPr>
            <w:tcW w:w="652" w:type="dxa"/>
          </w:tcPr>
          <w:p w:rsidR="002D6B32" w:rsidRDefault="002D6B32" w:rsidP="002D6B32">
            <w:pPr>
              <w:jc w:val="center"/>
              <w:rPr>
                <w:rFonts w:hint="eastAsia"/>
              </w:rPr>
            </w:pPr>
            <w:r>
              <w:t>3</w:t>
            </w:r>
          </w:p>
        </w:tc>
        <w:tc>
          <w:tcPr>
            <w:tcW w:w="1349" w:type="dxa"/>
          </w:tcPr>
          <w:p w:rsidR="002D6B32" w:rsidRDefault="002D6B32" w:rsidP="002D6B32">
            <w:pPr>
              <w:jc w:val="left"/>
              <w:rPr>
                <w:rFonts w:hint="eastAsia"/>
              </w:rPr>
            </w:pPr>
            <w:r>
              <w:t>300122</w:t>
            </w:r>
          </w:p>
        </w:tc>
        <w:tc>
          <w:tcPr>
            <w:tcW w:w="1349" w:type="dxa"/>
          </w:tcPr>
          <w:p w:rsidR="002D6B32" w:rsidRDefault="002D6B32" w:rsidP="002D6B32">
            <w:pPr>
              <w:jc w:val="left"/>
              <w:rPr>
                <w:rFonts w:hint="eastAsia"/>
              </w:rPr>
            </w:pPr>
            <w:r>
              <w:rPr>
                <w:rFonts w:hint="eastAsia"/>
              </w:rPr>
              <w:t>智飞生物</w:t>
            </w:r>
          </w:p>
        </w:tc>
        <w:tc>
          <w:tcPr>
            <w:tcW w:w="1718" w:type="dxa"/>
          </w:tcPr>
          <w:p w:rsidR="002D6B32" w:rsidRDefault="002D6B32" w:rsidP="002D6B32">
            <w:pPr>
              <w:jc w:val="right"/>
              <w:rPr>
                <w:rFonts w:hint="eastAsia"/>
              </w:rPr>
            </w:pPr>
            <w:r>
              <w:t>1,095,653</w:t>
            </w:r>
          </w:p>
        </w:tc>
        <w:tc>
          <w:tcPr>
            <w:tcW w:w="1718" w:type="dxa"/>
          </w:tcPr>
          <w:p w:rsidR="002D6B32" w:rsidRDefault="002D6B32" w:rsidP="002D6B32">
            <w:pPr>
              <w:jc w:val="right"/>
              <w:rPr>
                <w:rFonts w:hint="eastAsia"/>
              </w:rPr>
            </w:pPr>
            <w:r>
              <w:t>152,635,419.43</w:t>
            </w:r>
          </w:p>
        </w:tc>
        <w:tc>
          <w:tcPr>
            <w:tcW w:w="1718" w:type="dxa"/>
          </w:tcPr>
          <w:p w:rsidR="002D6B32" w:rsidRDefault="002D6B32" w:rsidP="002D6B32">
            <w:pPr>
              <w:jc w:val="right"/>
              <w:rPr>
                <w:rFonts w:hint="eastAsia"/>
              </w:rPr>
            </w:pPr>
            <w:r>
              <w:t>4.83</w:t>
            </w:r>
          </w:p>
        </w:tc>
      </w:tr>
      <w:tr w:rsidR="002D6B32" w:rsidTr="002D6B32">
        <w:tc>
          <w:tcPr>
            <w:tcW w:w="652" w:type="dxa"/>
          </w:tcPr>
          <w:p w:rsidR="002D6B32" w:rsidRDefault="002D6B32" w:rsidP="002D6B32">
            <w:pPr>
              <w:jc w:val="center"/>
              <w:rPr>
                <w:rFonts w:hint="eastAsia"/>
              </w:rPr>
            </w:pPr>
            <w:r>
              <w:t>4</w:t>
            </w:r>
          </w:p>
        </w:tc>
        <w:tc>
          <w:tcPr>
            <w:tcW w:w="1349" w:type="dxa"/>
          </w:tcPr>
          <w:p w:rsidR="002D6B32" w:rsidRDefault="002D6B32" w:rsidP="002D6B32">
            <w:pPr>
              <w:jc w:val="left"/>
              <w:rPr>
                <w:rFonts w:hint="eastAsia"/>
              </w:rPr>
            </w:pPr>
            <w:r>
              <w:t>300244</w:t>
            </w:r>
          </w:p>
        </w:tc>
        <w:tc>
          <w:tcPr>
            <w:tcW w:w="1349" w:type="dxa"/>
          </w:tcPr>
          <w:p w:rsidR="002D6B32" w:rsidRDefault="002D6B32" w:rsidP="002D6B32">
            <w:pPr>
              <w:jc w:val="left"/>
              <w:rPr>
                <w:rFonts w:hint="eastAsia"/>
              </w:rPr>
            </w:pPr>
            <w:r>
              <w:rPr>
                <w:rFonts w:hint="eastAsia"/>
              </w:rPr>
              <w:t>迪安诊断</w:t>
            </w:r>
          </w:p>
        </w:tc>
        <w:tc>
          <w:tcPr>
            <w:tcW w:w="1718" w:type="dxa"/>
          </w:tcPr>
          <w:p w:rsidR="002D6B32" w:rsidRDefault="002D6B32" w:rsidP="002D6B32">
            <w:pPr>
              <w:jc w:val="right"/>
              <w:rPr>
                <w:rFonts w:hint="eastAsia"/>
              </w:rPr>
            </w:pPr>
            <w:r>
              <w:t>3,662,198</w:t>
            </w:r>
          </w:p>
        </w:tc>
        <w:tc>
          <w:tcPr>
            <w:tcW w:w="1718" w:type="dxa"/>
          </w:tcPr>
          <w:p w:rsidR="002D6B32" w:rsidRDefault="002D6B32" w:rsidP="002D6B32">
            <w:pPr>
              <w:jc w:val="right"/>
              <w:rPr>
                <w:rFonts w:hint="eastAsia"/>
              </w:rPr>
            </w:pPr>
            <w:r>
              <w:t>145,279,394.66</w:t>
            </w:r>
          </w:p>
        </w:tc>
        <w:tc>
          <w:tcPr>
            <w:tcW w:w="1718" w:type="dxa"/>
          </w:tcPr>
          <w:p w:rsidR="002D6B32" w:rsidRDefault="002D6B32" w:rsidP="002D6B32">
            <w:pPr>
              <w:jc w:val="right"/>
              <w:rPr>
                <w:rFonts w:hint="eastAsia"/>
              </w:rPr>
            </w:pPr>
            <w:r>
              <w:t>4.59</w:t>
            </w:r>
          </w:p>
        </w:tc>
      </w:tr>
      <w:tr w:rsidR="002D6B32" w:rsidTr="002D6B32">
        <w:tc>
          <w:tcPr>
            <w:tcW w:w="652" w:type="dxa"/>
          </w:tcPr>
          <w:p w:rsidR="002D6B32" w:rsidRDefault="002D6B32" w:rsidP="002D6B32">
            <w:pPr>
              <w:jc w:val="center"/>
              <w:rPr>
                <w:rFonts w:hint="eastAsia"/>
              </w:rPr>
            </w:pPr>
            <w:r>
              <w:t>5</w:t>
            </w:r>
          </w:p>
        </w:tc>
        <w:tc>
          <w:tcPr>
            <w:tcW w:w="1349" w:type="dxa"/>
          </w:tcPr>
          <w:p w:rsidR="002D6B32" w:rsidRDefault="002D6B32" w:rsidP="002D6B32">
            <w:pPr>
              <w:jc w:val="left"/>
              <w:rPr>
                <w:rFonts w:hint="eastAsia"/>
              </w:rPr>
            </w:pPr>
            <w:r>
              <w:t>300347</w:t>
            </w:r>
          </w:p>
        </w:tc>
        <w:tc>
          <w:tcPr>
            <w:tcW w:w="1349" w:type="dxa"/>
          </w:tcPr>
          <w:p w:rsidR="002D6B32" w:rsidRDefault="002D6B32" w:rsidP="002D6B32">
            <w:pPr>
              <w:jc w:val="left"/>
              <w:rPr>
                <w:rFonts w:hint="eastAsia"/>
              </w:rPr>
            </w:pPr>
            <w:r>
              <w:rPr>
                <w:rFonts w:hint="eastAsia"/>
              </w:rPr>
              <w:t>泰格医药</w:t>
            </w:r>
          </w:p>
        </w:tc>
        <w:tc>
          <w:tcPr>
            <w:tcW w:w="1718" w:type="dxa"/>
          </w:tcPr>
          <w:p w:rsidR="002D6B32" w:rsidRDefault="002D6B32" w:rsidP="002D6B32">
            <w:pPr>
              <w:jc w:val="right"/>
              <w:rPr>
                <w:rFonts w:hint="eastAsia"/>
              </w:rPr>
            </w:pPr>
            <w:r>
              <w:t>1,303,511</w:t>
            </w:r>
          </w:p>
        </w:tc>
        <w:tc>
          <w:tcPr>
            <w:tcW w:w="1718" w:type="dxa"/>
          </w:tcPr>
          <w:p w:rsidR="002D6B32" w:rsidRDefault="002D6B32" w:rsidP="002D6B32">
            <w:pPr>
              <w:jc w:val="right"/>
              <w:rPr>
                <w:rFonts w:hint="eastAsia"/>
              </w:rPr>
            </w:pPr>
            <w:r>
              <w:t>134,196,457.45</w:t>
            </w:r>
          </w:p>
        </w:tc>
        <w:tc>
          <w:tcPr>
            <w:tcW w:w="1718" w:type="dxa"/>
          </w:tcPr>
          <w:p w:rsidR="002D6B32" w:rsidRDefault="002D6B32" w:rsidP="002D6B32">
            <w:pPr>
              <w:jc w:val="right"/>
              <w:rPr>
                <w:rFonts w:hint="eastAsia"/>
              </w:rPr>
            </w:pPr>
            <w:r>
              <w:t>4.24</w:t>
            </w:r>
          </w:p>
        </w:tc>
      </w:tr>
      <w:tr w:rsidR="002D6B32" w:rsidTr="002D6B32">
        <w:tc>
          <w:tcPr>
            <w:tcW w:w="652" w:type="dxa"/>
          </w:tcPr>
          <w:p w:rsidR="002D6B32" w:rsidRDefault="002D6B32" w:rsidP="002D6B32">
            <w:pPr>
              <w:jc w:val="center"/>
              <w:rPr>
                <w:rFonts w:hint="eastAsia"/>
              </w:rPr>
            </w:pPr>
            <w:r>
              <w:t>6</w:t>
            </w:r>
          </w:p>
        </w:tc>
        <w:tc>
          <w:tcPr>
            <w:tcW w:w="1349" w:type="dxa"/>
          </w:tcPr>
          <w:p w:rsidR="002D6B32" w:rsidRDefault="002D6B32" w:rsidP="002D6B32">
            <w:pPr>
              <w:jc w:val="left"/>
              <w:rPr>
                <w:rFonts w:hint="eastAsia"/>
              </w:rPr>
            </w:pPr>
            <w:r>
              <w:t>300558</w:t>
            </w:r>
          </w:p>
        </w:tc>
        <w:tc>
          <w:tcPr>
            <w:tcW w:w="1349" w:type="dxa"/>
          </w:tcPr>
          <w:p w:rsidR="002D6B32" w:rsidRDefault="002D6B32" w:rsidP="002D6B32">
            <w:pPr>
              <w:jc w:val="left"/>
              <w:rPr>
                <w:rFonts w:hint="eastAsia"/>
              </w:rPr>
            </w:pPr>
            <w:r>
              <w:rPr>
                <w:rFonts w:hint="eastAsia"/>
              </w:rPr>
              <w:t>贝达药业</w:t>
            </w:r>
          </w:p>
        </w:tc>
        <w:tc>
          <w:tcPr>
            <w:tcW w:w="1718" w:type="dxa"/>
          </w:tcPr>
          <w:p w:rsidR="002D6B32" w:rsidRDefault="002D6B32" w:rsidP="002D6B32">
            <w:pPr>
              <w:jc w:val="right"/>
              <w:rPr>
                <w:rFonts w:hint="eastAsia"/>
              </w:rPr>
            </w:pPr>
            <w:r>
              <w:t>1,162,920</w:t>
            </w:r>
          </w:p>
        </w:tc>
        <w:tc>
          <w:tcPr>
            <w:tcW w:w="1718" w:type="dxa"/>
          </w:tcPr>
          <w:p w:rsidR="002D6B32" w:rsidRDefault="002D6B32" w:rsidP="002D6B32">
            <w:pPr>
              <w:jc w:val="right"/>
              <w:rPr>
                <w:rFonts w:hint="eastAsia"/>
              </w:rPr>
            </w:pPr>
            <w:r>
              <w:t>131,784,790.20</w:t>
            </w:r>
          </w:p>
        </w:tc>
        <w:tc>
          <w:tcPr>
            <w:tcW w:w="1718" w:type="dxa"/>
          </w:tcPr>
          <w:p w:rsidR="002D6B32" w:rsidRDefault="002D6B32" w:rsidP="002D6B32">
            <w:pPr>
              <w:jc w:val="right"/>
              <w:rPr>
                <w:rFonts w:hint="eastAsia"/>
              </w:rPr>
            </w:pPr>
            <w:r>
              <w:t>4.17</w:t>
            </w:r>
          </w:p>
        </w:tc>
      </w:tr>
      <w:tr w:rsidR="002D6B32" w:rsidTr="002D6B32">
        <w:tc>
          <w:tcPr>
            <w:tcW w:w="652" w:type="dxa"/>
          </w:tcPr>
          <w:p w:rsidR="002D6B32" w:rsidRDefault="002D6B32" w:rsidP="002D6B32">
            <w:pPr>
              <w:jc w:val="center"/>
              <w:rPr>
                <w:rFonts w:hint="eastAsia"/>
              </w:rPr>
            </w:pPr>
            <w:r>
              <w:t>7</w:t>
            </w:r>
          </w:p>
        </w:tc>
        <w:tc>
          <w:tcPr>
            <w:tcW w:w="1349" w:type="dxa"/>
          </w:tcPr>
          <w:p w:rsidR="002D6B32" w:rsidRDefault="002D6B32" w:rsidP="002D6B32">
            <w:pPr>
              <w:jc w:val="left"/>
              <w:rPr>
                <w:rFonts w:hint="eastAsia"/>
              </w:rPr>
            </w:pPr>
            <w:r>
              <w:t>300725</w:t>
            </w:r>
          </w:p>
        </w:tc>
        <w:tc>
          <w:tcPr>
            <w:tcW w:w="1349" w:type="dxa"/>
          </w:tcPr>
          <w:p w:rsidR="002D6B32" w:rsidRDefault="002D6B32" w:rsidP="002D6B32">
            <w:pPr>
              <w:jc w:val="left"/>
              <w:rPr>
                <w:rFonts w:hint="eastAsia"/>
              </w:rPr>
            </w:pPr>
            <w:r>
              <w:rPr>
                <w:rFonts w:hint="eastAsia"/>
              </w:rPr>
              <w:t>药石科技</w:t>
            </w:r>
          </w:p>
        </w:tc>
        <w:tc>
          <w:tcPr>
            <w:tcW w:w="1718" w:type="dxa"/>
          </w:tcPr>
          <w:p w:rsidR="002D6B32" w:rsidRDefault="002D6B32" w:rsidP="002D6B32">
            <w:pPr>
              <w:jc w:val="right"/>
              <w:rPr>
                <w:rFonts w:hint="eastAsia"/>
              </w:rPr>
            </w:pPr>
            <w:r>
              <w:t>1,069,753</w:t>
            </w:r>
          </w:p>
        </w:tc>
        <w:tc>
          <w:tcPr>
            <w:tcW w:w="1718" w:type="dxa"/>
          </w:tcPr>
          <w:p w:rsidR="002D6B32" w:rsidRDefault="002D6B32" w:rsidP="002D6B32">
            <w:pPr>
              <w:jc w:val="right"/>
              <w:rPr>
                <w:rFonts w:hint="eastAsia"/>
              </w:rPr>
            </w:pPr>
            <w:r>
              <w:t>131,055,440.03</w:t>
            </w:r>
          </w:p>
        </w:tc>
        <w:tc>
          <w:tcPr>
            <w:tcW w:w="1718" w:type="dxa"/>
          </w:tcPr>
          <w:p w:rsidR="002D6B32" w:rsidRDefault="002D6B32" w:rsidP="002D6B32">
            <w:pPr>
              <w:jc w:val="right"/>
              <w:rPr>
                <w:rFonts w:hint="eastAsia"/>
              </w:rPr>
            </w:pPr>
            <w:r>
              <w:t>4.14</w:t>
            </w:r>
          </w:p>
        </w:tc>
      </w:tr>
      <w:tr w:rsidR="002D6B32" w:rsidTr="002D6B32">
        <w:tc>
          <w:tcPr>
            <w:tcW w:w="652" w:type="dxa"/>
          </w:tcPr>
          <w:p w:rsidR="002D6B32" w:rsidRDefault="002D6B32" w:rsidP="002D6B32">
            <w:pPr>
              <w:jc w:val="center"/>
              <w:rPr>
                <w:rFonts w:hint="eastAsia"/>
              </w:rPr>
            </w:pPr>
            <w:r>
              <w:lastRenderedPageBreak/>
              <w:t>8</w:t>
            </w:r>
          </w:p>
        </w:tc>
        <w:tc>
          <w:tcPr>
            <w:tcW w:w="1349" w:type="dxa"/>
          </w:tcPr>
          <w:p w:rsidR="002D6B32" w:rsidRDefault="002D6B32" w:rsidP="002D6B32">
            <w:pPr>
              <w:jc w:val="left"/>
              <w:rPr>
                <w:rFonts w:hint="eastAsia"/>
              </w:rPr>
            </w:pPr>
            <w:r>
              <w:t>603883</w:t>
            </w:r>
          </w:p>
        </w:tc>
        <w:tc>
          <w:tcPr>
            <w:tcW w:w="1349" w:type="dxa"/>
          </w:tcPr>
          <w:p w:rsidR="002D6B32" w:rsidRDefault="002D6B32" w:rsidP="002D6B32">
            <w:pPr>
              <w:jc w:val="left"/>
              <w:rPr>
                <w:rFonts w:hint="eastAsia"/>
              </w:rPr>
            </w:pPr>
            <w:r>
              <w:rPr>
                <w:rFonts w:hint="eastAsia"/>
              </w:rPr>
              <w:t>老</w:t>
            </w:r>
            <w:r>
              <w:rPr>
                <w:rFonts w:hint="eastAsia"/>
              </w:rPr>
              <w:t xml:space="preserve"> </w:t>
            </w:r>
            <w:r>
              <w:rPr>
                <w:rFonts w:hint="eastAsia"/>
              </w:rPr>
              <w:t>百</w:t>
            </w:r>
            <w:r>
              <w:rPr>
                <w:rFonts w:hint="eastAsia"/>
              </w:rPr>
              <w:t xml:space="preserve"> </w:t>
            </w:r>
            <w:r>
              <w:rPr>
                <w:rFonts w:hint="eastAsia"/>
              </w:rPr>
              <w:t>姓</w:t>
            </w:r>
          </w:p>
        </w:tc>
        <w:tc>
          <w:tcPr>
            <w:tcW w:w="1718" w:type="dxa"/>
          </w:tcPr>
          <w:p w:rsidR="002D6B32" w:rsidRDefault="002D6B32" w:rsidP="002D6B32">
            <w:pPr>
              <w:jc w:val="right"/>
              <w:rPr>
                <w:rFonts w:hint="eastAsia"/>
              </w:rPr>
            </w:pPr>
            <w:r>
              <w:t>1,530,802</w:t>
            </w:r>
          </w:p>
        </w:tc>
        <w:tc>
          <w:tcPr>
            <w:tcW w:w="1718" w:type="dxa"/>
          </w:tcPr>
          <w:p w:rsidR="002D6B32" w:rsidRDefault="002D6B32" w:rsidP="002D6B32">
            <w:pPr>
              <w:jc w:val="right"/>
              <w:rPr>
                <w:rFonts w:hint="eastAsia"/>
              </w:rPr>
            </w:pPr>
            <w:r>
              <w:t>127,025,949.96</w:t>
            </w:r>
          </w:p>
        </w:tc>
        <w:tc>
          <w:tcPr>
            <w:tcW w:w="1718" w:type="dxa"/>
          </w:tcPr>
          <w:p w:rsidR="002D6B32" w:rsidRDefault="002D6B32" w:rsidP="002D6B32">
            <w:pPr>
              <w:jc w:val="right"/>
              <w:rPr>
                <w:rFonts w:hint="eastAsia"/>
              </w:rPr>
            </w:pPr>
            <w:r>
              <w:t>4.02</w:t>
            </w:r>
          </w:p>
        </w:tc>
      </w:tr>
      <w:tr w:rsidR="002D6B32" w:rsidTr="002D6B32">
        <w:tc>
          <w:tcPr>
            <w:tcW w:w="652" w:type="dxa"/>
          </w:tcPr>
          <w:p w:rsidR="002D6B32" w:rsidRDefault="002D6B32" w:rsidP="002D6B32">
            <w:pPr>
              <w:jc w:val="center"/>
              <w:rPr>
                <w:rFonts w:hint="eastAsia"/>
              </w:rPr>
            </w:pPr>
            <w:r>
              <w:t>9</w:t>
            </w:r>
          </w:p>
        </w:tc>
        <w:tc>
          <w:tcPr>
            <w:tcW w:w="1349" w:type="dxa"/>
          </w:tcPr>
          <w:p w:rsidR="002D6B32" w:rsidRDefault="002D6B32" w:rsidP="002D6B32">
            <w:pPr>
              <w:jc w:val="left"/>
              <w:rPr>
                <w:rFonts w:hint="eastAsia"/>
              </w:rPr>
            </w:pPr>
            <w:r>
              <w:t>300149</w:t>
            </w:r>
          </w:p>
        </w:tc>
        <w:tc>
          <w:tcPr>
            <w:tcW w:w="1349" w:type="dxa"/>
          </w:tcPr>
          <w:p w:rsidR="002D6B32" w:rsidRDefault="002D6B32" w:rsidP="002D6B32">
            <w:pPr>
              <w:jc w:val="left"/>
              <w:rPr>
                <w:rFonts w:hint="eastAsia"/>
              </w:rPr>
            </w:pPr>
            <w:r>
              <w:rPr>
                <w:rFonts w:hint="eastAsia"/>
              </w:rPr>
              <w:t>睿智医药</w:t>
            </w:r>
          </w:p>
        </w:tc>
        <w:tc>
          <w:tcPr>
            <w:tcW w:w="1718" w:type="dxa"/>
          </w:tcPr>
          <w:p w:rsidR="002D6B32" w:rsidRDefault="002D6B32" w:rsidP="002D6B32">
            <w:pPr>
              <w:jc w:val="right"/>
              <w:rPr>
                <w:rFonts w:hint="eastAsia"/>
              </w:rPr>
            </w:pPr>
            <w:r>
              <w:t>5,916,740</w:t>
            </w:r>
          </w:p>
        </w:tc>
        <w:tc>
          <w:tcPr>
            <w:tcW w:w="1718" w:type="dxa"/>
          </w:tcPr>
          <w:p w:rsidR="002D6B32" w:rsidRDefault="002D6B32" w:rsidP="002D6B32">
            <w:pPr>
              <w:jc w:val="right"/>
              <w:rPr>
                <w:rFonts w:hint="eastAsia"/>
              </w:rPr>
            </w:pPr>
            <w:r>
              <w:t>124,251,540.00</w:t>
            </w:r>
          </w:p>
        </w:tc>
        <w:tc>
          <w:tcPr>
            <w:tcW w:w="1718" w:type="dxa"/>
          </w:tcPr>
          <w:p w:rsidR="002D6B32" w:rsidRDefault="002D6B32" w:rsidP="002D6B32">
            <w:pPr>
              <w:jc w:val="right"/>
              <w:rPr>
                <w:rFonts w:hint="eastAsia"/>
              </w:rPr>
            </w:pPr>
            <w:r>
              <w:t>3.93</w:t>
            </w:r>
          </w:p>
        </w:tc>
      </w:tr>
      <w:tr w:rsidR="002D6B32" w:rsidTr="002D6B32">
        <w:tc>
          <w:tcPr>
            <w:tcW w:w="652" w:type="dxa"/>
          </w:tcPr>
          <w:p w:rsidR="002D6B32" w:rsidRDefault="002D6B32" w:rsidP="002D6B32">
            <w:pPr>
              <w:jc w:val="center"/>
              <w:rPr>
                <w:rFonts w:hint="eastAsia"/>
              </w:rPr>
            </w:pPr>
            <w:r>
              <w:t>10</w:t>
            </w:r>
          </w:p>
        </w:tc>
        <w:tc>
          <w:tcPr>
            <w:tcW w:w="1349" w:type="dxa"/>
          </w:tcPr>
          <w:p w:rsidR="002D6B32" w:rsidRDefault="002D6B32" w:rsidP="002D6B32">
            <w:pPr>
              <w:jc w:val="left"/>
              <w:rPr>
                <w:rFonts w:hint="eastAsia"/>
              </w:rPr>
            </w:pPr>
            <w:r>
              <w:t>603392</w:t>
            </w:r>
          </w:p>
        </w:tc>
        <w:tc>
          <w:tcPr>
            <w:tcW w:w="1349" w:type="dxa"/>
          </w:tcPr>
          <w:p w:rsidR="002D6B32" w:rsidRDefault="002D6B32" w:rsidP="002D6B32">
            <w:pPr>
              <w:jc w:val="left"/>
              <w:rPr>
                <w:rFonts w:hint="eastAsia"/>
              </w:rPr>
            </w:pPr>
            <w:r>
              <w:rPr>
                <w:rFonts w:hint="eastAsia"/>
              </w:rPr>
              <w:t>万泰生物</w:t>
            </w:r>
          </w:p>
        </w:tc>
        <w:tc>
          <w:tcPr>
            <w:tcW w:w="1718" w:type="dxa"/>
          </w:tcPr>
          <w:p w:rsidR="002D6B32" w:rsidRDefault="002D6B32" w:rsidP="002D6B32">
            <w:pPr>
              <w:jc w:val="right"/>
              <w:rPr>
                <w:rFonts w:hint="eastAsia"/>
              </w:rPr>
            </w:pPr>
            <w:r>
              <w:t>660,275</w:t>
            </w:r>
          </w:p>
        </w:tc>
        <w:tc>
          <w:tcPr>
            <w:tcW w:w="1718" w:type="dxa"/>
          </w:tcPr>
          <w:p w:rsidR="002D6B32" w:rsidRDefault="002D6B32" w:rsidP="002D6B32">
            <w:pPr>
              <w:jc w:val="right"/>
              <w:rPr>
                <w:rFonts w:hint="eastAsia"/>
              </w:rPr>
            </w:pPr>
            <w:r>
              <w:t>121,886,765.00</w:t>
            </w:r>
          </w:p>
        </w:tc>
        <w:tc>
          <w:tcPr>
            <w:tcW w:w="1718" w:type="dxa"/>
          </w:tcPr>
          <w:p w:rsidR="002D6B32" w:rsidRDefault="002D6B32" w:rsidP="002D6B32">
            <w:pPr>
              <w:jc w:val="right"/>
              <w:rPr>
                <w:rFonts w:hint="eastAsia"/>
              </w:rPr>
            </w:pPr>
            <w:r>
              <w:t>3.85</w:t>
            </w:r>
          </w:p>
        </w:tc>
      </w:tr>
    </w:tbl>
    <w:p w:rsidR="002D6B32" w:rsidRDefault="002D6B32" w:rsidP="002D6B32">
      <w:pPr>
        <w:pStyle w:val="-2"/>
        <w:spacing w:before="312"/>
        <w:rPr>
          <w:rFonts w:hint="eastAsia"/>
        </w:rPr>
      </w:pPr>
      <w:r>
        <w:rPr>
          <w:rFonts w:hint="eastAsia"/>
        </w:rPr>
        <w:t>报告期末按债券品种分类的债券投资组合</w:t>
      </w:r>
    </w:p>
    <w:p w:rsidR="002D6B32" w:rsidRDefault="002D6B32" w:rsidP="002D6B3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2D6B32" w:rsidTr="002D6B32">
        <w:trPr>
          <w:cnfStyle w:val="100000000000" w:firstRow="1" w:lastRow="0" w:firstColumn="0" w:lastColumn="0" w:oddVBand="0" w:evenVBand="0" w:oddHBand="0" w:evenHBand="0" w:firstRowFirstColumn="0" w:firstRowLastColumn="0" w:lastRowFirstColumn="0" w:lastRowLastColumn="0"/>
        </w:trPr>
        <w:tc>
          <w:tcPr>
            <w:tcW w:w="646" w:type="dxa"/>
          </w:tcPr>
          <w:p w:rsidR="002D6B32" w:rsidRDefault="002D6B32" w:rsidP="002D6B32">
            <w:pPr>
              <w:jc w:val="center"/>
              <w:rPr>
                <w:rFonts w:hint="eastAsia"/>
              </w:rPr>
            </w:pPr>
            <w:r>
              <w:rPr>
                <w:rFonts w:hint="eastAsia"/>
              </w:rPr>
              <w:t>序号</w:t>
            </w:r>
          </w:p>
        </w:tc>
        <w:tc>
          <w:tcPr>
            <w:tcW w:w="2835" w:type="dxa"/>
          </w:tcPr>
          <w:p w:rsidR="002D6B32" w:rsidRDefault="002D6B32" w:rsidP="002D6B32">
            <w:pPr>
              <w:jc w:val="center"/>
              <w:rPr>
                <w:rFonts w:hint="eastAsia"/>
              </w:rPr>
            </w:pPr>
            <w:r>
              <w:rPr>
                <w:rFonts w:hint="eastAsia"/>
              </w:rPr>
              <w:t>债券品种</w:t>
            </w:r>
          </w:p>
        </w:tc>
        <w:tc>
          <w:tcPr>
            <w:tcW w:w="2466" w:type="dxa"/>
          </w:tcPr>
          <w:p w:rsidR="002D6B32" w:rsidRDefault="002D6B32" w:rsidP="002D6B32">
            <w:pPr>
              <w:jc w:val="center"/>
              <w:rPr>
                <w:rFonts w:hint="eastAsia"/>
              </w:rPr>
            </w:pPr>
            <w:r>
              <w:rPr>
                <w:rFonts w:hint="eastAsia"/>
              </w:rPr>
              <w:t>公允价值（元）</w:t>
            </w:r>
          </w:p>
        </w:tc>
        <w:tc>
          <w:tcPr>
            <w:tcW w:w="2557" w:type="dxa"/>
          </w:tcPr>
          <w:p w:rsidR="002D6B32" w:rsidRDefault="002D6B32" w:rsidP="002D6B32">
            <w:pPr>
              <w:jc w:val="center"/>
              <w:rPr>
                <w:rFonts w:hint="eastAsia"/>
              </w:rPr>
            </w:pPr>
            <w:r>
              <w:rPr>
                <w:rFonts w:hint="eastAsia"/>
              </w:rPr>
              <w:t>占基金资产净值比例（％）</w:t>
            </w:r>
          </w:p>
        </w:tc>
      </w:tr>
      <w:tr w:rsidR="002D6B32" w:rsidTr="002D6B32">
        <w:tc>
          <w:tcPr>
            <w:tcW w:w="646" w:type="dxa"/>
          </w:tcPr>
          <w:p w:rsidR="002D6B32" w:rsidRDefault="002D6B32" w:rsidP="002D6B32">
            <w:pPr>
              <w:jc w:val="center"/>
              <w:rPr>
                <w:rFonts w:hint="eastAsia"/>
              </w:rPr>
            </w:pPr>
            <w:r>
              <w:t>1</w:t>
            </w:r>
          </w:p>
        </w:tc>
        <w:tc>
          <w:tcPr>
            <w:tcW w:w="2835" w:type="dxa"/>
          </w:tcPr>
          <w:p w:rsidR="002D6B32" w:rsidRDefault="002D6B32" w:rsidP="002D6B32">
            <w:pPr>
              <w:jc w:val="left"/>
              <w:rPr>
                <w:rFonts w:hint="eastAsia"/>
              </w:rPr>
            </w:pPr>
            <w:r>
              <w:rPr>
                <w:rFonts w:hint="eastAsia"/>
              </w:rPr>
              <w:t>国家债券</w:t>
            </w:r>
          </w:p>
        </w:tc>
        <w:tc>
          <w:tcPr>
            <w:tcW w:w="2466" w:type="dxa"/>
          </w:tcPr>
          <w:p w:rsidR="002D6B32" w:rsidRDefault="002D6B32" w:rsidP="002D6B32">
            <w:pPr>
              <w:jc w:val="right"/>
              <w:rPr>
                <w:rFonts w:hint="eastAsia"/>
              </w:rPr>
            </w:pPr>
            <w:r>
              <w:t>100,070,000.00</w:t>
            </w:r>
          </w:p>
        </w:tc>
        <w:tc>
          <w:tcPr>
            <w:tcW w:w="2557" w:type="dxa"/>
          </w:tcPr>
          <w:p w:rsidR="002D6B32" w:rsidRDefault="002D6B32" w:rsidP="002D6B32">
            <w:pPr>
              <w:jc w:val="right"/>
              <w:rPr>
                <w:rFonts w:hint="eastAsia"/>
              </w:rPr>
            </w:pPr>
            <w:r>
              <w:t>3.16</w:t>
            </w:r>
          </w:p>
        </w:tc>
      </w:tr>
      <w:tr w:rsidR="002D6B32" w:rsidTr="002D6B32">
        <w:tc>
          <w:tcPr>
            <w:tcW w:w="646" w:type="dxa"/>
          </w:tcPr>
          <w:p w:rsidR="002D6B32" w:rsidRDefault="002D6B32" w:rsidP="002D6B32">
            <w:pPr>
              <w:jc w:val="center"/>
              <w:rPr>
                <w:rFonts w:hint="eastAsia"/>
              </w:rPr>
            </w:pPr>
            <w:r>
              <w:t>2</w:t>
            </w:r>
          </w:p>
        </w:tc>
        <w:tc>
          <w:tcPr>
            <w:tcW w:w="2835" w:type="dxa"/>
          </w:tcPr>
          <w:p w:rsidR="002D6B32" w:rsidRDefault="002D6B32" w:rsidP="002D6B32">
            <w:pPr>
              <w:jc w:val="left"/>
              <w:rPr>
                <w:rFonts w:hint="eastAsia"/>
              </w:rPr>
            </w:pPr>
            <w:r>
              <w:rPr>
                <w:rFonts w:hint="eastAsia"/>
              </w:rPr>
              <w:t>央行票据</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3</w:t>
            </w:r>
          </w:p>
        </w:tc>
        <w:tc>
          <w:tcPr>
            <w:tcW w:w="2835" w:type="dxa"/>
          </w:tcPr>
          <w:p w:rsidR="002D6B32" w:rsidRDefault="002D6B32" w:rsidP="002D6B32">
            <w:pPr>
              <w:jc w:val="left"/>
              <w:rPr>
                <w:rFonts w:hint="eastAsia"/>
              </w:rPr>
            </w:pPr>
            <w:r>
              <w:rPr>
                <w:rFonts w:hint="eastAsia"/>
              </w:rPr>
              <w:t>金融债券</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p>
        </w:tc>
        <w:tc>
          <w:tcPr>
            <w:tcW w:w="2835" w:type="dxa"/>
          </w:tcPr>
          <w:p w:rsidR="002D6B32" w:rsidRDefault="002D6B32" w:rsidP="002D6B32">
            <w:pPr>
              <w:jc w:val="left"/>
              <w:rPr>
                <w:rFonts w:hint="eastAsia"/>
              </w:rPr>
            </w:pPr>
            <w:r>
              <w:rPr>
                <w:rFonts w:hint="eastAsia"/>
              </w:rPr>
              <w:t>其中：政策性金融债</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4</w:t>
            </w:r>
          </w:p>
        </w:tc>
        <w:tc>
          <w:tcPr>
            <w:tcW w:w="2835" w:type="dxa"/>
          </w:tcPr>
          <w:p w:rsidR="002D6B32" w:rsidRDefault="002D6B32" w:rsidP="002D6B32">
            <w:pPr>
              <w:jc w:val="left"/>
              <w:rPr>
                <w:rFonts w:hint="eastAsia"/>
              </w:rPr>
            </w:pPr>
            <w:r>
              <w:rPr>
                <w:rFonts w:hint="eastAsia"/>
              </w:rPr>
              <w:t>企业债券</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5</w:t>
            </w:r>
          </w:p>
        </w:tc>
        <w:tc>
          <w:tcPr>
            <w:tcW w:w="2835" w:type="dxa"/>
          </w:tcPr>
          <w:p w:rsidR="002D6B32" w:rsidRDefault="002D6B32" w:rsidP="002D6B32">
            <w:pPr>
              <w:jc w:val="left"/>
              <w:rPr>
                <w:rFonts w:hint="eastAsia"/>
              </w:rPr>
            </w:pPr>
            <w:r>
              <w:rPr>
                <w:rFonts w:hint="eastAsia"/>
              </w:rPr>
              <w:t>企业短期融资券</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6</w:t>
            </w:r>
          </w:p>
        </w:tc>
        <w:tc>
          <w:tcPr>
            <w:tcW w:w="2835" w:type="dxa"/>
          </w:tcPr>
          <w:p w:rsidR="002D6B32" w:rsidRDefault="002D6B32" w:rsidP="002D6B32">
            <w:pPr>
              <w:jc w:val="left"/>
              <w:rPr>
                <w:rFonts w:hint="eastAsia"/>
              </w:rPr>
            </w:pPr>
            <w:r>
              <w:rPr>
                <w:rFonts w:hint="eastAsia"/>
              </w:rPr>
              <w:t>中期票据</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7</w:t>
            </w:r>
          </w:p>
        </w:tc>
        <w:tc>
          <w:tcPr>
            <w:tcW w:w="2835" w:type="dxa"/>
          </w:tcPr>
          <w:p w:rsidR="002D6B32" w:rsidRDefault="002D6B32" w:rsidP="002D6B32">
            <w:pPr>
              <w:jc w:val="left"/>
              <w:rPr>
                <w:rFonts w:hint="eastAsia"/>
              </w:rPr>
            </w:pPr>
            <w:r>
              <w:rPr>
                <w:rFonts w:hint="eastAsia"/>
              </w:rPr>
              <w:t>可转债（可交换债）</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8</w:t>
            </w:r>
          </w:p>
        </w:tc>
        <w:tc>
          <w:tcPr>
            <w:tcW w:w="2835" w:type="dxa"/>
          </w:tcPr>
          <w:p w:rsidR="002D6B32" w:rsidRDefault="002D6B32" w:rsidP="002D6B32">
            <w:pPr>
              <w:jc w:val="left"/>
              <w:rPr>
                <w:rFonts w:hint="eastAsia"/>
              </w:rPr>
            </w:pPr>
            <w:r>
              <w:rPr>
                <w:rFonts w:hint="eastAsia"/>
              </w:rPr>
              <w:t>同业存单</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9</w:t>
            </w:r>
          </w:p>
        </w:tc>
        <w:tc>
          <w:tcPr>
            <w:tcW w:w="2835" w:type="dxa"/>
          </w:tcPr>
          <w:p w:rsidR="002D6B32" w:rsidRDefault="002D6B32" w:rsidP="002D6B32">
            <w:pPr>
              <w:jc w:val="left"/>
              <w:rPr>
                <w:rFonts w:hint="eastAsia"/>
              </w:rPr>
            </w:pPr>
            <w:r>
              <w:rPr>
                <w:rFonts w:hint="eastAsia"/>
              </w:rPr>
              <w:t>其他</w:t>
            </w:r>
          </w:p>
        </w:tc>
        <w:tc>
          <w:tcPr>
            <w:tcW w:w="2466" w:type="dxa"/>
          </w:tcPr>
          <w:p w:rsidR="002D6B32" w:rsidRDefault="002D6B32" w:rsidP="002D6B32">
            <w:pPr>
              <w:jc w:val="right"/>
              <w:rPr>
                <w:rFonts w:hint="eastAsia"/>
              </w:rPr>
            </w:pPr>
            <w:r>
              <w:t>-</w:t>
            </w:r>
          </w:p>
        </w:tc>
        <w:tc>
          <w:tcPr>
            <w:tcW w:w="2557" w:type="dxa"/>
          </w:tcPr>
          <w:p w:rsidR="002D6B32" w:rsidRDefault="002D6B32" w:rsidP="002D6B32">
            <w:pPr>
              <w:jc w:val="right"/>
              <w:rPr>
                <w:rFonts w:hint="eastAsia"/>
              </w:rPr>
            </w:pPr>
            <w:r>
              <w:t>-</w:t>
            </w:r>
          </w:p>
        </w:tc>
      </w:tr>
      <w:tr w:rsidR="002D6B32" w:rsidTr="002D6B32">
        <w:tc>
          <w:tcPr>
            <w:tcW w:w="646" w:type="dxa"/>
          </w:tcPr>
          <w:p w:rsidR="002D6B32" w:rsidRDefault="002D6B32" w:rsidP="002D6B32">
            <w:pPr>
              <w:jc w:val="center"/>
              <w:rPr>
                <w:rFonts w:hint="eastAsia"/>
              </w:rPr>
            </w:pPr>
            <w:r>
              <w:t>10</w:t>
            </w:r>
          </w:p>
        </w:tc>
        <w:tc>
          <w:tcPr>
            <w:tcW w:w="2835" w:type="dxa"/>
          </w:tcPr>
          <w:p w:rsidR="002D6B32" w:rsidRDefault="002D6B32" w:rsidP="002D6B32">
            <w:pPr>
              <w:jc w:val="left"/>
              <w:rPr>
                <w:rFonts w:hint="eastAsia"/>
              </w:rPr>
            </w:pPr>
            <w:r>
              <w:rPr>
                <w:rFonts w:hint="eastAsia"/>
              </w:rPr>
              <w:t>合计</w:t>
            </w:r>
          </w:p>
        </w:tc>
        <w:tc>
          <w:tcPr>
            <w:tcW w:w="2466" w:type="dxa"/>
          </w:tcPr>
          <w:p w:rsidR="002D6B32" w:rsidRDefault="002D6B32" w:rsidP="002D6B32">
            <w:pPr>
              <w:jc w:val="right"/>
              <w:rPr>
                <w:rFonts w:hint="eastAsia"/>
              </w:rPr>
            </w:pPr>
            <w:r>
              <w:t>100,070,000.00</w:t>
            </w:r>
          </w:p>
        </w:tc>
        <w:tc>
          <w:tcPr>
            <w:tcW w:w="2557" w:type="dxa"/>
          </w:tcPr>
          <w:p w:rsidR="002D6B32" w:rsidRDefault="002D6B32" w:rsidP="002D6B32">
            <w:pPr>
              <w:jc w:val="right"/>
              <w:rPr>
                <w:rFonts w:hint="eastAsia"/>
              </w:rPr>
            </w:pPr>
            <w:r>
              <w:t>3.16</w:t>
            </w:r>
          </w:p>
        </w:tc>
      </w:tr>
    </w:tbl>
    <w:p w:rsidR="002D6B32" w:rsidRDefault="002D6B32" w:rsidP="002D6B32">
      <w:pPr>
        <w:pStyle w:val="-2"/>
        <w:spacing w:before="312"/>
        <w:rPr>
          <w:rFonts w:hint="eastAsia"/>
        </w:rPr>
      </w:pPr>
      <w:r>
        <w:rPr>
          <w:rFonts w:hint="eastAsia"/>
        </w:rPr>
        <w:t>报告期末按公允价值占基金资产净值比例大小排名的前五名债券投资明细</w:t>
      </w:r>
    </w:p>
    <w:p w:rsidR="002D6B32" w:rsidRDefault="002D6B32" w:rsidP="002D6B3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2D6B32" w:rsidTr="002D6B32">
        <w:trPr>
          <w:cnfStyle w:val="100000000000" w:firstRow="1" w:lastRow="0" w:firstColumn="0" w:lastColumn="0" w:oddVBand="0" w:evenVBand="0" w:oddHBand="0" w:evenHBand="0" w:firstRowFirstColumn="0" w:firstRowLastColumn="0" w:lastRowFirstColumn="0" w:lastRowLastColumn="0"/>
        </w:trPr>
        <w:tc>
          <w:tcPr>
            <w:tcW w:w="646" w:type="dxa"/>
          </w:tcPr>
          <w:p w:rsidR="002D6B32" w:rsidRDefault="002D6B32" w:rsidP="002D6B32">
            <w:pPr>
              <w:jc w:val="center"/>
              <w:rPr>
                <w:rFonts w:hint="eastAsia"/>
              </w:rPr>
            </w:pPr>
            <w:r>
              <w:rPr>
                <w:rFonts w:hint="eastAsia"/>
              </w:rPr>
              <w:t>序号</w:t>
            </w:r>
          </w:p>
        </w:tc>
        <w:tc>
          <w:tcPr>
            <w:tcW w:w="1162" w:type="dxa"/>
          </w:tcPr>
          <w:p w:rsidR="002D6B32" w:rsidRDefault="002D6B32" w:rsidP="002D6B32">
            <w:pPr>
              <w:jc w:val="center"/>
              <w:rPr>
                <w:rFonts w:hint="eastAsia"/>
              </w:rPr>
            </w:pPr>
            <w:r>
              <w:rPr>
                <w:rFonts w:hint="eastAsia"/>
              </w:rPr>
              <w:t>债券代码</w:t>
            </w:r>
          </w:p>
        </w:tc>
        <w:tc>
          <w:tcPr>
            <w:tcW w:w="1928" w:type="dxa"/>
          </w:tcPr>
          <w:p w:rsidR="002D6B32" w:rsidRDefault="002D6B32" w:rsidP="002D6B32">
            <w:pPr>
              <w:jc w:val="center"/>
              <w:rPr>
                <w:rFonts w:hint="eastAsia"/>
              </w:rPr>
            </w:pPr>
            <w:r>
              <w:rPr>
                <w:rFonts w:hint="eastAsia"/>
              </w:rPr>
              <w:t>债券名称</w:t>
            </w:r>
          </w:p>
        </w:tc>
        <w:tc>
          <w:tcPr>
            <w:tcW w:w="1140" w:type="dxa"/>
          </w:tcPr>
          <w:p w:rsidR="002D6B32" w:rsidRDefault="002D6B32" w:rsidP="002D6B32">
            <w:pPr>
              <w:jc w:val="center"/>
              <w:rPr>
                <w:rFonts w:hint="eastAsia"/>
              </w:rPr>
            </w:pPr>
            <w:r>
              <w:rPr>
                <w:rFonts w:hint="eastAsia"/>
              </w:rPr>
              <w:t>数量（张）</w:t>
            </w:r>
          </w:p>
        </w:tc>
        <w:tc>
          <w:tcPr>
            <w:tcW w:w="1814" w:type="dxa"/>
          </w:tcPr>
          <w:p w:rsidR="002D6B32" w:rsidRDefault="002D6B32" w:rsidP="002D6B32">
            <w:pPr>
              <w:jc w:val="center"/>
              <w:rPr>
                <w:rFonts w:hint="eastAsia"/>
              </w:rPr>
            </w:pPr>
            <w:r>
              <w:rPr>
                <w:rFonts w:hint="eastAsia"/>
              </w:rPr>
              <w:t>公允价值（元）</w:t>
            </w:r>
          </w:p>
        </w:tc>
        <w:tc>
          <w:tcPr>
            <w:tcW w:w="1814" w:type="dxa"/>
          </w:tcPr>
          <w:p w:rsidR="002D6B32" w:rsidRDefault="002D6B32" w:rsidP="002D6B32">
            <w:pPr>
              <w:jc w:val="center"/>
              <w:rPr>
                <w:rFonts w:hint="eastAsia"/>
              </w:rPr>
            </w:pPr>
            <w:r>
              <w:rPr>
                <w:rFonts w:hint="eastAsia"/>
              </w:rPr>
              <w:t>占基金资产净值比例（％）</w:t>
            </w:r>
          </w:p>
        </w:tc>
      </w:tr>
      <w:tr w:rsidR="002D6B32" w:rsidTr="002D6B32">
        <w:tc>
          <w:tcPr>
            <w:tcW w:w="646" w:type="dxa"/>
          </w:tcPr>
          <w:p w:rsidR="002D6B32" w:rsidRDefault="002D6B32" w:rsidP="002D6B32">
            <w:pPr>
              <w:jc w:val="center"/>
              <w:rPr>
                <w:rFonts w:hint="eastAsia"/>
              </w:rPr>
            </w:pPr>
            <w:r>
              <w:t>1</w:t>
            </w:r>
          </w:p>
        </w:tc>
        <w:tc>
          <w:tcPr>
            <w:tcW w:w="1162" w:type="dxa"/>
          </w:tcPr>
          <w:p w:rsidR="002D6B32" w:rsidRDefault="002D6B32" w:rsidP="002D6B32">
            <w:pPr>
              <w:jc w:val="left"/>
              <w:rPr>
                <w:rFonts w:hint="eastAsia"/>
              </w:rPr>
            </w:pPr>
            <w:r>
              <w:t>160015</w:t>
            </w:r>
          </w:p>
        </w:tc>
        <w:tc>
          <w:tcPr>
            <w:tcW w:w="1928" w:type="dxa"/>
          </w:tcPr>
          <w:p w:rsidR="002D6B32" w:rsidRDefault="002D6B32" w:rsidP="002D6B32">
            <w:pPr>
              <w:jc w:val="left"/>
              <w:rPr>
                <w:rFonts w:hint="eastAsia"/>
              </w:rPr>
            </w:pPr>
            <w:r>
              <w:rPr>
                <w:rFonts w:hint="eastAsia"/>
              </w:rPr>
              <w:t>16</w:t>
            </w:r>
            <w:r>
              <w:rPr>
                <w:rFonts w:hint="eastAsia"/>
              </w:rPr>
              <w:t>附息国债</w:t>
            </w:r>
            <w:r>
              <w:rPr>
                <w:rFonts w:hint="eastAsia"/>
              </w:rPr>
              <w:t>15</w:t>
            </w:r>
          </w:p>
        </w:tc>
        <w:tc>
          <w:tcPr>
            <w:tcW w:w="1140" w:type="dxa"/>
          </w:tcPr>
          <w:p w:rsidR="002D6B32" w:rsidRDefault="002D6B32" w:rsidP="002D6B32">
            <w:pPr>
              <w:jc w:val="right"/>
              <w:rPr>
                <w:rFonts w:hint="eastAsia"/>
              </w:rPr>
            </w:pPr>
            <w:r>
              <w:t>1,000,000</w:t>
            </w:r>
          </w:p>
        </w:tc>
        <w:tc>
          <w:tcPr>
            <w:tcW w:w="1814" w:type="dxa"/>
          </w:tcPr>
          <w:p w:rsidR="002D6B32" w:rsidRDefault="002D6B32" w:rsidP="002D6B32">
            <w:pPr>
              <w:jc w:val="right"/>
              <w:rPr>
                <w:rFonts w:hint="eastAsia"/>
              </w:rPr>
            </w:pPr>
            <w:r>
              <w:t>100,070,000.00</w:t>
            </w:r>
          </w:p>
        </w:tc>
        <w:tc>
          <w:tcPr>
            <w:tcW w:w="1814" w:type="dxa"/>
          </w:tcPr>
          <w:p w:rsidR="002D6B32" w:rsidRDefault="002D6B32" w:rsidP="002D6B32">
            <w:pPr>
              <w:jc w:val="right"/>
              <w:rPr>
                <w:rFonts w:hint="eastAsia"/>
              </w:rPr>
            </w:pPr>
            <w:r>
              <w:t>3.16</w:t>
            </w:r>
          </w:p>
        </w:tc>
      </w:tr>
    </w:tbl>
    <w:p w:rsidR="002D6B32" w:rsidRDefault="002D6B32" w:rsidP="002D6B32">
      <w:pPr>
        <w:pStyle w:val="-2"/>
        <w:spacing w:before="312"/>
        <w:rPr>
          <w:rFonts w:hint="eastAsia"/>
        </w:rPr>
      </w:pPr>
      <w:r>
        <w:rPr>
          <w:rFonts w:hint="eastAsia"/>
        </w:rPr>
        <w:t>报告期末按公允价值占基金资产净值比例大小排名的前十名资产支持证券投资明细</w:t>
      </w:r>
    </w:p>
    <w:p w:rsidR="002D6B32" w:rsidRDefault="002D6B32" w:rsidP="002D6B32">
      <w:pPr>
        <w:pStyle w:val="-"/>
        <w:ind w:firstLine="420"/>
        <w:rPr>
          <w:rFonts w:hint="eastAsia"/>
        </w:rPr>
      </w:pPr>
      <w:r>
        <w:rPr>
          <w:rFonts w:hint="eastAsia"/>
        </w:rPr>
        <w:t>本基金本报告期末未持有资产支持证券。</w:t>
      </w:r>
    </w:p>
    <w:p w:rsidR="002D6B32" w:rsidRDefault="002D6B32" w:rsidP="002D6B32">
      <w:pPr>
        <w:pStyle w:val="-2"/>
        <w:spacing w:before="312"/>
        <w:rPr>
          <w:rFonts w:hint="eastAsia"/>
        </w:rPr>
      </w:pPr>
      <w:r>
        <w:rPr>
          <w:rFonts w:hint="eastAsia"/>
        </w:rPr>
        <w:t>报告期末按公允价值占基金资产净值比例大小排序的前五名贵金属投资明细</w:t>
      </w:r>
    </w:p>
    <w:p w:rsidR="002D6B32" w:rsidRDefault="002D6B32" w:rsidP="002D6B32">
      <w:pPr>
        <w:pStyle w:val="-"/>
        <w:ind w:firstLine="420"/>
        <w:rPr>
          <w:rFonts w:hint="eastAsia"/>
        </w:rPr>
      </w:pPr>
      <w:r>
        <w:rPr>
          <w:rFonts w:hint="eastAsia"/>
        </w:rPr>
        <w:t>本基金本报告期末未持有贵金属。</w:t>
      </w:r>
    </w:p>
    <w:p w:rsidR="002D6B32" w:rsidRDefault="002D6B32" w:rsidP="002D6B32">
      <w:pPr>
        <w:pStyle w:val="-2"/>
        <w:spacing w:before="312"/>
        <w:rPr>
          <w:rFonts w:hint="eastAsia"/>
        </w:rPr>
      </w:pPr>
      <w:r>
        <w:rPr>
          <w:rFonts w:hint="eastAsia"/>
        </w:rPr>
        <w:t>报告期末按公允价值占基金资产净值比例大小排名的前五名权证投资明细</w:t>
      </w:r>
    </w:p>
    <w:p w:rsidR="002D6B32" w:rsidRDefault="002D6B32" w:rsidP="002D6B32">
      <w:pPr>
        <w:pStyle w:val="-"/>
        <w:ind w:firstLine="420"/>
        <w:rPr>
          <w:rFonts w:hint="eastAsia"/>
        </w:rPr>
      </w:pPr>
      <w:r>
        <w:rPr>
          <w:rFonts w:hint="eastAsia"/>
        </w:rPr>
        <w:t>本基金本报告期末未持有权证。</w:t>
      </w:r>
    </w:p>
    <w:p w:rsidR="002D6B32" w:rsidRDefault="002D6B32" w:rsidP="002D6B32">
      <w:pPr>
        <w:pStyle w:val="-2"/>
        <w:spacing w:before="312"/>
        <w:rPr>
          <w:rFonts w:hint="eastAsia"/>
        </w:rPr>
      </w:pPr>
      <w:r>
        <w:rPr>
          <w:rFonts w:hint="eastAsia"/>
        </w:rPr>
        <w:t>报告期末本基金投资的股指期货交易情况说明</w:t>
      </w:r>
    </w:p>
    <w:p w:rsidR="002D6B32" w:rsidRDefault="002D6B32" w:rsidP="002D6B32">
      <w:pPr>
        <w:pStyle w:val="-3"/>
        <w:spacing w:before="156" w:after="156"/>
        <w:rPr>
          <w:rFonts w:hint="eastAsia"/>
        </w:rPr>
      </w:pPr>
      <w:r>
        <w:rPr>
          <w:rFonts w:hint="eastAsia"/>
        </w:rPr>
        <w:t>报告期末本基金投资的股指期货持仓和损益明细</w:t>
      </w:r>
    </w:p>
    <w:p w:rsidR="002D6B32" w:rsidRDefault="002D6B32" w:rsidP="002D6B32">
      <w:pPr>
        <w:pStyle w:val="-"/>
        <w:ind w:firstLine="420"/>
        <w:rPr>
          <w:rFonts w:hint="eastAsia"/>
        </w:rPr>
      </w:pPr>
      <w:r>
        <w:rPr>
          <w:rFonts w:hint="eastAsia"/>
        </w:rPr>
        <w:lastRenderedPageBreak/>
        <w:t>无。</w:t>
      </w:r>
    </w:p>
    <w:p w:rsidR="002D6B32" w:rsidRDefault="002D6B32" w:rsidP="002D6B32">
      <w:pPr>
        <w:pStyle w:val="-3"/>
        <w:spacing w:before="156" w:after="156"/>
        <w:rPr>
          <w:rFonts w:hint="eastAsia"/>
        </w:rPr>
      </w:pPr>
      <w:r>
        <w:rPr>
          <w:rFonts w:hint="eastAsia"/>
        </w:rPr>
        <w:t>本基金投资股指期货的投资政策</w:t>
      </w:r>
    </w:p>
    <w:p w:rsidR="002D6B32" w:rsidRDefault="002D6B32" w:rsidP="002D6B32">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D6B32" w:rsidRDefault="002D6B32" w:rsidP="002D6B32">
      <w:pPr>
        <w:pStyle w:val="-2"/>
        <w:spacing w:before="312"/>
        <w:rPr>
          <w:rFonts w:hint="eastAsia"/>
        </w:rPr>
      </w:pPr>
      <w:r>
        <w:rPr>
          <w:rFonts w:hint="eastAsia"/>
        </w:rPr>
        <w:t>报告期末本基金投资的国债期货交易情况说明</w:t>
      </w:r>
    </w:p>
    <w:p w:rsidR="002D6B32" w:rsidRDefault="002D6B32" w:rsidP="002D6B32">
      <w:pPr>
        <w:pStyle w:val="-3"/>
        <w:spacing w:before="156" w:after="156"/>
        <w:rPr>
          <w:rFonts w:hint="eastAsia"/>
        </w:rPr>
      </w:pPr>
      <w:r>
        <w:rPr>
          <w:rFonts w:hint="eastAsia"/>
        </w:rPr>
        <w:t>本期国债期货投资政策</w:t>
      </w:r>
    </w:p>
    <w:p w:rsidR="002D6B32" w:rsidRDefault="002D6B32" w:rsidP="002D6B32">
      <w:pPr>
        <w:pStyle w:val="-"/>
        <w:ind w:firstLine="420"/>
        <w:rPr>
          <w:rFonts w:hint="eastAsia"/>
        </w:rPr>
      </w:pPr>
      <w:r>
        <w:rPr>
          <w:rFonts w:hint="eastAsia"/>
        </w:rPr>
        <w:t>无。</w:t>
      </w:r>
    </w:p>
    <w:p w:rsidR="002D6B32" w:rsidRDefault="002D6B32" w:rsidP="002D6B32">
      <w:pPr>
        <w:pStyle w:val="-3"/>
        <w:spacing w:before="156" w:after="156"/>
        <w:rPr>
          <w:rFonts w:hint="eastAsia"/>
        </w:rPr>
      </w:pPr>
      <w:r>
        <w:rPr>
          <w:rFonts w:hint="eastAsia"/>
        </w:rPr>
        <w:t>报告期末本基金投资的国债期货持仓和损益明细</w:t>
      </w:r>
    </w:p>
    <w:p w:rsidR="002D6B32" w:rsidRDefault="002D6B32" w:rsidP="002D6B32">
      <w:pPr>
        <w:pStyle w:val="-"/>
        <w:ind w:firstLine="420"/>
        <w:rPr>
          <w:rFonts w:hint="eastAsia"/>
        </w:rPr>
      </w:pPr>
      <w:r>
        <w:rPr>
          <w:rFonts w:hint="eastAsia"/>
        </w:rPr>
        <w:t>无。</w:t>
      </w:r>
    </w:p>
    <w:p w:rsidR="002D6B32" w:rsidRDefault="002D6B32" w:rsidP="002D6B32">
      <w:pPr>
        <w:pStyle w:val="-3"/>
        <w:spacing w:before="156" w:after="156"/>
        <w:rPr>
          <w:rFonts w:hint="eastAsia"/>
        </w:rPr>
      </w:pPr>
      <w:r>
        <w:rPr>
          <w:rFonts w:hint="eastAsia"/>
        </w:rPr>
        <w:t>本期国债期货投资评价</w:t>
      </w:r>
    </w:p>
    <w:p w:rsidR="002D6B32" w:rsidRDefault="002D6B32" w:rsidP="002D6B32">
      <w:pPr>
        <w:pStyle w:val="-"/>
        <w:ind w:firstLine="420"/>
        <w:rPr>
          <w:rFonts w:hint="eastAsia"/>
        </w:rPr>
      </w:pPr>
      <w:r>
        <w:rPr>
          <w:rFonts w:hint="eastAsia"/>
        </w:rPr>
        <w:t>无。</w:t>
      </w:r>
    </w:p>
    <w:p w:rsidR="002D6B32" w:rsidRDefault="002D6B32" w:rsidP="002D6B32">
      <w:pPr>
        <w:pStyle w:val="-2"/>
        <w:spacing w:before="312"/>
        <w:rPr>
          <w:rFonts w:hint="eastAsia"/>
        </w:rPr>
      </w:pPr>
      <w:r>
        <w:rPr>
          <w:rFonts w:hint="eastAsia"/>
        </w:rPr>
        <w:t>投资组合报告附注</w:t>
      </w:r>
    </w:p>
    <w:p w:rsidR="002D6B32" w:rsidRDefault="002D6B32" w:rsidP="002D6B32">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D6B32" w:rsidRDefault="002D6B32" w:rsidP="002D6B32">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2D6B32" w:rsidRDefault="002D6B32" w:rsidP="002D6B32">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2D6B32" w:rsidRDefault="002D6B32" w:rsidP="002D6B3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D6B32" w:rsidRDefault="002D6B32" w:rsidP="002D6B32">
      <w:pPr>
        <w:pStyle w:val="-3"/>
        <w:spacing w:before="156" w:after="156"/>
        <w:rPr>
          <w:rFonts w:hint="eastAsia"/>
        </w:rPr>
      </w:pPr>
      <w:r>
        <w:rPr>
          <w:rFonts w:hint="eastAsia"/>
        </w:rPr>
        <w:t>其他资产构成</w:t>
      </w:r>
    </w:p>
    <w:p w:rsidR="002D6B32" w:rsidRDefault="002D6B32" w:rsidP="002D6B3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D6B32" w:rsidTr="002D6B32">
        <w:trPr>
          <w:cnfStyle w:val="100000000000" w:firstRow="1" w:lastRow="0" w:firstColumn="0" w:lastColumn="0" w:oddVBand="0" w:evenVBand="0" w:oddHBand="0" w:evenHBand="0" w:firstRowFirstColumn="0" w:firstRowLastColumn="0" w:lastRowFirstColumn="0" w:lastRowLastColumn="0"/>
        </w:trPr>
        <w:tc>
          <w:tcPr>
            <w:tcW w:w="743" w:type="dxa"/>
          </w:tcPr>
          <w:p w:rsidR="002D6B32" w:rsidRDefault="002D6B32" w:rsidP="002D6B32">
            <w:pPr>
              <w:jc w:val="center"/>
              <w:rPr>
                <w:rFonts w:hint="eastAsia"/>
              </w:rPr>
            </w:pPr>
            <w:r>
              <w:rPr>
                <w:rFonts w:hint="eastAsia"/>
              </w:rPr>
              <w:t>序号</w:t>
            </w:r>
          </w:p>
        </w:tc>
        <w:tc>
          <w:tcPr>
            <w:tcW w:w="2977" w:type="dxa"/>
          </w:tcPr>
          <w:p w:rsidR="002D6B32" w:rsidRDefault="002D6B32" w:rsidP="002D6B32">
            <w:pPr>
              <w:jc w:val="center"/>
              <w:rPr>
                <w:rFonts w:hint="eastAsia"/>
              </w:rPr>
            </w:pPr>
            <w:r>
              <w:rPr>
                <w:rFonts w:hint="eastAsia"/>
              </w:rPr>
              <w:t>名称</w:t>
            </w:r>
          </w:p>
        </w:tc>
        <w:tc>
          <w:tcPr>
            <w:tcW w:w="4785" w:type="dxa"/>
          </w:tcPr>
          <w:p w:rsidR="002D6B32" w:rsidRDefault="002D6B32" w:rsidP="002D6B32">
            <w:pPr>
              <w:jc w:val="center"/>
              <w:rPr>
                <w:rFonts w:hint="eastAsia"/>
              </w:rPr>
            </w:pPr>
            <w:r>
              <w:rPr>
                <w:rFonts w:hint="eastAsia"/>
              </w:rPr>
              <w:t>金额（元）</w:t>
            </w:r>
          </w:p>
        </w:tc>
      </w:tr>
      <w:tr w:rsidR="002D6B32" w:rsidTr="002D6B32">
        <w:tc>
          <w:tcPr>
            <w:tcW w:w="743" w:type="dxa"/>
          </w:tcPr>
          <w:p w:rsidR="002D6B32" w:rsidRDefault="002D6B32" w:rsidP="002D6B32">
            <w:pPr>
              <w:jc w:val="center"/>
              <w:rPr>
                <w:rFonts w:hint="eastAsia"/>
              </w:rPr>
            </w:pPr>
            <w:r>
              <w:t>1</w:t>
            </w:r>
          </w:p>
        </w:tc>
        <w:tc>
          <w:tcPr>
            <w:tcW w:w="2977" w:type="dxa"/>
          </w:tcPr>
          <w:p w:rsidR="002D6B32" w:rsidRDefault="002D6B32" w:rsidP="002D6B32">
            <w:pPr>
              <w:jc w:val="left"/>
              <w:rPr>
                <w:rFonts w:hint="eastAsia"/>
              </w:rPr>
            </w:pPr>
            <w:r>
              <w:rPr>
                <w:rFonts w:hint="eastAsia"/>
              </w:rPr>
              <w:t>存出保证金</w:t>
            </w:r>
          </w:p>
        </w:tc>
        <w:tc>
          <w:tcPr>
            <w:tcW w:w="4785" w:type="dxa"/>
          </w:tcPr>
          <w:p w:rsidR="002D6B32" w:rsidRDefault="002D6B32" w:rsidP="002D6B32">
            <w:pPr>
              <w:jc w:val="right"/>
              <w:rPr>
                <w:rFonts w:hint="eastAsia"/>
              </w:rPr>
            </w:pPr>
            <w:r>
              <w:t>1,252,384.80</w:t>
            </w:r>
          </w:p>
        </w:tc>
      </w:tr>
      <w:tr w:rsidR="002D6B32" w:rsidTr="002D6B32">
        <w:tc>
          <w:tcPr>
            <w:tcW w:w="743" w:type="dxa"/>
          </w:tcPr>
          <w:p w:rsidR="002D6B32" w:rsidRDefault="002D6B32" w:rsidP="002D6B32">
            <w:pPr>
              <w:jc w:val="center"/>
              <w:rPr>
                <w:rFonts w:hint="eastAsia"/>
              </w:rPr>
            </w:pPr>
            <w:r>
              <w:t>2</w:t>
            </w:r>
          </w:p>
        </w:tc>
        <w:tc>
          <w:tcPr>
            <w:tcW w:w="2977" w:type="dxa"/>
          </w:tcPr>
          <w:p w:rsidR="002D6B32" w:rsidRDefault="002D6B32" w:rsidP="002D6B32">
            <w:pPr>
              <w:jc w:val="left"/>
              <w:rPr>
                <w:rFonts w:hint="eastAsia"/>
              </w:rPr>
            </w:pPr>
            <w:r>
              <w:rPr>
                <w:rFonts w:hint="eastAsia"/>
              </w:rPr>
              <w:t>应收证券清算款</w:t>
            </w:r>
          </w:p>
        </w:tc>
        <w:tc>
          <w:tcPr>
            <w:tcW w:w="4785" w:type="dxa"/>
          </w:tcPr>
          <w:p w:rsidR="002D6B32" w:rsidRDefault="002D6B32" w:rsidP="002D6B32">
            <w:pPr>
              <w:jc w:val="right"/>
              <w:rPr>
                <w:rFonts w:hint="eastAsia"/>
              </w:rPr>
            </w:pPr>
            <w:r>
              <w:t>7,261.30</w:t>
            </w:r>
          </w:p>
        </w:tc>
      </w:tr>
      <w:tr w:rsidR="002D6B32" w:rsidTr="002D6B32">
        <w:tc>
          <w:tcPr>
            <w:tcW w:w="743" w:type="dxa"/>
          </w:tcPr>
          <w:p w:rsidR="002D6B32" w:rsidRDefault="002D6B32" w:rsidP="002D6B32">
            <w:pPr>
              <w:jc w:val="center"/>
              <w:rPr>
                <w:rFonts w:hint="eastAsia"/>
              </w:rPr>
            </w:pPr>
            <w:r>
              <w:t>3</w:t>
            </w:r>
          </w:p>
        </w:tc>
        <w:tc>
          <w:tcPr>
            <w:tcW w:w="2977" w:type="dxa"/>
          </w:tcPr>
          <w:p w:rsidR="002D6B32" w:rsidRDefault="002D6B32" w:rsidP="002D6B32">
            <w:pPr>
              <w:jc w:val="left"/>
              <w:rPr>
                <w:rFonts w:hint="eastAsia"/>
              </w:rPr>
            </w:pPr>
            <w:r>
              <w:rPr>
                <w:rFonts w:hint="eastAsia"/>
              </w:rPr>
              <w:t>应收股利</w:t>
            </w:r>
          </w:p>
        </w:tc>
        <w:tc>
          <w:tcPr>
            <w:tcW w:w="4785" w:type="dxa"/>
          </w:tcPr>
          <w:p w:rsidR="002D6B32" w:rsidRDefault="002D6B32" w:rsidP="002D6B32">
            <w:pPr>
              <w:jc w:val="right"/>
              <w:rPr>
                <w:rFonts w:hint="eastAsia"/>
              </w:rPr>
            </w:pPr>
            <w:r>
              <w:t>-</w:t>
            </w:r>
          </w:p>
        </w:tc>
      </w:tr>
      <w:tr w:rsidR="002D6B32" w:rsidTr="002D6B32">
        <w:tc>
          <w:tcPr>
            <w:tcW w:w="743" w:type="dxa"/>
          </w:tcPr>
          <w:p w:rsidR="002D6B32" w:rsidRDefault="002D6B32" w:rsidP="002D6B32">
            <w:pPr>
              <w:jc w:val="center"/>
              <w:rPr>
                <w:rFonts w:hint="eastAsia"/>
              </w:rPr>
            </w:pPr>
            <w:r>
              <w:lastRenderedPageBreak/>
              <w:t>4</w:t>
            </w:r>
          </w:p>
        </w:tc>
        <w:tc>
          <w:tcPr>
            <w:tcW w:w="2977" w:type="dxa"/>
          </w:tcPr>
          <w:p w:rsidR="002D6B32" w:rsidRDefault="002D6B32" w:rsidP="002D6B32">
            <w:pPr>
              <w:jc w:val="left"/>
              <w:rPr>
                <w:rFonts w:hint="eastAsia"/>
              </w:rPr>
            </w:pPr>
            <w:r>
              <w:rPr>
                <w:rFonts w:hint="eastAsia"/>
              </w:rPr>
              <w:t>应收利息</w:t>
            </w:r>
          </w:p>
        </w:tc>
        <w:tc>
          <w:tcPr>
            <w:tcW w:w="4785" w:type="dxa"/>
          </w:tcPr>
          <w:p w:rsidR="002D6B32" w:rsidRDefault="002D6B32" w:rsidP="002D6B32">
            <w:pPr>
              <w:jc w:val="right"/>
              <w:rPr>
                <w:rFonts w:hint="eastAsia"/>
              </w:rPr>
            </w:pPr>
            <w:r>
              <w:t>592,587.10</w:t>
            </w:r>
          </w:p>
        </w:tc>
      </w:tr>
      <w:tr w:rsidR="002D6B32" w:rsidTr="002D6B32">
        <w:tc>
          <w:tcPr>
            <w:tcW w:w="743" w:type="dxa"/>
          </w:tcPr>
          <w:p w:rsidR="002D6B32" w:rsidRDefault="002D6B32" w:rsidP="002D6B32">
            <w:pPr>
              <w:jc w:val="center"/>
              <w:rPr>
                <w:rFonts w:hint="eastAsia"/>
              </w:rPr>
            </w:pPr>
            <w:r>
              <w:t>5</w:t>
            </w:r>
          </w:p>
        </w:tc>
        <w:tc>
          <w:tcPr>
            <w:tcW w:w="2977" w:type="dxa"/>
          </w:tcPr>
          <w:p w:rsidR="002D6B32" w:rsidRDefault="002D6B32" w:rsidP="002D6B32">
            <w:pPr>
              <w:jc w:val="left"/>
              <w:rPr>
                <w:rFonts w:hint="eastAsia"/>
              </w:rPr>
            </w:pPr>
            <w:r>
              <w:rPr>
                <w:rFonts w:hint="eastAsia"/>
              </w:rPr>
              <w:t>应收申购款</w:t>
            </w:r>
          </w:p>
        </w:tc>
        <w:tc>
          <w:tcPr>
            <w:tcW w:w="4785" w:type="dxa"/>
          </w:tcPr>
          <w:p w:rsidR="002D6B32" w:rsidRDefault="002D6B32" w:rsidP="002D6B32">
            <w:pPr>
              <w:jc w:val="right"/>
              <w:rPr>
                <w:rFonts w:hint="eastAsia"/>
              </w:rPr>
            </w:pPr>
            <w:r>
              <w:t>4,789,380.61</w:t>
            </w:r>
          </w:p>
        </w:tc>
      </w:tr>
      <w:tr w:rsidR="002D6B32" w:rsidTr="002D6B32">
        <w:tc>
          <w:tcPr>
            <w:tcW w:w="743" w:type="dxa"/>
          </w:tcPr>
          <w:p w:rsidR="002D6B32" w:rsidRDefault="002D6B32" w:rsidP="002D6B32">
            <w:pPr>
              <w:jc w:val="center"/>
              <w:rPr>
                <w:rFonts w:hint="eastAsia"/>
              </w:rPr>
            </w:pPr>
            <w:r>
              <w:t>6</w:t>
            </w:r>
          </w:p>
        </w:tc>
        <w:tc>
          <w:tcPr>
            <w:tcW w:w="2977" w:type="dxa"/>
          </w:tcPr>
          <w:p w:rsidR="002D6B32" w:rsidRDefault="002D6B32" w:rsidP="002D6B32">
            <w:pPr>
              <w:jc w:val="left"/>
              <w:rPr>
                <w:rFonts w:hint="eastAsia"/>
              </w:rPr>
            </w:pPr>
            <w:r>
              <w:rPr>
                <w:rFonts w:hint="eastAsia"/>
              </w:rPr>
              <w:t>其他应收款</w:t>
            </w:r>
          </w:p>
        </w:tc>
        <w:tc>
          <w:tcPr>
            <w:tcW w:w="4785" w:type="dxa"/>
          </w:tcPr>
          <w:p w:rsidR="002D6B32" w:rsidRDefault="002D6B32" w:rsidP="002D6B32">
            <w:pPr>
              <w:jc w:val="right"/>
              <w:rPr>
                <w:rFonts w:hint="eastAsia"/>
              </w:rPr>
            </w:pPr>
            <w:r>
              <w:t>-</w:t>
            </w:r>
          </w:p>
        </w:tc>
      </w:tr>
      <w:tr w:rsidR="002D6B32" w:rsidTr="002D6B32">
        <w:tc>
          <w:tcPr>
            <w:tcW w:w="743" w:type="dxa"/>
          </w:tcPr>
          <w:p w:rsidR="002D6B32" w:rsidRDefault="002D6B32" w:rsidP="002D6B32">
            <w:pPr>
              <w:jc w:val="center"/>
              <w:rPr>
                <w:rFonts w:hint="eastAsia"/>
              </w:rPr>
            </w:pPr>
            <w:r>
              <w:t>7</w:t>
            </w:r>
          </w:p>
        </w:tc>
        <w:tc>
          <w:tcPr>
            <w:tcW w:w="2977" w:type="dxa"/>
          </w:tcPr>
          <w:p w:rsidR="002D6B32" w:rsidRDefault="002D6B32" w:rsidP="002D6B32">
            <w:pPr>
              <w:jc w:val="left"/>
              <w:rPr>
                <w:rFonts w:hint="eastAsia"/>
              </w:rPr>
            </w:pPr>
            <w:r>
              <w:rPr>
                <w:rFonts w:hint="eastAsia"/>
              </w:rPr>
              <w:t>待摊费用</w:t>
            </w:r>
          </w:p>
        </w:tc>
        <w:tc>
          <w:tcPr>
            <w:tcW w:w="4785" w:type="dxa"/>
          </w:tcPr>
          <w:p w:rsidR="002D6B32" w:rsidRDefault="002D6B32" w:rsidP="002D6B32">
            <w:pPr>
              <w:jc w:val="right"/>
              <w:rPr>
                <w:rFonts w:hint="eastAsia"/>
              </w:rPr>
            </w:pPr>
            <w:r>
              <w:t>-</w:t>
            </w:r>
          </w:p>
        </w:tc>
      </w:tr>
      <w:tr w:rsidR="002D6B32" w:rsidTr="002D6B32">
        <w:tc>
          <w:tcPr>
            <w:tcW w:w="743" w:type="dxa"/>
          </w:tcPr>
          <w:p w:rsidR="002D6B32" w:rsidRDefault="002D6B32" w:rsidP="002D6B32">
            <w:pPr>
              <w:jc w:val="center"/>
              <w:rPr>
                <w:rFonts w:hint="eastAsia"/>
              </w:rPr>
            </w:pPr>
            <w:r>
              <w:t>8</w:t>
            </w:r>
          </w:p>
        </w:tc>
        <w:tc>
          <w:tcPr>
            <w:tcW w:w="2977" w:type="dxa"/>
          </w:tcPr>
          <w:p w:rsidR="002D6B32" w:rsidRDefault="002D6B32" w:rsidP="002D6B32">
            <w:pPr>
              <w:jc w:val="left"/>
              <w:rPr>
                <w:rFonts w:hint="eastAsia"/>
              </w:rPr>
            </w:pPr>
            <w:r>
              <w:rPr>
                <w:rFonts w:hint="eastAsia"/>
              </w:rPr>
              <w:t>其他</w:t>
            </w:r>
          </w:p>
        </w:tc>
        <w:tc>
          <w:tcPr>
            <w:tcW w:w="4785" w:type="dxa"/>
          </w:tcPr>
          <w:p w:rsidR="002D6B32" w:rsidRDefault="002D6B32" w:rsidP="002D6B32">
            <w:pPr>
              <w:jc w:val="right"/>
              <w:rPr>
                <w:rFonts w:hint="eastAsia"/>
              </w:rPr>
            </w:pPr>
            <w:r>
              <w:t>-</w:t>
            </w:r>
          </w:p>
        </w:tc>
      </w:tr>
      <w:tr w:rsidR="002D6B32" w:rsidTr="002D6B32">
        <w:tc>
          <w:tcPr>
            <w:tcW w:w="743" w:type="dxa"/>
          </w:tcPr>
          <w:p w:rsidR="002D6B32" w:rsidRDefault="002D6B32" w:rsidP="002D6B32">
            <w:pPr>
              <w:jc w:val="center"/>
              <w:rPr>
                <w:rFonts w:hint="eastAsia"/>
              </w:rPr>
            </w:pPr>
            <w:r>
              <w:t>9</w:t>
            </w:r>
          </w:p>
        </w:tc>
        <w:tc>
          <w:tcPr>
            <w:tcW w:w="2977" w:type="dxa"/>
          </w:tcPr>
          <w:p w:rsidR="002D6B32" w:rsidRDefault="002D6B32" w:rsidP="002D6B32">
            <w:pPr>
              <w:jc w:val="left"/>
              <w:rPr>
                <w:rFonts w:hint="eastAsia"/>
              </w:rPr>
            </w:pPr>
            <w:r>
              <w:rPr>
                <w:rFonts w:hint="eastAsia"/>
              </w:rPr>
              <w:t>合计</w:t>
            </w:r>
          </w:p>
        </w:tc>
        <w:tc>
          <w:tcPr>
            <w:tcW w:w="4785" w:type="dxa"/>
          </w:tcPr>
          <w:p w:rsidR="002D6B32" w:rsidRDefault="002D6B32" w:rsidP="002D6B32">
            <w:pPr>
              <w:jc w:val="right"/>
              <w:rPr>
                <w:rFonts w:hint="eastAsia"/>
              </w:rPr>
            </w:pPr>
            <w:r>
              <w:t>6,641,613.81</w:t>
            </w:r>
          </w:p>
        </w:tc>
      </w:tr>
    </w:tbl>
    <w:p w:rsidR="002D6B32" w:rsidRDefault="002D6B32" w:rsidP="002D6B32">
      <w:pPr>
        <w:pStyle w:val="-3"/>
        <w:spacing w:before="156" w:after="156"/>
        <w:rPr>
          <w:rFonts w:hint="eastAsia"/>
        </w:rPr>
      </w:pPr>
      <w:r>
        <w:rPr>
          <w:rFonts w:hint="eastAsia"/>
        </w:rPr>
        <w:t>报告期末持有的处于转股期的可转换债券明细</w:t>
      </w:r>
    </w:p>
    <w:p w:rsidR="002D6B32" w:rsidRDefault="002D6B32" w:rsidP="002D6B32">
      <w:pPr>
        <w:pStyle w:val="-"/>
        <w:ind w:firstLine="420"/>
        <w:rPr>
          <w:rFonts w:hint="eastAsia"/>
        </w:rPr>
      </w:pPr>
      <w:r>
        <w:rPr>
          <w:rFonts w:hint="eastAsia"/>
        </w:rPr>
        <w:t>本基金本报告期末未持有处于转股期的可转换债券。</w:t>
      </w:r>
    </w:p>
    <w:p w:rsidR="002D6B32" w:rsidRDefault="002D6B32" w:rsidP="002D6B32">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2D6B32" w:rsidTr="002D6B32">
        <w:trPr>
          <w:cnfStyle w:val="100000000000" w:firstRow="1" w:lastRow="0" w:firstColumn="0" w:lastColumn="0" w:oddVBand="0" w:evenVBand="0" w:oddHBand="0" w:evenHBand="0" w:firstRowFirstColumn="0" w:firstRowLastColumn="0" w:lastRowFirstColumn="0" w:lastRowLastColumn="0"/>
        </w:trPr>
        <w:tc>
          <w:tcPr>
            <w:tcW w:w="658" w:type="dxa"/>
          </w:tcPr>
          <w:p w:rsidR="002D6B32" w:rsidRDefault="002D6B32" w:rsidP="002D6B32">
            <w:pPr>
              <w:jc w:val="center"/>
              <w:rPr>
                <w:rFonts w:hint="eastAsia"/>
              </w:rPr>
            </w:pPr>
            <w:r>
              <w:rPr>
                <w:rFonts w:hint="eastAsia"/>
              </w:rPr>
              <w:t>序号</w:t>
            </w:r>
          </w:p>
        </w:tc>
        <w:tc>
          <w:tcPr>
            <w:tcW w:w="1276" w:type="dxa"/>
          </w:tcPr>
          <w:p w:rsidR="002D6B32" w:rsidRDefault="002D6B32" w:rsidP="002D6B32">
            <w:pPr>
              <w:jc w:val="center"/>
              <w:rPr>
                <w:rFonts w:hint="eastAsia"/>
              </w:rPr>
            </w:pPr>
            <w:r>
              <w:rPr>
                <w:rFonts w:hint="eastAsia"/>
              </w:rPr>
              <w:t>股票代码</w:t>
            </w:r>
          </w:p>
        </w:tc>
        <w:tc>
          <w:tcPr>
            <w:tcW w:w="1420" w:type="dxa"/>
          </w:tcPr>
          <w:p w:rsidR="002D6B32" w:rsidRDefault="002D6B32" w:rsidP="002D6B32">
            <w:pPr>
              <w:jc w:val="center"/>
              <w:rPr>
                <w:rFonts w:hint="eastAsia"/>
              </w:rPr>
            </w:pPr>
            <w:r>
              <w:rPr>
                <w:rFonts w:hint="eastAsia"/>
              </w:rPr>
              <w:t>股票名称</w:t>
            </w:r>
          </w:p>
        </w:tc>
        <w:tc>
          <w:tcPr>
            <w:tcW w:w="1985" w:type="dxa"/>
          </w:tcPr>
          <w:p w:rsidR="002D6B32" w:rsidRDefault="002D6B32" w:rsidP="002D6B32">
            <w:pPr>
              <w:jc w:val="center"/>
              <w:rPr>
                <w:rFonts w:hint="eastAsia"/>
              </w:rPr>
            </w:pPr>
            <w:r>
              <w:rPr>
                <w:rFonts w:hint="eastAsia"/>
              </w:rPr>
              <w:t>流通受限部分的公允价值（元）</w:t>
            </w:r>
          </w:p>
        </w:tc>
        <w:tc>
          <w:tcPr>
            <w:tcW w:w="1559" w:type="dxa"/>
          </w:tcPr>
          <w:p w:rsidR="002D6B32" w:rsidRDefault="002D6B32" w:rsidP="002D6B32">
            <w:pPr>
              <w:jc w:val="center"/>
              <w:rPr>
                <w:rFonts w:hint="eastAsia"/>
              </w:rPr>
            </w:pPr>
            <w:r>
              <w:rPr>
                <w:rFonts w:hint="eastAsia"/>
              </w:rPr>
              <w:t>占基金资产净值比例（</w:t>
            </w:r>
            <w:r>
              <w:rPr>
                <w:rFonts w:hint="eastAsia"/>
              </w:rPr>
              <w:t>%</w:t>
            </w:r>
            <w:r>
              <w:rPr>
                <w:rFonts w:hint="eastAsia"/>
              </w:rPr>
              <w:t>）</w:t>
            </w:r>
          </w:p>
        </w:tc>
        <w:tc>
          <w:tcPr>
            <w:tcW w:w="1610" w:type="dxa"/>
          </w:tcPr>
          <w:p w:rsidR="002D6B32" w:rsidRDefault="002D6B32" w:rsidP="002D6B32">
            <w:pPr>
              <w:jc w:val="center"/>
              <w:rPr>
                <w:rFonts w:hint="eastAsia"/>
              </w:rPr>
            </w:pPr>
            <w:r>
              <w:rPr>
                <w:rFonts w:hint="eastAsia"/>
              </w:rPr>
              <w:t>流通受限情况说明</w:t>
            </w:r>
          </w:p>
        </w:tc>
      </w:tr>
      <w:tr w:rsidR="002D6B32" w:rsidTr="002D6B32">
        <w:tc>
          <w:tcPr>
            <w:tcW w:w="658" w:type="dxa"/>
          </w:tcPr>
          <w:p w:rsidR="002D6B32" w:rsidRDefault="002D6B32" w:rsidP="002D6B32">
            <w:pPr>
              <w:jc w:val="center"/>
              <w:rPr>
                <w:rFonts w:hint="eastAsia"/>
              </w:rPr>
            </w:pPr>
            <w:r>
              <w:t>1</w:t>
            </w:r>
          </w:p>
        </w:tc>
        <w:tc>
          <w:tcPr>
            <w:tcW w:w="1276" w:type="dxa"/>
          </w:tcPr>
          <w:p w:rsidR="002D6B32" w:rsidRDefault="002D6B32" w:rsidP="002D6B32">
            <w:pPr>
              <w:jc w:val="left"/>
              <w:rPr>
                <w:rFonts w:hint="eastAsia"/>
              </w:rPr>
            </w:pPr>
            <w:r>
              <w:t>300558</w:t>
            </w:r>
          </w:p>
        </w:tc>
        <w:tc>
          <w:tcPr>
            <w:tcW w:w="1420" w:type="dxa"/>
          </w:tcPr>
          <w:p w:rsidR="002D6B32" w:rsidRDefault="002D6B32" w:rsidP="002D6B32">
            <w:pPr>
              <w:jc w:val="left"/>
              <w:rPr>
                <w:rFonts w:hint="eastAsia"/>
              </w:rPr>
            </w:pPr>
            <w:r>
              <w:rPr>
                <w:rFonts w:hint="eastAsia"/>
              </w:rPr>
              <w:t>贝达药业</w:t>
            </w:r>
          </w:p>
        </w:tc>
        <w:tc>
          <w:tcPr>
            <w:tcW w:w="1985" w:type="dxa"/>
          </w:tcPr>
          <w:p w:rsidR="002D6B32" w:rsidRDefault="002D6B32" w:rsidP="002D6B32">
            <w:pPr>
              <w:jc w:val="right"/>
              <w:rPr>
                <w:rFonts w:hint="eastAsia"/>
              </w:rPr>
            </w:pPr>
            <w:r>
              <w:t>13,858,899.00</w:t>
            </w:r>
          </w:p>
        </w:tc>
        <w:tc>
          <w:tcPr>
            <w:tcW w:w="1559" w:type="dxa"/>
          </w:tcPr>
          <w:p w:rsidR="002D6B32" w:rsidRDefault="002D6B32" w:rsidP="002D6B32">
            <w:pPr>
              <w:jc w:val="right"/>
              <w:rPr>
                <w:rFonts w:hint="eastAsia"/>
              </w:rPr>
            </w:pPr>
            <w:r>
              <w:t>0.44</w:t>
            </w:r>
          </w:p>
        </w:tc>
        <w:tc>
          <w:tcPr>
            <w:tcW w:w="1610" w:type="dxa"/>
          </w:tcPr>
          <w:p w:rsidR="002D6B32" w:rsidRDefault="002D6B32" w:rsidP="002D6B32">
            <w:pPr>
              <w:jc w:val="left"/>
              <w:rPr>
                <w:rFonts w:hint="eastAsia"/>
              </w:rPr>
            </w:pPr>
            <w:r>
              <w:rPr>
                <w:rFonts w:hint="eastAsia"/>
              </w:rPr>
              <w:t>大宗交易锁定期</w:t>
            </w:r>
          </w:p>
        </w:tc>
      </w:tr>
    </w:tbl>
    <w:p w:rsidR="002D6B32" w:rsidRDefault="002D6B32" w:rsidP="002D6B32">
      <w:pPr>
        <w:pStyle w:val="-1"/>
        <w:ind w:left="281" w:hanging="281"/>
        <w:rPr>
          <w:rFonts w:hint="eastAsia"/>
        </w:rPr>
      </w:pPr>
      <w:r>
        <w:rPr>
          <w:rFonts w:hint="eastAsia"/>
        </w:rPr>
        <w:t>开放式基金份额变动</w:t>
      </w:r>
    </w:p>
    <w:p w:rsidR="002D6B32" w:rsidRDefault="002D6B32" w:rsidP="002D6B32">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2D6B32" w:rsidTr="002D6B32">
        <w:tc>
          <w:tcPr>
            <w:tcW w:w="8505" w:type="nil"/>
          </w:tcPr>
          <w:p w:rsidR="002D6B32" w:rsidRDefault="002D6B32" w:rsidP="002D6B32">
            <w:pPr>
              <w:jc w:val="left"/>
              <w:rPr>
                <w:rFonts w:hint="eastAsia"/>
              </w:rPr>
            </w:pPr>
            <w:r>
              <w:rPr>
                <w:rFonts w:hint="eastAsia"/>
              </w:rPr>
              <w:t>报告期期初基金份额总额</w:t>
            </w:r>
          </w:p>
        </w:tc>
        <w:tc>
          <w:tcPr>
            <w:tcW w:w="8505" w:type="nil"/>
          </w:tcPr>
          <w:p w:rsidR="002D6B32" w:rsidRDefault="002D6B32" w:rsidP="002D6B32">
            <w:pPr>
              <w:jc w:val="right"/>
              <w:rPr>
                <w:rFonts w:hint="eastAsia"/>
              </w:rPr>
            </w:pPr>
            <w:r>
              <w:t>689,509,006.08</w:t>
            </w:r>
          </w:p>
        </w:tc>
      </w:tr>
      <w:tr w:rsidR="002D6B32" w:rsidTr="002D6B32">
        <w:tc>
          <w:tcPr>
            <w:tcW w:w="8505" w:type="nil"/>
          </w:tcPr>
          <w:p w:rsidR="002D6B32" w:rsidRDefault="002D6B32" w:rsidP="002D6B32">
            <w:pPr>
              <w:jc w:val="left"/>
              <w:rPr>
                <w:rFonts w:hint="eastAsia"/>
              </w:rPr>
            </w:pPr>
            <w:r>
              <w:rPr>
                <w:rFonts w:hint="eastAsia"/>
              </w:rPr>
              <w:t>报告期期间基金总申购份额</w:t>
            </w:r>
          </w:p>
        </w:tc>
        <w:tc>
          <w:tcPr>
            <w:tcW w:w="8505" w:type="nil"/>
          </w:tcPr>
          <w:p w:rsidR="002D6B32" w:rsidRDefault="002D6B32" w:rsidP="002D6B32">
            <w:pPr>
              <w:jc w:val="right"/>
              <w:rPr>
                <w:rFonts w:hint="eastAsia"/>
              </w:rPr>
            </w:pPr>
            <w:r>
              <w:t>1,283,662,274.98</w:t>
            </w:r>
          </w:p>
        </w:tc>
      </w:tr>
      <w:tr w:rsidR="002D6B32" w:rsidTr="002D6B32">
        <w:tc>
          <w:tcPr>
            <w:tcW w:w="8505" w:type="nil"/>
          </w:tcPr>
          <w:p w:rsidR="002D6B32" w:rsidRDefault="002D6B32" w:rsidP="002D6B32">
            <w:pPr>
              <w:jc w:val="left"/>
              <w:rPr>
                <w:rFonts w:hint="eastAsia"/>
              </w:rPr>
            </w:pPr>
            <w:r>
              <w:rPr>
                <w:rFonts w:hint="eastAsia"/>
              </w:rPr>
              <w:t>减：报告期期间基金总赎回份额</w:t>
            </w:r>
          </w:p>
        </w:tc>
        <w:tc>
          <w:tcPr>
            <w:tcW w:w="8505" w:type="nil"/>
          </w:tcPr>
          <w:p w:rsidR="002D6B32" w:rsidRDefault="002D6B32" w:rsidP="002D6B32">
            <w:pPr>
              <w:jc w:val="right"/>
              <w:rPr>
                <w:rFonts w:hint="eastAsia"/>
              </w:rPr>
            </w:pPr>
            <w:r>
              <w:t>1,052,872,141.38</w:t>
            </w:r>
          </w:p>
        </w:tc>
      </w:tr>
      <w:tr w:rsidR="002D6B32" w:rsidTr="002D6B32">
        <w:tc>
          <w:tcPr>
            <w:tcW w:w="8505" w:type="nil"/>
          </w:tcPr>
          <w:p w:rsidR="002D6B32" w:rsidRDefault="002D6B32" w:rsidP="002D6B32">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2D6B32" w:rsidRDefault="002D6B32" w:rsidP="002D6B32">
            <w:pPr>
              <w:jc w:val="right"/>
              <w:rPr>
                <w:rFonts w:hint="eastAsia"/>
              </w:rPr>
            </w:pPr>
            <w:r>
              <w:t>-</w:t>
            </w:r>
          </w:p>
        </w:tc>
      </w:tr>
      <w:tr w:rsidR="002D6B32" w:rsidTr="002D6B32">
        <w:tc>
          <w:tcPr>
            <w:tcW w:w="8505" w:type="nil"/>
          </w:tcPr>
          <w:p w:rsidR="002D6B32" w:rsidRDefault="002D6B32" w:rsidP="002D6B32">
            <w:pPr>
              <w:jc w:val="left"/>
              <w:rPr>
                <w:rFonts w:hint="eastAsia"/>
              </w:rPr>
            </w:pPr>
            <w:r>
              <w:rPr>
                <w:rFonts w:hint="eastAsia"/>
              </w:rPr>
              <w:t>报告期期末基金份额总额</w:t>
            </w:r>
          </w:p>
        </w:tc>
        <w:tc>
          <w:tcPr>
            <w:tcW w:w="8505" w:type="nil"/>
          </w:tcPr>
          <w:p w:rsidR="002D6B32" w:rsidRDefault="002D6B32" w:rsidP="002D6B32">
            <w:pPr>
              <w:jc w:val="right"/>
              <w:rPr>
                <w:rFonts w:hint="eastAsia"/>
              </w:rPr>
            </w:pPr>
            <w:r>
              <w:t>920,299,139.68</w:t>
            </w:r>
          </w:p>
        </w:tc>
      </w:tr>
    </w:tbl>
    <w:p w:rsidR="002D6B32" w:rsidRDefault="002D6B32" w:rsidP="002D6B32">
      <w:pPr>
        <w:pStyle w:val="-1"/>
        <w:ind w:left="281" w:hanging="281"/>
        <w:rPr>
          <w:rFonts w:hint="eastAsia"/>
        </w:rPr>
      </w:pPr>
      <w:r>
        <w:rPr>
          <w:rFonts w:hint="eastAsia"/>
        </w:rPr>
        <w:t>基金管理人运用固有资金投资本基金情况</w:t>
      </w:r>
    </w:p>
    <w:p w:rsidR="002D6B32" w:rsidRDefault="002D6B32" w:rsidP="002D6B32">
      <w:pPr>
        <w:pStyle w:val="-2"/>
        <w:spacing w:before="312"/>
        <w:rPr>
          <w:rFonts w:hint="eastAsia"/>
        </w:rPr>
      </w:pPr>
      <w:r>
        <w:rPr>
          <w:rFonts w:hint="eastAsia"/>
        </w:rPr>
        <w:t>基金管理人持有本基金份额变动情况</w:t>
      </w:r>
    </w:p>
    <w:p w:rsidR="002D6B32" w:rsidRDefault="002D6B32" w:rsidP="002D6B3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2D6B32" w:rsidTr="002D6B32">
        <w:trPr>
          <w:cnfStyle w:val="100000000000" w:firstRow="1" w:lastRow="0" w:firstColumn="0" w:lastColumn="0" w:oddVBand="0" w:evenVBand="0" w:oddHBand="0" w:evenHBand="0" w:firstRowFirstColumn="0" w:firstRowLastColumn="0" w:lastRowFirstColumn="0" w:lastRowLastColumn="0"/>
        </w:trPr>
        <w:tc>
          <w:tcPr>
            <w:tcW w:w="5352" w:type="dxa"/>
          </w:tcPr>
          <w:p w:rsidR="002D6B32" w:rsidRDefault="002D6B32" w:rsidP="002D6B32">
            <w:pPr>
              <w:jc w:val="center"/>
              <w:rPr>
                <w:rFonts w:hint="eastAsia"/>
              </w:rPr>
            </w:pPr>
            <w:r>
              <w:rPr>
                <w:rFonts w:hint="eastAsia"/>
              </w:rPr>
              <w:t>项目</w:t>
            </w:r>
          </w:p>
        </w:tc>
        <w:tc>
          <w:tcPr>
            <w:tcW w:w="3153" w:type="dxa"/>
          </w:tcPr>
          <w:p w:rsidR="002D6B32" w:rsidRDefault="002D6B32" w:rsidP="002D6B32">
            <w:pPr>
              <w:jc w:val="center"/>
              <w:rPr>
                <w:rFonts w:hint="eastAsia"/>
              </w:rPr>
            </w:pPr>
            <w:r>
              <w:rPr>
                <w:rFonts w:hint="eastAsia"/>
              </w:rPr>
              <w:t>份额</w:t>
            </w:r>
          </w:p>
        </w:tc>
      </w:tr>
      <w:tr w:rsidR="002D6B32" w:rsidTr="002D6B32">
        <w:tc>
          <w:tcPr>
            <w:tcW w:w="5352" w:type="dxa"/>
          </w:tcPr>
          <w:p w:rsidR="002D6B32" w:rsidRDefault="002D6B32" w:rsidP="002D6B32">
            <w:pPr>
              <w:jc w:val="left"/>
              <w:rPr>
                <w:rFonts w:hint="eastAsia"/>
              </w:rPr>
            </w:pPr>
            <w:r>
              <w:rPr>
                <w:rFonts w:hint="eastAsia"/>
              </w:rPr>
              <w:t>报告期期初管理人持有的本基金份额</w:t>
            </w:r>
          </w:p>
        </w:tc>
        <w:tc>
          <w:tcPr>
            <w:tcW w:w="3153" w:type="dxa"/>
          </w:tcPr>
          <w:p w:rsidR="002D6B32" w:rsidRDefault="002D6B32" w:rsidP="002D6B32">
            <w:pPr>
              <w:jc w:val="right"/>
              <w:rPr>
                <w:rFonts w:hint="eastAsia"/>
              </w:rPr>
            </w:pPr>
            <w:r>
              <w:t>10,511,592.68</w:t>
            </w:r>
          </w:p>
        </w:tc>
      </w:tr>
      <w:tr w:rsidR="002D6B32" w:rsidTr="002D6B32">
        <w:tc>
          <w:tcPr>
            <w:tcW w:w="5352" w:type="dxa"/>
          </w:tcPr>
          <w:p w:rsidR="002D6B32" w:rsidRDefault="002D6B32" w:rsidP="002D6B32">
            <w:pPr>
              <w:jc w:val="left"/>
              <w:rPr>
                <w:rFonts w:hint="eastAsia"/>
              </w:rPr>
            </w:pPr>
            <w:r>
              <w:rPr>
                <w:rFonts w:hint="eastAsia"/>
              </w:rPr>
              <w:t>报告期期间买入</w:t>
            </w:r>
            <w:r>
              <w:rPr>
                <w:rFonts w:hint="eastAsia"/>
              </w:rPr>
              <w:t>/</w:t>
            </w:r>
            <w:r>
              <w:rPr>
                <w:rFonts w:hint="eastAsia"/>
              </w:rPr>
              <w:t>申购总份额</w:t>
            </w:r>
          </w:p>
        </w:tc>
        <w:tc>
          <w:tcPr>
            <w:tcW w:w="3153" w:type="dxa"/>
          </w:tcPr>
          <w:p w:rsidR="002D6B32" w:rsidRDefault="002D6B32" w:rsidP="002D6B32">
            <w:pPr>
              <w:jc w:val="right"/>
              <w:rPr>
                <w:rFonts w:hint="eastAsia"/>
              </w:rPr>
            </w:pPr>
            <w:r>
              <w:t>-</w:t>
            </w:r>
          </w:p>
        </w:tc>
      </w:tr>
      <w:tr w:rsidR="002D6B32" w:rsidTr="002D6B32">
        <w:tc>
          <w:tcPr>
            <w:tcW w:w="5352" w:type="dxa"/>
          </w:tcPr>
          <w:p w:rsidR="002D6B32" w:rsidRDefault="002D6B32" w:rsidP="002D6B32">
            <w:pPr>
              <w:jc w:val="left"/>
              <w:rPr>
                <w:rFonts w:hint="eastAsia"/>
              </w:rPr>
            </w:pPr>
            <w:r>
              <w:rPr>
                <w:rFonts w:hint="eastAsia"/>
              </w:rPr>
              <w:t>报告期期间卖出</w:t>
            </w:r>
            <w:r>
              <w:rPr>
                <w:rFonts w:hint="eastAsia"/>
              </w:rPr>
              <w:t>/</w:t>
            </w:r>
            <w:r>
              <w:rPr>
                <w:rFonts w:hint="eastAsia"/>
              </w:rPr>
              <w:t>赎回总份额</w:t>
            </w:r>
          </w:p>
        </w:tc>
        <w:tc>
          <w:tcPr>
            <w:tcW w:w="3153" w:type="dxa"/>
          </w:tcPr>
          <w:p w:rsidR="002D6B32" w:rsidRDefault="002D6B32" w:rsidP="002D6B32">
            <w:pPr>
              <w:jc w:val="right"/>
              <w:rPr>
                <w:rFonts w:hint="eastAsia"/>
              </w:rPr>
            </w:pPr>
            <w:r>
              <w:t>10,511,592.68</w:t>
            </w:r>
          </w:p>
        </w:tc>
      </w:tr>
      <w:tr w:rsidR="002D6B32" w:rsidTr="002D6B32">
        <w:tc>
          <w:tcPr>
            <w:tcW w:w="5352" w:type="dxa"/>
          </w:tcPr>
          <w:p w:rsidR="002D6B32" w:rsidRDefault="002D6B32" w:rsidP="002D6B32">
            <w:pPr>
              <w:jc w:val="left"/>
              <w:rPr>
                <w:rFonts w:hint="eastAsia"/>
              </w:rPr>
            </w:pPr>
            <w:r>
              <w:rPr>
                <w:rFonts w:hint="eastAsia"/>
              </w:rPr>
              <w:t>报告期期末管理人持有的本基金份额</w:t>
            </w:r>
          </w:p>
        </w:tc>
        <w:tc>
          <w:tcPr>
            <w:tcW w:w="3153" w:type="dxa"/>
          </w:tcPr>
          <w:p w:rsidR="002D6B32" w:rsidRDefault="002D6B32" w:rsidP="002D6B32">
            <w:pPr>
              <w:jc w:val="right"/>
              <w:rPr>
                <w:rFonts w:hint="eastAsia"/>
              </w:rPr>
            </w:pPr>
            <w:r>
              <w:t>-</w:t>
            </w:r>
          </w:p>
        </w:tc>
      </w:tr>
      <w:tr w:rsidR="002D6B32" w:rsidTr="002D6B32">
        <w:tc>
          <w:tcPr>
            <w:tcW w:w="5352" w:type="dxa"/>
          </w:tcPr>
          <w:p w:rsidR="002D6B32" w:rsidRDefault="002D6B32" w:rsidP="002D6B32">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2D6B32" w:rsidRDefault="002D6B32" w:rsidP="002D6B32">
            <w:pPr>
              <w:jc w:val="right"/>
              <w:rPr>
                <w:rFonts w:hint="eastAsia"/>
              </w:rPr>
            </w:pPr>
            <w:r>
              <w:t>-</w:t>
            </w:r>
          </w:p>
        </w:tc>
      </w:tr>
    </w:tbl>
    <w:p w:rsidR="002D6B32" w:rsidRDefault="002D6B32" w:rsidP="002D6B32">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D6B32" w:rsidTr="002D6B32">
        <w:trPr>
          <w:cnfStyle w:val="100000000000" w:firstRow="1" w:lastRow="0" w:firstColumn="0" w:lastColumn="0" w:oddVBand="0" w:evenVBand="0" w:oddHBand="0" w:evenHBand="0" w:firstRowFirstColumn="0" w:firstRowLastColumn="0" w:lastRowFirstColumn="0" w:lastRowLastColumn="0"/>
        </w:trPr>
        <w:tc>
          <w:tcPr>
            <w:tcW w:w="1420" w:type="dxa"/>
          </w:tcPr>
          <w:p w:rsidR="002D6B32" w:rsidRDefault="002D6B32" w:rsidP="002D6B32">
            <w:pPr>
              <w:jc w:val="center"/>
              <w:rPr>
                <w:rFonts w:hint="eastAsia"/>
              </w:rPr>
            </w:pPr>
            <w:r>
              <w:rPr>
                <w:rFonts w:hint="eastAsia"/>
              </w:rPr>
              <w:t>序号</w:t>
            </w:r>
          </w:p>
        </w:tc>
        <w:tc>
          <w:tcPr>
            <w:tcW w:w="1420" w:type="dxa"/>
          </w:tcPr>
          <w:p w:rsidR="002D6B32" w:rsidRDefault="002D6B32" w:rsidP="002D6B32">
            <w:pPr>
              <w:jc w:val="center"/>
              <w:rPr>
                <w:rFonts w:hint="eastAsia"/>
              </w:rPr>
            </w:pPr>
            <w:r>
              <w:rPr>
                <w:rFonts w:hint="eastAsia"/>
              </w:rPr>
              <w:t>交易方式</w:t>
            </w:r>
          </w:p>
        </w:tc>
        <w:tc>
          <w:tcPr>
            <w:tcW w:w="1420" w:type="dxa"/>
          </w:tcPr>
          <w:p w:rsidR="002D6B32" w:rsidRDefault="002D6B32" w:rsidP="002D6B32">
            <w:pPr>
              <w:jc w:val="center"/>
              <w:rPr>
                <w:rFonts w:hint="eastAsia"/>
              </w:rPr>
            </w:pPr>
            <w:r>
              <w:rPr>
                <w:rFonts w:hint="eastAsia"/>
              </w:rPr>
              <w:t>交易日期</w:t>
            </w:r>
          </w:p>
        </w:tc>
        <w:tc>
          <w:tcPr>
            <w:tcW w:w="1420" w:type="dxa"/>
          </w:tcPr>
          <w:p w:rsidR="002D6B32" w:rsidRDefault="002D6B32" w:rsidP="002D6B32">
            <w:pPr>
              <w:jc w:val="center"/>
              <w:rPr>
                <w:rFonts w:hint="eastAsia"/>
              </w:rPr>
            </w:pPr>
            <w:r>
              <w:rPr>
                <w:rFonts w:hint="eastAsia"/>
              </w:rPr>
              <w:t>交易份额（份）</w:t>
            </w:r>
          </w:p>
        </w:tc>
        <w:tc>
          <w:tcPr>
            <w:tcW w:w="1421" w:type="dxa"/>
          </w:tcPr>
          <w:p w:rsidR="002D6B32" w:rsidRDefault="002D6B32" w:rsidP="002D6B32">
            <w:pPr>
              <w:jc w:val="center"/>
              <w:rPr>
                <w:rFonts w:hint="eastAsia"/>
              </w:rPr>
            </w:pPr>
            <w:r>
              <w:rPr>
                <w:rFonts w:hint="eastAsia"/>
              </w:rPr>
              <w:t>交易金额（元）</w:t>
            </w:r>
          </w:p>
        </w:tc>
        <w:tc>
          <w:tcPr>
            <w:tcW w:w="1421" w:type="dxa"/>
          </w:tcPr>
          <w:p w:rsidR="002D6B32" w:rsidRDefault="002D6B32" w:rsidP="002D6B32">
            <w:pPr>
              <w:jc w:val="center"/>
              <w:rPr>
                <w:rFonts w:hint="eastAsia"/>
              </w:rPr>
            </w:pPr>
            <w:r>
              <w:rPr>
                <w:rFonts w:hint="eastAsia"/>
              </w:rPr>
              <w:t>适用费率</w:t>
            </w:r>
          </w:p>
        </w:tc>
      </w:tr>
      <w:tr w:rsidR="002D6B32" w:rsidTr="002D6B32">
        <w:tc>
          <w:tcPr>
            <w:tcW w:w="1420" w:type="dxa"/>
          </w:tcPr>
          <w:p w:rsidR="002D6B32" w:rsidRDefault="002D6B32" w:rsidP="002D6B32">
            <w:pPr>
              <w:jc w:val="center"/>
              <w:rPr>
                <w:rFonts w:hint="eastAsia"/>
              </w:rPr>
            </w:pPr>
            <w:r>
              <w:t>1</w:t>
            </w:r>
          </w:p>
        </w:tc>
        <w:tc>
          <w:tcPr>
            <w:tcW w:w="1420" w:type="dxa"/>
          </w:tcPr>
          <w:p w:rsidR="002D6B32" w:rsidRDefault="002D6B32" w:rsidP="002D6B32">
            <w:pPr>
              <w:jc w:val="left"/>
              <w:rPr>
                <w:rFonts w:hint="eastAsia"/>
              </w:rPr>
            </w:pPr>
            <w:r>
              <w:rPr>
                <w:rFonts w:hint="eastAsia"/>
              </w:rPr>
              <w:t>赎回</w:t>
            </w:r>
          </w:p>
        </w:tc>
        <w:tc>
          <w:tcPr>
            <w:tcW w:w="1420" w:type="dxa"/>
          </w:tcPr>
          <w:p w:rsidR="002D6B32" w:rsidRDefault="002D6B32" w:rsidP="002D6B32">
            <w:pPr>
              <w:jc w:val="left"/>
              <w:rPr>
                <w:rFonts w:hint="eastAsia"/>
              </w:rPr>
            </w:pPr>
            <w:r>
              <w:rPr>
                <w:rFonts w:hint="eastAsia"/>
              </w:rPr>
              <w:t>2020</w:t>
            </w:r>
            <w:r>
              <w:rPr>
                <w:rFonts w:hint="eastAsia"/>
              </w:rPr>
              <w:t>年</w:t>
            </w:r>
            <w:r>
              <w:rPr>
                <w:rFonts w:hint="eastAsia"/>
              </w:rPr>
              <w:t>7</w:t>
            </w:r>
            <w:r>
              <w:rPr>
                <w:rFonts w:hint="eastAsia"/>
              </w:rPr>
              <w:t>月</w:t>
            </w:r>
            <w:r>
              <w:rPr>
                <w:rFonts w:hint="eastAsia"/>
              </w:rPr>
              <w:lastRenderedPageBreak/>
              <w:t>31</w:t>
            </w:r>
            <w:r>
              <w:rPr>
                <w:rFonts w:hint="eastAsia"/>
              </w:rPr>
              <w:t>日</w:t>
            </w:r>
          </w:p>
        </w:tc>
        <w:tc>
          <w:tcPr>
            <w:tcW w:w="1420" w:type="dxa"/>
          </w:tcPr>
          <w:p w:rsidR="002D6B32" w:rsidRDefault="002D6B32" w:rsidP="002D6B32">
            <w:pPr>
              <w:jc w:val="right"/>
              <w:rPr>
                <w:rFonts w:hint="eastAsia"/>
              </w:rPr>
            </w:pPr>
            <w:r>
              <w:lastRenderedPageBreak/>
              <w:t>3,750,000.00</w:t>
            </w:r>
          </w:p>
        </w:tc>
        <w:tc>
          <w:tcPr>
            <w:tcW w:w="1421" w:type="dxa"/>
          </w:tcPr>
          <w:p w:rsidR="002D6B32" w:rsidRDefault="002D6B32" w:rsidP="002D6B32">
            <w:pPr>
              <w:jc w:val="right"/>
              <w:rPr>
                <w:rFonts w:hint="eastAsia"/>
              </w:rPr>
            </w:pPr>
            <w:r>
              <w:t>14,062,500.0</w:t>
            </w:r>
            <w:r>
              <w:lastRenderedPageBreak/>
              <w:t>0</w:t>
            </w:r>
          </w:p>
        </w:tc>
        <w:tc>
          <w:tcPr>
            <w:tcW w:w="1421" w:type="dxa"/>
          </w:tcPr>
          <w:p w:rsidR="002D6B32" w:rsidRDefault="002D6B32" w:rsidP="002D6B32">
            <w:pPr>
              <w:jc w:val="right"/>
              <w:rPr>
                <w:rFonts w:hint="eastAsia"/>
              </w:rPr>
            </w:pPr>
            <w:r>
              <w:lastRenderedPageBreak/>
              <w:t>0.00%</w:t>
            </w:r>
          </w:p>
        </w:tc>
      </w:tr>
      <w:tr w:rsidR="002D6B32" w:rsidTr="002D6B32">
        <w:tc>
          <w:tcPr>
            <w:tcW w:w="1420" w:type="dxa"/>
          </w:tcPr>
          <w:p w:rsidR="002D6B32" w:rsidRDefault="002D6B32" w:rsidP="002D6B32">
            <w:pPr>
              <w:jc w:val="center"/>
              <w:rPr>
                <w:rFonts w:hint="eastAsia"/>
              </w:rPr>
            </w:pPr>
            <w:r>
              <w:t>2</w:t>
            </w:r>
          </w:p>
        </w:tc>
        <w:tc>
          <w:tcPr>
            <w:tcW w:w="1420" w:type="dxa"/>
          </w:tcPr>
          <w:p w:rsidR="002D6B32" w:rsidRDefault="002D6B32" w:rsidP="002D6B32">
            <w:pPr>
              <w:jc w:val="left"/>
              <w:rPr>
                <w:rFonts w:hint="eastAsia"/>
              </w:rPr>
            </w:pPr>
            <w:r>
              <w:rPr>
                <w:rFonts w:hint="eastAsia"/>
              </w:rPr>
              <w:t>赎回</w:t>
            </w:r>
          </w:p>
        </w:tc>
        <w:tc>
          <w:tcPr>
            <w:tcW w:w="1420" w:type="dxa"/>
          </w:tcPr>
          <w:p w:rsidR="002D6B32" w:rsidRDefault="002D6B32" w:rsidP="002D6B32">
            <w:pPr>
              <w:jc w:val="left"/>
              <w:rPr>
                <w:rFonts w:hint="eastAsia"/>
              </w:rPr>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1420" w:type="dxa"/>
          </w:tcPr>
          <w:p w:rsidR="002D6B32" w:rsidRDefault="002D6B32" w:rsidP="002D6B32">
            <w:pPr>
              <w:jc w:val="right"/>
              <w:rPr>
                <w:rFonts w:hint="eastAsia"/>
              </w:rPr>
            </w:pPr>
            <w:r>
              <w:t>6,761,592.68</w:t>
            </w:r>
          </w:p>
        </w:tc>
        <w:tc>
          <w:tcPr>
            <w:tcW w:w="1421" w:type="dxa"/>
          </w:tcPr>
          <w:p w:rsidR="002D6B32" w:rsidRDefault="002D6B32" w:rsidP="002D6B32">
            <w:pPr>
              <w:jc w:val="right"/>
              <w:rPr>
                <w:rFonts w:hint="eastAsia"/>
              </w:rPr>
            </w:pPr>
            <w:r>
              <w:t>25,005,993.00</w:t>
            </w:r>
          </w:p>
        </w:tc>
        <w:tc>
          <w:tcPr>
            <w:tcW w:w="1421" w:type="dxa"/>
          </w:tcPr>
          <w:p w:rsidR="002D6B32" w:rsidRDefault="002D6B32" w:rsidP="002D6B32">
            <w:pPr>
              <w:jc w:val="right"/>
              <w:rPr>
                <w:rFonts w:hint="eastAsia"/>
              </w:rPr>
            </w:pPr>
            <w:r>
              <w:t>0.00%</w:t>
            </w:r>
          </w:p>
        </w:tc>
      </w:tr>
      <w:tr w:rsidR="002D6B32" w:rsidTr="002D6B32">
        <w:tc>
          <w:tcPr>
            <w:tcW w:w="1420" w:type="dxa"/>
          </w:tcPr>
          <w:p w:rsidR="002D6B32" w:rsidRDefault="002D6B32" w:rsidP="002D6B32">
            <w:pPr>
              <w:jc w:val="center"/>
              <w:rPr>
                <w:rFonts w:hint="eastAsia"/>
              </w:rPr>
            </w:pPr>
            <w:r>
              <w:rPr>
                <w:rFonts w:hint="eastAsia"/>
              </w:rPr>
              <w:t>合计</w:t>
            </w:r>
          </w:p>
        </w:tc>
        <w:tc>
          <w:tcPr>
            <w:tcW w:w="1420" w:type="dxa"/>
          </w:tcPr>
          <w:p w:rsidR="002D6B32" w:rsidRDefault="002D6B32" w:rsidP="002D6B32">
            <w:pPr>
              <w:jc w:val="right"/>
              <w:rPr>
                <w:rFonts w:hint="eastAsia"/>
              </w:rPr>
            </w:pPr>
            <w:r>
              <w:t>-</w:t>
            </w:r>
          </w:p>
        </w:tc>
        <w:tc>
          <w:tcPr>
            <w:tcW w:w="1420" w:type="dxa"/>
          </w:tcPr>
          <w:p w:rsidR="002D6B32" w:rsidRDefault="002D6B32" w:rsidP="002D6B32">
            <w:pPr>
              <w:jc w:val="right"/>
              <w:rPr>
                <w:rFonts w:hint="eastAsia"/>
              </w:rPr>
            </w:pPr>
            <w:r>
              <w:t>-</w:t>
            </w:r>
          </w:p>
        </w:tc>
        <w:tc>
          <w:tcPr>
            <w:tcW w:w="1420" w:type="dxa"/>
          </w:tcPr>
          <w:p w:rsidR="002D6B32" w:rsidRDefault="002D6B32" w:rsidP="002D6B32">
            <w:pPr>
              <w:jc w:val="right"/>
              <w:rPr>
                <w:rFonts w:hint="eastAsia"/>
              </w:rPr>
            </w:pPr>
            <w:r>
              <w:t>10,511,592.68</w:t>
            </w:r>
          </w:p>
        </w:tc>
        <w:tc>
          <w:tcPr>
            <w:tcW w:w="1421" w:type="dxa"/>
          </w:tcPr>
          <w:p w:rsidR="002D6B32" w:rsidRDefault="002D6B32" w:rsidP="002D6B32">
            <w:pPr>
              <w:jc w:val="right"/>
              <w:rPr>
                <w:rFonts w:hint="eastAsia"/>
              </w:rPr>
            </w:pPr>
            <w:r>
              <w:t>39,068,493.00</w:t>
            </w:r>
          </w:p>
        </w:tc>
        <w:tc>
          <w:tcPr>
            <w:tcW w:w="1421" w:type="dxa"/>
          </w:tcPr>
          <w:p w:rsidR="002D6B32" w:rsidRDefault="002D6B32" w:rsidP="002D6B32">
            <w:pPr>
              <w:jc w:val="right"/>
              <w:rPr>
                <w:rFonts w:hint="eastAsia"/>
              </w:rPr>
            </w:pPr>
            <w:r>
              <w:t>-</w:t>
            </w:r>
          </w:p>
        </w:tc>
      </w:tr>
    </w:tbl>
    <w:p w:rsidR="002D6B32" w:rsidRDefault="002D6B32" w:rsidP="002D6B32">
      <w:pPr>
        <w:pStyle w:val="-1"/>
        <w:ind w:left="281" w:hanging="281"/>
        <w:rPr>
          <w:rFonts w:hint="eastAsia"/>
        </w:rPr>
      </w:pPr>
      <w:r>
        <w:rPr>
          <w:rFonts w:hint="eastAsia"/>
        </w:rPr>
        <w:t>影响投资者决策的其他重要信息</w:t>
      </w:r>
    </w:p>
    <w:p w:rsidR="002D6B32" w:rsidRDefault="002D6B32" w:rsidP="002D6B32">
      <w:pPr>
        <w:pStyle w:val="-2"/>
        <w:spacing w:before="312"/>
        <w:rPr>
          <w:rFonts w:hint="eastAsia"/>
        </w:rPr>
      </w:pPr>
      <w:r>
        <w:rPr>
          <w:rFonts w:hint="eastAsia"/>
        </w:rPr>
        <w:t>报告期内单一投资者持有基金份额比例达到或超过20%的情况</w:t>
      </w:r>
    </w:p>
    <w:p w:rsidR="002D6B32" w:rsidRDefault="002D6B32" w:rsidP="002D6B32">
      <w:pPr>
        <w:pStyle w:val="-"/>
        <w:ind w:firstLine="420"/>
        <w:rPr>
          <w:rFonts w:hint="eastAsia"/>
        </w:rPr>
      </w:pPr>
      <w:r>
        <w:rPr>
          <w:rFonts w:hint="eastAsia"/>
        </w:rPr>
        <w:t>报告期内单一投资者持有基金份额比例不存在达到或超过20%的情况。</w:t>
      </w:r>
    </w:p>
    <w:p w:rsidR="002D6B32" w:rsidRDefault="002D6B32" w:rsidP="002D6B32">
      <w:pPr>
        <w:pStyle w:val="-2"/>
        <w:spacing w:before="312"/>
        <w:rPr>
          <w:rFonts w:hint="eastAsia"/>
        </w:rPr>
      </w:pPr>
      <w:r>
        <w:rPr>
          <w:rFonts w:hint="eastAsia"/>
        </w:rPr>
        <w:t>影响投资者决策的其他重要信息</w:t>
      </w:r>
    </w:p>
    <w:p w:rsidR="002D6B32" w:rsidRDefault="002D6B32" w:rsidP="002D6B32">
      <w:pPr>
        <w:pStyle w:val="-"/>
        <w:ind w:firstLine="420"/>
        <w:rPr>
          <w:rFonts w:hint="eastAsia"/>
        </w:rPr>
      </w:pPr>
      <w:r>
        <w:rPr>
          <w:rFonts w:hint="eastAsia"/>
        </w:rPr>
        <w:t>无。</w:t>
      </w:r>
    </w:p>
    <w:p w:rsidR="002D6B32" w:rsidRDefault="002D6B32" w:rsidP="002D6B32">
      <w:pPr>
        <w:pStyle w:val="-1"/>
        <w:ind w:left="281" w:hanging="281"/>
        <w:rPr>
          <w:rFonts w:hint="eastAsia"/>
        </w:rPr>
      </w:pPr>
      <w:r>
        <w:rPr>
          <w:rFonts w:hint="eastAsia"/>
        </w:rPr>
        <w:t>备查文件目录</w:t>
      </w:r>
    </w:p>
    <w:p w:rsidR="002D6B32" w:rsidRDefault="002D6B32" w:rsidP="002D6B32">
      <w:pPr>
        <w:pStyle w:val="-2"/>
        <w:spacing w:before="312"/>
        <w:rPr>
          <w:rFonts w:hint="eastAsia"/>
        </w:rPr>
      </w:pPr>
      <w:r>
        <w:rPr>
          <w:rFonts w:hint="eastAsia"/>
        </w:rPr>
        <w:t>备查文件目录</w:t>
      </w:r>
    </w:p>
    <w:p w:rsidR="002D6B32" w:rsidRDefault="002D6B32" w:rsidP="002D6B32">
      <w:pPr>
        <w:pStyle w:val="-"/>
        <w:ind w:firstLine="420"/>
        <w:rPr>
          <w:rFonts w:hint="eastAsia"/>
        </w:rPr>
      </w:pPr>
      <w:r>
        <w:rPr>
          <w:rFonts w:hint="eastAsia"/>
        </w:rPr>
        <w:t>1、《南方医药保健灵活配置混合型证券投资基金基金合同》；</w:t>
      </w:r>
    </w:p>
    <w:p w:rsidR="002D6B32" w:rsidRDefault="002D6B32" w:rsidP="002D6B32">
      <w:pPr>
        <w:pStyle w:val="-"/>
        <w:ind w:firstLine="420"/>
        <w:rPr>
          <w:rFonts w:hint="eastAsia"/>
        </w:rPr>
      </w:pPr>
      <w:r>
        <w:rPr>
          <w:rFonts w:hint="eastAsia"/>
        </w:rPr>
        <w:t>2、《南方医药保健灵活配置混合型证券投资基金托管协议》；</w:t>
      </w:r>
    </w:p>
    <w:p w:rsidR="002D6B32" w:rsidRDefault="002D6B32" w:rsidP="002D6B32">
      <w:pPr>
        <w:pStyle w:val="-"/>
        <w:ind w:firstLine="420"/>
        <w:rPr>
          <w:rFonts w:hint="eastAsia"/>
        </w:rPr>
      </w:pPr>
      <w:r>
        <w:rPr>
          <w:rFonts w:hint="eastAsia"/>
        </w:rPr>
        <w:t>3、南方医药保健灵活配置混合型证券投资基金2020年3季度报告原文。</w:t>
      </w:r>
    </w:p>
    <w:p w:rsidR="002D6B32" w:rsidRDefault="002D6B32" w:rsidP="002D6B32">
      <w:pPr>
        <w:pStyle w:val="-2"/>
        <w:spacing w:before="312"/>
        <w:rPr>
          <w:rFonts w:hint="eastAsia"/>
        </w:rPr>
      </w:pPr>
      <w:r>
        <w:rPr>
          <w:rFonts w:hint="eastAsia"/>
        </w:rPr>
        <w:t>存放地点</w:t>
      </w:r>
    </w:p>
    <w:p w:rsidR="002D6B32" w:rsidRDefault="002D6B32" w:rsidP="002D6B32">
      <w:pPr>
        <w:pStyle w:val="-"/>
        <w:ind w:firstLine="420"/>
        <w:rPr>
          <w:rFonts w:hint="eastAsia"/>
        </w:rPr>
      </w:pPr>
      <w:r>
        <w:rPr>
          <w:rFonts w:hint="eastAsia"/>
        </w:rPr>
        <w:t>深圳市福田区莲花街道益田路5999号基金大厦32-42楼。</w:t>
      </w:r>
    </w:p>
    <w:p w:rsidR="002D6B32" w:rsidRDefault="002D6B32" w:rsidP="002D6B32">
      <w:pPr>
        <w:pStyle w:val="-2"/>
        <w:spacing w:before="312"/>
        <w:rPr>
          <w:rFonts w:hint="eastAsia"/>
        </w:rPr>
      </w:pPr>
      <w:r>
        <w:rPr>
          <w:rFonts w:hint="eastAsia"/>
        </w:rPr>
        <w:t>查阅方式</w:t>
      </w:r>
    </w:p>
    <w:p w:rsidR="002D6B32" w:rsidRDefault="002D6B32" w:rsidP="002D6B32">
      <w:pPr>
        <w:pStyle w:val="-"/>
        <w:ind w:firstLine="420"/>
        <w:rPr>
          <w:rFonts w:hint="eastAsia"/>
        </w:rPr>
      </w:pPr>
      <w:bookmarkStart w:id="2" w:name="_GoBack"/>
      <w:bookmarkEnd w:id="2"/>
      <w:r>
        <w:rPr>
          <w:rFonts w:hint="eastAsia"/>
        </w:rPr>
        <w:t>网站：http://www.nffund.com</w:t>
      </w:r>
    </w:p>
    <w:p w:rsidR="002D6B32" w:rsidRDefault="002D6B32" w:rsidP="002D6B3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32" w:rsidRDefault="002D6B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D6B32" w:rsidRPr="002D6B32">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D6B32">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D6B32">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32" w:rsidRDefault="002D6B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32" w:rsidRDefault="002D6B3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D6B32" w:rsidP="00AE3F5B">
    <w:pPr>
      <w:pStyle w:val="a6"/>
      <w:pBdr>
        <w:bottom w:val="single" w:sz="4" w:space="1" w:color="auto"/>
      </w:pBdr>
      <w:jc w:val="right"/>
    </w:pPr>
    <w:r>
      <w:rPr>
        <w:rFonts w:hint="eastAsia"/>
      </w:rPr>
      <w:t>南方医药保健灵活配置混合型证券投资基金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2D6B32"/>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F0AC-0D59-4ABB-B6A1-8E16B992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1069</Words>
  <Characters>6098</Characters>
  <Application>Microsoft Office Word</Application>
  <DocSecurity>0</DocSecurity>
  <Lines>50</Lines>
  <Paragraphs>14</Paragraphs>
  <ScaleCrop>false</ScaleCrop>
  <Company>MC SYSTEM</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2020-10-26T10:44:00Z</dcterms:created>
  <dcterms:modified xsi:type="dcterms:W3CDTF">2020-10-26T10:44:00Z</dcterms:modified>
</cp:coreProperties>
</file>