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99" w:rsidRPr="00F153BA" w:rsidRDefault="00D66799" w:rsidP="00D66799">
      <w:pPr>
        <w:spacing w:afterLines="50" w:after="156"/>
        <w:jc w:val="center"/>
        <w:rPr>
          <w:rFonts w:ascii="黑体" w:eastAsia="黑体" w:hAnsi="黑体" w:cs="Times New Roman"/>
          <w:kern w:val="0"/>
          <w:sz w:val="36"/>
          <w:szCs w:val="20"/>
        </w:rPr>
      </w:pPr>
      <w:r w:rsidRPr="00F153BA">
        <w:rPr>
          <w:rFonts w:ascii="黑体" w:eastAsia="黑体" w:hAnsi="黑体" w:cs="Times New Roman" w:hint="eastAsia"/>
          <w:kern w:val="0"/>
          <w:sz w:val="36"/>
          <w:szCs w:val="20"/>
        </w:rPr>
        <w:t>关于易方达</w:t>
      </w:r>
      <w:r w:rsidR="00BE184F">
        <w:rPr>
          <w:rFonts w:ascii="黑体" w:eastAsia="黑体" w:hAnsi="黑体" w:cs="Times New Roman" w:hint="eastAsia"/>
          <w:kern w:val="0"/>
          <w:sz w:val="36"/>
          <w:szCs w:val="20"/>
        </w:rPr>
        <w:t>军工</w:t>
      </w:r>
      <w:r w:rsidRPr="00F153BA">
        <w:rPr>
          <w:rFonts w:ascii="黑体" w:eastAsia="黑体" w:hAnsi="黑体" w:cs="Times New Roman" w:hint="eastAsia"/>
          <w:kern w:val="0"/>
          <w:sz w:val="36"/>
          <w:szCs w:val="20"/>
        </w:rPr>
        <w:t>指数分级证券投资基金整改的提示性公告</w:t>
      </w:r>
    </w:p>
    <w:p w:rsidR="00A011CD" w:rsidRPr="00F153BA" w:rsidRDefault="00E1238B"/>
    <w:p w:rsidR="00D66799" w:rsidRPr="00253E3A" w:rsidRDefault="00D66799" w:rsidP="00D66799">
      <w:pPr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20"/>
        </w:rPr>
      </w:pPr>
      <w:r w:rsidRPr="00F153B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易方达</w:t>
      </w:r>
      <w:r w:rsid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军工</w:t>
      </w:r>
      <w:r w:rsidRPr="00F153B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指数分级证券投资基金（以下简称“本基金”，</w:t>
      </w:r>
      <w:r w:rsidR="00BE184F" w:rsidRPr="00BE184F">
        <w:rPr>
          <w:rFonts w:hint="eastAsia"/>
        </w:rPr>
        <w:t xml:space="preserve"> 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易方达军工分级份额</w:t>
      </w:r>
      <w:r w:rsidR="003A6E29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，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场内简称：军工分级，基金代码：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502003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；易方达军工分级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A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类份额场内简称：军工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A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，基金代码：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502004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，易方达军工分级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B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类份额场内简称：军工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B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，基金代码：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502005</w:t>
      </w:r>
      <w:r w:rsidRPr="00F153B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）以通讯方式召开了基金份额持有人大会。根据本基金管理人于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2020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年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10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月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20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日</w:t>
      </w:r>
      <w:r w:rsidRPr="00F153B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发布的《易方达基金管理有限公司关于易方达</w:t>
      </w:r>
      <w:r w:rsid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军工</w:t>
      </w:r>
      <w:r w:rsidRPr="00F153B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指数分级证券投资基金</w:t>
      </w:r>
      <w:r w:rsidRPr="00F153BA">
        <w:rPr>
          <w:rFonts w:ascii="Times New Roman" w:eastAsia="仿宋" w:hAnsi="Times New Roman" w:cs="Times New Roman"/>
          <w:color w:val="000000"/>
          <w:kern w:val="0"/>
          <w:sz w:val="32"/>
          <w:szCs w:val="20"/>
        </w:rPr>
        <w:t>基金份额持有人大会</w:t>
      </w:r>
      <w:r w:rsidR="00197700" w:rsidRPr="006627CE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会议情况</w:t>
      </w:r>
      <w:r w:rsidRPr="006627CE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的公告》，本次基金份额持有人大会未达到法定的会议召开条件。</w:t>
      </w:r>
    </w:p>
    <w:p w:rsidR="00D66799" w:rsidRPr="00253E3A" w:rsidRDefault="00D66799" w:rsidP="00D66799">
      <w:pPr>
        <w:ind w:firstLineChars="200" w:firstLine="643"/>
        <w:rPr>
          <w:rFonts w:ascii="Times New Roman" w:eastAsia="仿宋" w:hAnsi="Times New Roman" w:cs="Times New Roman"/>
          <w:b/>
          <w:color w:val="000000"/>
          <w:kern w:val="0"/>
          <w:sz w:val="32"/>
          <w:szCs w:val="20"/>
        </w:rPr>
      </w:pPr>
      <w:r w:rsidRPr="00253E3A"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20"/>
        </w:rPr>
        <w:t>基金管理人将根据中国人民银行、中国银行保险监督管理委员会、中国证券监督管理委员会、国家外汇管理局联合发布的《关于规范金融机构资产管理业务的指导意见》的要求，于</w:t>
      </w:r>
      <w:r w:rsidRPr="00253E3A"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20"/>
        </w:rPr>
        <w:t>2020</w:t>
      </w:r>
      <w:r w:rsidRPr="00253E3A"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20"/>
        </w:rPr>
        <w:t>年底完成本基金的整改，取消分级运作机制，将</w:t>
      </w:r>
      <w:r w:rsidR="00BE184F" w:rsidRPr="00BE184F"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20"/>
        </w:rPr>
        <w:t>易方达军工分级</w:t>
      </w:r>
      <w:r w:rsidR="00BE184F" w:rsidRPr="00BE184F"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20"/>
        </w:rPr>
        <w:t>A</w:t>
      </w:r>
      <w:r w:rsidR="00BE184F" w:rsidRPr="00BE184F"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20"/>
        </w:rPr>
        <w:t>类份额、</w:t>
      </w:r>
      <w:r w:rsidR="00BE184F" w:rsidRPr="00BE184F"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20"/>
        </w:rPr>
        <w:t>B</w:t>
      </w:r>
      <w:r w:rsidR="00BE184F" w:rsidRPr="00BE184F"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20"/>
        </w:rPr>
        <w:t>类份额按照基金份额参考净值转换为</w:t>
      </w:r>
      <w:r w:rsidR="000267CD" w:rsidRPr="000267CD"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20"/>
        </w:rPr>
        <w:t>易方达</w:t>
      </w:r>
      <w:r w:rsidR="00BE184F" w:rsidRPr="00BE184F"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20"/>
        </w:rPr>
        <w:t>军工份额。届时，基金管理人将相应变更基金名称、修改基金合同并就取消分级运作的安排进行公告。敬请投资者合理安排投资计划</w:t>
      </w:r>
      <w:r w:rsidRPr="00253E3A"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20"/>
        </w:rPr>
        <w:t>。</w:t>
      </w:r>
    </w:p>
    <w:p w:rsidR="00D66799" w:rsidRPr="00253E3A" w:rsidRDefault="00D66799" w:rsidP="00D66799">
      <w:pPr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20"/>
        </w:rPr>
      </w:pP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 </w:t>
      </w:r>
    </w:p>
    <w:p w:rsidR="00D66799" w:rsidRPr="00253E3A" w:rsidRDefault="00D66799" w:rsidP="00D66799">
      <w:pPr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20"/>
        </w:rPr>
      </w:pP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重要提示：</w:t>
      </w:r>
    </w:p>
    <w:p w:rsidR="00D66799" w:rsidRPr="00253E3A" w:rsidRDefault="00D66799" w:rsidP="00D66799">
      <w:pPr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20"/>
        </w:rPr>
      </w:pP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lastRenderedPageBreak/>
        <w:t>1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、本基金整改前，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军工分级、军工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A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与军工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B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仍可在二级市场正常交易，期间，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军工分级、军工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A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与军工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B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可能存在折溢价交易情</w:t>
      </w:r>
      <w:bookmarkStart w:id="0" w:name="_GoBack"/>
      <w:bookmarkEnd w:id="0"/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形，其折溢价率可能发生较大变化。</w:t>
      </w:r>
    </w:p>
    <w:p w:rsidR="00D66799" w:rsidRPr="00253E3A" w:rsidRDefault="00D66799" w:rsidP="00D66799">
      <w:pPr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20"/>
        </w:rPr>
      </w:pP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2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、本基金整改将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军工</w:t>
      </w:r>
      <w:r w:rsidR="00BE184F" w:rsidRP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A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、</w:t>
      </w:r>
      <w:r w:rsid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军工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B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按照基金份额参考净值折算为</w:t>
      </w:r>
      <w:r w:rsidR="000267CD" w:rsidRPr="000267CD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易方达</w:t>
      </w:r>
      <w:r w:rsidR="00BE184F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军工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份额。如果投资者在整改前以溢价买入或持有</w:t>
      </w:r>
      <w:r w:rsidR="000267CD" w:rsidRPr="000267CD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军工分级、军工</w:t>
      </w:r>
      <w:r w:rsidR="000267CD" w:rsidRPr="000267CD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A</w:t>
      </w:r>
      <w:r w:rsidR="000267CD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、</w:t>
      </w:r>
      <w:r w:rsidR="000267CD" w:rsidRPr="000267CD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军工</w:t>
      </w:r>
      <w:r w:rsidR="000267CD" w:rsidRPr="000267CD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B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，转型后可能遭受因溢价消失带来的较大损失。请投资者注意相关投资风险。</w:t>
      </w:r>
    </w:p>
    <w:p w:rsidR="00D66799" w:rsidRPr="00253E3A" w:rsidRDefault="00D66799" w:rsidP="00D66799">
      <w:pPr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20"/>
        </w:rPr>
      </w:pPr>
    </w:p>
    <w:p w:rsidR="00D66799" w:rsidRPr="00253E3A" w:rsidRDefault="00D66799" w:rsidP="00D66799">
      <w:pPr>
        <w:ind w:firstLineChars="1400" w:firstLine="4480"/>
        <w:jc w:val="right"/>
        <w:rPr>
          <w:rFonts w:ascii="Times New Roman" w:eastAsia="仿宋" w:hAnsi="Times New Roman" w:cs="Times New Roman"/>
          <w:color w:val="000000"/>
          <w:kern w:val="0"/>
          <w:sz w:val="32"/>
          <w:szCs w:val="20"/>
        </w:rPr>
      </w:pPr>
      <w:r w:rsidRPr="00253E3A">
        <w:rPr>
          <w:rFonts w:ascii="Times New Roman" w:eastAsia="仿宋" w:hAnsi="Times New Roman" w:cs="Times New Roman"/>
          <w:color w:val="000000"/>
          <w:kern w:val="0"/>
          <w:sz w:val="32"/>
          <w:szCs w:val="20"/>
        </w:rPr>
        <w:t>易方达基金管理有限公司</w:t>
      </w:r>
    </w:p>
    <w:p w:rsidR="00D66799" w:rsidRPr="00D66799" w:rsidRDefault="00D66799" w:rsidP="00D66799">
      <w:pPr>
        <w:wordWrap w:val="0"/>
        <w:jc w:val="right"/>
        <w:rPr>
          <w:rFonts w:ascii="Times New Roman" w:eastAsia="仿宋" w:hAnsi="Times New Roman" w:cs="Times New Roman"/>
          <w:color w:val="000000"/>
          <w:kern w:val="0"/>
          <w:sz w:val="32"/>
          <w:szCs w:val="20"/>
        </w:rPr>
      </w:pP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2020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年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10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月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2</w:t>
      </w:r>
      <w:r w:rsidR="00623837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8</w:t>
      </w:r>
      <w:r w:rsidRPr="00253E3A"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>日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0"/>
        </w:rPr>
        <w:t xml:space="preserve">   </w:t>
      </w:r>
    </w:p>
    <w:p w:rsidR="00D66799" w:rsidRPr="00D66799" w:rsidRDefault="00D66799"/>
    <w:sectPr w:rsidR="00D66799" w:rsidRPr="00D6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38B" w:rsidRDefault="00E1238B" w:rsidP="00197700">
      <w:r>
        <w:separator/>
      </w:r>
    </w:p>
  </w:endnote>
  <w:endnote w:type="continuationSeparator" w:id="0">
    <w:p w:rsidR="00E1238B" w:rsidRDefault="00E1238B" w:rsidP="001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38B" w:rsidRDefault="00E1238B" w:rsidP="00197700">
      <w:r>
        <w:separator/>
      </w:r>
    </w:p>
  </w:footnote>
  <w:footnote w:type="continuationSeparator" w:id="0">
    <w:p w:rsidR="00E1238B" w:rsidRDefault="00E1238B" w:rsidP="00197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99"/>
    <w:rsid w:val="000267CD"/>
    <w:rsid w:val="00197700"/>
    <w:rsid w:val="00253E3A"/>
    <w:rsid w:val="002D6158"/>
    <w:rsid w:val="002E1BAE"/>
    <w:rsid w:val="00320911"/>
    <w:rsid w:val="003A6E29"/>
    <w:rsid w:val="003E6EBF"/>
    <w:rsid w:val="00526AF2"/>
    <w:rsid w:val="005F6CF2"/>
    <w:rsid w:val="00623837"/>
    <w:rsid w:val="006627CE"/>
    <w:rsid w:val="006C0DE4"/>
    <w:rsid w:val="00730C52"/>
    <w:rsid w:val="00997F64"/>
    <w:rsid w:val="009C2685"/>
    <w:rsid w:val="00A311FE"/>
    <w:rsid w:val="00AA1D91"/>
    <w:rsid w:val="00BE184F"/>
    <w:rsid w:val="00C34FC1"/>
    <w:rsid w:val="00D019C0"/>
    <w:rsid w:val="00D24D17"/>
    <w:rsid w:val="00D66799"/>
    <w:rsid w:val="00DF6779"/>
    <w:rsid w:val="00E1238B"/>
    <w:rsid w:val="00E565E1"/>
    <w:rsid w:val="00F153BA"/>
    <w:rsid w:val="00F8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51B72-807E-425C-87F0-1E4DA3B6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67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6679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667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97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77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7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770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977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7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</Words>
  <Characters>571</Characters>
  <Application>Microsoft Office Word</Application>
  <DocSecurity>0</DocSecurity>
  <Lines>4</Lines>
  <Paragraphs>1</Paragraphs>
  <ScaleCrop>false</ScaleCrop>
  <Company>E FUND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蔡广彬</dc:creator>
  <cp:keywords/>
  <dc:description/>
  <cp:lastModifiedBy>姚栋梁</cp:lastModifiedBy>
  <cp:revision>9</cp:revision>
  <cp:lastPrinted>2020-10-26T01:41:00Z</cp:lastPrinted>
  <dcterms:created xsi:type="dcterms:W3CDTF">2020-10-19T07:07:00Z</dcterms:created>
  <dcterms:modified xsi:type="dcterms:W3CDTF">2020-10-27T07:52:00Z</dcterms:modified>
</cp:coreProperties>
</file>