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6DD" w:rsidRPr="0078105B" w:rsidRDefault="00F016DD" w:rsidP="009A2283">
      <w:pPr>
        <w:autoSpaceDE w:val="0"/>
        <w:autoSpaceDN w:val="0"/>
        <w:adjustRightInd w:val="0"/>
        <w:spacing w:line="360" w:lineRule="auto"/>
        <w:jc w:val="left"/>
        <w:rPr>
          <w:rFonts w:ascii="宋体" w:cs="Arial"/>
          <w:color w:val="000000"/>
          <w:kern w:val="0"/>
          <w:sz w:val="24"/>
        </w:rPr>
      </w:pPr>
      <w:bookmarkStart w:id="0" w:name="_GoBack"/>
      <w:bookmarkEnd w:id="0"/>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易方达双债增强债券型证券投资基金</w:t>
      </w: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2019年第3季度报告</w:t>
      </w:r>
    </w:p>
    <w:p w:rsidR="00F016DD" w:rsidRPr="00DA451D" w:rsidRDefault="00F016DD" w:rsidP="00FC13C8">
      <w:pPr>
        <w:spacing w:line="360" w:lineRule="auto"/>
        <w:jc w:val="center"/>
        <w:rPr>
          <w:rFonts w:ascii="宋体" w:hAnsi="宋体"/>
          <w:b/>
          <w:sz w:val="24"/>
        </w:rPr>
      </w:pPr>
      <w:r w:rsidRPr="00DA451D">
        <w:rPr>
          <w:rFonts w:ascii="宋体" w:hAnsi="宋体"/>
          <w:b/>
          <w:sz w:val="24"/>
        </w:rPr>
        <w:t>2019年9月30日</w:t>
      </w: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rPr>
          <w:rFonts w:ascii="宋体"/>
          <w:b/>
          <w:color w:val="000000"/>
          <w:sz w:val="24"/>
        </w:rPr>
      </w:pP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基金管理人：</w:t>
      </w:r>
      <w:r w:rsidRPr="0078105B">
        <w:rPr>
          <w:rFonts w:ascii="宋体" w:hAnsi="宋体"/>
          <w:b/>
          <w:color w:val="000000"/>
          <w:sz w:val="24"/>
        </w:rPr>
        <w:t>易方达基金管理有限公司</w:t>
      </w: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基金托管人：</w:t>
      </w:r>
      <w:r w:rsidRPr="0078105B">
        <w:rPr>
          <w:rFonts w:ascii="宋体" w:hAnsi="宋体"/>
          <w:b/>
          <w:color w:val="000000"/>
          <w:sz w:val="24"/>
        </w:rPr>
        <w:t>中国建设银行股份有限公司</w:t>
      </w:r>
    </w:p>
    <w:p w:rsidR="00F016DD" w:rsidRPr="0078105B" w:rsidRDefault="00F016DD" w:rsidP="00174038">
      <w:pPr>
        <w:spacing w:line="360" w:lineRule="auto"/>
        <w:ind w:firstLineChars="900" w:firstLine="2168"/>
        <w:rPr>
          <w:rFonts w:ascii="宋体"/>
          <w:sz w:val="24"/>
        </w:rPr>
        <w:sectPr w:rsidR="00F016DD" w:rsidRPr="0078105B" w:rsidSect="00F7094A">
          <w:headerReference w:type="default" r:id="rId7"/>
          <w:footerReference w:type="default" r:id="rId8"/>
          <w:pgSz w:w="11926" w:h="15840"/>
          <w:pgMar w:top="1418" w:right="1418" w:bottom="851" w:left="1418" w:header="851" w:footer="992" w:gutter="0"/>
          <w:cols w:space="720"/>
          <w:noEndnote/>
        </w:sectPr>
      </w:pPr>
      <w:r w:rsidRPr="0078105B">
        <w:rPr>
          <w:rFonts w:ascii="宋体" w:hAnsi="宋体" w:hint="eastAsia"/>
          <w:b/>
          <w:color w:val="000000"/>
          <w:sz w:val="24"/>
        </w:rPr>
        <w:t>报告送出日期：</w:t>
      </w:r>
      <w:r w:rsidRPr="0078105B">
        <w:rPr>
          <w:rFonts w:ascii="宋体" w:hAnsi="宋体"/>
          <w:b/>
          <w:color w:val="000000"/>
          <w:sz w:val="24"/>
        </w:rPr>
        <w:t>二〇一九年十月二十四日</w:t>
      </w:r>
    </w:p>
    <w:p w:rsidR="00F016DD" w:rsidRPr="0078105B" w:rsidRDefault="00F016DD" w:rsidP="00B54884">
      <w:pPr>
        <w:pStyle w:val="1"/>
        <w:spacing w:beforeLines="100" w:before="312" w:afterLines="100" w:after="312" w:line="360" w:lineRule="auto"/>
        <w:jc w:val="center"/>
        <w:rPr>
          <w:rFonts w:ascii="宋体" w:cs="Arial"/>
          <w:b w:val="0"/>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 xml:space="preserve">1  </w:t>
      </w:r>
      <w:r w:rsidRPr="0078105B">
        <w:rPr>
          <w:rFonts w:ascii="宋体" w:hAnsi="宋体" w:cs="Arial" w:hint="eastAsia"/>
          <w:color w:val="000000"/>
          <w:kern w:val="0"/>
          <w:sz w:val="24"/>
          <w:szCs w:val="24"/>
        </w:rPr>
        <w:t>重要提示</w:t>
      </w:r>
    </w:p>
    <w:p w:rsidR="00244B58" w:rsidRDefault="00916880">
      <w:pPr>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244B58" w:rsidRDefault="00916880">
      <w:pPr>
        <w:spacing w:line="360" w:lineRule="auto"/>
        <w:ind w:firstLineChars="200" w:firstLine="480"/>
        <w:rPr>
          <w:color w:val="000000"/>
          <w:sz w:val="24"/>
        </w:rPr>
      </w:pPr>
      <w:r>
        <w:rPr>
          <w:color w:val="000000"/>
          <w:sz w:val="24"/>
        </w:rPr>
        <w:t>基金托管人中国建设银行股份有限公司根据本基金合同规定，于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244B58" w:rsidRDefault="00916880">
      <w:pPr>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244B58" w:rsidRDefault="00916880">
      <w:pPr>
        <w:spacing w:line="360" w:lineRule="auto"/>
        <w:ind w:firstLineChars="200" w:firstLine="480"/>
        <w:rPr>
          <w:color w:val="000000"/>
          <w:sz w:val="24"/>
        </w:rPr>
      </w:pPr>
      <w:r>
        <w:rPr>
          <w:color w:val="000000"/>
          <w:sz w:val="24"/>
        </w:rPr>
        <w:t>基金的过往业绩并不代表其未来表现。投资有风险，投资者在作</w:t>
      </w:r>
      <w:r>
        <w:rPr>
          <w:color w:val="000000"/>
          <w:sz w:val="24"/>
        </w:rPr>
        <w:t>出投资决策前应仔细阅读本基金的招募说明书。</w:t>
      </w:r>
      <w:r>
        <w:rPr>
          <w:color w:val="000000"/>
          <w:sz w:val="24"/>
        </w:rPr>
        <w:t xml:space="preserve"> </w:t>
      </w:r>
    </w:p>
    <w:p w:rsidR="00244B58" w:rsidRDefault="00916880">
      <w:pPr>
        <w:spacing w:line="360" w:lineRule="auto"/>
        <w:ind w:firstLineChars="200" w:firstLine="480"/>
        <w:rPr>
          <w:color w:val="000000"/>
          <w:sz w:val="24"/>
        </w:rPr>
      </w:pPr>
      <w:r>
        <w:rPr>
          <w:color w:val="000000"/>
          <w:sz w:val="24"/>
        </w:rPr>
        <w:t>本报告中财务资料未经审计。</w:t>
      </w:r>
    </w:p>
    <w:p w:rsidR="00F016DD" w:rsidRPr="00C30CFF" w:rsidRDefault="00F016DD" w:rsidP="00C30CFF">
      <w:pPr>
        <w:spacing w:line="360" w:lineRule="auto"/>
        <w:ind w:firstLineChars="200" w:firstLine="480"/>
        <w:rPr>
          <w:color w:val="000000"/>
          <w:sz w:val="24"/>
        </w:rPr>
      </w:pPr>
      <w:r w:rsidRPr="00C30CFF">
        <w:rPr>
          <w:color w:val="000000"/>
          <w:sz w:val="24"/>
        </w:rPr>
        <w:t>本报告期自</w:t>
      </w:r>
      <w:r w:rsidRPr="00C30CFF">
        <w:rPr>
          <w:color w:val="000000"/>
          <w:sz w:val="24"/>
        </w:rPr>
        <w:t>2019</w:t>
      </w:r>
      <w:r w:rsidRPr="00C30CFF">
        <w:rPr>
          <w:color w:val="000000"/>
          <w:sz w:val="24"/>
        </w:rPr>
        <w:t>年</w:t>
      </w:r>
      <w:r w:rsidRPr="00C30CFF">
        <w:rPr>
          <w:color w:val="000000"/>
          <w:sz w:val="24"/>
        </w:rPr>
        <w:t>7</w:t>
      </w:r>
      <w:r w:rsidRPr="00C30CFF">
        <w:rPr>
          <w:color w:val="000000"/>
          <w:sz w:val="24"/>
        </w:rPr>
        <w:t>月</w:t>
      </w:r>
      <w:r w:rsidRPr="00C30CFF">
        <w:rPr>
          <w:color w:val="000000"/>
          <w:sz w:val="24"/>
        </w:rPr>
        <w:t>1</w:t>
      </w:r>
      <w:r w:rsidRPr="00C30CFF">
        <w:rPr>
          <w:color w:val="000000"/>
          <w:sz w:val="24"/>
        </w:rPr>
        <w:t>日起至</w:t>
      </w:r>
      <w:r w:rsidRPr="00C30CFF">
        <w:rPr>
          <w:color w:val="000000"/>
          <w:sz w:val="24"/>
        </w:rPr>
        <w:t>9</w:t>
      </w:r>
      <w:r w:rsidRPr="00C30CFF">
        <w:rPr>
          <w:color w:val="000000"/>
          <w:sz w:val="24"/>
        </w:rPr>
        <w:t>月</w:t>
      </w:r>
      <w:r w:rsidRPr="00C30CFF">
        <w:rPr>
          <w:color w:val="000000"/>
          <w:sz w:val="24"/>
        </w:rPr>
        <w:t>30</w:t>
      </w:r>
      <w:r w:rsidRPr="00C30CFF">
        <w:rPr>
          <w:color w:val="000000"/>
          <w:sz w:val="24"/>
        </w:rPr>
        <w:t>日止。</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2  </w:t>
      </w:r>
      <w:r w:rsidRPr="0078105B">
        <w:rPr>
          <w:rFonts w:ascii="宋体" w:hAnsi="宋体" w:cs="Arial"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739"/>
        <w:gridCol w:w="2790"/>
      </w:tblGrid>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基金简称</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易方达双债增强债券</w:t>
            </w:r>
          </w:p>
        </w:tc>
      </w:tr>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基金主代码</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110035</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基金运作方式</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契约型开放式</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基金合同生效日</w:t>
            </w:r>
          </w:p>
        </w:tc>
        <w:tc>
          <w:tcPr>
            <w:tcW w:w="5529" w:type="dxa"/>
            <w:gridSpan w:val="2"/>
          </w:tcPr>
          <w:p w:rsidR="00F016DD" w:rsidRPr="00C30CFF" w:rsidRDefault="00F016DD" w:rsidP="00121533">
            <w:pPr>
              <w:adjustRightInd w:val="0"/>
              <w:spacing w:before="29" w:line="360" w:lineRule="auto"/>
              <w:ind w:left="17"/>
              <w:jc w:val="left"/>
              <w:rPr>
                <w:color w:val="000000"/>
                <w:kern w:val="0"/>
                <w:sz w:val="24"/>
              </w:rPr>
            </w:pPr>
            <w:r w:rsidRPr="00C30CFF">
              <w:rPr>
                <w:color w:val="000000"/>
                <w:kern w:val="0"/>
                <w:sz w:val="24"/>
              </w:rPr>
              <w:t>2011</w:t>
            </w:r>
            <w:r w:rsidRPr="00C30CFF">
              <w:rPr>
                <w:color w:val="000000"/>
                <w:kern w:val="0"/>
                <w:sz w:val="24"/>
              </w:rPr>
              <w:t>年</w:t>
            </w:r>
            <w:r w:rsidRPr="00C30CFF">
              <w:rPr>
                <w:color w:val="000000"/>
                <w:kern w:val="0"/>
                <w:sz w:val="24"/>
              </w:rPr>
              <w:t>12</w:t>
            </w:r>
            <w:r w:rsidRPr="00C30CFF">
              <w:rPr>
                <w:color w:val="000000"/>
                <w:kern w:val="0"/>
                <w:sz w:val="24"/>
              </w:rPr>
              <w:t>月</w:t>
            </w:r>
            <w:r w:rsidRPr="00C30CFF">
              <w:rPr>
                <w:color w:val="000000"/>
                <w:kern w:val="0"/>
                <w:sz w:val="24"/>
              </w:rPr>
              <w:t>1</w:t>
            </w:r>
            <w:r w:rsidRPr="00C30CFF">
              <w:rPr>
                <w:color w:val="000000"/>
                <w:kern w:val="0"/>
                <w:sz w:val="24"/>
              </w:rPr>
              <w:t>日</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报告期末基金份额总额</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107,535,303.02</w:t>
            </w:r>
            <w:r w:rsidRPr="00C30CFF">
              <w:rPr>
                <w:color w:val="000000"/>
                <w:kern w:val="0"/>
                <w:sz w:val="24"/>
              </w:rPr>
              <w:t>份</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投资目标</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本基金主要投资于信用债、可转债等固定收益品种，通过积极主动的投资管理，力争为投资者提供持续稳定的回报。</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投资策略</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根据对基本面因素的分析，以及对不同资产的风险收益特征及相关关系进行研究，确定大类资产配置比例；通过对信贷水平、信用利差水平、信用债市场供求关系等因素进行分析，进行信用债投资；通过对转股溢价率、隐含波动率、对应正股的</w:t>
            </w:r>
            <w:r w:rsidRPr="00C30CFF">
              <w:rPr>
                <w:color w:val="000000"/>
                <w:kern w:val="0"/>
                <w:sz w:val="24"/>
              </w:rPr>
              <w:lastRenderedPageBreak/>
              <w:t>市场走势、供求关系等因素进行分析，投资可转债；综合考虑组合收益、利率风险以及流动性，投资于利率品种；综合考虑新股估值水平、中签率、上市后的平均涨幅等因素，决定新股申购投资。</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lastRenderedPageBreak/>
              <w:t>业绩比较基准</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中债企业债总全价指数收益率</w:t>
            </w:r>
            <w:r w:rsidRPr="00C30CFF">
              <w:rPr>
                <w:color w:val="000000"/>
                <w:kern w:val="0"/>
                <w:sz w:val="24"/>
              </w:rPr>
              <w:t>*40%+</w:t>
            </w:r>
            <w:r w:rsidRPr="00C30CFF">
              <w:rPr>
                <w:color w:val="000000"/>
                <w:kern w:val="0"/>
                <w:sz w:val="24"/>
              </w:rPr>
              <w:t>天相可转债指数收益率</w:t>
            </w:r>
            <w:r w:rsidRPr="00C30CFF">
              <w:rPr>
                <w:color w:val="000000"/>
                <w:kern w:val="0"/>
                <w:sz w:val="24"/>
              </w:rPr>
              <w:t>*40%+</w:t>
            </w:r>
            <w:r w:rsidRPr="00C30CFF">
              <w:rPr>
                <w:color w:val="000000"/>
                <w:kern w:val="0"/>
                <w:sz w:val="24"/>
              </w:rPr>
              <w:t>中债国债总全价指数收益率</w:t>
            </w:r>
            <w:r w:rsidRPr="00C30CFF">
              <w:rPr>
                <w:color w:val="000000"/>
                <w:kern w:val="0"/>
                <w:sz w:val="24"/>
              </w:rPr>
              <w:t>*20%</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风险收益特征</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本基金为债券型基金，其长期平均风险和预期收益率低于混合型基金、股票型基金，高于货币市场基金。</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基金管理人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易方达基金管理有限公司</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基金托管人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中国建设银行股份有限公司</w:t>
            </w:r>
          </w:p>
        </w:tc>
      </w:tr>
      <w:tr w:rsidR="00F016DD" w:rsidRPr="0078105B" w:rsidTr="00414367">
        <w:tc>
          <w:tcPr>
            <w:tcW w:w="2835" w:type="dxa"/>
          </w:tcPr>
          <w:p w:rsidR="00F016DD" w:rsidRPr="00C30CFF" w:rsidRDefault="00F016DD" w:rsidP="003F13CD">
            <w:pPr>
              <w:adjustRightInd w:val="0"/>
              <w:spacing w:before="29" w:line="360" w:lineRule="auto"/>
              <w:ind w:left="17"/>
              <w:jc w:val="left"/>
              <w:rPr>
                <w:kern w:val="0"/>
                <w:sz w:val="24"/>
              </w:rPr>
            </w:pPr>
            <w:r w:rsidRPr="00C30CFF">
              <w:rPr>
                <w:color w:val="000000"/>
                <w:sz w:val="24"/>
              </w:rPr>
              <w:t>下属</w:t>
            </w:r>
            <w:r w:rsidR="003F13CD" w:rsidRPr="00C30CFF">
              <w:rPr>
                <w:color w:val="000000"/>
                <w:sz w:val="24"/>
              </w:rPr>
              <w:t>分</w:t>
            </w:r>
            <w:r w:rsidRPr="00C30CFF">
              <w:rPr>
                <w:color w:val="000000"/>
                <w:sz w:val="24"/>
              </w:rPr>
              <w:t>级基金的基金简称</w:t>
            </w:r>
          </w:p>
        </w:tc>
        <w:tc>
          <w:tcPr>
            <w:tcW w:w="2739" w:type="dxa"/>
            <w:vAlign w:val="center"/>
          </w:tcPr>
          <w:p w:rsidR="00F016DD" w:rsidRPr="00C30CFF" w:rsidRDefault="00F016DD" w:rsidP="00950413">
            <w:pPr>
              <w:jc w:val="left"/>
              <w:rPr>
                <w:sz w:val="24"/>
              </w:rPr>
            </w:pPr>
            <w:r w:rsidRPr="00C30CFF">
              <w:rPr>
                <w:sz w:val="24"/>
              </w:rPr>
              <w:t>易方达双债增强债券</w:t>
            </w:r>
            <w:r w:rsidRPr="00C30CFF">
              <w:rPr>
                <w:sz w:val="24"/>
              </w:rPr>
              <w:t>A</w:t>
            </w:r>
          </w:p>
        </w:tc>
        <w:tc>
          <w:tcPr>
            <w:tcW w:w="2790" w:type="dxa"/>
            <w:vAlign w:val="center"/>
          </w:tcPr>
          <w:p w:rsidR="00F016DD" w:rsidRPr="00C30CFF" w:rsidRDefault="00F016DD" w:rsidP="00950413">
            <w:pPr>
              <w:jc w:val="left"/>
              <w:rPr>
                <w:sz w:val="24"/>
              </w:rPr>
            </w:pPr>
            <w:r w:rsidRPr="00C30CFF">
              <w:rPr>
                <w:sz w:val="24"/>
              </w:rPr>
              <w:t>易方达双债增强债券</w:t>
            </w:r>
            <w:r w:rsidRPr="00C30CFF">
              <w:rPr>
                <w:sz w:val="24"/>
              </w:rPr>
              <w:t>C</w:t>
            </w:r>
          </w:p>
        </w:tc>
      </w:tr>
      <w:tr w:rsidR="00F016DD" w:rsidRPr="004D29A9" w:rsidTr="00414367">
        <w:tc>
          <w:tcPr>
            <w:tcW w:w="2835" w:type="dxa"/>
          </w:tcPr>
          <w:p w:rsidR="00F016DD" w:rsidRPr="00C30CFF" w:rsidRDefault="00F016DD" w:rsidP="003F13CD">
            <w:pPr>
              <w:adjustRightInd w:val="0"/>
              <w:spacing w:before="29" w:line="360" w:lineRule="auto"/>
              <w:ind w:left="17"/>
              <w:jc w:val="left"/>
              <w:rPr>
                <w:color w:val="000000"/>
                <w:sz w:val="24"/>
              </w:rPr>
            </w:pPr>
            <w:r w:rsidRPr="00C30CFF">
              <w:rPr>
                <w:color w:val="000000"/>
                <w:sz w:val="24"/>
              </w:rPr>
              <w:t>下属</w:t>
            </w:r>
            <w:r w:rsidR="003F13CD" w:rsidRPr="00C30CFF">
              <w:rPr>
                <w:color w:val="000000"/>
                <w:sz w:val="24"/>
              </w:rPr>
              <w:t>分</w:t>
            </w:r>
            <w:r w:rsidRPr="00C30CFF">
              <w:rPr>
                <w:color w:val="000000"/>
                <w:sz w:val="24"/>
              </w:rPr>
              <w:t>级基金的交易代码</w:t>
            </w:r>
          </w:p>
        </w:tc>
        <w:tc>
          <w:tcPr>
            <w:tcW w:w="2739" w:type="dxa"/>
            <w:vAlign w:val="center"/>
          </w:tcPr>
          <w:p w:rsidR="00F016DD" w:rsidRPr="00C30CFF" w:rsidRDefault="00F016DD" w:rsidP="00950413">
            <w:pPr>
              <w:jc w:val="left"/>
              <w:rPr>
                <w:color w:val="000000"/>
                <w:sz w:val="24"/>
              </w:rPr>
            </w:pPr>
            <w:r w:rsidRPr="00C30CFF">
              <w:rPr>
                <w:color w:val="000000"/>
                <w:sz w:val="24"/>
              </w:rPr>
              <w:t>110035</w:t>
            </w:r>
          </w:p>
        </w:tc>
        <w:tc>
          <w:tcPr>
            <w:tcW w:w="2790" w:type="dxa"/>
            <w:vAlign w:val="center"/>
          </w:tcPr>
          <w:p w:rsidR="00F016DD" w:rsidRPr="00C30CFF" w:rsidRDefault="00F016DD" w:rsidP="00950413">
            <w:pPr>
              <w:jc w:val="left"/>
              <w:rPr>
                <w:color w:val="000000"/>
                <w:sz w:val="24"/>
              </w:rPr>
            </w:pPr>
            <w:r w:rsidRPr="00C30CFF">
              <w:rPr>
                <w:color w:val="000000"/>
                <w:sz w:val="24"/>
              </w:rPr>
              <w:t>110036</w:t>
            </w:r>
          </w:p>
        </w:tc>
      </w:tr>
      <w:tr w:rsidR="00F016DD" w:rsidRPr="0078105B" w:rsidTr="00414367">
        <w:tc>
          <w:tcPr>
            <w:tcW w:w="2835" w:type="dxa"/>
          </w:tcPr>
          <w:p w:rsidR="00F016DD" w:rsidRPr="00C30CFF" w:rsidRDefault="00F016DD" w:rsidP="00162D92">
            <w:pPr>
              <w:adjustRightInd w:val="0"/>
              <w:spacing w:before="29" w:line="360" w:lineRule="auto"/>
              <w:ind w:left="17"/>
              <w:jc w:val="left"/>
              <w:rPr>
                <w:color w:val="000000"/>
                <w:sz w:val="24"/>
              </w:rPr>
            </w:pPr>
            <w:r w:rsidRPr="00C30CFF">
              <w:rPr>
                <w:color w:val="000000"/>
                <w:sz w:val="24"/>
              </w:rPr>
              <w:t>报告期末下属</w:t>
            </w:r>
            <w:r w:rsidR="00162D92" w:rsidRPr="00C30CFF">
              <w:rPr>
                <w:color w:val="000000"/>
                <w:sz w:val="24"/>
              </w:rPr>
              <w:t>分</w:t>
            </w:r>
            <w:r w:rsidRPr="00C30CFF">
              <w:rPr>
                <w:color w:val="000000"/>
                <w:sz w:val="24"/>
              </w:rPr>
              <w:t>级基金的份额总额</w:t>
            </w:r>
          </w:p>
        </w:tc>
        <w:tc>
          <w:tcPr>
            <w:tcW w:w="2739" w:type="dxa"/>
            <w:vAlign w:val="center"/>
          </w:tcPr>
          <w:p w:rsidR="00F016DD" w:rsidRPr="00C30CFF" w:rsidRDefault="00F016DD" w:rsidP="00950413">
            <w:pPr>
              <w:jc w:val="left"/>
              <w:rPr>
                <w:sz w:val="24"/>
              </w:rPr>
            </w:pPr>
            <w:r w:rsidRPr="00C30CFF">
              <w:rPr>
                <w:sz w:val="24"/>
              </w:rPr>
              <w:t>56,788,435.35</w:t>
            </w:r>
            <w:r w:rsidRPr="00C30CFF">
              <w:rPr>
                <w:color w:val="000000"/>
                <w:kern w:val="0"/>
                <w:sz w:val="24"/>
              </w:rPr>
              <w:t>份</w:t>
            </w:r>
          </w:p>
        </w:tc>
        <w:tc>
          <w:tcPr>
            <w:tcW w:w="2790" w:type="dxa"/>
            <w:vAlign w:val="center"/>
          </w:tcPr>
          <w:p w:rsidR="00F016DD" w:rsidRPr="00C30CFF" w:rsidRDefault="00F016DD" w:rsidP="00950413">
            <w:pPr>
              <w:jc w:val="left"/>
              <w:rPr>
                <w:sz w:val="24"/>
              </w:rPr>
            </w:pPr>
            <w:r w:rsidRPr="00C30CFF">
              <w:rPr>
                <w:sz w:val="24"/>
              </w:rPr>
              <w:t>50,746,867.67</w:t>
            </w:r>
            <w:r w:rsidRPr="00C30CFF">
              <w:rPr>
                <w:color w:val="000000"/>
                <w:kern w:val="0"/>
                <w:sz w:val="24"/>
              </w:rPr>
              <w:t>份</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3  </w:t>
      </w:r>
      <w:r w:rsidRPr="0078105B">
        <w:rPr>
          <w:rFonts w:ascii="宋体" w:hAnsi="宋体" w:cs="Arial" w:hint="eastAsia"/>
          <w:color w:val="000000"/>
          <w:kern w:val="0"/>
          <w:sz w:val="24"/>
          <w:szCs w:val="24"/>
        </w:rPr>
        <w:t>主要财务指标和基金净值表现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3.1 </w:t>
      </w:r>
      <w:r w:rsidRPr="0078105B">
        <w:rPr>
          <w:rFonts w:ascii="宋体" w:hAnsi="宋体" w:cs="Arial" w:hint="eastAsia"/>
          <w:b/>
          <w:color w:val="000000"/>
          <w:kern w:val="0"/>
          <w:sz w:val="24"/>
        </w:rPr>
        <w:t>主要财务指标</w:t>
      </w:r>
    </w:p>
    <w:p w:rsidR="00F016DD" w:rsidRPr="00FA472B" w:rsidRDefault="00F016DD" w:rsidP="00E27360">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81"/>
        <w:gridCol w:w="2481"/>
      </w:tblGrid>
      <w:tr w:rsidR="00F016DD" w:rsidRPr="00FA472B" w:rsidTr="008B5312">
        <w:tc>
          <w:tcPr>
            <w:tcW w:w="3402" w:type="dxa"/>
            <w:vMerge w:val="restart"/>
            <w:vAlign w:val="center"/>
          </w:tcPr>
          <w:p w:rsidR="00F016DD" w:rsidRPr="00FA472B" w:rsidRDefault="00F016DD" w:rsidP="00E205AA">
            <w:pPr>
              <w:adjustRightInd w:val="0"/>
              <w:spacing w:before="29" w:line="360" w:lineRule="auto"/>
              <w:ind w:left="17"/>
              <w:jc w:val="center"/>
              <w:rPr>
                <w:kern w:val="0"/>
                <w:sz w:val="24"/>
              </w:rPr>
            </w:pPr>
            <w:r w:rsidRPr="00FA472B">
              <w:rPr>
                <w:kern w:val="0"/>
                <w:sz w:val="24"/>
              </w:rPr>
              <w:t>主要财务指标</w:t>
            </w:r>
          </w:p>
        </w:tc>
        <w:tc>
          <w:tcPr>
            <w:tcW w:w="4962" w:type="dxa"/>
            <w:gridSpan w:val="2"/>
            <w:vAlign w:val="center"/>
          </w:tcPr>
          <w:p w:rsidR="00F016DD" w:rsidRPr="00FA472B" w:rsidRDefault="00F016DD" w:rsidP="00E205AA">
            <w:pPr>
              <w:adjustRightInd w:val="0"/>
              <w:spacing w:before="29" w:line="360" w:lineRule="auto"/>
              <w:ind w:left="17"/>
              <w:jc w:val="center"/>
              <w:rPr>
                <w:color w:val="000000"/>
                <w:sz w:val="24"/>
              </w:rPr>
            </w:pPr>
            <w:r w:rsidRPr="00FA472B">
              <w:rPr>
                <w:color w:val="000000"/>
                <w:sz w:val="24"/>
              </w:rPr>
              <w:t>报告期</w:t>
            </w:r>
          </w:p>
          <w:p w:rsidR="00F016DD" w:rsidRPr="00FA472B" w:rsidRDefault="00F016DD" w:rsidP="00E205AA">
            <w:pPr>
              <w:adjustRightInd w:val="0"/>
              <w:spacing w:before="29" w:line="360" w:lineRule="auto"/>
              <w:ind w:left="17"/>
              <w:jc w:val="center"/>
              <w:rPr>
                <w:color w:val="000000"/>
                <w:sz w:val="24"/>
              </w:rPr>
            </w:pPr>
            <w:r w:rsidRPr="00FA472B">
              <w:rPr>
                <w:color w:val="000000"/>
                <w:sz w:val="24"/>
              </w:rPr>
              <w:t>(2019</w:t>
            </w:r>
            <w:r w:rsidRPr="00FA472B">
              <w:rPr>
                <w:color w:val="000000"/>
                <w:sz w:val="24"/>
              </w:rPr>
              <w:t>年</w:t>
            </w:r>
            <w:r w:rsidRPr="00FA472B">
              <w:rPr>
                <w:color w:val="000000"/>
                <w:sz w:val="24"/>
              </w:rPr>
              <w:t>7</w:t>
            </w:r>
            <w:r w:rsidRPr="00FA472B">
              <w:rPr>
                <w:color w:val="000000"/>
                <w:sz w:val="24"/>
              </w:rPr>
              <w:t>月</w:t>
            </w:r>
            <w:r w:rsidRPr="00FA472B">
              <w:rPr>
                <w:color w:val="000000"/>
                <w:sz w:val="24"/>
              </w:rPr>
              <w:t>1</w:t>
            </w:r>
            <w:r w:rsidRPr="00FA472B">
              <w:rPr>
                <w:color w:val="000000"/>
                <w:sz w:val="24"/>
              </w:rPr>
              <w:t>日</w:t>
            </w:r>
            <w:r w:rsidRPr="00FA472B">
              <w:rPr>
                <w:color w:val="000000"/>
                <w:sz w:val="24"/>
              </w:rPr>
              <w:t>-2019</w:t>
            </w:r>
            <w:r w:rsidRPr="00FA472B">
              <w:rPr>
                <w:color w:val="000000"/>
                <w:sz w:val="24"/>
              </w:rPr>
              <w:t>年</w:t>
            </w:r>
            <w:r w:rsidRPr="00FA472B">
              <w:rPr>
                <w:color w:val="000000"/>
                <w:sz w:val="24"/>
              </w:rPr>
              <w:t>9</w:t>
            </w:r>
            <w:r w:rsidRPr="00FA472B">
              <w:rPr>
                <w:color w:val="000000"/>
                <w:sz w:val="24"/>
              </w:rPr>
              <w:t>月</w:t>
            </w:r>
            <w:r w:rsidRPr="00FA472B">
              <w:rPr>
                <w:color w:val="000000"/>
                <w:sz w:val="24"/>
              </w:rPr>
              <w:t>30</w:t>
            </w:r>
            <w:r w:rsidRPr="00FA472B">
              <w:rPr>
                <w:color w:val="000000"/>
                <w:sz w:val="24"/>
              </w:rPr>
              <w:t>日</w:t>
            </w:r>
            <w:r w:rsidRPr="00FA472B">
              <w:rPr>
                <w:color w:val="000000"/>
                <w:sz w:val="24"/>
              </w:rPr>
              <w:t>)</w:t>
            </w:r>
          </w:p>
        </w:tc>
      </w:tr>
      <w:tr w:rsidR="00F016DD" w:rsidRPr="00FA472B" w:rsidTr="008B5312">
        <w:tc>
          <w:tcPr>
            <w:tcW w:w="3402" w:type="dxa"/>
            <w:vMerge/>
            <w:vAlign w:val="center"/>
          </w:tcPr>
          <w:p w:rsidR="00F016DD" w:rsidRPr="00FA472B" w:rsidRDefault="00F016DD" w:rsidP="00E205AA">
            <w:pPr>
              <w:adjustRightInd w:val="0"/>
              <w:spacing w:before="29" w:line="360" w:lineRule="auto"/>
              <w:ind w:left="17"/>
              <w:jc w:val="center"/>
              <w:rPr>
                <w:kern w:val="0"/>
                <w:sz w:val="24"/>
              </w:rPr>
            </w:pP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易方达双债增强债券</w:t>
            </w:r>
            <w:r w:rsidRPr="00FA472B">
              <w:rPr>
                <w:sz w:val="24"/>
              </w:rPr>
              <w:t>A</w:t>
            </w: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易方达双债增强债券</w:t>
            </w:r>
            <w:r w:rsidRPr="00FA472B">
              <w:rPr>
                <w:sz w:val="24"/>
              </w:rPr>
              <w:t>C</w:t>
            </w:r>
          </w:p>
        </w:tc>
      </w:tr>
      <w:tr w:rsidR="00F016DD" w:rsidRPr="00FA472B" w:rsidTr="00973B57">
        <w:tc>
          <w:tcPr>
            <w:tcW w:w="3402" w:type="dxa"/>
          </w:tcPr>
          <w:p w:rsidR="00F016DD" w:rsidRPr="00FA472B" w:rsidRDefault="00F016DD" w:rsidP="00973B57">
            <w:pPr>
              <w:adjustRightInd w:val="0"/>
              <w:spacing w:before="29" w:line="360" w:lineRule="auto"/>
              <w:ind w:left="17"/>
              <w:rPr>
                <w:kern w:val="0"/>
                <w:sz w:val="24"/>
              </w:rPr>
            </w:pPr>
            <w:r w:rsidRPr="00FA472B">
              <w:rPr>
                <w:kern w:val="0"/>
                <w:sz w:val="24"/>
              </w:rPr>
              <w:t>1.</w:t>
            </w:r>
            <w:r w:rsidRPr="00FA472B">
              <w:rPr>
                <w:kern w:val="0"/>
                <w:sz w:val="24"/>
              </w:rPr>
              <w:t>本期已实现收益</w:t>
            </w:r>
          </w:p>
        </w:tc>
        <w:tc>
          <w:tcPr>
            <w:tcW w:w="2481" w:type="dxa"/>
            <w:vAlign w:val="bottom"/>
          </w:tcPr>
          <w:p w:rsidR="00F016DD" w:rsidRPr="00FA472B" w:rsidRDefault="00F016DD" w:rsidP="00973B57">
            <w:pPr>
              <w:adjustRightInd w:val="0"/>
              <w:spacing w:before="29" w:line="360" w:lineRule="auto"/>
              <w:ind w:left="17"/>
              <w:jc w:val="right"/>
              <w:rPr>
                <w:color w:val="000000"/>
                <w:sz w:val="24"/>
              </w:rPr>
            </w:pPr>
            <w:r w:rsidRPr="00FA472B">
              <w:rPr>
                <w:color w:val="000000"/>
                <w:sz w:val="24"/>
              </w:rPr>
              <w:t>647,636.15</w:t>
            </w:r>
          </w:p>
        </w:tc>
        <w:tc>
          <w:tcPr>
            <w:tcW w:w="2481" w:type="dxa"/>
            <w:vAlign w:val="bottom"/>
          </w:tcPr>
          <w:p w:rsidR="00F016DD" w:rsidRPr="00FA472B" w:rsidRDefault="00F016DD" w:rsidP="0037768B">
            <w:pPr>
              <w:adjustRightInd w:val="0"/>
              <w:spacing w:before="29" w:line="360" w:lineRule="auto"/>
              <w:ind w:left="17"/>
              <w:jc w:val="right"/>
              <w:rPr>
                <w:color w:val="000000"/>
                <w:sz w:val="24"/>
              </w:rPr>
            </w:pPr>
            <w:r w:rsidRPr="00FA472B">
              <w:rPr>
                <w:color w:val="000000"/>
                <w:sz w:val="24"/>
              </w:rPr>
              <w:t>538,788.13</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2.</w:t>
            </w:r>
            <w:r w:rsidRPr="00FA472B">
              <w:rPr>
                <w:kern w:val="0"/>
                <w:sz w:val="24"/>
              </w:rPr>
              <w:t>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2,952,184.81</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2,063,934.95</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3.</w:t>
            </w:r>
            <w:r w:rsidRPr="00FA472B">
              <w:rPr>
                <w:kern w:val="0"/>
                <w:sz w:val="24"/>
              </w:rPr>
              <w:t>加权平均基金份额本期利润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0.0800</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0.0753</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lastRenderedPageBreak/>
              <w:t>4.</w:t>
            </w:r>
            <w:r w:rsidRPr="00FA472B">
              <w:rPr>
                <w:kern w:val="0"/>
                <w:sz w:val="24"/>
              </w:rPr>
              <w:t>期末基金资产净值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80,749,451.85</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70,012,816.93</w:t>
            </w:r>
          </w:p>
        </w:tc>
      </w:tr>
      <w:tr w:rsidR="00F016DD" w:rsidRPr="00FA472B" w:rsidTr="009A5C1D">
        <w:trPr>
          <w:trHeight w:val="158"/>
        </w:trPr>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5.</w:t>
            </w:r>
            <w:r w:rsidRPr="00FA472B">
              <w:rPr>
                <w:kern w:val="0"/>
                <w:sz w:val="24"/>
              </w:rPr>
              <w:t>期末基金份额净值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1.422</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1.380</w:t>
            </w:r>
          </w:p>
        </w:tc>
      </w:tr>
    </w:tbl>
    <w:p w:rsidR="00244B58" w:rsidRDefault="00916880">
      <w:pPr>
        <w:spacing w:line="360" w:lineRule="auto"/>
        <w:ind w:firstLineChars="200" w:firstLine="480"/>
        <w:rPr>
          <w:color w:val="000000"/>
          <w:sz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F016DD" w:rsidRPr="00C30CFF" w:rsidRDefault="00F016DD" w:rsidP="00C30CFF">
      <w:pPr>
        <w:spacing w:line="360" w:lineRule="auto"/>
        <w:ind w:firstLineChars="200" w:firstLine="480"/>
        <w:rPr>
          <w:color w:val="000000"/>
          <w:sz w:val="24"/>
        </w:rPr>
      </w:pPr>
      <w:r w:rsidRPr="00C30CFF">
        <w:rPr>
          <w:color w:val="000000"/>
          <w:sz w:val="24"/>
        </w:rPr>
        <w:t>2.</w:t>
      </w:r>
      <w:r w:rsidRPr="00C30CFF">
        <w:rPr>
          <w:color w:val="000000"/>
          <w:sz w:val="24"/>
        </w:rPr>
        <w:t>本期已实现收益指基金本期利息收入、投资收益、其他收入（不含公允价值变动收益）扣除相关费用后的余额，本期利润为本期已实现收益加上本期公允价值变动收益。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3.2 </w:t>
      </w:r>
      <w:r w:rsidRPr="0078105B">
        <w:rPr>
          <w:rFonts w:ascii="宋体" w:hAnsi="宋体" w:cs="Arial" w:hint="eastAsia"/>
          <w:b/>
          <w:color w:val="000000"/>
          <w:kern w:val="0"/>
          <w:sz w:val="24"/>
        </w:rPr>
        <w:t>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3.2.1</w:t>
      </w:r>
      <w:r w:rsidRPr="0078105B">
        <w:rPr>
          <w:rFonts w:ascii="宋体" w:hAnsi="宋体" w:cs="Arial" w:hint="eastAsia"/>
          <w:b/>
          <w:color w:val="000000"/>
          <w:kern w:val="0"/>
          <w:sz w:val="24"/>
        </w:rPr>
        <w:t>本报告期基金份额净值增长率及其与同期业绩比较基准收益率的比较</w:t>
      </w:r>
    </w:p>
    <w:p w:rsidR="00F016DD" w:rsidRPr="0078105B" w:rsidRDefault="00F016DD" w:rsidP="00174038">
      <w:pPr>
        <w:spacing w:line="360" w:lineRule="auto"/>
        <w:ind w:firstLineChars="150" w:firstLine="361"/>
        <w:rPr>
          <w:rFonts w:ascii="宋体"/>
          <w:b/>
          <w:sz w:val="24"/>
        </w:rPr>
      </w:pPr>
      <w:r w:rsidRPr="0078105B">
        <w:rPr>
          <w:rFonts w:ascii="宋体" w:hAnsi="宋体" w:cs="Arial"/>
          <w:b/>
          <w:color w:val="000000"/>
          <w:kern w:val="0"/>
          <w:sz w:val="24"/>
        </w:rPr>
        <w:t>易方达双债增强债券A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414367">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244B58">
        <w:tc>
          <w:tcPr>
            <w:tcW w:w="1290" w:type="dxa"/>
            <w:vAlign w:val="center"/>
          </w:tcPr>
          <w:p w:rsidR="00244B58" w:rsidRDefault="00916880">
            <w:pPr>
              <w:jc w:val="left"/>
            </w:pPr>
            <w:r>
              <w:rPr>
                <w:color w:val="000000"/>
                <w:sz w:val="24"/>
              </w:rPr>
              <w:t>过去三个月</w:t>
            </w:r>
          </w:p>
        </w:tc>
        <w:tc>
          <w:tcPr>
            <w:tcW w:w="1291" w:type="dxa"/>
            <w:vAlign w:val="center"/>
          </w:tcPr>
          <w:p w:rsidR="00244B58" w:rsidRDefault="00916880">
            <w:pPr>
              <w:jc w:val="center"/>
            </w:pPr>
            <w:r>
              <w:rPr>
                <w:color w:val="000000"/>
                <w:sz w:val="24"/>
              </w:rPr>
              <w:t>6.76%</w:t>
            </w:r>
          </w:p>
        </w:tc>
        <w:tc>
          <w:tcPr>
            <w:tcW w:w="1291" w:type="dxa"/>
            <w:vAlign w:val="center"/>
          </w:tcPr>
          <w:p w:rsidR="00244B58" w:rsidRDefault="00916880">
            <w:pPr>
              <w:jc w:val="center"/>
            </w:pPr>
            <w:r>
              <w:rPr>
                <w:color w:val="000000"/>
                <w:sz w:val="24"/>
              </w:rPr>
              <w:t>0.39%</w:t>
            </w:r>
          </w:p>
        </w:tc>
        <w:tc>
          <w:tcPr>
            <w:tcW w:w="1291" w:type="dxa"/>
            <w:vAlign w:val="center"/>
          </w:tcPr>
          <w:p w:rsidR="00244B58" w:rsidRDefault="00916880">
            <w:pPr>
              <w:jc w:val="center"/>
            </w:pPr>
            <w:r>
              <w:rPr>
                <w:color w:val="000000"/>
                <w:sz w:val="24"/>
              </w:rPr>
              <w:t>1.53%</w:t>
            </w:r>
          </w:p>
        </w:tc>
        <w:tc>
          <w:tcPr>
            <w:tcW w:w="1291" w:type="dxa"/>
            <w:vAlign w:val="center"/>
          </w:tcPr>
          <w:p w:rsidR="00244B58" w:rsidRDefault="00916880">
            <w:pPr>
              <w:jc w:val="center"/>
            </w:pPr>
            <w:r>
              <w:rPr>
                <w:color w:val="000000"/>
                <w:sz w:val="24"/>
              </w:rPr>
              <w:t>0.14%</w:t>
            </w:r>
          </w:p>
        </w:tc>
        <w:tc>
          <w:tcPr>
            <w:tcW w:w="1291" w:type="dxa"/>
            <w:vAlign w:val="center"/>
          </w:tcPr>
          <w:p w:rsidR="00244B58" w:rsidRDefault="00916880">
            <w:pPr>
              <w:jc w:val="center"/>
            </w:pPr>
            <w:r>
              <w:rPr>
                <w:color w:val="000000"/>
                <w:sz w:val="24"/>
              </w:rPr>
              <w:t>5.23%</w:t>
            </w:r>
          </w:p>
        </w:tc>
        <w:tc>
          <w:tcPr>
            <w:tcW w:w="1291" w:type="dxa"/>
            <w:vAlign w:val="center"/>
          </w:tcPr>
          <w:p w:rsidR="00244B58" w:rsidRDefault="00916880">
            <w:pPr>
              <w:jc w:val="center"/>
            </w:pPr>
            <w:r>
              <w:rPr>
                <w:color w:val="000000"/>
                <w:sz w:val="24"/>
              </w:rPr>
              <w:t>0.25%</w:t>
            </w:r>
          </w:p>
        </w:tc>
      </w:tr>
    </w:tbl>
    <w:p w:rsidR="00F016DD" w:rsidRPr="0078105B" w:rsidRDefault="00F016DD" w:rsidP="00174038">
      <w:pPr>
        <w:adjustRightInd w:val="0"/>
        <w:spacing w:line="360" w:lineRule="auto"/>
        <w:ind w:firstLineChars="150" w:firstLine="361"/>
        <w:rPr>
          <w:rFonts w:ascii="宋体" w:cs="Arial"/>
          <w:b/>
          <w:color w:val="000000"/>
          <w:kern w:val="0"/>
          <w:sz w:val="24"/>
        </w:rPr>
      </w:pPr>
      <w:r w:rsidRPr="0078105B">
        <w:rPr>
          <w:rFonts w:ascii="宋体" w:hAnsi="宋体" w:cs="Arial"/>
          <w:b/>
          <w:color w:val="000000"/>
          <w:kern w:val="0"/>
          <w:sz w:val="24"/>
        </w:rPr>
        <w:t>易方达双债增强债券C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F4518C">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244B58">
        <w:tc>
          <w:tcPr>
            <w:tcW w:w="1290" w:type="dxa"/>
            <w:vAlign w:val="center"/>
          </w:tcPr>
          <w:p w:rsidR="00244B58" w:rsidRDefault="00916880">
            <w:pPr>
              <w:jc w:val="left"/>
            </w:pPr>
            <w:r>
              <w:rPr>
                <w:color w:val="000000"/>
                <w:sz w:val="24"/>
              </w:rPr>
              <w:t>过去三个月</w:t>
            </w:r>
          </w:p>
        </w:tc>
        <w:tc>
          <w:tcPr>
            <w:tcW w:w="1291" w:type="dxa"/>
            <w:vAlign w:val="center"/>
          </w:tcPr>
          <w:p w:rsidR="00244B58" w:rsidRDefault="00916880">
            <w:pPr>
              <w:jc w:val="center"/>
            </w:pPr>
            <w:r>
              <w:rPr>
                <w:color w:val="000000"/>
                <w:sz w:val="24"/>
              </w:rPr>
              <w:t>6.65%</w:t>
            </w:r>
          </w:p>
        </w:tc>
        <w:tc>
          <w:tcPr>
            <w:tcW w:w="1291" w:type="dxa"/>
            <w:vAlign w:val="center"/>
          </w:tcPr>
          <w:p w:rsidR="00244B58" w:rsidRDefault="00916880">
            <w:pPr>
              <w:jc w:val="center"/>
            </w:pPr>
            <w:r>
              <w:rPr>
                <w:color w:val="000000"/>
                <w:sz w:val="24"/>
              </w:rPr>
              <w:t>0.39%</w:t>
            </w:r>
          </w:p>
        </w:tc>
        <w:tc>
          <w:tcPr>
            <w:tcW w:w="1291" w:type="dxa"/>
            <w:vAlign w:val="center"/>
          </w:tcPr>
          <w:p w:rsidR="00244B58" w:rsidRDefault="00916880">
            <w:pPr>
              <w:jc w:val="center"/>
            </w:pPr>
            <w:r>
              <w:rPr>
                <w:color w:val="000000"/>
                <w:sz w:val="24"/>
              </w:rPr>
              <w:t>1.53%</w:t>
            </w:r>
          </w:p>
        </w:tc>
        <w:tc>
          <w:tcPr>
            <w:tcW w:w="1291" w:type="dxa"/>
            <w:vAlign w:val="center"/>
          </w:tcPr>
          <w:p w:rsidR="00244B58" w:rsidRDefault="00916880">
            <w:pPr>
              <w:jc w:val="center"/>
            </w:pPr>
            <w:r>
              <w:rPr>
                <w:color w:val="000000"/>
                <w:sz w:val="24"/>
              </w:rPr>
              <w:t>0.14%</w:t>
            </w:r>
          </w:p>
        </w:tc>
        <w:tc>
          <w:tcPr>
            <w:tcW w:w="1291" w:type="dxa"/>
            <w:vAlign w:val="center"/>
          </w:tcPr>
          <w:p w:rsidR="00244B58" w:rsidRDefault="00916880">
            <w:pPr>
              <w:jc w:val="center"/>
            </w:pPr>
            <w:r>
              <w:rPr>
                <w:color w:val="000000"/>
                <w:sz w:val="24"/>
              </w:rPr>
              <w:t>5.12%</w:t>
            </w:r>
          </w:p>
        </w:tc>
        <w:tc>
          <w:tcPr>
            <w:tcW w:w="1291" w:type="dxa"/>
            <w:vAlign w:val="center"/>
          </w:tcPr>
          <w:p w:rsidR="00244B58" w:rsidRDefault="00916880">
            <w:pPr>
              <w:jc w:val="center"/>
            </w:pPr>
            <w:r>
              <w:rPr>
                <w:color w:val="000000"/>
                <w:sz w:val="24"/>
              </w:rPr>
              <w:t>0.25%</w:t>
            </w:r>
          </w:p>
        </w:tc>
      </w:tr>
    </w:tbl>
    <w:p w:rsidR="00F016DD" w:rsidRPr="0078105B" w:rsidRDefault="00F016DD" w:rsidP="00FC13C8">
      <w:pPr>
        <w:spacing w:line="360" w:lineRule="auto"/>
        <w:rPr>
          <w:rFonts w:ascii="宋体" w:cs="Arial"/>
          <w:b/>
          <w:color w:val="000000"/>
          <w:kern w:val="0"/>
          <w:sz w:val="24"/>
        </w:rPr>
      </w:pPr>
      <w:r w:rsidRPr="0078105B">
        <w:rPr>
          <w:rFonts w:ascii="宋体" w:hAnsi="宋体" w:cs="Arial"/>
          <w:b/>
          <w:color w:val="000000"/>
          <w:kern w:val="0"/>
          <w:sz w:val="24"/>
        </w:rPr>
        <w:t>3.2.2</w:t>
      </w:r>
      <w:r w:rsidRPr="0078105B">
        <w:rPr>
          <w:rFonts w:ascii="宋体" w:hAnsi="宋体" w:cs="Arial" w:hint="eastAsia"/>
          <w:b/>
          <w:color w:val="000000"/>
          <w:kern w:val="0"/>
          <w:sz w:val="24"/>
        </w:rPr>
        <w:t xml:space="preserve">　</w:t>
      </w:r>
      <w:r w:rsidR="00AE2480" w:rsidRPr="00370BEA">
        <w:rPr>
          <w:rStyle w:val="af6"/>
          <w:rFonts w:hint="eastAsia"/>
          <w:color w:val="000000"/>
          <w:sz w:val="24"/>
          <w:shd w:val="clear" w:color="auto" w:fill="FFFFFF"/>
        </w:rPr>
        <w:t>自基金合同生效以来</w:t>
      </w:r>
      <w:r w:rsidRPr="0078105B">
        <w:rPr>
          <w:rFonts w:ascii="宋体" w:hAnsi="宋体" w:hint="eastAsia"/>
          <w:b/>
          <w:color w:val="000000"/>
          <w:sz w:val="24"/>
        </w:rPr>
        <w:t>基金累计净值增长率变动及其与同期业绩比较基准收益率变动的比较</w:t>
      </w:r>
    </w:p>
    <w:p w:rsidR="00F016DD" w:rsidRPr="00FA472B" w:rsidRDefault="00F016DD" w:rsidP="00FC13C8">
      <w:pPr>
        <w:spacing w:line="360" w:lineRule="auto"/>
        <w:jc w:val="center"/>
        <w:rPr>
          <w:color w:val="000000"/>
          <w:sz w:val="24"/>
        </w:rPr>
      </w:pPr>
      <w:r w:rsidRPr="00FA472B">
        <w:rPr>
          <w:color w:val="000000"/>
          <w:sz w:val="24"/>
        </w:rPr>
        <w:t>易方达双债增强债券型证券投资基金</w:t>
      </w:r>
    </w:p>
    <w:p w:rsidR="00F016DD" w:rsidRPr="00FA472B" w:rsidRDefault="00F016DD" w:rsidP="00FC13C8">
      <w:pPr>
        <w:pStyle w:val="a5"/>
        <w:snapToGrid w:val="0"/>
        <w:spacing w:line="360" w:lineRule="auto"/>
        <w:jc w:val="center"/>
        <w:rPr>
          <w:rFonts w:ascii="Times New Roman" w:hAnsi="Times New Roman"/>
          <w:color w:val="000000"/>
          <w:sz w:val="24"/>
          <w:szCs w:val="24"/>
        </w:rPr>
      </w:pPr>
      <w:r w:rsidRPr="00FA472B">
        <w:rPr>
          <w:rFonts w:ascii="Times New Roman" w:hAnsi="Times New Roman"/>
          <w:color w:val="000000"/>
          <w:sz w:val="24"/>
          <w:szCs w:val="24"/>
        </w:rPr>
        <w:t>累计净值增长率与业绩比较基准收益率的历史走势对比图</w:t>
      </w:r>
    </w:p>
    <w:p w:rsidR="00F016DD" w:rsidRPr="00FA472B" w:rsidRDefault="00F016DD" w:rsidP="00FC13C8">
      <w:pPr>
        <w:pStyle w:val="a5"/>
        <w:snapToGrid w:val="0"/>
        <w:spacing w:line="360" w:lineRule="auto"/>
        <w:ind w:firstLine="480"/>
        <w:jc w:val="center"/>
        <w:rPr>
          <w:rFonts w:ascii="Times New Roman" w:hAnsi="Times New Roman"/>
          <w:sz w:val="24"/>
          <w:szCs w:val="24"/>
        </w:rPr>
      </w:pPr>
      <w:r w:rsidRPr="00FA472B">
        <w:rPr>
          <w:rFonts w:ascii="Times New Roman" w:hAnsi="Times New Roman"/>
          <w:sz w:val="24"/>
          <w:szCs w:val="24"/>
        </w:rPr>
        <w:t>(2011</w:t>
      </w:r>
      <w:r w:rsidRPr="00FA472B">
        <w:rPr>
          <w:rFonts w:ascii="Times New Roman" w:hAnsi="Times New Roman"/>
          <w:sz w:val="24"/>
          <w:szCs w:val="24"/>
        </w:rPr>
        <w:t>年</w:t>
      </w:r>
      <w:r w:rsidRPr="00FA472B">
        <w:rPr>
          <w:rFonts w:ascii="Times New Roman" w:hAnsi="Times New Roman"/>
          <w:sz w:val="24"/>
          <w:szCs w:val="24"/>
        </w:rPr>
        <w:t>12</w:t>
      </w:r>
      <w:r w:rsidRPr="00FA472B">
        <w:rPr>
          <w:rFonts w:ascii="Times New Roman" w:hAnsi="Times New Roman"/>
          <w:sz w:val="24"/>
          <w:szCs w:val="24"/>
        </w:rPr>
        <w:t>月</w:t>
      </w:r>
      <w:r w:rsidRPr="00FA472B">
        <w:rPr>
          <w:rFonts w:ascii="Times New Roman" w:hAnsi="Times New Roman"/>
          <w:sz w:val="24"/>
          <w:szCs w:val="24"/>
        </w:rPr>
        <w:t>1</w:t>
      </w:r>
      <w:r w:rsidRPr="00FA472B">
        <w:rPr>
          <w:rFonts w:ascii="Times New Roman" w:hAnsi="Times New Roman"/>
          <w:sz w:val="24"/>
          <w:szCs w:val="24"/>
        </w:rPr>
        <w:t>日至</w:t>
      </w:r>
      <w:r w:rsidRPr="00FA472B">
        <w:rPr>
          <w:rFonts w:ascii="Times New Roman" w:hAnsi="Times New Roman"/>
          <w:sz w:val="24"/>
          <w:szCs w:val="24"/>
        </w:rPr>
        <w:t>2019</w:t>
      </w:r>
      <w:r w:rsidRPr="00FA472B">
        <w:rPr>
          <w:rFonts w:ascii="Times New Roman" w:hAnsi="Times New Roman"/>
          <w:sz w:val="24"/>
          <w:szCs w:val="24"/>
        </w:rPr>
        <w:t>年</w:t>
      </w:r>
      <w:r w:rsidRPr="00FA472B">
        <w:rPr>
          <w:rFonts w:ascii="Times New Roman" w:hAnsi="Times New Roman"/>
          <w:sz w:val="24"/>
          <w:szCs w:val="24"/>
        </w:rPr>
        <w:t>9</w:t>
      </w:r>
      <w:r w:rsidRPr="00FA472B">
        <w:rPr>
          <w:rFonts w:ascii="Times New Roman" w:hAnsi="Times New Roman"/>
          <w:sz w:val="24"/>
          <w:szCs w:val="24"/>
        </w:rPr>
        <w:t>月</w:t>
      </w:r>
      <w:r w:rsidRPr="00FA472B">
        <w:rPr>
          <w:rFonts w:ascii="Times New Roman" w:hAnsi="Times New Roman"/>
          <w:sz w:val="24"/>
          <w:szCs w:val="24"/>
        </w:rPr>
        <w:t>30</w:t>
      </w:r>
      <w:r w:rsidRPr="00FA472B">
        <w:rPr>
          <w:rFonts w:ascii="Times New Roman" w:hAnsi="Times New Roman"/>
          <w:sz w:val="24"/>
          <w:szCs w:val="24"/>
        </w:rPr>
        <w:t>日</w:t>
      </w:r>
      <w:r w:rsidRPr="00FA472B">
        <w:rPr>
          <w:rFonts w:ascii="Times New Roman" w:hAnsi="Times New Roman"/>
          <w:sz w:val="24"/>
          <w:szCs w:val="24"/>
        </w:rPr>
        <w:t>)</w:t>
      </w:r>
    </w:p>
    <w:p w:rsidR="00F016DD" w:rsidRPr="00611CB2" w:rsidRDefault="00F016DD" w:rsidP="00174038">
      <w:pPr>
        <w:snapToGrid w:val="0"/>
        <w:spacing w:line="360" w:lineRule="auto"/>
        <w:ind w:firstLineChars="50" w:firstLine="120"/>
        <w:rPr>
          <w:color w:val="000000"/>
          <w:sz w:val="24"/>
        </w:rPr>
      </w:pPr>
      <w:r w:rsidRPr="00611CB2">
        <w:rPr>
          <w:color w:val="000000"/>
          <w:sz w:val="24"/>
        </w:rPr>
        <w:t>易方达双债增强债券</w:t>
      </w:r>
      <w:r w:rsidRPr="00611CB2">
        <w:rPr>
          <w:color w:val="000000"/>
          <w:sz w:val="24"/>
        </w:rPr>
        <w:t>A</w:t>
      </w:r>
    </w:p>
    <w:p w:rsidR="00F016DD" w:rsidRPr="0078105B" w:rsidRDefault="00916880" w:rsidP="00FC7F43">
      <w:pPr>
        <w:pStyle w:val="20"/>
        <w:spacing w:line="288" w:lineRule="auto"/>
        <w:ind w:firstLineChars="0" w:firstLine="0"/>
        <w:jc w:val="center"/>
        <w:rPr>
          <w:color w:val="000000"/>
        </w:rPr>
      </w:pPr>
      <w:r>
        <w:rPr>
          <w:noProof/>
          <w:color w:val="00000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435.75pt;height:258pt;visibility:visible">
            <v:imagedata r:id="rId9" o:title=""/>
          </v:shape>
        </w:pict>
      </w:r>
    </w:p>
    <w:p w:rsidR="00F016DD" w:rsidRPr="00611CB2" w:rsidRDefault="00F016DD" w:rsidP="00DF18FE">
      <w:pPr>
        <w:snapToGrid w:val="0"/>
        <w:spacing w:line="360" w:lineRule="auto"/>
        <w:ind w:firstLineChars="50" w:firstLine="120"/>
        <w:rPr>
          <w:color w:val="000000"/>
          <w:sz w:val="24"/>
        </w:rPr>
      </w:pPr>
      <w:r w:rsidRPr="00611CB2">
        <w:rPr>
          <w:color w:val="000000"/>
          <w:sz w:val="24"/>
        </w:rPr>
        <w:t>易方达双债增强债券</w:t>
      </w:r>
      <w:r w:rsidRPr="00611CB2">
        <w:rPr>
          <w:color w:val="000000"/>
          <w:sz w:val="24"/>
        </w:rPr>
        <w:t>C</w:t>
      </w:r>
    </w:p>
    <w:p w:rsidR="00F016DD" w:rsidRPr="0078105B" w:rsidRDefault="00916880" w:rsidP="00FC7F43">
      <w:pPr>
        <w:pStyle w:val="20"/>
        <w:spacing w:line="288" w:lineRule="auto"/>
        <w:ind w:firstLineChars="0" w:firstLine="0"/>
        <w:jc w:val="center"/>
        <w:rPr>
          <w:color w:val="000000"/>
        </w:rPr>
      </w:pPr>
      <w:r>
        <w:rPr>
          <w:noProof/>
          <w:color w:val="000000"/>
        </w:rPr>
        <w:pict>
          <v:shape id="图片 3" o:spid="_x0000_i1026" type="#_x0000_t75" style="width:435.75pt;height:258pt;visibility:visible">
            <v:imagedata r:id="rId10" o:title=""/>
          </v:shape>
        </w:pict>
      </w:r>
    </w:p>
    <w:p w:rsidR="00F016DD" w:rsidRPr="00DF18FE" w:rsidRDefault="00F016DD" w:rsidP="00DF18FE">
      <w:pPr>
        <w:spacing w:line="360" w:lineRule="auto"/>
        <w:ind w:firstLineChars="200" w:firstLine="480"/>
        <w:rPr>
          <w:color w:val="000000"/>
          <w:sz w:val="24"/>
        </w:rPr>
      </w:pPr>
      <w:r w:rsidRPr="00DF18FE">
        <w:rPr>
          <w:color w:val="000000"/>
          <w:sz w:val="24"/>
        </w:rPr>
        <w:t>注：自基金合同生效至报告期末，</w:t>
      </w:r>
      <w:r w:rsidRPr="00DF18FE">
        <w:rPr>
          <w:color w:val="000000"/>
          <w:sz w:val="24"/>
        </w:rPr>
        <w:t>A</w:t>
      </w:r>
      <w:r w:rsidRPr="00DF18FE">
        <w:rPr>
          <w:color w:val="000000"/>
          <w:sz w:val="24"/>
        </w:rPr>
        <w:t>类基金份额净值增长率为</w:t>
      </w:r>
      <w:r w:rsidRPr="00DF18FE">
        <w:rPr>
          <w:color w:val="000000"/>
          <w:sz w:val="24"/>
        </w:rPr>
        <w:t>62.27%</w:t>
      </w:r>
      <w:r w:rsidRPr="00DF18FE">
        <w:rPr>
          <w:color w:val="000000"/>
          <w:sz w:val="24"/>
        </w:rPr>
        <w:t>，</w:t>
      </w:r>
      <w:r w:rsidRPr="00DF18FE">
        <w:rPr>
          <w:color w:val="000000"/>
          <w:sz w:val="24"/>
        </w:rPr>
        <w:t>C</w:t>
      </w:r>
      <w:r w:rsidRPr="00DF18FE">
        <w:rPr>
          <w:color w:val="000000"/>
          <w:sz w:val="24"/>
        </w:rPr>
        <w:t>类基金份额净值增长率为</w:t>
      </w:r>
      <w:r w:rsidRPr="00DF18FE">
        <w:rPr>
          <w:color w:val="000000"/>
          <w:sz w:val="24"/>
        </w:rPr>
        <w:t>57.72%</w:t>
      </w:r>
      <w:r w:rsidRPr="00DF18FE">
        <w:rPr>
          <w:color w:val="000000"/>
          <w:sz w:val="24"/>
        </w:rPr>
        <w:t>，同期业绩比较基准收益率为</w:t>
      </w:r>
      <w:r w:rsidRPr="00DF18FE">
        <w:rPr>
          <w:color w:val="000000"/>
          <w:sz w:val="24"/>
        </w:rPr>
        <w:t>6.46%</w:t>
      </w:r>
      <w:r w:rsidRPr="00DF18FE">
        <w:rPr>
          <w:color w:val="000000"/>
          <w:sz w:val="24"/>
        </w:rPr>
        <w:t>。</w:t>
      </w:r>
    </w:p>
    <w:p w:rsidR="00F016DD" w:rsidRPr="00FA472B" w:rsidRDefault="00F016DD" w:rsidP="006C5BC9">
      <w:pPr>
        <w:tabs>
          <w:tab w:val="left" w:pos="1800"/>
        </w:tabs>
        <w:spacing w:line="288" w:lineRule="auto"/>
        <w:rPr>
          <w:color w:val="000000"/>
          <w:sz w:val="24"/>
        </w:rPr>
      </w:pP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4  </w:t>
      </w:r>
      <w:r w:rsidRPr="0078105B">
        <w:rPr>
          <w:rFonts w:ascii="宋体" w:hAnsi="宋体" w:cs="Arial" w:hint="eastAsia"/>
          <w:color w:val="000000"/>
          <w:kern w:val="0"/>
          <w:sz w:val="24"/>
          <w:szCs w:val="24"/>
        </w:rPr>
        <w:t>管理人报告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4.1 </w:t>
      </w:r>
      <w:r w:rsidRPr="0078105B">
        <w:rPr>
          <w:rFonts w:ascii="宋体" w:hAnsi="宋体" w:cs="Arial" w:hint="eastAsia"/>
          <w:b/>
          <w:color w:val="000000"/>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F016DD" w:rsidRPr="0078105B" w:rsidTr="00B54884">
        <w:trPr>
          <w:cantSplit/>
        </w:trPr>
        <w:tc>
          <w:tcPr>
            <w:tcW w:w="56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lastRenderedPageBreak/>
              <w:t>姓名</w:t>
            </w:r>
          </w:p>
        </w:tc>
        <w:tc>
          <w:tcPr>
            <w:tcW w:w="2835"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F016DD" w:rsidRPr="0078105B" w:rsidTr="00B54884">
        <w:trPr>
          <w:cantSplit/>
        </w:trPr>
        <w:tc>
          <w:tcPr>
            <w:tcW w:w="56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835" w:type="dxa"/>
            <w:vMerge/>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851"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97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r>
      <w:tr w:rsidR="00244B58">
        <w:tc>
          <w:tcPr>
            <w:tcW w:w="567" w:type="dxa"/>
            <w:vAlign w:val="center"/>
          </w:tcPr>
          <w:p w:rsidR="00244B58" w:rsidRDefault="00916880">
            <w:pPr>
              <w:jc w:val="center"/>
            </w:pPr>
            <w:r>
              <w:rPr>
                <w:color w:val="000000"/>
                <w:sz w:val="24"/>
              </w:rPr>
              <w:t>王晓晨</w:t>
            </w:r>
          </w:p>
        </w:tc>
        <w:tc>
          <w:tcPr>
            <w:tcW w:w="2835" w:type="dxa"/>
            <w:vAlign w:val="center"/>
          </w:tcPr>
          <w:p w:rsidR="00244B58" w:rsidRDefault="00916880">
            <w:pPr>
              <w:jc w:val="center"/>
            </w:pPr>
            <w:r>
              <w:rPr>
                <w:color w:val="000000"/>
                <w:sz w:val="24"/>
              </w:rPr>
              <w:t>本基金的基金经理、易方达中债新综合债券指数发起式证券投资基金</w:t>
            </w:r>
            <w:r>
              <w:rPr>
                <w:color w:val="000000"/>
                <w:sz w:val="24"/>
              </w:rPr>
              <w:t>(LOF)</w:t>
            </w:r>
            <w:r>
              <w:rPr>
                <w:color w:val="000000"/>
                <w:sz w:val="24"/>
              </w:rPr>
              <w:t>的基金经理、易方达中债</w:t>
            </w:r>
            <w:r>
              <w:rPr>
                <w:color w:val="000000"/>
                <w:sz w:val="24"/>
              </w:rPr>
              <w:t>7-10</w:t>
            </w:r>
            <w:r>
              <w:rPr>
                <w:color w:val="000000"/>
                <w:sz w:val="24"/>
              </w:rPr>
              <w:t>年期国开行债券指数证券投资基金的基金经理、易方达中债</w:t>
            </w:r>
            <w:r>
              <w:rPr>
                <w:color w:val="000000"/>
                <w:sz w:val="24"/>
              </w:rPr>
              <w:t>3-5</w:t>
            </w:r>
            <w:r>
              <w:rPr>
                <w:color w:val="000000"/>
                <w:sz w:val="24"/>
              </w:rPr>
              <w:t>年期国债指数证券投资基金的基金经理（自</w:t>
            </w:r>
            <w:r>
              <w:rPr>
                <w:color w:val="000000"/>
                <w:sz w:val="24"/>
              </w:rPr>
              <w:t>2017</w:t>
            </w:r>
            <w:r>
              <w:rPr>
                <w:color w:val="000000"/>
                <w:sz w:val="24"/>
              </w:rPr>
              <w:t>年</w:t>
            </w:r>
            <w:r>
              <w:rPr>
                <w:color w:val="000000"/>
                <w:sz w:val="24"/>
              </w:rPr>
              <w:t>02</w:t>
            </w:r>
            <w:r>
              <w:rPr>
                <w:color w:val="000000"/>
                <w:sz w:val="24"/>
              </w:rPr>
              <w:t>月</w:t>
            </w:r>
            <w:r>
              <w:rPr>
                <w:color w:val="000000"/>
                <w:sz w:val="24"/>
              </w:rPr>
              <w:t>15</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27</w:t>
            </w:r>
            <w:r>
              <w:rPr>
                <w:color w:val="000000"/>
                <w:sz w:val="24"/>
              </w:rPr>
              <w:t>日）、易方达中债</w:t>
            </w:r>
            <w:r>
              <w:rPr>
                <w:color w:val="000000"/>
                <w:sz w:val="24"/>
              </w:rPr>
              <w:t>3-5</w:t>
            </w:r>
            <w:r>
              <w:rPr>
                <w:color w:val="000000"/>
                <w:sz w:val="24"/>
              </w:rPr>
              <w:t>年国开行债券指数证券投资基金的基金经理、易方达中债</w:t>
            </w:r>
            <w:r>
              <w:rPr>
                <w:color w:val="000000"/>
                <w:sz w:val="24"/>
              </w:rPr>
              <w:t>1-3</w:t>
            </w:r>
            <w:r>
              <w:rPr>
                <w:color w:val="000000"/>
                <w:sz w:val="24"/>
              </w:rPr>
              <w:t>年国开行债券指数证券投资基金的基金经理、易方达增强回报债券型证券投资基金的基金经理、易方达新鑫灵活配置混合型证券投资基金的基金经理（自</w:t>
            </w:r>
            <w:r>
              <w:rPr>
                <w:color w:val="000000"/>
                <w:sz w:val="24"/>
              </w:rPr>
              <w:t>2018</w:t>
            </w:r>
            <w:r>
              <w:rPr>
                <w:color w:val="000000"/>
                <w:sz w:val="24"/>
              </w:rPr>
              <w:t>年</w:t>
            </w:r>
            <w:r>
              <w:rPr>
                <w:color w:val="000000"/>
                <w:sz w:val="24"/>
              </w:rPr>
              <w:t>01</w:t>
            </w:r>
            <w:r>
              <w:rPr>
                <w:color w:val="000000"/>
                <w:sz w:val="24"/>
              </w:rPr>
              <w:t>月</w:t>
            </w:r>
            <w:r>
              <w:rPr>
                <w:color w:val="000000"/>
                <w:sz w:val="24"/>
              </w:rPr>
              <w:t>31</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日）、易方达投资</w:t>
            </w:r>
            <w:r>
              <w:rPr>
                <w:color w:val="000000"/>
                <w:sz w:val="24"/>
              </w:rPr>
              <w:t>级信用债债券型证券投资基金的基金经理、易方达恒益定期开放债券型发起式证券投资基金的基金经理（自</w:t>
            </w:r>
            <w:r>
              <w:rPr>
                <w:color w:val="000000"/>
                <w:sz w:val="24"/>
              </w:rPr>
              <w:t>2017</w:t>
            </w:r>
            <w:r>
              <w:rPr>
                <w:color w:val="000000"/>
                <w:sz w:val="24"/>
              </w:rPr>
              <w:t>年</w:t>
            </w:r>
            <w:r>
              <w:rPr>
                <w:color w:val="000000"/>
                <w:sz w:val="24"/>
              </w:rPr>
              <w:t>10</w:t>
            </w:r>
            <w:r>
              <w:rPr>
                <w:color w:val="000000"/>
                <w:sz w:val="24"/>
              </w:rPr>
              <w:t>月</w:t>
            </w:r>
            <w:r>
              <w:rPr>
                <w:color w:val="000000"/>
                <w:sz w:val="24"/>
              </w:rPr>
              <w:t>25</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10</w:t>
            </w:r>
            <w:r>
              <w:rPr>
                <w:color w:val="000000"/>
                <w:sz w:val="24"/>
              </w:rPr>
              <w:t>日）、易方达恒安定期开放债券型发起式证券投资基金的基金经理、易方达富财纯债债券型证券投资基金的基金经理、易方达纯债债券型证券投资基金的基金经理（自</w:t>
            </w:r>
            <w:r>
              <w:rPr>
                <w:color w:val="000000"/>
                <w:sz w:val="24"/>
              </w:rPr>
              <w:t>2017</w:t>
            </w:r>
            <w:r>
              <w:rPr>
                <w:color w:val="000000"/>
                <w:sz w:val="24"/>
              </w:rPr>
              <w:t>年</w:t>
            </w:r>
            <w:r>
              <w:rPr>
                <w:color w:val="000000"/>
                <w:sz w:val="24"/>
              </w:rPr>
              <w:t>02</w:t>
            </w:r>
            <w:r>
              <w:rPr>
                <w:color w:val="000000"/>
                <w:sz w:val="24"/>
              </w:rPr>
              <w:t>月</w:t>
            </w:r>
            <w:r>
              <w:rPr>
                <w:color w:val="000000"/>
                <w:sz w:val="24"/>
              </w:rPr>
              <w:t>15</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10</w:t>
            </w:r>
            <w:r>
              <w:rPr>
                <w:color w:val="000000"/>
                <w:sz w:val="24"/>
              </w:rPr>
              <w:t>日）、易方达安瑞短债债券型证券投资基金的基</w:t>
            </w:r>
            <w:r>
              <w:rPr>
                <w:color w:val="000000"/>
                <w:sz w:val="24"/>
              </w:rPr>
              <w:lastRenderedPageBreak/>
              <w:t>金经理、固定收益投资部副总经理、易方达资产管理（香港）有限公司基金经理、就证券提供意见负责人员（</w:t>
            </w:r>
            <w:r>
              <w:rPr>
                <w:color w:val="000000"/>
                <w:sz w:val="24"/>
              </w:rPr>
              <w:t>RO</w:t>
            </w:r>
            <w:r>
              <w:rPr>
                <w:color w:val="000000"/>
                <w:sz w:val="24"/>
              </w:rPr>
              <w:t>）、提供资产管理负责人员（</w:t>
            </w:r>
            <w:r>
              <w:rPr>
                <w:color w:val="000000"/>
                <w:sz w:val="24"/>
              </w:rPr>
              <w:t>RO</w:t>
            </w:r>
            <w:r>
              <w:rPr>
                <w:color w:val="000000"/>
                <w:sz w:val="24"/>
              </w:rPr>
              <w:t>）、易方达资</w:t>
            </w:r>
            <w:r>
              <w:rPr>
                <w:color w:val="000000"/>
                <w:sz w:val="24"/>
              </w:rPr>
              <w:t>产管理（香港）有限公司固定收益投资决策委员会委员</w:t>
            </w:r>
          </w:p>
        </w:tc>
        <w:tc>
          <w:tcPr>
            <w:tcW w:w="851" w:type="dxa"/>
            <w:vAlign w:val="center"/>
          </w:tcPr>
          <w:p w:rsidR="00244B58" w:rsidRDefault="00916880">
            <w:pPr>
              <w:jc w:val="center"/>
            </w:pPr>
            <w:r>
              <w:rPr>
                <w:color w:val="000000"/>
                <w:sz w:val="24"/>
              </w:rPr>
              <w:lastRenderedPageBreak/>
              <w:t>2016-12-03</w:t>
            </w:r>
          </w:p>
        </w:tc>
        <w:tc>
          <w:tcPr>
            <w:tcW w:w="850" w:type="dxa"/>
            <w:vAlign w:val="center"/>
          </w:tcPr>
          <w:p w:rsidR="00244B58" w:rsidRDefault="00916880">
            <w:pPr>
              <w:jc w:val="center"/>
            </w:pPr>
            <w:r>
              <w:rPr>
                <w:color w:val="000000"/>
                <w:sz w:val="24"/>
              </w:rPr>
              <w:t>-</w:t>
            </w:r>
          </w:p>
        </w:tc>
        <w:tc>
          <w:tcPr>
            <w:tcW w:w="851" w:type="dxa"/>
            <w:vAlign w:val="center"/>
          </w:tcPr>
          <w:p w:rsidR="00244B58" w:rsidRDefault="00916880">
            <w:pPr>
              <w:jc w:val="center"/>
            </w:pPr>
            <w:r>
              <w:rPr>
                <w:color w:val="000000"/>
                <w:sz w:val="24"/>
              </w:rPr>
              <w:t>16</w:t>
            </w:r>
            <w:r>
              <w:rPr>
                <w:color w:val="000000"/>
                <w:sz w:val="24"/>
              </w:rPr>
              <w:t>年</w:t>
            </w:r>
          </w:p>
        </w:tc>
        <w:tc>
          <w:tcPr>
            <w:tcW w:w="2977" w:type="dxa"/>
            <w:vAlign w:val="center"/>
          </w:tcPr>
          <w:p w:rsidR="00244B58" w:rsidRDefault="00916880">
            <w:r>
              <w:rPr>
                <w:color w:val="000000"/>
                <w:sz w:val="24"/>
              </w:rPr>
              <w:t>硕士研究生，曾任易方达基金管理有限公司集中交易室债券交易员、债券交易主管、固定收益总部总经理助理、固定收益基金投资部副总经理、易方达货币市场基金基金经理、易方达保证金收益货币市场基金基金经理、易方达保本一号混合型证券投资基金基金经理。</w:t>
            </w:r>
          </w:p>
        </w:tc>
      </w:tr>
    </w:tbl>
    <w:p w:rsidR="00244B58" w:rsidRDefault="00916880">
      <w:pPr>
        <w:spacing w:line="360" w:lineRule="auto"/>
        <w:ind w:firstLineChars="200" w:firstLine="480"/>
        <w:rPr>
          <w:color w:val="000000"/>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F016DD" w:rsidRPr="00EA6415" w:rsidRDefault="00F016DD" w:rsidP="00DF18FE">
      <w:pPr>
        <w:spacing w:line="360" w:lineRule="auto"/>
        <w:ind w:firstLineChars="200" w:firstLine="480"/>
        <w:rPr>
          <w:color w:val="000000"/>
          <w:sz w:val="24"/>
        </w:rPr>
      </w:pPr>
      <w:r w:rsidRPr="00DF18FE">
        <w:rPr>
          <w:color w:val="000000"/>
          <w:sz w:val="24"/>
        </w:rPr>
        <w:t>2.</w:t>
      </w:r>
      <w:r w:rsidRPr="00DF18FE">
        <w:rPr>
          <w:color w:val="000000"/>
          <w:sz w:val="24"/>
        </w:rPr>
        <w:t>证券从业的含义遵从《证券业从业人员资格管理办法》的相关规定。</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4.2</w:t>
      </w:r>
      <w:r>
        <w:rPr>
          <w:rFonts w:cs="Arial" w:hint="eastAsia"/>
          <w:b/>
          <w:color w:val="000000"/>
          <w:kern w:val="0"/>
          <w:sz w:val="24"/>
        </w:rPr>
        <w:t>管理人对</w:t>
      </w:r>
      <w:r w:rsidRPr="00BB04BF">
        <w:rPr>
          <w:rFonts w:cs="Arial" w:hint="eastAsia"/>
          <w:b/>
          <w:color w:val="000000"/>
          <w:kern w:val="0"/>
          <w:sz w:val="24"/>
        </w:rPr>
        <w:t>报告期内本基金运作遵规守信情况</w:t>
      </w:r>
      <w:r>
        <w:rPr>
          <w:rFonts w:cs="Arial" w:hint="eastAsia"/>
          <w:b/>
          <w:color w:val="000000"/>
          <w:kern w:val="0"/>
          <w:sz w:val="24"/>
        </w:rPr>
        <w:t>的</w:t>
      </w:r>
      <w:r w:rsidRPr="00BB04BF">
        <w:rPr>
          <w:rFonts w:cs="Arial" w:hint="eastAsia"/>
          <w:b/>
          <w:color w:val="000000"/>
          <w:kern w:val="0"/>
          <w:sz w:val="24"/>
        </w:rPr>
        <w:t>说明</w:t>
      </w:r>
    </w:p>
    <w:p w:rsidR="00F016DD" w:rsidRPr="00DF18FE" w:rsidRDefault="00F016DD" w:rsidP="00DF18FE">
      <w:pPr>
        <w:spacing w:line="360" w:lineRule="auto"/>
        <w:ind w:firstLineChars="200" w:firstLine="480"/>
        <w:rPr>
          <w:color w:val="000000"/>
          <w:sz w:val="24"/>
        </w:rPr>
      </w:pPr>
      <w:r w:rsidRPr="00DF18FE">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4.3 </w:t>
      </w:r>
      <w:r w:rsidRPr="0078105B">
        <w:rPr>
          <w:rFonts w:ascii="宋体" w:hAnsi="宋体" w:cs="Arial" w:hint="eastAsia"/>
          <w:b/>
          <w:color w:val="000000"/>
          <w:kern w:val="0"/>
          <w:sz w:val="24"/>
        </w:rPr>
        <w:t>公平交易专项说明</w:t>
      </w:r>
    </w:p>
    <w:p w:rsidR="00F016DD" w:rsidRPr="00FA472B" w:rsidRDefault="00F016DD" w:rsidP="00FC13C8">
      <w:pPr>
        <w:spacing w:line="360" w:lineRule="auto"/>
        <w:rPr>
          <w:rFonts w:ascii="宋体" w:hAnsi="宋体"/>
          <w:sz w:val="24"/>
        </w:rPr>
      </w:pPr>
      <w:r w:rsidRPr="00FA472B">
        <w:rPr>
          <w:rFonts w:ascii="宋体" w:hAnsi="宋体"/>
          <w:sz w:val="24"/>
        </w:rPr>
        <w:t xml:space="preserve">4.3.1 </w:t>
      </w:r>
      <w:r w:rsidRPr="00FA472B">
        <w:rPr>
          <w:rFonts w:ascii="宋体" w:hAnsi="宋体" w:hint="eastAsia"/>
          <w:sz w:val="24"/>
        </w:rPr>
        <w:t>公平交易制度的执行情况</w:t>
      </w:r>
    </w:p>
    <w:p w:rsidR="00F016DD" w:rsidRPr="00EA6415" w:rsidRDefault="00F016DD" w:rsidP="00DF18FE">
      <w:pPr>
        <w:spacing w:line="360" w:lineRule="auto"/>
        <w:ind w:firstLineChars="200" w:firstLine="480"/>
        <w:rPr>
          <w:color w:val="000000"/>
          <w:sz w:val="24"/>
        </w:rPr>
      </w:pPr>
      <w:r w:rsidRPr="00DF18FE">
        <w:rPr>
          <w:color w:val="000000"/>
          <w:sz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DF18FE">
        <w:rPr>
          <w:color w:val="000000"/>
          <w:sz w:val="24"/>
        </w:rPr>
        <w:t>“</w:t>
      </w:r>
      <w:r w:rsidRPr="00DF18FE">
        <w:rPr>
          <w:color w:val="000000"/>
          <w:sz w:val="24"/>
        </w:rPr>
        <w:t>时间优先、价格优先</w:t>
      </w:r>
      <w:r w:rsidRPr="00DF18FE">
        <w:rPr>
          <w:color w:val="000000"/>
          <w:sz w:val="24"/>
        </w:rPr>
        <w:t>”</w:t>
      </w:r>
      <w:r w:rsidRPr="00DF18FE">
        <w:rPr>
          <w:color w:val="000000"/>
          <w:sz w:val="24"/>
        </w:rPr>
        <w:t>作为执行指令的基本原则，通过投资交易系统中的公平交易模块，以尽可能确保公平对待各投资组合。本报告期内，公平交易制度总体执行情况良好。</w:t>
      </w:r>
    </w:p>
    <w:p w:rsidR="00F016DD" w:rsidRPr="00FA472B" w:rsidRDefault="00F016DD" w:rsidP="00FC13C8">
      <w:pPr>
        <w:spacing w:line="360" w:lineRule="auto"/>
        <w:rPr>
          <w:rFonts w:ascii="宋体" w:hAnsi="宋体"/>
          <w:sz w:val="24"/>
        </w:rPr>
      </w:pPr>
      <w:r w:rsidRPr="00FA472B">
        <w:rPr>
          <w:rFonts w:ascii="宋体" w:hAnsi="宋体"/>
          <w:sz w:val="24"/>
        </w:rPr>
        <w:t xml:space="preserve">4.3.2 </w:t>
      </w:r>
      <w:r w:rsidRPr="00FA472B">
        <w:rPr>
          <w:rFonts w:ascii="宋体" w:hAnsi="宋体" w:hint="eastAsia"/>
          <w:sz w:val="24"/>
        </w:rPr>
        <w:t>异常交易行为的专项说明</w:t>
      </w:r>
    </w:p>
    <w:p w:rsidR="00244B58" w:rsidRDefault="00916880">
      <w:pPr>
        <w:spacing w:line="360" w:lineRule="auto"/>
        <w:ind w:firstLineChars="200" w:firstLine="480"/>
        <w:rPr>
          <w:color w:val="000000"/>
          <w:sz w:val="24"/>
        </w:rPr>
      </w:pPr>
      <w:r>
        <w:rPr>
          <w:color w:val="000000"/>
          <w:sz w:val="24"/>
        </w:rPr>
        <w:t>本报告期内，公司旗下所有投资组合参与的交易所公开竞价交易中，同日反向交</w:t>
      </w:r>
      <w:r>
        <w:rPr>
          <w:color w:val="000000"/>
          <w:sz w:val="24"/>
        </w:rPr>
        <w:t>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次，均为指数量化投资组合因投资策略需要和其他组合发生的反向交易。</w:t>
      </w:r>
    </w:p>
    <w:p w:rsidR="00F016DD" w:rsidRPr="00DF18FE" w:rsidRDefault="00F016DD" w:rsidP="00DF18FE">
      <w:pPr>
        <w:spacing w:line="360" w:lineRule="auto"/>
        <w:ind w:firstLineChars="200" w:firstLine="480"/>
        <w:rPr>
          <w:color w:val="000000"/>
          <w:sz w:val="24"/>
        </w:rPr>
      </w:pPr>
      <w:r w:rsidRPr="00DF18FE">
        <w:rPr>
          <w:color w:val="000000"/>
          <w:sz w:val="24"/>
        </w:rPr>
        <w:t>本报告期内，未发现本基金有可能导致不公平交易和利益输送的异常交易。</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lastRenderedPageBreak/>
        <w:t xml:space="preserve">4.4 </w:t>
      </w:r>
      <w:r w:rsidRPr="0078105B">
        <w:rPr>
          <w:rFonts w:ascii="宋体" w:hAnsi="宋体" w:cs="Arial" w:hint="eastAsia"/>
          <w:b/>
          <w:color w:val="000000"/>
          <w:kern w:val="0"/>
          <w:sz w:val="24"/>
        </w:rPr>
        <w:t>报告期内基金的投资策略和业绩表现说明</w:t>
      </w:r>
    </w:p>
    <w:p w:rsidR="00F016DD" w:rsidRPr="0078105B" w:rsidRDefault="00F016DD" w:rsidP="00FC13C8">
      <w:pPr>
        <w:spacing w:line="360" w:lineRule="auto"/>
        <w:rPr>
          <w:rFonts w:ascii="宋体"/>
          <w:sz w:val="24"/>
        </w:rPr>
      </w:pPr>
      <w:r w:rsidRPr="0078105B">
        <w:rPr>
          <w:rFonts w:ascii="宋体" w:hAnsi="宋体"/>
          <w:sz w:val="24"/>
        </w:rPr>
        <w:t>4.4.1</w:t>
      </w:r>
      <w:r w:rsidRPr="0078105B">
        <w:rPr>
          <w:rFonts w:ascii="宋体" w:hAnsi="宋体" w:hint="eastAsia"/>
          <w:sz w:val="24"/>
        </w:rPr>
        <w:t>报告期内基金投资策略和运作分析</w:t>
      </w:r>
    </w:p>
    <w:p w:rsidR="00244B58" w:rsidRDefault="00916880">
      <w:pPr>
        <w:spacing w:line="360" w:lineRule="auto"/>
        <w:ind w:firstLineChars="200" w:firstLine="480"/>
        <w:rPr>
          <w:color w:val="000000"/>
          <w:sz w:val="24"/>
        </w:rPr>
      </w:pPr>
      <w:r>
        <w:rPr>
          <w:color w:val="000000"/>
          <w:sz w:val="24"/>
        </w:rPr>
        <w:t>2019</w:t>
      </w:r>
      <w:r>
        <w:rPr>
          <w:color w:val="000000"/>
          <w:sz w:val="24"/>
        </w:rPr>
        <w:t>年三季度宏观经济数据逐步走低，体现为工业增加值数据在</w:t>
      </w:r>
      <w:r>
        <w:rPr>
          <w:color w:val="000000"/>
          <w:sz w:val="24"/>
        </w:rPr>
        <w:t>7-8</w:t>
      </w:r>
      <w:r>
        <w:rPr>
          <w:color w:val="000000"/>
          <w:sz w:val="24"/>
        </w:rPr>
        <w:t>月有所走弱，</w:t>
      </w:r>
      <w:r>
        <w:rPr>
          <w:color w:val="000000"/>
          <w:sz w:val="24"/>
        </w:rPr>
        <w:t>7</w:t>
      </w:r>
      <w:r>
        <w:rPr>
          <w:color w:val="000000"/>
          <w:sz w:val="24"/>
        </w:rPr>
        <w:t>月工业增加值同比增长</w:t>
      </w:r>
      <w:r>
        <w:rPr>
          <w:color w:val="000000"/>
          <w:sz w:val="24"/>
        </w:rPr>
        <w:t>4.8%</w:t>
      </w:r>
      <w:r>
        <w:rPr>
          <w:color w:val="000000"/>
          <w:sz w:val="24"/>
        </w:rPr>
        <w:t>，</w:t>
      </w:r>
      <w:r>
        <w:rPr>
          <w:color w:val="000000"/>
          <w:sz w:val="24"/>
        </w:rPr>
        <w:t>8</w:t>
      </w:r>
      <w:r>
        <w:rPr>
          <w:color w:val="000000"/>
          <w:sz w:val="24"/>
        </w:rPr>
        <w:t>月工业增加值同比增长</w:t>
      </w:r>
      <w:r>
        <w:rPr>
          <w:color w:val="000000"/>
          <w:sz w:val="24"/>
        </w:rPr>
        <w:t>4.4%</w:t>
      </w:r>
      <w:r>
        <w:rPr>
          <w:color w:val="000000"/>
          <w:sz w:val="24"/>
        </w:rPr>
        <w:t>，均低于预期，显示经济增长动能较弱。投资方面，</w:t>
      </w:r>
      <w:r>
        <w:rPr>
          <w:color w:val="000000"/>
          <w:sz w:val="24"/>
        </w:rPr>
        <w:t>2019</w:t>
      </w:r>
      <w:r>
        <w:rPr>
          <w:color w:val="000000"/>
          <w:sz w:val="24"/>
        </w:rPr>
        <w:t>年</w:t>
      </w:r>
      <w:r>
        <w:rPr>
          <w:color w:val="000000"/>
          <w:sz w:val="24"/>
        </w:rPr>
        <w:t>1-8</w:t>
      </w:r>
      <w:r>
        <w:rPr>
          <w:color w:val="000000"/>
          <w:sz w:val="24"/>
        </w:rPr>
        <w:t>月份全国固定资产投资同比增长</w:t>
      </w:r>
      <w:r>
        <w:rPr>
          <w:color w:val="000000"/>
          <w:sz w:val="24"/>
        </w:rPr>
        <w:t>5.5%</w:t>
      </w:r>
      <w:r>
        <w:rPr>
          <w:color w:val="000000"/>
          <w:sz w:val="24"/>
        </w:rPr>
        <w:t>，增速比</w:t>
      </w:r>
      <w:r>
        <w:rPr>
          <w:color w:val="000000"/>
          <w:sz w:val="24"/>
        </w:rPr>
        <w:t>1-6</w:t>
      </w:r>
      <w:r>
        <w:rPr>
          <w:color w:val="000000"/>
          <w:sz w:val="24"/>
        </w:rPr>
        <w:t>月份回落</w:t>
      </w:r>
      <w:r>
        <w:rPr>
          <w:color w:val="000000"/>
          <w:sz w:val="24"/>
        </w:rPr>
        <w:t>0.3</w:t>
      </w:r>
      <w:r>
        <w:rPr>
          <w:color w:val="000000"/>
          <w:sz w:val="24"/>
        </w:rPr>
        <w:t>个百分点，投资在</w:t>
      </w:r>
      <w:r>
        <w:rPr>
          <w:color w:val="000000"/>
          <w:sz w:val="24"/>
        </w:rPr>
        <w:t>7-8</w:t>
      </w:r>
      <w:r>
        <w:rPr>
          <w:color w:val="000000"/>
          <w:sz w:val="24"/>
        </w:rPr>
        <w:t>月连续两个月下滑，结构上主要是民间投资连续两个月回落明显。消费方面，</w:t>
      </w:r>
      <w:r>
        <w:rPr>
          <w:color w:val="000000"/>
          <w:sz w:val="24"/>
        </w:rPr>
        <w:t>7</w:t>
      </w:r>
      <w:r>
        <w:rPr>
          <w:color w:val="000000"/>
          <w:sz w:val="24"/>
        </w:rPr>
        <w:t>月和</w:t>
      </w:r>
      <w:r>
        <w:rPr>
          <w:color w:val="000000"/>
          <w:sz w:val="24"/>
        </w:rPr>
        <w:t>8</w:t>
      </w:r>
      <w:r>
        <w:rPr>
          <w:color w:val="000000"/>
          <w:sz w:val="24"/>
        </w:rPr>
        <w:t>月社会消费品零售总额同比增长分别为</w:t>
      </w:r>
      <w:r>
        <w:rPr>
          <w:color w:val="000000"/>
          <w:sz w:val="24"/>
        </w:rPr>
        <w:t>7.6%</w:t>
      </w:r>
      <w:r>
        <w:rPr>
          <w:color w:val="000000"/>
          <w:sz w:val="24"/>
        </w:rPr>
        <w:t>和</w:t>
      </w:r>
      <w:r>
        <w:rPr>
          <w:color w:val="000000"/>
          <w:sz w:val="24"/>
        </w:rPr>
        <w:t>7.5%</w:t>
      </w:r>
      <w:r>
        <w:rPr>
          <w:color w:val="000000"/>
          <w:sz w:val="24"/>
        </w:rPr>
        <w:t>，与工业数据一致，呈现季末大幅上升、季初大幅回落的数据特征，总体来看较为平稳。通胀方面，</w:t>
      </w:r>
      <w:r>
        <w:rPr>
          <w:color w:val="000000"/>
          <w:sz w:val="24"/>
        </w:rPr>
        <w:t>7</w:t>
      </w:r>
      <w:r>
        <w:rPr>
          <w:color w:val="000000"/>
          <w:sz w:val="24"/>
        </w:rPr>
        <w:t>月和</w:t>
      </w:r>
      <w:r>
        <w:rPr>
          <w:color w:val="000000"/>
          <w:sz w:val="24"/>
        </w:rPr>
        <w:t>8</w:t>
      </w:r>
      <w:r>
        <w:rPr>
          <w:color w:val="000000"/>
          <w:sz w:val="24"/>
        </w:rPr>
        <w:t>月</w:t>
      </w:r>
      <w:r>
        <w:rPr>
          <w:color w:val="000000"/>
          <w:sz w:val="24"/>
        </w:rPr>
        <w:t>CPI</w:t>
      </w:r>
      <w:r>
        <w:rPr>
          <w:color w:val="000000"/>
          <w:sz w:val="24"/>
        </w:rPr>
        <w:t>同比都上涨</w:t>
      </w:r>
      <w:r>
        <w:rPr>
          <w:color w:val="000000"/>
          <w:sz w:val="24"/>
        </w:rPr>
        <w:t>2.8%</w:t>
      </w:r>
      <w:r>
        <w:rPr>
          <w:color w:val="000000"/>
          <w:sz w:val="24"/>
        </w:rPr>
        <w:t>，略超市场预期，结构上，主要是食品高于预期，非食品略低于预期，结构分化比较明显，非食品在形成通胀预期方面更为重要，从这个角度来看通胀压力可控。金融数据方面，</w:t>
      </w:r>
      <w:r>
        <w:rPr>
          <w:color w:val="000000"/>
          <w:sz w:val="24"/>
        </w:rPr>
        <w:t>7</w:t>
      </w:r>
      <w:r>
        <w:rPr>
          <w:color w:val="000000"/>
          <w:sz w:val="24"/>
        </w:rPr>
        <w:t>月新增社会融资规模数据较差，</w:t>
      </w:r>
      <w:r>
        <w:rPr>
          <w:color w:val="000000"/>
          <w:sz w:val="24"/>
        </w:rPr>
        <w:t>8</w:t>
      </w:r>
      <w:r>
        <w:rPr>
          <w:color w:val="000000"/>
          <w:sz w:val="24"/>
        </w:rPr>
        <w:t>月数据较好，是否</w:t>
      </w:r>
      <w:r>
        <w:rPr>
          <w:color w:val="000000"/>
          <w:sz w:val="24"/>
        </w:rPr>
        <w:t>具有持续性仍有待观察，结构上，表内实体贷款中居民中长期贷款持续表现较好。</w:t>
      </w:r>
    </w:p>
    <w:p w:rsidR="00244B58" w:rsidRDefault="00916880">
      <w:pPr>
        <w:spacing w:line="360" w:lineRule="auto"/>
        <w:ind w:firstLineChars="200" w:firstLine="480"/>
        <w:rPr>
          <w:color w:val="000000"/>
          <w:sz w:val="24"/>
        </w:rPr>
      </w:pPr>
      <w:r>
        <w:rPr>
          <w:color w:val="000000"/>
          <w:sz w:val="24"/>
        </w:rPr>
        <w:t>债券市场在三季度先涨后跌，呈现震荡走势。</w:t>
      </w:r>
      <w:r>
        <w:rPr>
          <w:color w:val="000000"/>
          <w:sz w:val="24"/>
        </w:rPr>
        <w:t>7-8</w:t>
      </w:r>
      <w:r>
        <w:rPr>
          <w:color w:val="000000"/>
          <w:sz w:val="24"/>
        </w:rPr>
        <w:t>月份，资金面在经过半年末后重回宽松，国内基本面数据不及预期，美联储降息预期增强并落实、中美贸易摩擦加剧，在多重利好因素影响下，债券市场持续上涨，</w:t>
      </w:r>
      <w:r>
        <w:rPr>
          <w:color w:val="000000"/>
          <w:sz w:val="24"/>
        </w:rPr>
        <w:t>10</w:t>
      </w:r>
      <w:r>
        <w:rPr>
          <w:color w:val="000000"/>
          <w:sz w:val="24"/>
        </w:rPr>
        <w:t>年以上的超长国债表现最佳。</w:t>
      </w:r>
      <w:r>
        <w:rPr>
          <w:color w:val="000000"/>
          <w:sz w:val="24"/>
        </w:rPr>
        <w:t>9</w:t>
      </w:r>
      <w:r>
        <w:rPr>
          <w:color w:val="000000"/>
          <w:sz w:val="24"/>
        </w:rPr>
        <w:t>月，中美贸易战呈现缓和迹象，猪价持续上涨推升通胀，债券市场的供给有所增加，从公开市场操作和央行官员的讲话中，均可读出央行对货币政策保持稳健和定力的决心，债券市场短期利好出尽、震荡下跌，结构上中长期债券调整较多，短期债</w:t>
      </w:r>
      <w:r>
        <w:rPr>
          <w:color w:val="000000"/>
          <w:sz w:val="24"/>
        </w:rPr>
        <w:t>券价格相对稳定。</w:t>
      </w:r>
    </w:p>
    <w:p w:rsidR="00244B58" w:rsidRDefault="00916880">
      <w:pPr>
        <w:spacing w:line="360" w:lineRule="auto"/>
        <w:ind w:firstLineChars="200" w:firstLine="480"/>
        <w:rPr>
          <w:color w:val="000000"/>
          <w:sz w:val="24"/>
        </w:rPr>
      </w:pPr>
      <w:r>
        <w:rPr>
          <w:color w:val="000000"/>
          <w:sz w:val="24"/>
        </w:rPr>
        <w:t>股票市场方面，三季度股票市场横盘整理，创业板表现好于主板。全季看，上证</w:t>
      </w:r>
      <w:r>
        <w:rPr>
          <w:color w:val="000000"/>
          <w:sz w:val="24"/>
        </w:rPr>
        <w:t>50</w:t>
      </w:r>
      <w:r>
        <w:rPr>
          <w:color w:val="000000"/>
          <w:sz w:val="24"/>
        </w:rPr>
        <w:t>指数下跌</w:t>
      </w:r>
      <w:r>
        <w:rPr>
          <w:color w:val="000000"/>
          <w:sz w:val="24"/>
        </w:rPr>
        <w:t>1.12%</w:t>
      </w:r>
      <w:r>
        <w:rPr>
          <w:color w:val="000000"/>
          <w:sz w:val="24"/>
        </w:rPr>
        <w:t>，沪深</w:t>
      </w:r>
      <w:r>
        <w:rPr>
          <w:color w:val="000000"/>
          <w:sz w:val="24"/>
        </w:rPr>
        <w:t>300</w:t>
      </w:r>
      <w:r>
        <w:rPr>
          <w:color w:val="000000"/>
          <w:sz w:val="24"/>
        </w:rPr>
        <w:t>指数下跌</w:t>
      </w:r>
      <w:r>
        <w:rPr>
          <w:color w:val="000000"/>
          <w:sz w:val="24"/>
        </w:rPr>
        <w:t>0.29%</w:t>
      </w:r>
      <w:r>
        <w:rPr>
          <w:color w:val="000000"/>
          <w:sz w:val="24"/>
        </w:rPr>
        <w:t>，上证综指下跌</w:t>
      </w:r>
      <w:r>
        <w:rPr>
          <w:color w:val="000000"/>
          <w:sz w:val="24"/>
        </w:rPr>
        <w:t>2.47%</w:t>
      </w:r>
      <w:r>
        <w:rPr>
          <w:color w:val="000000"/>
          <w:sz w:val="24"/>
        </w:rPr>
        <w:t>，创业板综合指数上涨</w:t>
      </w:r>
      <w:r>
        <w:rPr>
          <w:color w:val="000000"/>
          <w:sz w:val="24"/>
        </w:rPr>
        <w:t>5.2%</w:t>
      </w:r>
      <w:r>
        <w:rPr>
          <w:color w:val="000000"/>
          <w:sz w:val="24"/>
        </w:rPr>
        <w:t>。</w:t>
      </w:r>
    </w:p>
    <w:p w:rsidR="00F016DD" w:rsidRPr="00DF18FE" w:rsidRDefault="00F016DD" w:rsidP="00DF18FE">
      <w:pPr>
        <w:spacing w:line="360" w:lineRule="auto"/>
        <w:ind w:firstLineChars="200" w:firstLine="480"/>
        <w:rPr>
          <w:color w:val="000000"/>
          <w:sz w:val="24"/>
        </w:rPr>
      </w:pPr>
      <w:r w:rsidRPr="00DF18FE">
        <w:rPr>
          <w:color w:val="000000"/>
          <w:sz w:val="24"/>
        </w:rPr>
        <w:t>本基金在三季度维持了中性的杠杆水平，债券仓位方面以中短期限的中高等级信用债为主；股票仓位方面，保留的股票仓位旨在承受一定波动的前提下获得长期超过债券的回报；可转债方面，保持了较高的转债仓位。从各类资产的贡献度来看，转债资产对组合产生较大正贡献。</w:t>
      </w:r>
    </w:p>
    <w:p w:rsidR="00F016DD" w:rsidRPr="0078105B" w:rsidRDefault="00F016DD" w:rsidP="00FC13C8">
      <w:pPr>
        <w:spacing w:line="360" w:lineRule="auto"/>
        <w:rPr>
          <w:rFonts w:ascii="宋体"/>
          <w:sz w:val="24"/>
        </w:rPr>
      </w:pPr>
      <w:r w:rsidRPr="0078105B">
        <w:rPr>
          <w:rFonts w:ascii="宋体" w:hAnsi="宋体"/>
          <w:sz w:val="24"/>
        </w:rPr>
        <w:t>4.4.2</w:t>
      </w:r>
      <w:r w:rsidRPr="0078105B">
        <w:rPr>
          <w:rFonts w:ascii="宋体" w:hAnsi="宋体" w:hint="eastAsia"/>
          <w:sz w:val="24"/>
        </w:rPr>
        <w:t>报告期内基金的业绩表现</w:t>
      </w:r>
    </w:p>
    <w:p w:rsidR="00F016DD" w:rsidRPr="00DF18FE" w:rsidRDefault="00F016DD" w:rsidP="00DF18FE">
      <w:pPr>
        <w:spacing w:line="360" w:lineRule="auto"/>
        <w:ind w:firstLineChars="200" w:firstLine="480"/>
        <w:rPr>
          <w:color w:val="000000"/>
          <w:sz w:val="24"/>
        </w:rPr>
      </w:pPr>
      <w:r w:rsidRPr="00DF18FE">
        <w:rPr>
          <w:color w:val="000000"/>
          <w:sz w:val="24"/>
        </w:rPr>
        <w:t>截至报告期末，本基金</w:t>
      </w:r>
      <w:r w:rsidRPr="00DF18FE">
        <w:rPr>
          <w:color w:val="000000"/>
          <w:sz w:val="24"/>
        </w:rPr>
        <w:t>A</w:t>
      </w:r>
      <w:r w:rsidRPr="00DF18FE">
        <w:rPr>
          <w:color w:val="000000"/>
          <w:sz w:val="24"/>
        </w:rPr>
        <w:t>类基金份额净值为</w:t>
      </w:r>
      <w:r w:rsidRPr="00DF18FE">
        <w:rPr>
          <w:color w:val="000000"/>
          <w:sz w:val="24"/>
        </w:rPr>
        <w:t>1.422</w:t>
      </w:r>
      <w:r w:rsidRPr="00DF18FE">
        <w:rPr>
          <w:color w:val="000000"/>
          <w:sz w:val="24"/>
        </w:rPr>
        <w:t>元，本报告期份额净值增长率</w:t>
      </w:r>
      <w:r w:rsidRPr="00DF18FE">
        <w:rPr>
          <w:color w:val="000000"/>
          <w:sz w:val="24"/>
        </w:rPr>
        <w:lastRenderedPageBreak/>
        <w:t>为</w:t>
      </w:r>
      <w:r w:rsidRPr="00DF18FE">
        <w:rPr>
          <w:color w:val="000000"/>
          <w:sz w:val="24"/>
        </w:rPr>
        <w:t>6.76%</w:t>
      </w:r>
      <w:r w:rsidRPr="00DF18FE">
        <w:rPr>
          <w:color w:val="000000"/>
          <w:sz w:val="24"/>
        </w:rPr>
        <w:t>；</w:t>
      </w:r>
      <w:r w:rsidRPr="00DF18FE">
        <w:rPr>
          <w:color w:val="000000"/>
          <w:sz w:val="24"/>
        </w:rPr>
        <w:t>C</w:t>
      </w:r>
      <w:r w:rsidRPr="00DF18FE">
        <w:rPr>
          <w:color w:val="000000"/>
          <w:sz w:val="24"/>
        </w:rPr>
        <w:t>类基金份额净值为</w:t>
      </w:r>
      <w:r w:rsidRPr="00DF18FE">
        <w:rPr>
          <w:color w:val="000000"/>
          <w:sz w:val="24"/>
        </w:rPr>
        <w:t>1.380</w:t>
      </w:r>
      <w:r w:rsidRPr="00DF18FE">
        <w:rPr>
          <w:color w:val="000000"/>
          <w:sz w:val="24"/>
        </w:rPr>
        <w:t>元，本报告期份额净值增长率为</w:t>
      </w:r>
      <w:r w:rsidRPr="00DF18FE">
        <w:rPr>
          <w:color w:val="000000"/>
          <w:sz w:val="24"/>
        </w:rPr>
        <w:t>6.65%</w:t>
      </w:r>
      <w:r w:rsidRPr="00DF18FE">
        <w:rPr>
          <w:color w:val="000000"/>
          <w:sz w:val="24"/>
        </w:rPr>
        <w:t>；同期业绩比较基准收益率为</w:t>
      </w:r>
      <w:r w:rsidRPr="00DF18FE">
        <w:rPr>
          <w:color w:val="000000"/>
          <w:sz w:val="24"/>
        </w:rPr>
        <w:t>1.53%</w:t>
      </w:r>
      <w:r w:rsidRPr="00DF18FE">
        <w:rPr>
          <w:color w:val="000000"/>
          <w:sz w:val="24"/>
        </w:rPr>
        <w:t>。</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5  </w:t>
      </w:r>
      <w:r w:rsidRPr="0078105B">
        <w:rPr>
          <w:rFonts w:ascii="宋体" w:hAnsi="宋体" w:cs="Arial" w:hint="eastAsia"/>
          <w:color w:val="000000"/>
          <w:kern w:val="0"/>
          <w:sz w:val="24"/>
          <w:szCs w:val="24"/>
        </w:rPr>
        <w:t>投资组合报告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5.1 </w:t>
      </w:r>
      <w:r w:rsidRPr="0078105B">
        <w:rPr>
          <w:rFonts w:ascii="宋体" w:hAnsi="宋体" w:cs="Arial" w:hint="eastAsia"/>
          <w:b/>
          <w:color w:val="000000"/>
          <w:kern w:val="0"/>
          <w:sz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序号</w:t>
            </w:r>
          </w:p>
        </w:tc>
        <w:tc>
          <w:tcPr>
            <w:tcW w:w="335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项目</w:t>
            </w:r>
          </w:p>
        </w:tc>
        <w:tc>
          <w:tcPr>
            <w:tcW w:w="297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金额</w:t>
            </w:r>
            <w:r w:rsidRPr="00FA472B">
              <w:rPr>
                <w:color w:val="000000"/>
                <w:sz w:val="24"/>
              </w:rPr>
              <w:t>(</w:t>
            </w:r>
            <w:r w:rsidRPr="00FA472B">
              <w:rPr>
                <w:color w:val="000000"/>
                <w:sz w:val="24"/>
              </w:rPr>
              <w:t>元</w:t>
            </w:r>
            <w:r w:rsidRPr="00FA472B">
              <w:rPr>
                <w:color w:val="000000"/>
                <w:sz w:val="24"/>
              </w:rPr>
              <w:t>)</w:t>
            </w:r>
          </w:p>
        </w:tc>
        <w:tc>
          <w:tcPr>
            <w:tcW w:w="1843"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占基金总资产的比例</w:t>
            </w: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1</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权益投资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5,462,387.91</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3.30</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其中：股票</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5,462,387.91</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3.30</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2</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固定收益投资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145,459,346.49</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87.93</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其中：债券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145,459,346.49</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87.93</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autoSpaceDE w:val="0"/>
              <w:autoSpaceDN w:val="0"/>
              <w:adjustRightInd w:val="0"/>
              <w:spacing w:before="29" w:line="360" w:lineRule="auto"/>
              <w:ind w:left="17"/>
              <w:jc w:val="left"/>
              <w:rPr>
                <w:color w:val="000000"/>
                <w:sz w:val="24"/>
              </w:rPr>
            </w:pPr>
            <w:r w:rsidRPr="00FA472B">
              <w:rPr>
                <w:color w:val="000000"/>
                <w:sz w:val="24"/>
              </w:rPr>
              <w:t>资产支持证券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tcPr>
          <w:p w:rsidR="00F016DD" w:rsidRPr="00FA472B" w:rsidRDefault="00F016DD" w:rsidP="00F4518C">
            <w:pPr>
              <w:spacing w:before="29" w:line="360" w:lineRule="auto"/>
              <w:ind w:left="17"/>
              <w:jc w:val="center"/>
              <w:rPr>
                <w:color w:val="000000"/>
                <w:sz w:val="24"/>
              </w:rPr>
            </w:pPr>
            <w:r w:rsidRPr="00FA472B">
              <w:rPr>
                <w:color w:val="000000"/>
                <w:sz w:val="24"/>
              </w:rPr>
              <w:t>3</w:t>
            </w:r>
          </w:p>
        </w:tc>
        <w:tc>
          <w:tcPr>
            <w:tcW w:w="3357" w:type="dxa"/>
          </w:tcPr>
          <w:p w:rsidR="00F016DD" w:rsidRPr="00FA472B" w:rsidRDefault="00F016DD" w:rsidP="00174038">
            <w:pPr>
              <w:spacing w:before="29" w:line="360" w:lineRule="auto"/>
              <w:ind w:leftChars="50" w:left="105"/>
              <w:rPr>
                <w:color w:val="000000"/>
                <w:sz w:val="24"/>
              </w:rPr>
            </w:pPr>
            <w:r w:rsidRPr="00FA472B">
              <w:rPr>
                <w:color w:val="000000"/>
                <w:sz w:val="24"/>
              </w:rPr>
              <w:t>贵金属投资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4</w:t>
            </w:r>
          </w:p>
        </w:tc>
        <w:tc>
          <w:tcPr>
            <w:tcW w:w="3357" w:type="dxa"/>
            <w:vAlign w:val="center"/>
          </w:tcPr>
          <w:p w:rsidR="00F016DD" w:rsidRPr="00FA472B" w:rsidRDefault="00F016DD" w:rsidP="00F4518C">
            <w:pPr>
              <w:spacing w:before="29" w:line="360" w:lineRule="auto"/>
              <w:ind w:left="17"/>
              <w:jc w:val="left"/>
              <w:rPr>
                <w:color w:val="000000"/>
                <w:sz w:val="24"/>
              </w:rPr>
            </w:pPr>
            <w:r w:rsidRPr="00FA472B">
              <w:rPr>
                <w:color w:val="000000"/>
                <w:sz w:val="24"/>
              </w:rPr>
              <w:t>金融衍生品投资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5</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其中：买断式回购的买入返售金融资产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6</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银行存款和结算备付金合计</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11,732,752.19</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7.09</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7</w:t>
            </w:r>
          </w:p>
        </w:tc>
        <w:tc>
          <w:tcPr>
            <w:tcW w:w="3357" w:type="dxa"/>
            <w:vAlign w:val="center"/>
          </w:tcPr>
          <w:p w:rsidR="00F016DD" w:rsidRPr="00FA472B" w:rsidRDefault="00F016DD" w:rsidP="00F4518C">
            <w:pPr>
              <w:jc w:val="left"/>
              <w:rPr>
                <w:sz w:val="24"/>
              </w:rPr>
            </w:pPr>
            <w:r w:rsidRPr="00FA472B">
              <w:rPr>
                <w:color w:val="000000"/>
                <w:sz w:val="24"/>
              </w:rPr>
              <w:t>其他资产</w:t>
            </w:r>
          </w:p>
        </w:tc>
        <w:tc>
          <w:tcPr>
            <w:tcW w:w="2977" w:type="dxa"/>
            <w:vAlign w:val="center"/>
          </w:tcPr>
          <w:p w:rsidR="00F016DD" w:rsidRPr="00FA472B" w:rsidRDefault="00F016DD" w:rsidP="00F4518C">
            <w:pPr>
              <w:jc w:val="right"/>
              <w:rPr>
                <w:color w:val="000000"/>
                <w:sz w:val="24"/>
              </w:rPr>
            </w:pPr>
            <w:r w:rsidRPr="00FA472B">
              <w:rPr>
                <w:color w:val="000000"/>
                <w:sz w:val="24"/>
              </w:rPr>
              <w:t>2,774,405.68</w:t>
            </w:r>
          </w:p>
        </w:tc>
        <w:tc>
          <w:tcPr>
            <w:tcW w:w="1843" w:type="dxa"/>
            <w:vAlign w:val="center"/>
          </w:tcPr>
          <w:p w:rsidR="00F016DD" w:rsidRPr="00FA472B" w:rsidRDefault="00F016DD" w:rsidP="00F4518C">
            <w:pPr>
              <w:jc w:val="right"/>
              <w:rPr>
                <w:color w:val="000000"/>
                <w:sz w:val="24"/>
              </w:rPr>
            </w:pPr>
            <w:r w:rsidRPr="00FA472B">
              <w:rPr>
                <w:color w:val="000000"/>
                <w:sz w:val="24"/>
              </w:rPr>
              <w:t>1.68</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8</w:t>
            </w:r>
          </w:p>
        </w:tc>
        <w:tc>
          <w:tcPr>
            <w:tcW w:w="3357" w:type="dxa"/>
            <w:vAlign w:val="center"/>
          </w:tcPr>
          <w:p w:rsidR="00F016DD" w:rsidRPr="00FA472B" w:rsidRDefault="00F016DD" w:rsidP="00F4518C">
            <w:pPr>
              <w:jc w:val="left"/>
              <w:rPr>
                <w:sz w:val="24"/>
              </w:rPr>
            </w:pPr>
            <w:r w:rsidRPr="00FA472B">
              <w:rPr>
                <w:color w:val="000000"/>
                <w:sz w:val="24"/>
              </w:rPr>
              <w:t>合计</w:t>
            </w:r>
          </w:p>
        </w:tc>
        <w:tc>
          <w:tcPr>
            <w:tcW w:w="2977" w:type="dxa"/>
            <w:vAlign w:val="center"/>
          </w:tcPr>
          <w:p w:rsidR="00F016DD" w:rsidRPr="00FA472B" w:rsidRDefault="00F016DD" w:rsidP="00F4518C">
            <w:pPr>
              <w:jc w:val="right"/>
              <w:rPr>
                <w:color w:val="000000"/>
                <w:sz w:val="24"/>
              </w:rPr>
            </w:pPr>
            <w:r w:rsidRPr="00FA472B">
              <w:rPr>
                <w:color w:val="000000"/>
                <w:sz w:val="24"/>
              </w:rPr>
              <w:t>165,428,892.27</w:t>
            </w:r>
          </w:p>
        </w:tc>
        <w:tc>
          <w:tcPr>
            <w:tcW w:w="1843" w:type="dxa"/>
            <w:vAlign w:val="center"/>
          </w:tcPr>
          <w:p w:rsidR="00F016DD" w:rsidRPr="00FA472B" w:rsidRDefault="00F016DD" w:rsidP="00F4518C">
            <w:pPr>
              <w:jc w:val="right"/>
              <w:rPr>
                <w:color w:val="000000"/>
                <w:sz w:val="24"/>
              </w:rPr>
            </w:pPr>
            <w:r w:rsidRPr="00FA472B">
              <w:rPr>
                <w:color w:val="000000"/>
                <w:sz w:val="24"/>
              </w:rPr>
              <w:t>100.00</w:t>
            </w:r>
          </w:p>
        </w:tc>
      </w:tr>
    </w:tbl>
    <w:p w:rsidR="00874AA3" w:rsidRPr="00C70969" w:rsidRDefault="00874AA3" w:rsidP="00B54884">
      <w:pPr>
        <w:autoSpaceDE w:val="0"/>
        <w:autoSpaceDN w:val="0"/>
        <w:adjustRightInd w:val="0"/>
        <w:spacing w:beforeLines="100" w:before="312" w:line="360" w:lineRule="auto"/>
        <w:jc w:val="left"/>
        <w:rPr>
          <w:rFonts w:eastAsiaTheme="minorEastAsia"/>
          <w:b/>
          <w:color w:val="000000" w:themeColor="text1"/>
          <w:kern w:val="0"/>
          <w:sz w:val="24"/>
        </w:rPr>
      </w:pPr>
      <w:r w:rsidRPr="00C70969">
        <w:rPr>
          <w:rFonts w:eastAsiaTheme="minorEastAsia"/>
          <w:b/>
          <w:color w:val="000000" w:themeColor="text1"/>
          <w:kern w:val="0"/>
          <w:sz w:val="24"/>
        </w:rPr>
        <w:t xml:space="preserve">5.2 </w:t>
      </w:r>
      <w:r w:rsidRPr="00C70969">
        <w:rPr>
          <w:rFonts w:eastAsiaTheme="minorEastAsia"/>
          <w:b/>
          <w:color w:val="000000" w:themeColor="text1"/>
          <w:kern w:val="0"/>
          <w:sz w:val="24"/>
        </w:rPr>
        <w:t>报告期末按行业分类的股票投资组合</w:t>
      </w:r>
    </w:p>
    <w:p w:rsidR="00874AA3" w:rsidRPr="00C70969" w:rsidRDefault="00874AA3" w:rsidP="00874AA3">
      <w:pPr>
        <w:rPr>
          <w:b/>
          <w:sz w:val="24"/>
        </w:rPr>
      </w:pPr>
      <w:r w:rsidRPr="00C70969">
        <w:rPr>
          <w:b/>
          <w:sz w:val="24"/>
        </w:rPr>
        <w:t xml:space="preserve"> </w:t>
      </w:r>
      <w:r w:rsidRPr="00C70969">
        <w:rPr>
          <w:rFonts w:eastAsiaTheme="minorEastAsia"/>
          <w:b/>
          <w:color w:val="000000" w:themeColor="text1"/>
          <w:kern w:val="0"/>
          <w:sz w:val="24"/>
        </w:rPr>
        <w:t>5.2.1</w:t>
      </w:r>
      <w:r w:rsidRPr="00C70969">
        <w:rPr>
          <w:rFonts w:eastAsiaTheme="minorEastAsia"/>
          <w:b/>
          <w:color w:val="000000" w:themeColor="text1"/>
          <w:kern w:val="0"/>
          <w:sz w:val="24"/>
        </w:rPr>
        <w:t>报告期末按行业分类的境内股票投资组合</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40"/>
        <w:gridCol w:w="3691"/>
        <w:gridCol w:w="2852"/>
        <w:gridCol w:w="1648"/>
      </w:tblGrid>
      <w:tr w:rsidR="00874AA3" w:rsidRPr="00C70969" w:rsidTr="0071134C">
        <w:trPr>
          <w:trHeight w:val="390"/>
        </w:trPr>
        <w:tc>
          <w:tcPr>
            <w:tcW w:w="540" w:type="dxa"/>
            <w:tcBorders>
              <w:top w:val="single" w:sz="4" w:space="0" w:color="000000"/>
              <w:left w:val="single" w:sz="4" w:space="0" w:color="000000"/>
              <w:bottom w:val="single" w:sz="4" w:space="0" w:color="000000"/>
              <w:right w:val="single" w:sz="4" w:space="0" w:color="000000"/>
            </w:tcBorders>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代码</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行业类别</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公允价值（元）</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占基金资产净值比例（％）</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A</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农、林、牧、渔业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autoSpaceDE w:val="0"/>
              <w:autoSpaceDN w:val="0"/>
              <w:adjustRightInd w:val="0"/>
              <w:spacing w:before="29" w:line="360" w:lineRule="auto"/>
              <w:ind w:left="15"/>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utoSpaceDE w:val="0"/>
              <w:autoSpaceDN w:val="0"/>
              <w:adjustRightInd w:val="0"/>
              <w:spacing w:before="29" w:line="360" w:lineRule="auto"/>
              <w:ind w:left="15"/>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B</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采矿业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p w:rsidR="00874AA3" w:rsidRPr="00C70969" w:rsidRDefault="00874AA3" w:rsidP="0071134C">
            <w:pPr>
              <w:jc w:val="right"/>
              <w:rPr>
                <w:rFonts w:eastAsiaTheme="minorEastAsia"/>
                <w:color w:val="000000" w:themeColor="text1"/>
                <w:sz w:val="24"/>
              </w:rPr>
            </w:pP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p w:rsidR="00874AA3" w:rsidRPr="00C70969" w:rsidRDefault="00874AA3" w:rsidP="0071134C">
            <w:pPr>
              <w:jc w:val="right"/>
              <w:rPr>
                <w:rFonts w:eastAsiaTheme="minorEastAsia"/>
                <w:color w:val="000000" w:themeColor="text1"/>
                <w:sz w:val="24"/>
              </w:rPr>
            </w:pP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C</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制造业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2,781,391.20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1.84</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lastRenderedPageBreak/>
              <w:t>D</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电力、热力、燃气及水生产和供应业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E</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建筑业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F</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批发和零售业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G</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交通运输、仓储和邮政业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H</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住宿和餐饮业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I</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信息传输、软件和信息技术服务业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J</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金融业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2,680,996.71</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1.78</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K</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房地产业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L</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租赁和商务服务业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M</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科学研究和技术服务业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N</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水利、环境和公共设施管理业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O</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居民服务、修理和其他服务业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P</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教育</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Q</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卫生和社会工作</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文化、体育和娱乐业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S</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综合</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合计</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5,462,387.91</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3.62</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5.3 </w:t>
      </w:r>
      <w:r w:rsidRPr="0078105B">
        <w:rPr>
          <w:rFonts w:ascii="宋体" w:hAnsi="宋体" w:cs="Arial" w:hint="eastAsia"/>
          <w:b/>
          <w:color w:val="000000"/>
          <w:kern w:val="0"/>
          <w:sz w:val="24"/>
        </w:rPr>
        <w:t>报告期末按公允价值占基金资产净值比例大小排序的前十名股票投资明细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417"/>
        <w:gridCol w:w="1560"/>
        <w:gridCol w:w="2268"/>
        <w:gridCol w:w="1559"/>
      </w:tblGrid>
      <w:tr w:rsidR="00F016DD" w:rsidRPr="0078105B" w:rsidTr="00174038">
        <w:tc>
          <w:tcPr>
            <w:tcW w:w="817"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序号</w:t>
            </w:r>
          </w:p>
        </w:tc>
        <w:tc>
          <w:tcPr>
            <w:tcW w:w="1276"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股票代码</w:t>
            </w:r>
          </w:p>
        </w:tc>
        <w:tc>
          <w:tcPr>
            <w:tcW w:w="1417"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股票名称</w:t>
            </w:r>
          </w:p>
        </w:tc>
        <w:tc>
          <w:tcPr>
            <w:tcW w:w="1560"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数量</w:t>
            </w:r>
            <w:r w:rsidRPr="00FA472B">
              <w:rPr>
                <w:color w:val="000000"/>
                <w:sz w:val="24"/>
              </w:rPr>
              <w:t>(</w:t>
            </w:r>
            <w:r w:rsidRPr="00FA472B">
              <w:rPr>
                <w:color w:val="000000"/>
                <w:sz w:val="24"/>
              </w:rPr>
              <w:t>股</w:t>
            </w:r>
            <w:r w:rsidRPr="00FA472B">
              <w:rPr>
                <w:color w:val="000000"/>
                <w:sz w:val="24"/>
              </w:rPr>
              <w:t>)</w:t>
            </w:r>
          </w:p>
        </w:tc>
        <w:tc>
          <w:tcPr>
            <w:tcW w:w="2268" w:type="dxa"/>
            <w:vAlign w:val="center"/>
          </w:tcPr>
          <w:p w:rsidR="00F016DD" w:rsidRPr="00FA472B" w:rsidRDefault="00F016DD" w:rsidP="000871DB">
            <w:pPr>
              <w:autoSpaceDE w:val="0"/>
              <w:autoSpaceDN w:val="0"/>
              <w:adjustRightInd w:val="0"/>
              <w:spacing w:before="29" w:line="360" w:lineRule="auto"/>
              <w:ind w:left="17"/>
              <w:jc w:val="center"/>
              <w:rPr>
                <w:color w:val="000000"/>
                <w:sz w:val="24"/>
              </w:rPr>
            </w:pPr>
            <w:r w:rsidRPr="00FA472B">
              <w:rPr>
                <w:color w:val="000000"/>
                <w:sz w:val="24"/>
              </w:rPr>
              <w:t>公允价值</w:t>
            </w:r>
            <w:r w:rsidRPr="00FA472B">
              <w:rPr>
                <w:color w:val="000000"/>
                <w:sz w:val="24"/>
              </w:rPr>
              <w:t>(</w:t>
            </w:r>
            <w:r w:rsidRPr="00FA472B">
              <w:rPr>
                <w:color w:val="000000"/>
                <w:sz w:val="24"/>
              </w:rPr>
              <w:t>元</w:t>
            </w:r>
            <w:r w:rsidRPr="00FA472B">
              <w:rPr>
                <w:color w:val="000000"/>
                <w:sz w:val="24"/>
              </w:rPr>
              <w:t>)</w:t>
            </w:r>
          </w:p>
        </w:tc>
        <w:tc>
          <w:tcPr>
            <w:tcW w:w="1559"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占基金资产净值比例</w:t>
            </w:r>
            <w:r w:rsidRPr="00FA472B">
              <w:rPr>
                <w:color w:val="000000"/>
                <w:sz w:val="24"/>
              </w:rPr>
              <w:t>(</w:t>
            </w:r>
            <w:r w:rsidRPr="00FA472B">
              <w:rPr>
                <w:color w:val="000000"/>
                <w:sz w:val="24"/>
              </w:rPr>
              <w:t>％</w:t>
            </w:r>
            <w:r w:rsidRPr="00FA472B">
              <w:rPr>
                <w:color w:val="000000"/>
                <w:sz w:val="24"/>
              </w:rPr>
              <w:t>)</w:t>
            </w:r>
          </w:p>
        </w:tc>
      </w:tr>
      <w:tr w:rsidR="00244B58">
        <w:tc>
          <w:tcPr>
            <w:tcW w:w="817" w:type="dxa"/>
            <w:vAlign w:val="center"/>
          </w:tcPr>
          <w:p w:rsidR="00244B58" w:rsidRDefault="00916880">
            <w:pPr>
              <w:jc w:val="center"/>
            </w:pPr>
            <w:r>
              <w:rPr>
                <w:color w:val="000000"/>
                <w:sz w:val="24"/>
              </w:rPr>
              <w:t>1</w:t>
            </w:r>
          </w:p>
        </w:tc>
        <w:tc>
          <w:tcPr>
            <w:tcW w:w="1276" w:type="dxa"/>
            <w:vAlign w:val="center"/>
          </w:tcPr>
          <w:p w:rsidR="00244B58" w:rsidRDefault="00916880">
            <w:pPr>
              <w:jc w:val="center"/>
            </w:pPr>
            <w:r>
              <w:rPr>
                <w:color w:val="000000"/>
                <w:sz w:val="24"/>
              </w:rPr>
              <w:t>000001</w:t>
            </w:r>
          </w:p>
        </w:tc>
        <w:tc>
          <w:tcPr>
            <w:tcW w:w="1417" w:type="dxa"/>
            <w:vAlign w:val="center"/>
          </w:tcPr>
          <w:p w:rsidR="00244B58" w:rsidRDefault="00916880">
            <w:pPr>
              <w:jc w:val="center"/>
            </w:pPr>
            <w:r>
              <w:rPr>
                <w:color w:val="000000"/>
                <w:sz w:val="24"/>
              </w:rPr>
              <w:t>平安银行</w:t>
            </w:r>
          </w:p>
        </w:tc>
        <w:tc>
          <w:tcPr>
            <w:tcW w:w="1560" w:type="dxa"/>
            <w:vAlign w:val="center"/>
          </w:tcPr>
          <w:p w:rsidR="00244B58" w:rsidRDefault="00916880">
            <w:pPr>
              <w:jc w:val="right"/>
            </w:pPr>
            <w:r>
              <w:rPr>
                <w:color w:val="000000"/>
                <w:sz w:val="24"/>
              </w:rPr>
              <w:t>171,969</w:t>
            </w:r>
          </w:p>
        </w:tc>
        <w:tc>
          <w:tcPr>
            <w:tcW w:w="2268" w:type="dxa"/>
            <w:vAlign w:val="center"/>
          </w:tcPr>
          <w:p w:rsidR="00244B58" w:rsidRDefault="00916880">
            <w:pPr>
              <w:jc w:val="right"/>
            </w:pPr>
            <w:r>
              <w:rPr>
                <w:color w:val="000000"/>
                <w:sz w:val="24"/>
              </w:rPr>
              <w:t>2,680,996.71</w:t>
            </w:r>
          </w:p>
        </w:tc>
        <w:tc>
          <w:tcPr>
            <w:tcW w:w="1559" w:type="dxa"/>
            <w:vAlign w:val="center"/>
          </w:tcPr>
          <w:p w:rsidR="00244B58" w:rsidRDefault="00916880">
            <w:pPr>
              <w:jc w:val="right"/>
            </w:pPr>
            <w:r>
              <w:rPr>
                <w:color w:val="000000"/>
                <w:sz w:val="24"/>
              </w:rPr>
              <w:t>1.78</w:t>
            </w:r>
          </w:p>
        </w:tc>
      </w:tr>
      <w:tr w:rsidR="00244B58">
        <w:tc>
          <w:tcPr>
            <w:tcW w:w="817" w:type="dxa"/>
            <w:vAlign w:val="center"/>
          </w:tcPr>
          <w:p w:rsidR="00244B58" w:rsidRDefault="00916880">
            <w:pPr>
              <w:jc w:val="center"/>
            </w:pPr>
            <w:r>
              <w:rPr>
                <w:color w:val="000000"/>
                <w:sz w:val="24"/>
              </w:rPr>
              <w:t>2</w:t>
            </w:r>
          </w:p>
        </w:tc>
        <w:tc>
          <w:tcPr>
            <w:tcW w:w="1276" w:type="dxa"/>
            <w:vAlign w:val="center"/>
          </w:tcPr>
          <w:p w:rsidR="00244B58" w:rsidRDefault="00916880">
            <w:pPr>
              <w:jc w:val="center"/>
            </w:pPr>
            <w:r>
              <w:rPr>
                <w:color w:val="000000"/>
                <w:sz w:val="24"/>
              </w:rPr>
              <w:t>603338</w:t>
            </w:r>
          </w:p>
        </w:tc>
        <w:tc>
          <w:tcPr>
            <w:tcW w:w="1417" w:type="dxa"/>
            <w:vAlign w:val="center"/>
          </w:tcPr>
          <w:p w:rsidR="00244B58" w:rsidRDefault="00916880">
            <w:pPr>
              <w:jc w:val="center"/>
            </w:pPr>
            <w:r>
              <w:rPr>
                <w:color w:val="000000"/>
                <w:sz w:val="24"/>
              </w:rPr>
              <w:t>浙江鼎力</w:t>
            </w:r>
          </w:p>
        </w:tc>
        <w:tc>
          <w:tcPr>
            <w:tcW w:w="1560" w:type="dxa"/>
            <w:vAlign w:val="center"/>
          </w:tcPr>
          <w:p w:rsidR="00244B58" w:rsidRDefault="00916880">
            <w:pPr>
              <w:jc w:val="right"/>
            </w:pPr>
            <w:r>
              <w:rPr>
                <w:color w:val="000000"/>
                <w:sz w:val="24"/>
              </w:rPr>
              <w:t>32,130</w:t>
            </w:r>
          </w:p>
        </w:tc>
        <w:tc>
          <w:tcPr>
            <w:tcW w:w="2268" w:type="dxa"/>
            <w:vAlign w:val="center"/>
          </w:tcPr>
          <w:p w:rsidR="00244B58" w:rsidRDefault="00916880">
            <w:pPr>
              <w:jc w:val="right"/>
            </w:pPr>
            <w:r>
              <w:rPr>
                <w:color w:val="000000"/>
                <w:sz w:val="24"/>
              </w:rPr>
              <w:t>1,893,739.68</w:t>
            </w:r>
          </w:p>
        </w:tc>
        <w:tc>
          <w:tcPr>
            <w:tcW w:w="1559" w:type="dxa"/>
            <w:vAlign w:val="center"/>
          </w:tcPr>
          <w:p w:rsidR="00244B58" w:rsidRDefault="00916880">
            <w:pPr>
              <w:jc w:val="right"/>
            </w:pPr>
            <w:r>
              <w:rPr>
                <w:color w:val="000000"/>
                <w:sz w:val="24"/>
              </w:rPr>
              <w:t>1.26</w:t>
            </w:r>
          </w:p>
        </w:tc>
      </w:tr>
      <w:tr w:rsidR="00244B58">
        <w:tc>
          <w:tcPr>
            <w:tcW w:w="817" w:type="dxa"/>
            <w:vAlign w:val="center"/>
          </w:tcPr>
          <w:p w:rsidR="00244B58" w:rsidRDefault="00916880">
            <w:pPr>
              <w:jc w:val="center"/>
            </w:pPr>
            <w:r>
              <w:rPr>
                <w:color w:val="000000"/>
                <w:sz w:val="24"/>
              </w:rPr>
              <w:t>3</w:t>
            </w:r>
          </w:p>
        </w:tc>
        <w:tc>
          <w:tcPr>
            <w:tcW w:w="1276" w:type="dxa"/>
            <w:vAlign w:val="center"/>
          </w:tcPr>
          <w:p w:rsidR="00244B58" w:rsidRDefault="00916880">
            <w:pPr>
              <w:jc w:val="center"/>
            </w:pPr>
            <w:r>
              <w:rPr>
                <w:color w:val="000000"/>
                <w:sz w:val="24"/>
              </w:rPr>
              <w:t>000568</w:t>
            </w:r>
          </w:p>
        </w:tc>
        <w:tc>
          <w:tcPr>
            <w:tcW w:w="1417" w:type="dxa"/>
            <w:vAlign w:val="center"/>
          </w:tcPr>
          <w:p w:rsidR="00244B58" w:rsidRDefault="00916880">
            <w:pPr>
              <w:jc w:val="center"/>
            </w:pPr>
            <w:r>
              <w:rPr>
                <w:color w:val="000000"/>
                <w:sz w:val="24"/>
              </w:rPr>
              <w:t>泸州老窖</w:t>
            </w:r>
          </w:p>
        </w:tc>
        <w:tc>
          <w:tcPr>
            <w:tcW w:w="1560" w:type="dxa"/>
            <w:vAlign w:val="center"/>
          </w:tcPr>
          <w:p w:rsidR="00244B58" w:rsidRDefault="00916880">
            <w:pPr>
              <w:jc w:val="right"/>
            </w:pPr>
            <w:r>
              <w:rPr>
                <w:color w:val="000000"/>
                <w:sz w:val="24"/>
              </w:rPr>
              <w:t>10,416</w:t>
            </w:r>
          </w:p>
        </w:tc>
        <w:tc>
          <w:tcPr>
            <w:tcW w:w="2268" w:type="dxa"/>
            <w:vAlign w:val="center"/>
          </w:tcPr>
          <w:p w:rsidR="00244B58" w:rsidRDefault="00916880">
            <w:pPr>
              <w:jc w:val="right"/>
            </w:pPr>
            <w:r>
              <w:rPr>
                <w:color w:val="000000"/>
                <w:sz w:val="24"/>
              </w:rPr>
              <w:t>887,651.52</w:t>
            </w:r>
          </w:p>
        </w:tc>
        <w:tc>
          <w:tcPr>
            <w:tcW w:w="1559" w:type="dxa"/>
            <w:vAlign w:val="center"/>
          </w:tcPr>
          <w:p w:rsidR="00244B58" w:rsidRDefault="00916880">
            <w:pPr>
              <w:jc w:val="right"/>
            </w:pPr>
            <w:r>
              <w:rPr>
                <w:color w:val="000000"/>
                <w:sz w:val="24"/>
              </w:rPr>
              <w:t>0.59</w:t>
            </w:r>
          </w:p>
        </w:tc>
      </w:tr>
    </w:tbl>
    <w:p w:rsidR="006A1153" w:rsidRPr="006A1153" w:rsidRDefault="00F016DD" w:rsidP="00B54884">
      <w:pPr>
        <w:autoSpaceDE w:val="0"/>
        <w:autoSpaceDN w:val="0"/>
        <w:adjustRightInd w:val="0"/>
        <w:spacing w:beforeLines="100" w:before="312" w:line="360" w:lineRule="auto"/>
        <w:jc w:val="left"/>
        <w:rPr>
          <w:rFonts w:eastAsiaTheme="minorEastAsia"/>
          <w:b/>
          <w:color w:val="000000" w:themeColor="text1"/>
          <w:kern w:val="0"/>
          <w:sz w:val="24"/>
        </w:rPr>
      </w:pPr>
      <w:r w:rsidRPr="0078105B">
        <w:rPr>
          <w:rFonts w:ascii="宋体" w:hAnsi="宋体" w:cs="Arial"/>
          <w:b/>
          <w:color w:val="000000"/>
          <w:kern w:val="0"/>
          <w:sz w:val="24"/>
        </w:rPr>
        <w:t xml:space="preserve">5.4 </w:t>
      </w:r>
      <w:r w:rsidRPr="0078105B">
        <w:rPr>
          <w:rFonts w:ascii="宋体" w:hAnsi="宋体" w:cs="Arial" w:hint="eastAsia"/>
          <w:b/>
          <w:color w:val="000000"/>
          <w:kern w:val="0"/>
          <w:sz w:val="24"/>
        </w:rPr>
        <w:t>报告期末按债券品种分类的债券投资组合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2835"/>
        <w:gridCol w:w="1616"/>
      </w:tblGrid>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序号</w:t>
            </w:r>
          </w:p>
        </w:tc>
        <w:tc>
          <w:tcPr>
            <w:tcW w:w="3260"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债券品种</w:t>
            </w:r>
          </w:p>
        </w:tc>
        <w:tc>
          <w:tcPr>
            <w:tcW w:w="2835"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公允价值</w:t>
            </w:r>
            <w:r w:rsidRPr="006A1153">
              <w:rPr>
                <w:rFonts w:eastAsiaTheme="minorEastAsia"/>
                <w:color w:val="000000" w:themeColor="text1"/>
                <w:sz w:val="24"/>
              </w:rPr>
              <w:t>(</w:t>
            </w:r>
            <w:r w:rsidRPr="006A1153">
              <w:rPr>
                <w:rFonts w:eastAsiaTheme="minorEastAsia"/>
                <w:color w:val="000000" w:themeColor="text1"/>
                <w:sz w:val="24"/>
              </w:rPr>
              <w:t>元</w:t>
            </w: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占基金资产净值比例</w:t>
            </w:r>
            <w:r w:rsidRPr="006A1153">
              <w:rPr>
                <w:rFonts w:eastAsiaTheme="minorEastAsia"/>
                <w:color w:val="000000" w:themeColor="text1"/>
                <w:sz w:val="24"/>
              </w:rPr>
              <w:t>(</w:t>
            </w:r>
            <w:r w:rsidRPr="006A1153">
              <w:rPr>
                <w:rFonts w:eastAsiaTheme="minorEastAsia"/>
                <w:color w:val="000000" w:themeColor="text1"/>
                <w:sz w:val="24"/>
              </w:rPr>
              <w:t>％</w:t>
            </w: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国家债券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2</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央行票据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3</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金融债券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8,096,000.00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5.37</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其中：政策性金融债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8,096,000.00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5.37</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4</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13,093,100.00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8.68</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5</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企业短期融资券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6</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中期票据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7</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可转债</w:t>
            </w:r>
            <w:r w:rsidR="00524368" w:rsidRPr="00524368">
              <w:rPr>
                <w:rFonts w:eastAsiaTheme="minorEastAsia" w:hint="eastAsia"/>
                <w:color w:val="000000" w:themeColor="text1"/>
                <w:sz w:val="24"/>
              </w:rPr>
              <w:t>（可交换债）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124,270,246.49</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82.43</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8</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同业存单</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9</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其他</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10</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合计</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145,459,346.49</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96.48</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5.5 </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的前五名债券投资明细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
        <w:gridCol w:w="1559"/>
        <w:gridCol w:w="1985"/>
        <w:gridCol w:w="1559"/>
        <w:gridCol w:w="2126"/>
        <w:gridCol w:w="990"/>
      </w:tblGrid>
      <w:tr w:rsidR="00F016DD" w:rsidRPr="0078105B" w:rsidTr="00CA7FF7">
        <w:tc>
          <w:tcPr>
            <w:tcW w:w="802"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序号</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债券代码</w:t>
            </w:r>
          </w:p>
        </w:tc>
        <w:tc>
          <w:tcPr>
            <w:tcW w:w="1985"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债券名称</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数量（张）</w:t>
            </w:r>
          </w:p>
        </w:tc>
        <w:tc>
          <w:tcPr>
            <w:tcW w:w="2126"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公允价值</w:t>
            </w:r>
            <w:r w:rsidRPr="00FA472B">
              <w:rPr>
                <w:color w:val="000000"/>
                <w:kern w:val="0"/>
                <w:sz w:val="24"/>
              </w:rPr>
              <w:t>(</w:t>
            </w:r>
            <w:r w:rsidRPr="00FA472B">
              <w:rPr>
                <w:color w:val="000000"/>
                <w:kern w:val="0"/>
                <w:sz w:val="24"/>
              </w:rPr>
              <w:t>元</w:t>
            </w:r>
            <w:r w:rsidRPr="00FA472B">
              <w:rPr>
                <w:color w:val="000000"/>
                <w:kern w:val="0"/>
                <w:sz w:val="24"/>
              </w:rPr>
              <w:t>)</w:t>
            </w:r>
          </w:p>
        </w:tc>
        <w:tc>
          <w:tcPr>
            <w:tcW w:w="990"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占基金资产净值比例（％）</w:t>
            </w:r>
          </w:p>
        </w:tc>
      </w:tr>
      <w:tr w:rsidR="00244B58">
        <w:tc>
          <w:tcPr>
            <w:tcW w:w="802" w:type="dxa"/>
            <w:vAlign w:val="center"/>
          </w:tcPr>
          <w:p w:rsidR="00244B58" w:rsidRDefault="00916880">
            <w:pPr>
              <w:jc w:val="center"/>
            </w:pPr>
            <w:r>
              <w:rPr>
                <w:color w:val="000000"/>
                <w:sz w:val="24"/>
              </w:rPr>
              <w:t>1</w:t>
            </w:r>
          </w:p>
        </w:tc>
        <w:tc>
          <w:tcPr>
            <w:tcW w:w="1559" w:type="dxa"/>
            <w:vAlign w:val="center"/>
          </w:tcPr>
          <w:p w:rsidR="00244B58" w:rsidRDefault="00916880">
            <w:pPr>
              <w:jc w:val="center"/>
            </w:pPr>
            <w:r>
              <w:rPr>
                <w:color w:val="000000"/>
                <w:sz w:val="24"/>
              </w:rPr>
              <w:t>113011</w:t>
            </w:r>
          </w:p>
        </w:tc>
        <w:tc>
          <w:tcPr>
            <w:tcW w:w="1985" w:type="dxa"/>
            <w:vAlign w:val="center"/>
          </w:tcPr>
          <w:p w:rsidR="00244B58" w:rsidRDefault="00916880">
            <w:pPr>
              <w:jc w:val="center"/>
            </w:pPr>
            <w:r>
              <w:rPr>
                <w:color w:val="000000"/>
                <w:sz w:val="24"/>
              </w:rPr>
              <w:t>光大转债</w:t>
            </w:r>
          </w:p>
        </w:tc>
        <w:tc>
          <w:tcPr>
            <w:tcW w:w="1559" w:type="dxa"/>
            <w:vAlign w:val="center"/>
          </w:tcPr>
          <w:p w:rsidR="00244B58" w:rsidRDefault="00916880">
            <w:pPr>
              <w:jc w:val="right"/>
            </w:pPr>
            <w:r>
              <w:rPr>
                <w:color w:val="000000"/>
                <w:sz w:val="24"/>
              </w:rPr>
              <w:t>109,430</w:t>
            </w:r>
          </w:p>
        </w:tc>
        <w:tc>
          <w:tcPr>
            <w:tcW w:w="2126" w:type="dxa"/>
            <w:vAlign w:val="center"/>
          </w:tcPr>
          <w:p w:rsidR="00244B58" w:rsidRDefault="00916880">
            <w:pPr>
              <w:jc w:val="right"/>
            </w:pPr>
            <w:r>
              <w:rPr>
                <w:color w:val="000000"/>
                <w:sz w:val="24"/>
              </w:rPr>
              <w:t>12,422,493.60</w:t>
            </w:r>
          </w:p>
        </w:tc>
        <w:tc>
          <w:tcPr>
            <w:tcW w:w="990" w:type="dxa"/>
            <w:vAlign w:val="center"/>
          </w:tcPr>
          <w:p w:rsidR="00244B58" w:rsidRDefault="00916880">
            <w:pPr>
              <w:jc w:val="right"/>
            </w:pPr>
            <w:r>
              <w:rPr>
                <w:color w:val="000000"/>
                <w:sz w:val="24"/>
              </w:rPr>
              <w:t>8.24</w:t>
            </w:r>
          </w:p>
        </w:tc>
      </w:tr>
      <w:tr w:rsidR="00244B58">
        <w:tc>
          <w:tcPr>
            <w:tcW w:w="802" w:type="dxa"/>
            <w:vAlign w:val="center"/>
          </w:tcPr>
          <w:p w:rsidR="00244B58" w:rsidRDefault="00916880">
            <w:pPr>
              <w:jc w:val="center"/>
            </w:pPr>
            <w:r>
              <w:rPr>
                <w:color w:val="000000"/>
                <w:sz w:val="24"/>
              </w:rPr>
              <w:t>2</w:t>
            </w:r>
          </w:p>
        </w:tc>
        <w:tc>
          <w:tcPr>
            <w:tcW w:w="1559" w:type="dxa"/>
            <w:vAlign w:val="center"/>
          </w:tcPr>
          <w:p w:rsidR="00244B58" w:rsidRDefault="00916880">
            <w:pPr>
              <w:jc w:val="center"/>
            </w:pPr>
            <w:r>
              <w:rPr>
                <w:color w:val="000000"/>
                <w:sz w:val="24"/>
              </w:rPr>
              <w:t>123003</w:t>
            </w:r>
          </w:p>
        </w:tc>
        <w:tc>
          <w:tcPr>
            <w:tcW w:w="1985" w:type="dxa"/>
            <w:vAlign w:val="center"/>
          </w:tcPr>
          <w:p w:rsidR="00244B58" w:rsidRDefault="00916880">
            <w:pPr>
              <w:jc w:val="center"/>
            </w:pPr>
            <w:r>
              <w:rPr>
                <w:color w:val="000000"/>
                <w:sz w:val="24"/>
              </w:rPr>
              <w:t>蓝思转债</w:t>
            </w:r>
          </w:p>
        </w:tc>
        <w:tc>
          <w:tcPr>
            <w:tcW w:w="1559" w:type="dxa"/>
            <w:vAlign w:val="center"/>
          </w:tcPr>
          <w:p w:rsidR="00244B58" w:rsidRDefault="00916880">
            <w:pPr>
              <w:jc w:val="right"/>
            </w:pPr>
            <w:r>
              <w:rPr>
                <w:color w:val="000000"/>
                <w:sz w:val="24"/>
              </w:rPr>
              <w:t>89,952</w:t>
            </w:r>
          </w:p>
        </w:tc>
        <w:tc>
          <w:tcPr>
            <w:tcW w:w="2126" w:type="dxa"/>
            <w:vAlign w:val="center"/>
          </w:tcPr>
          <w:p w:rsidR="00244B58" w:rsidRDefault="00916880">
            <w:pPr>
              <w:jc w:val="right"/>
            </w:pPr>
            <w:r>
              <w:rPr>
                <w:color w:val="000000"/>
                <w:sz w:val="24"/>
              </w:rPr>
              <w:t>10,206,853.44</w:t>
            </w:r>
          </w:p>
        </w:tc>
        <w:tc>
          <w:tcPr>
            <w:tcW w:w="990" w:type="dxa"/>
            <w:vAlign w:val="center"/>
          </w:tcPr>
          <w:p w:rsidR="00244B58" w:rsidRDefault="00916880">
            <w:pPr>
              <w:jc w:val="right"/>
            </w:pPr>
            <w:r>
              <w:rPr>
                <w:color w:val="000000"/>
                <w:sz w:val="24"/>
              </w:rPr>
              <w:t>6.77</w:t>
            </w:r>
          </w:p>
        </w:tc>
      </w:tr>
      <w:tr w:rsidR="00244B58">
        <w:tc>
          <w:tcPr>
            <w:tcW w:w="802" w:type="dxa"/>
            <w:vAlign w:val="center"/>
          </w:tcPr>
          <w:p w:rsidR="00244B58" w:rsidRDefault="00916880">
            <w:pPr>
              <w:jc w:val="center"/>
            </w:pPr>
            <w:r>
              <w:rPr>
                <w:color w:val="000000"/>
                <w:sz w:val="24"/>
              </w:rPr>
              <w:t>3</w:t>
            </w:r>
          </w:p>
        </w:tc>
        <w:tc>
          <w:tcPr>
            <w:tcW w:w="1559" w:type="dxa"/>
            <w:vAlign w:val="center"/>
          </w:tcPr>
          <w:p w:rsidR="00244B58" w:rsidRDefault="00916880">
            <w:pPr>
              <w:jc w:val="center"/>
            </w:pPr>
            <w:r>
              <w:rPr>
                <w:color w:val="000000"/>
                <w:sz w:val="24"/>
              </w:rPr>
              <w:t>018007</w:t>
            </w:r>
          </w:p>
        </w:tc>
        <w:tc>
          <w:tcPr>
            <w:tcW w:w="1985" w:type="dxa"/>
            <w:vAlign w:val="center"/>
          </w:tcPr>
          <w:p w:rsidR="00244B58" w:rsidRDefault="00916880">
            <w:pPr>
              <w:jc w:val="center"/>
            </w:pPr>
            <w:r>
              <w:rPr>
                <w:color w:val="000000"/>
                <w:sz w:val="24"/>
              </w:rPr>
              <w:t>国开</w:t>
            </w:r>
            <w:r>
              <w:rPr>
                <w:color w:val="000000"/>
                <w:sz w:val="24"/>
              </w:rPr>
              <w:t>1801</w:t>
            </w:r>
          </w:p>
        </w:tc>
        <w:tc>
          <w:tcPr>
            <w:tcW w:w="1559" w:type="dxa"/>
            <w:vAlign w:val="center"/>
          </w:tcPr>
          <w:p w:rsidR="00244B58" w:rsidRDefault="00916880">
            <w:pPr>
              <w:jc w:val="right"/>
            </w:pPr>
            <w:r>
              <w:rPr>
                <w:color w:val="000000"/>
                <w:sz w:val="24"/>
              </w:rPr>
              <w:t>80,000</w:t>
            </w:r>
          </w:p>
        </w:tc>
        <w:tc>
          <w:tcPr>
            <w:tcW w:w="2126" w:type="dxa"/>
            <w:vAlign w:val="center"/>
          </w:tcPr>
          <w:p w:rsidR="00244B58" w:rsidRDefault="00916880">
            <w:pPr>
              <w:jc w:val="right"/>
            </w:pPr>
            <w:r>
              <w:rPr>
                <w:color w:val="000000"/>
                <w:sz w:val="24"/>
              </w:rPr>
              <w:t>8,096,000.00</w:t>
            </w:r>
          </w:p>
        </w:tc>
        <w:tc>
          <w:tcPr>
            <w:tcW w:w="990" w:type="dxa"/>
            <w:vAlign w:val="center"/>
          </w:tcPr>
          <w:p w:rsidR="00244B58" w:rsidRDefault="00916880">
            <w:pPr>
              <w:jc w:val="right"/>
            </w:pPr>
            <w:r>
              <w:rPr>
                <w:color w:val="000000"/>
                <w:sz w:val="24"/>
              </w:rPr>
              <w:t>5.37</w:t>
            </w:r>
          </w:p>
        </w:tc>
      </w:tr>
      <w:tr w:rsidR="00244B58">
        <w:tc>
          <w:tcPr>
            <w:tcW w:w="802" w:type="dxa"/>
            <w:vAlign w:val="center"/>
          </w:tcPr>
          <w:p w:rsidR="00244B58" w:rsidRDefault="00916880">
            <w:pPr>
              <w:jc w:val="center"/>
            </w:pPr>
            <w:r>
              <w:rPr>
                <w:color w:val="000000"/>
                <w:sz w:val="24"/>
              </w:rPr>
              <w:t>4</w:t>
            </w:r>
          </w:p>
        </w:tc>
        <w:tc>
          <w:tcPr>
            <w:tcW w:w="1559" w:type="dxa"/>
            <w:vAlign w:val="center"/>
          </w:tcPr>
          <w:p w:rsidR="00244B58" w:rsidRDefault="00916880">
            <w:pPr>
              <w:jc w:val="center"/>
            </w:pPr>
            <w:r>
              <w:rPr>
                <w:color w:val="000000"/>
                <w:sz w:val="24"/>
              </w:rPr>
              <w:t>132013</w:t>
            </w:r>
          </w:p>
        </w:tc>
        <w:tc>
          <w:tcPr>
            <w:tcW w:w="1985" w:type="dxa"/>
            <w:vAlign w:val="center"/>
          </w:tcPr>
          <w:p w:rsidR="00244B58" w:rsidRDefault="00916880">
            <w:pPr>
              <w:jc w:val="center"/>
            </w:pPr>
            <w:r>
              <w:rPr>
                <w:color w:val="000000"/>
                <w:sz w:val="24"/>
              </w:rPr>
              <w:t>17</w:t>
            </w:r>
            <w:r>
              <w:rPr>
                <w:color w:val="000000"/>
                <w:sz w:val="24"/>
              </w:rPr>
              <w:t>宝武</w:t>
            </w:r>
            <w:r>
              <w:rPr>
                <w:color w:val="000000"/>
                <w:sz w:val="24"/>
              </w:rPr>
              <w:t>EB</w:t>
            </w:r>
          </w:p>
        </w:tc>
        <w:tc>
          <w:tcPr>
            <w:tcW w:w="1559" w:type="dxa"/>
            <w:vAlign w:val="center"/>
          </w:tcPr>
          <w:p w:rsidR="00244B58" w:rsidRDefault="00916880">
            <w:pPr>
              <w:jc w:val="right"/>
            </w:pPr>
            <w:r>
              <w:rPr>
                <w:color w:val="000000"/>
                <w:sz w:val="24"/>
              </w:rPr>
              <w:t>73,000</w:t>
            </w:r>
          </w:p>
        </w:tc>
        <w:tc>
          <w:tcPr>
            <w:tcW w:w="2126" w:type="dxa"/>
            <w:vAlign w:val="center"/>
          </w:tcPr>
          <w:p w:rsidR="00244B58" w:rsidRDefault="00916880">
            <w:pPr>
              <w:jc w:val="right"/>
            </w:pPr>
            <w:r>
              <w:rPr>
                <w:color w:val="000000"/>
                <w:sz w:val="24"/>
              </w:rPr>
              <w:t>7,348,910.00</w:t>
            </w:r>
          </w:p>
        </w:tc>
        <w:tc>
          <w:tcPr>
            <w:tcW w:w="990" w:type="dxa"/>
            <w:vAlign w:val="center"/>
          </w:tcPr>
          <w:p w:rsidR="00244B58" w:rsidRDefault="00916880">
            <w:pPr>
              <w:jc w:val="right"/>
            </w:pPr>
            <w:r>
              <w:rPr>
                <w:color w:val="000000"/>
                <w:sz w:val="24"/>
              </w:rPr>
              <w:t>4.87</w:t>
            </w:r>
          </w:p>
        </w:tc>
      </w:tr>
      <w:tr w:rsidR="00244B58">
        <w:tc>
          <w:tcPr>
            <w:tcW w:w="802" w:type="dxa"/>
            <w:vAlign w:val="center"/>
          </w:tcPr>
          <w:p w:rsidR="00244B58" w:rsidRDefault="00916880">
            <w:pPr>
              <w:jc w:val="center"/>
            </w:pPr>
            <w:r>
              <w:rPr>
                <w:color w:val="000000"/>
                <w:sz w:val="24"/>
              </w:rPr>
              <w:t>5</w:t>
            </w:r>
          </w:p>
        </w:tc>
        <w:tc>
          <w:tcPr>
            <w:tcW w:w="1559" w:type="dxa"/>
            <w:vAlign w:val="center"/>
          </w:tcPr>
          <w:p w:rsidR="00244B58" w:rsidRDefault="00916880">
            <w:pPr>
              <w:jc w:val="center"/>
            </w:pPr>
            <w:r>
              <w:rPr>
                <w:color w:val="000000"/>
                <w:sz w:val="24"/>
              </w:rPr>
              <w:t>110031</w:t>
            </w:r>
          </w:p>
        </w:tc>
        <w:tc>
          <w:tcPr>
            <w:tcW w:w="1985" w:type="dxa"/>
            <w:vAlign w:val="center"/>
          </w:tcPr>
          <w:p w:rsidR="00244B58" w:rsidRDefault="00916880">
            <w:pPr>
              <w:jc w:val="center"/>
            </w:pPr>
            <w:r>
              <w:rPr>
                <w:color w:val="000000"/>
                <w:sz w:val="24"/>
              </w:rPr>
              <w:t>航信转债</w:t>
            </w:r>
          </w:p>
        </w:tc>
        <w:tc>
          <w:tcPr>
            <w:tcW w:w="1559" w:type="dxa"/>
            <w:vAlign w:val="center"/>
          </w:tcPr>
          <w:p w:rsidR="00244B58" w:rsidRDefault="00916880">
            <w:pPr>
              <w:jc w:val="right"/>
            </w:pPr>
            <w:r>
              <w:rPr>
                <w:color w:val="000000"/>
                <w:sz w:val="24"/>
              </w:rPr>
              <w:t>64,560</w:t>
            </w:r>
          </w:p>
        </w:tc>
        <w:tc>
          <w:tcPr>
            <w:tcW w:w="2126" w:type="dxa"/>
            <w:vAlign w:val="center"/>
          </w:tcPr>
          <w:p w:rsidR="00244B58" w:rsidRDefault="00916880">
            <w:pPr>
              <w:jc w:val="right"/>
            </w:pPr>
            <w:r>
              <w:rPr>
                <w:color w:val="000000"/>
                <w:sz w:val="24"/>
              </w:rPr>
              <w:t>7,122,904.80</w:t>
            </w:r>
          </w:p>
        </w:tc>
        <w:tc>
          <w:tcPr>
            <w:tcW w:w="990" w:type="dxa"/>
            <w:vAlign w:val="center"/>
          </w:tcPr>
          <w:p w:rsidR="00244B58" w:rsidRDefault="00916880">
            <w:pPr>
              <w:jc w:val="right"/>
            </w:pPr>
            <w:r>
              <w:rPr>
                <w:color w:val="000000"/>
                <w:sz w:val="24"/>
              </w:rPr>
              <w:t>4.72</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5.6</w:t>
      </w:r>
      <w:r w:rsidRPr="0078105B">
        <w:rPr>
          <w:rFonts w:ascii="宋体" w:hAnsi="宋体" w:cs="Arial" w:hint="eastAsia"/>
          <w:b/>
          <w:color w:val="000000"/>
          <w:kern w:val="0"/>
          <w:sz w:val="24"/>
        </w:rPr>
        <w:t xml:space="preserve">　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的前十名资产支持证券投资明细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本基金本报告期末未持有资产支持证券。</w:t>
      </w:r>
    </w:p>
    <w:p w:rsidR="00F016DD" w:rsidRPr="001D63BB" w:rsidRDefault="00F016DD" w:rsidP="006D462B">
      <w:pPr>
        <w:autoSpaceDE w:val="0"/>
        <w:autoSpaceDN w:val="0"/>
        <w:adjustRightInd w:val="0"/>
        <w:spacing w:line="360" w:lineRule="auto"/>
        <w:jc w:val="left"/>
        <w:rPr>
          <w:rFonts w:ascii="宋体"/>
          <w:b/>
          <w:bCs/>
          <w:color w:val="000000"/>
          <w:kern w:val="0"/>
          <w:sz w:val="24"/>
        </w:rPr>
      </w:pPr>
      <w:r w:rsidRPr="001B0A62">
        <w:rPr>
          <w:rFonts w:ascii="宋体" w:hAnsi="宋体"/>
          <w:b/>
          <w:bCs/>
          <w:color w:val="000000"/>
          <w:kern w:val="0"/>
          <w:sz w:val="24"/>
        </w:rPr>
        <w:t>5.</w:t>
      </w:r>
      <w:r w:rsidRPr="001B0A62">
        <w:rPr>
          <w:rFonts w:ascii="宋体"/>
          <w:b/>
          <w:bCs/>
          <w:color w:val="000000"/>
          <w:kern w:val="0"/>
          <w:sz w:val="24"/>
        </w:rPr>
        <w:t>7</w:t>
      </w:r>
      <w:r w:rsidRPr="001D63BB">
        <w:rPr>
          <w:rFonts w:ascii="宋体" w:hAnsi="宋体" w:hint="eastAsia"/>
          <w:b/>
          <w:bCs/>
          <w:color w:val="000000"/>
          <w:kern w:val="0"/>
          <w:sz w:val="24"/>
        </w:rPr>
        <w:t>报告期末按公允价值占基金资产净值比例大小排序的前五名贵金属投资明细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本基金本报告期末未持有贵金属。</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Pr>
          <w:rFonts w:ascii="宋体" w:hAnsi="宋体" w:cs="Arial"/>
          <w:b/>
          <w:color w:val="000000"/>
          <w:kern w:val="0"/>
          <w:sz w:val="24"/>
        </w:rPr>
        <w:t>5</w:t>
      </w:r>
      <w:r w:rsidRPr="0078105B">
        <w:rPr>
          <w:rFonts w:ascii="宋体" w:cs="Arial"/>
          <w:b/>
          <w:color w:val="000000"/>
          <w:kern w:val="0"/>
          <w:sz w:val="24"/>
        </w:rPr>
        <w:t>.</w:t>
      </w:r>
      <w:r>
        <w:rPr>
          <w:rFonts w:ascii="宋体" w:hAnsi="宋体" w:cs="Arial"/>
          <w:b/>
          <w:color w:val="000000"/>
          <w:kern w:val="0"/>
          <w:sz w:val="24"/>
        </w:rPr>
        <w:t>8</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的前五名权证投资明细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本基金本报告期末未持有权证。</w:t>
      </w:r>
    </w:p>
    <w:p w:rsidR="00F016DD" w:rsidRPr="00E85E29" w:rsidRDefault="00F016DD" w:rsidP="001D5CD0">
      <w:pPr>
        <w:adjustRightInd w:val="0"/>
        <w:snapToGrid w:val="0"/>
        <w:spacing w:line="360" w:lineRule="auto"/>
        <w:rPr>
          <w:rFonts w:ascii="宋体"/>
          <w:b/>
          <w:sz w:val="24"/>
        </w:rPr>
      </w:pPr>
      <w:r>
        <w:rPr>
          <w:rFonts w:ascii="宋体" w:hAnsi="宋体"/>
          <w:b/>
          <w:sz w:val="24"/>
        </w:rPr>
        <w:t>5.</w:t>
      </w:r>
      <w:r w:rsidRPr="00E85E29">
        <w:rPr>
          <w:rFonts w:ascii="宋体"/>
          <w:b/>
          <w:sz w:val="24"/>
        </w:rPr>
        <w:t>9</w:t>
      </w:r>
      <w:r w:rsidRPr="00E85E29">
        <w:rPr>
          <w:rFonts w:ascii="宋体" w:hAnsi="宋体" w:hint="eastAsia"/>
          <w:b/>
          <w:sz w:val="24"/>
        </w:rPr>
        <w:t>报告期末本基金投资的股指期货交易情况说明</w:t>
      </w:r>
    </w:p>
    <w:p w:rsidR="001F60E9" w:rsidRDefault="001F60E9" w:rsidP="001F60E9">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F016DD" w:rsidRPr="00E85E29" w:rsidRDefault="00F016DD" w:rsidP="001D5CD0">
      <w:pPr>
        <w:adjustRightInd w:val="0"/>
        <w:snapToGrid w:val="0"/>
        <w:spacing w:line="360" w:lineRule="auto"/>
        <w:rPr>
          <w:rFonts w:ascii="宋体"/>
          <w:b/>
          <w:sz w:val="24"/>
        </w:rPr>
      </w:pPr>
      <w:r w:rsidRPr="00E85E29">
        <w:rPr>
          <w:rFonts w:ascii="宋体" w:hAnsi="宋体"/>
          <w:b/>
          <w:sz w:val="24"/>
        </w:rPr>
        <w:t>5.10</w:t>
      </w:r>
      <w:r w:rsidRPr="00E85E29">
        <w:rPr>
          <w:rFonts w:ascii="宋体" w:hAnsi="宋体" w:hint="eastAsia"/>
          <w:b/>
          <w:sz w:val="24"/>
        </w:rPr>
        <w:t>报告期末本基金投资的国债期货交易情况说明</w:t>
      </w:r>
    </w:p>
    <w:p w:rsidR="00B249C0" w:rsidRDefault="00B249C0" w:rsidP="00B249C0">
      <w:pPr>
        <w:spacing w:line="360" w:lineRule="auto"/>
        <w:ind w:firstLineChars="200" w:firstLine="480"/>
      </w:pPr>
      <w:r>
        <w:rPr>
          <w:color w:val="000000"/>
          <w:sz w:val="24"/>
        </w:rPr>
        <w:t>本基金本报告期末未投资国债期货。</w:t>
      </w:r>
    </w:p>
    <w:p w:rsidR="00F016DD" w:rsidRPr="00E85E29" w:rsidRDefault="00F016DD" w:rsidP="001D5CD0">
      <w:pPr>
        <w:autoSpaceDE w:val="0"/>
        <w:autoSpaceDN w:val="0"/>
        <w:adjustRightInd w:val="0"/>
        <w:spacing w:line="360" w:lineRule="auto"/>
        <w:jc w:val="left"/>
        <w:rPr>
          <w:rFonts w:ascii="宋体" w:cs="Arial"/>
          <w:b/>
          <w:kern w:val="0"/>
          <w:sz w:val="24"/>
        </w:rPr>
      </w:pPr>
      <w:r w:rsidRPr="00E85E29">
        <w:rPr>
          <w:rFonts w:ascii="宋体" w:hAnsi="宋体" w:cs="Arial"/>
          <w:b/>
          <w:kern w:val="0"/>
          <w:sz w:val="24"/>
        </w:rPr>
        <w:t>5.11</w:t>
      </w:r>
      <w:r w:rsidRPr="00E85E29">
        <w:rPr>
          <w:rFonts w:ascii="宋体" w:hAnsi="宋体" w:cs="Arial" w:hint="eastAsia"/>
          <w:b/>
          <w:kern w:val="0"/>
          <w:sz w:val="24"/>
        </w:rPr>
        <w:t>投资组合报告附注</w:t>
      </w:r>
    </w:p>
    <w:p w:rsidR="00F016DD" w:rsidRPr="00414367" w:rsidRDefault="00F016DD" w:rsidP="006456D3">
      <w:pPr>
        <w:widowControl/>
        <w:spacing w:line="360" w:lineRule="auto"/>
        <w:rPr>
          <w:color w:val="000000"/>
          <w:sz w:val="24"/>
        </w:rPr>
      </w:pPr>
      <w:r w:rsidRPr="00414367">
        <w:rPr>
          <w:color w:val="000000"/>
          <w:sz w:val="24"/>
        </w:rPr>
        <w:lastRenderedPageBreak/>
        <w:t>5.11.1</w:t>
      </w:r>
      <w:r w:rsidRPr="00414367">
        <w:rPr>
          <w:color w:val="000000"/>
          <w:sz w:val="24"/>
        </w:rPr>
        <w:t>光大转债（代码：</w:t>
      </w:r>
      <w:r w:rsidRPr="00414367">
        <w:rPr>
          <w:color w:val="000000"/>
          <w:sz w:val="24"/>
        </w:rPr>
        <w:t>113011</w:t>
      </w:r>
      <w:r w:rsidRPr="00414367">
        <w:rPr>
          <w:color w:val="000000"/>
          <w:sz w:val="24"/>
        </w:rPr>
        <w:t>）是易方达双债增强债券型证券投资基金的前十大持仓证券。</w:t>
      </w:r>
      <w:r w:rsidRPr="00414367">
        <w:rPr>
          <w:color w:val="000000"/>
          <w:sz w:val="24"/>
        </w:rPr>
        <w:t>2018</w:t>
      </w:r>
      <w:r w:rsidRPr="00414367">
        <w:rPr>
          <w:color w:val="000000"/>
          <w:sz w:val="24"/>
        </w:rPr>
        <w:t>年</w:t>
      </w:r>
      <w:r w:rsidRPr="00414367">
        <w:rPr>
          <w:color w:val="000000"/>
          <w:sz w:val="24"/>
        </w:rPr>
        <w:t>11</w:t>
      </w:r>
      <w:r w:rsidRPr="00414367">
        <w:rPr>
          <w:color w:val="000000"/>
          <w:sz w:val="24"/>
        </w:rPr>
        <w:t>月</w:t>
      </w:r>
      <w:r w:rsidRPr="00414367">
        <w:rPr>
          <w:color w:val="000000"/>
          <w:sz w:val="24"/>
        </w:rPr>
        <w:t>9</w:t>
      </w:r>
      <w:r w:rsidRPr="00414367">
        <w:rPr>
          <w:color w:val="000000"/>
          <w:sz w:val="24"/>
        </w:rPr>
        <w:t>日，中国银行保险监督管理委员会对中国光大银行股份有限公司的有关违法违规行为作出</w:t>
      </w:r>
      <w:r w:rsidRPr="00414367">
        <w:rPr>
          <w:color w:val="000000"/>
          <w:sz w:val="24"/>
        </w:rPr>
        <w:t>“</w:t>
      </w:r>
      <w:r w:rsidRPr="00414367">
        <w:rPr>
          <w:color w:val="000000"/>
          <w:sz w:val="24"/>
        </w:rPr>
        <w:t>没收违法所得</w:t>
      </w:r>
      <w:r w:rsidRPr="00414367">
        <w:rPr>
          <w:color w:val="000000"/>
          <w:sz w:val="24"/>
        </w:rPr>
        <w:t>100</w:t>
      </w:r>
      <w:r w:rsidRPr="00414367">
        <w:rPr>
          <w:color w:val="000000"/>
          <w:sz w:val="24"/>
        </w:rPr>
        <w:t>万元，罚款</w:t>
      </w:r>
      <w:r w:rsidRPr="00414367">
        <w:rPr>
          <w:color w:val="000000"/>
          <w:sz w:val="24"/>
        </w:rPr>
        <w:t>1020</w:t>
      </w:r>
      <w:r w:rsidRPr="00414367">
        <w:rPr>
          <w:color w:val="000000"/>
          <w:sz w:val="24"/>
        </w:rPr>
        <w:t>万元，合计</w:t>
      </w:r>
      <w:r w:rsidRPr="00414367">
        <w:rPr>
          <w:color w:val="000000"/>
          <w:sz w:val="24"/>
        </w:rPr>
        <w:t>1120</w:t>
      </w:r>
      <w:r w:rsidRPr="00414367">
        <w:rPr>
          <w:color w:val="000000"/>
          <w:sz w:val="24"/>
        </w:rPr>
        <w:t>万元</w:t>
      </w:r>
      <w:r w:rsidRPr="00414367">
        <w:rPr>
          <w:color w:val="000000"/>
          <w:sz w:val="24"/>
        </w:rPr>
        <w:t>”</w:t>
      </w:r>
      <w:r w:rsidRPr="00414367">
        <w:rPr>
          <w:color w:val="000000"/>
          <w:sz w:val="24"/>
        </w:rPr>
        <w:t>的行政处罚决定：（一）内控管理严重违反审慎经营规则；（二）以误导方式违规销售理财产品；（三）以修改理财合同文本或误导方式违规销售理财产品；（四）违规以类信贷业务收费或提供质价不符的服务；（五）同业投资违规接受担保；（六）通过同业投资或贷款虚增存款规模。</w:t>
      </w:r>
      <w:r w:rsidRPr="00414367">
        <w:rPr>
          <w:color w:val="000000"/>
          <w:sz w:val="24"/>
        </w:rPr>
        <w:t>2018</w:t>
      </w:r>
      <w:r w:rsidRPr="00414367">
        <w:rPr>
          <w:color w:val="000000"/>
          <w:sz w:val="24"/>
        </w:rPr>
        <w:t>年</w:t>
      </w:r>
      <w:r w:rsidRPr="00414367">
        <w:rPr>
          <w:color w:val="000000"/>
          <w:sz w:val="24"/>
        </w:rPr>
        <w:t>12</w:t>
      </w:r>
      <w:r w:rsidRPr="00414367">
        <w:rPr>
          <w:color w:val="000000"/>
          <w:sz w:val="24"/>
        </w:rPr>
        <w:t>月</w:t>
      </w:r>
      <w:r w:rsidRPr="00414367">
        <w:rPr>
          <w:color w:val="000000"/>
          <w:sz w:val="24"/>
        </w:rPr>
        <w:t>24</w:t>
      </w:r>
      <w:r w:rsidRPr="00414367">
        <w:rPr>
          <w:color w:val="000000"/>
          <w:sz w:val="24"/>
        </w:rPr>
        <w:t>日，中国人民银行许昌市中心支行对中国光大银行股份有限公司涉及信息披露虚假或严重误导陈述的行为，处以警告并罚款</w:t>
      </w:r>
      <w:r w:rsidRPr="00414367">
        <w:rPr>
          <w:color w:val="000000"/>
          <w:sz w:val="24"/>
        </w:rPr>
        <w:t>4</w:t>
      </w:r>
      <w:r w:rsidRPr="00414367">
        <w:rPr>
          <w:color w:val="000000"/>
          <w:sz w:val="24"/>
        </w:rPr>
        <w:t>万元。</w:t>
      </w:r>
    </w:p>
    <w:p w:rsidR="00244B58" w:rsidRDefault="00916880">
      <w:pPr>
        <w:widowControl/>
        <w:spacing w:line="360" w:lineRule="auto"/>
        <w:rPr>
          <w:color w:val="000000"/>
          <w:sz w:val="24"/>
        </w:rPr>
      </w:pPr>
      <w:r>
        <w:rPr>
          <w:color w:val="000000"/>
          <w:sz w:val="24"/>
        </w:rPr>
        <w:t>本基金投资光大转债的投资决策程序符合公司投资制度的规定。</w:t>
      </w:r>
    </w:p>
    <w:p w:rsidR="00244B58" w:rsidRDefault="00916880">
      <w:pPr>
        <w:widowControl/>
        <w:spacing w:line="360" w:lineRule="auto"/>
        <w:rPr>
          <w:color w:val="000000"/>
          <w:sz w:val="24"/>
        </w:rPr>
      </w:pPr>
      <w:r>
        <w:rPr>
          <w:color w:val="000000"/>
          <w:sz w:val="24"/>
        </w:rPr>
        <w:t>除光大转债外，本基金投资的前十名证券的发行主体本期没有出现被监管部门立案调查，或在报告编制日前一年内受到公开谴责、处罚的情形。</w:t>
      </w:r>
    </w:p>
    <w:p w:rsidR="00F016DD" w:rsidRPr="00414367" w:rsidRDefault="00F016DD" w:rsidP="006456D3">
      <w:pPr>
        <w:widowControl/>
        <w:spacing w:line="360" w:lineRule="auto"/>
        <w:rPr>
          <w:color w:val="000000"/>
          <w:sz w:val="24"/>
        </w:rPr>
      </w:pPr>
      <w:r w:rsidRPr="00414367">
        <w:rPr>
          <w:color w:val="000000"/>
          <w:sz w:val="24"/>
        </w:rPr>
        <w:t>5.11.2</w:t>
      </w:r>
      <w:r w:rsidRPr="00414367">
        <w:rPr>
          <w:color w:val="000000"/>
          <w:sz w:val="24"/>
        </w:rPr>
        <w:t>本基金投资的前十名股票没有超出基金合同规定的备选股票库。</w:t>
      </w:r>
    </w:p>
    <w:p w:rsidR="00F016DD" w:rsidRPr="00414367" w:rsidRDefault="00F016DD" w:rsidP="001D5CD0">
      <w:pPr>
        <w:autoSpaceDE w:val="0"/>
        <w:autoSpaceDN w:val="0"/>
        <w:adjustRightInd w:val="0"/>
        <w:spacing w:line="360" w:lineRule="auto"/>
        <w:rPr>
          <w:kern w:val="0"/>
          <w:sz w:val="24"/>
        </w:rPr>
      </w:pPr>
      <w:r w:rsidRPr="00414367">
        <w:rPr>
          <w:kern w:val="0"/>
          <w:sz w:val="24"/>
        </w:rPr>
        <w:t>5.11.3</w:t>
      </w:r>
      <w:r w:rsidRPr="00414367">
        <w:rPr>
          <w:kern w:val="0"/>
          <w:sz w:val="24"/>
        </w:rPr>
        <w:t>其他资产构成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
        <w:gridCol w:w="2761"/>
        <w:gridCol w:w="4808"/>
      </w:tblGrid>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序号</w:t>
            </w:r>
          </w:p>
        </w:tc>
        <w:tc>
          <w:tcPr>
            <w:tcW w:w="2761"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名称</w:t>
            </w:r>
          </w:p>
        </w:tc>
        <w:tc>
          <w:tcPr>
            <w:tcW w:w="4808"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金额</w:t>
            </w:r>
            <w:r w:rsidRPr="00FA472B">
              <w:rPr>
                <w:color w:val="000000"/>
                <w:kern w:val="0"/>
                <w:sz w:val="24"/>
              </w:rPr>
              <w:t>(</w:t>
            </w:r>
            <w:r w:rsidRPr="00FA472B">
              <w:rPr>
                <w:color w:val="000000"/>
                <w:kern w:val="0"/>
                <w:sz w:val="24"/>
              </w:rPr>
              <w:t>元</w:t>
            </w: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kern w:val="0"/>
                <w:sz w:val="24"/>
              </w:rPr>
            </w:pPr>
            <w:r w:rsidRPr="00FA472B">
              <w:rPr>
                <w:color w:val="000000"/>
                <w:sz w:val="24"/>
              </w:rPr>
              <w:t>1</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存出保证金</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8,993.19</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2</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应收证券清算款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599,677.22</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3</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应收股利</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4</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应收利息</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509,182.40</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5</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应收申购款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1,656,552.87</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6</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其他应收款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7</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sz w:val="24"/>
              </w:rPr>
            </w:pPr>
            <w:r w:rsidRPr="00FA472B">
              <w:rPr>
                <w:color w:val="000000"/>
                <w:sz w:val="24"/>
              </w:rPr>
              <w:t>待摊费用</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sz w:val="24"/>
              </w:rPr>
            </w:pPr>
            <w:r w:rsidRPr="00FA472B">
              <w:rPr>
                <w:color w:val="00000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8</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9</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合计</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2,774,405.68</w:t>
            </w:r>
          </w:p>
        </w:tc>
      </w:tr>
    </w:tbl>
    <w:p w:rsidR="00F016DD" w:rsidRPr="00E7356F" w:rsidRDefault="00F016DD" w:rsidP="001D5CD0">
      <w:pPr>
        <w:autoSpaceDE w:val="0"/>
        <w:autoSpaceDN w:val="0"/>
        <w:adjustRightInd w:val="0"/>
        <w:spacing w:line="360" w:lineRule="auto"/>
        <w:jc w:val="left"/>
        <w:rPr>
          <w:rFonts w:ascii="宋体" w:cs="Arial"/>
          <w:kern w:val="0"/>
          <w:sz w:val="24"/>
        </w:rPr>
      </w:pPr>
      <w:r w:rsidRPr="00E7356F">
        <w:rPr>
          <w:rFonts w:ascii="宋体" w:hAnsi="宋体" w:cs="Arial"/>
          <w:kern w:val="0"/>
          <w:sz w:val="24"/>
        </w:rPr>
        <w:t>5.11.4</w:t>
      </w:r>
      <w:r w:rsidRPr="00E7356F">
        <w:rPr>
          <w:rFonts w:ascii="宋体" w:hAnsi="宋体" w:cs="Arial" w:hint="eastAsia"/>
          <w:kern w:val="0"/>
          <w:sz w:val="24"/>
        </w:rPr>
        <w:t>报告期末持有的处于转股期的可转换债券明细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
        <w:gridCol w:w="2568"/>
        <w:gridCol w:w="1665"/>
        <w:gridCol w:w="1727"/>
        <w:gridCol w:w="1609"/>
      </w:tblGrid>
      <w:tr w:rsidR="00F016DD" w:rsidRPr="00E85E29" w:rsidTr="00F4518C">
        <w:tc>
          <w:tcPr>
            <w:tcW w:w="944"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序号</w:t>
            </w:r>
          </w:p>
        </w:tc>
        <w:tc>
          <w:tcPr>
            <w:tcW w:w="2568"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债券代码</w:t>
            </w:r>
          </w:p>
        </w:tc>
        <w:tc>
          <w:tcPr>
            <w:tcW w:w="1665"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债券名称</w:t>
            </w:r>
          </w:p>
        </w:tc>
        <w:tc>
          <w:tcPr>
            <w:tcW w:w="1727"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公允价值</w:t>
            </w:r>
            <w:r w:rsidRPr="00414367">
              <w:rPr>
                <w:color w:val="000000"/>
                <w:sz w:val="24"/>
              </w:rPr>
              <w:t>(</w:t>
            </w:r>
            <w:r w:rsidRPr="00414367">
              <w:rPr>
                <w:color w:val="000000"/>
                <w:sz w:val="24"/>
              </w:rPr>
              <w:t>元</w:t>
            </w:r>
            <w:r w:rsidRPr="00414367">
              <w:rPr>
                <w:color w:val="000000"/>
                <w:sz w:val="24"/>
              </w:rPr>
              <w:t>)</w:t>
            </w:r>
          </w:p>
        </w:tc>
        <w:tc>
          <w:tcPr>
            <w:tcW w:w="1609"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占基金资产净值比例</w:t>
            </w:r>
            <w:r w:rsidRPr="00414367">
              <w:rPr>
                <w:color w:val="000000"/>
                <w:sz w:val="24"/>
              </w:rPr>
              <w:t>(%)</w:t>
            </w:r>
          </w:p>
        </w:tc>
      </w:tr>
      <w:tr w:rsidR="00244B58">
        <w:tc>
          <w:tcPr>
            <w:tcW w:w="0" w:type="auto"/>
            <w:vAlign w:val="center"/>
          </w:tcPr>
          <w:p w:rsidR="00244B58" w:rsidRDefault="00916880">
            <w:pPr>
              <w:jc w:val="center"/>
            </w:pPr>
            <w:r>
              <w:rPr>
                <w:color w:val="000000"/>
                <w:sz w:val="24"/>
              </w:rPr>
              <w:t>1</w:t>
            </w:r>
          </w:p>
        </w:tc>
        <w:tc>
          <w:tcPr>
            <w:tcW w:w="0" w:type="auto"/>
            <w:vAlign w:val="center"/>
          </w:tcPr>
          <w:p w:rsidR="00244B58" w:rsidRDefault="00916880">
            <w:pPr>
              <w:jc w:val="center"/>
            </w:pPr>
            <w:r>
              <w:rPr>
                <w:color w:val="000000"/>
                <w:sz w:val="24"/>
              </w:rPr>
              <w:t>113011</w:t>
            </w:r>
          </w:p>
        </w:tc>
        <w:tc>
          <w:tcPr>
            <w:tcW w:w="0" w:type="auto"/>
            <w:vAlign w:val="center"/>
          </w:tcPr>
          <w:p w:rsidR="00244B58" w:rsidRDefault="00916880">
            <w:pPr>
              <w:jc w:val="center"/>
            </w:pPr>
            <w:r>
              <w:rPr>
                <w:color w:val="000000"/>
                <w:sz w:val="24"/>
              </w:rPr>
              <w:t>光大转债</w:t>
            </w:r>
          </w:p>
        </w:tc>
        <w:tc>
          <w:tcPr>
            <w:tcW w:w="0" w:type="auto"/>
            <w:vAlign w:val="center"/>
          </w:tcPr>
          <w:p w:rsidR="00244B58" w:rsidRDefault="00916880">
            <w:pPr>
              <w:jc w:val="right"/>
            </w:pPr>
            <w:r>
              <w:rPr>
                <w:color w:val="000000"/>
                <w:sz w:val="24"/>
              </w:rPr>
              <w:t>12,422,493.60</w:t>
            </w:r>
          </w:p>
        </w:tc>
        <w:tc>
          <w:tcPr>
            <w:tcW w:w="0" w:type="auto"/>
            <w:vAlign w:val="center"/>
          </w:tcPr>
          <w:p w:rsidR="00244B58" w:rsidRDefault="00916880">
            <w:pPr>
              <w:jc w:val="right"/>
            </w:pPr>
            <w:r>
              <w:rPr>
                <w:color w:val="000000"/>
                <w:sz w:val="24"/>
              </w:rPr>
              <w:t>8.24</w:t>
            </w:r>
          </w:p>
        </w:tc>
      </w:tr>
      <w:tr w:rsidR="00244B58">
        <w:tc>
          <w:tcPr>
            <w:tcW w:w="0" w:type="auto"/>
            <w:vAlign w:val="center"/>
          </w:tcPr>
          <w:p w:rsidR="00244B58" w:rsidRDefault="00916880">
            <w:pPr>
              <w:jc w:val="center"/>
            </w:pPr>
            <w:r>
              <w:rPr>
                <w:color w:val="000000"/>
                <w:sz w:val="24"/>
              </w:rPr>
              <w:t>2</w:t>
            </w:r>
          </w:p>
        </w:tc>
        <w:tc>
          <w:tcPr>
            <w:tcW w:w="0" w:type="auto"/>
            <w:vAlign w:val="center"/>
          </w:tcPr>
          <w:p w:rsidR="00244B58" w:rsidRDefault="00916880">
            <w:pPr>
              <w:jc w:val="center"/>
            </w:pPr>
            <w:r>
              <w:rPr>
                <w:color w:val="000000"/>
                <w:sz w:val="24"/>
              </w:rPr>
              <w:t>123003</w:t>
            </w:r>
          </w:p>
        </w:tc>
        <w:tc>
          <w:tcPr>
            <w:tcW w:w="0" w:type="auto"/>
            <w:vAlign w:val="center"/>
          </w:tcPr>
          <w:p w:rsidR="00244B58" w:rsidRDefault="00916880">
            <w:pPr>
              <w:jc w:val="center"/>
            </w:pPr>
            <w:r>
              <w:rPr>
                <w:color w:val="000000"/>
                <w:sz w:val="24"/>
              </w:rPr>
              <w:t>蓝思转债</w:t>
            </w:r>
          </w:p>
        </w:tc>
        <w:tc>
          <w:tcPr>
            <w:tcW w:w="0" w:type="auto"/>
            <w:vAlign w:val="center"/>
          </w:tcPr>
          <w:p w:rsidR="00244B58" w:rsidRDefault="00916880">
            <w:pPr>
              <w:jc w:val="right"/>
            </w:pPr>
            <w:r>
              <w:rPr>
                <w:color w:val="000000"/>
                <w:sz w:val="24"/>
              </w:rPr>
              <w:t>10,206,853.44</w:t>
            </w:r>
          </w:p>
        </w:tc>
        <w:tc>
          <w:tcPr>
            <w:tcW w:w="0" w:type="auto"/>
            <w:vAlign w:val="center"/>
          </w:tcPr>
          <w:p w:rsidR="00244B58" w:rsidRDefault="00916880">
            <w:pPr>
              <w:jc w:val="right"/>
            </w:pPr>
            <w:r>
              <w:rPr>
                <w:color w:val="000000"/>
                <w:sz w:val="24"/>
              </w:rPr>
              <w:t>6.77</w:t>
            </w:r>
          </w:p>
        </w:tc>
      </w:tr>
      <w:tr w:rsidR="00244B58">
        <w:tc>
          <w:tcPr>
            <w:tcW w:w="0" w:type="auto"/>
            <w:vAlign w:val="center"/>
          </w:tcPr>
          <w:p w:rsidR="00244B58" w:rsidRDefault="00916880">
            <w:pPr>
              <w:jc w:val="center"/>
            </w:pPr>
            <w:r>
              <w:rPr>
                <w:color w:val="000000"/>
                <w:sz w:val="24"/>
              </w:rPr>
              <w:lastRenderedPageBreak/>
              <w:t>3</w:t>
            </w:r>
          </w:p>
        </w:tc>
        <w:tc>
          <w:tcPr>
            <w:tcW w:w="0" w:type="auto"/>
            <w:vAlign w:val="center"/>
          </w:tcPr>
          <w:p w:rsidR="00244B58" w:rsidRDefault="00916880">
            <w:pPr>
              <w:jc w:val="center"/>
            </w:pPr>
            <w:r>
              <w:rPr>
                <w:color w:val="000000"/>
                <w:sz w:val="24"/>
              </w:rPr>
              <w:t>132013</w:t>
            </w:r>
          </w:p>
        </w:tc>
        <w:tc>
          <w:tcPr>
            <w:tcW w:w="0" w:type="auto"/>
            <w:vAlign w:val="center"/>
          </w:tcPr>
          <w:p w:rsidR="00244B58" w:rsidRDefault="00916880">
            <w:pPr>
              <w:jc w:val="center"/>
            </w:pPr>
            <w:r>
              <w:rPr>
                <w:color w:val="000000"/>
                <w:sz w:val="24"/>
              </w:rPr>
              <w:t>17</w:t>
            </w:r>
            <w:r>
              <w:rPr>
                <w:color w:val="000000"/>
                <w:sz w:val="24"/>
              </w:rPr>
              <w:t>宝武</w:t>
            </w:r>
            <w:r>
              <w:rPr>
                <w:color w:val="000000"/>
                <w:sz w:val="24"/>
              </w:rPr>
              <w:t>EB</w:t>
            </w:r>
          </w:p>
        </w:tc>
        <w:tc>
          <w:tcPr>
            <w:tcW w:w="0" w:type="auto"/>
            <w:vAlign w:val="center"/>
          </w:tcPr>
          <w:p w:rsidR="00244B58" w:rsidRDefault="00916880">
            <w:pPr>
              <w:jc w:val="right"/>
            </w:pPr>
            <w:r>
              <w:rPr>
                <w:color w:val="000000"/>
                <w:sz w:val="24"/>
              </w:rPr>
              <w:t>7,348,910.00</w:t>
            </w:r>
          </w:p>
        </w:tc>
        <w:tc>
          <w:tcPr>
            <w:tcW w:w="0" w:type="auto"/>
            <w:vAlign w:val="center"/>
          </w:tcPr>
          <w:p w:rsidR="00244B58" w:rsidRDefault="00916880">
            <w:pPr>
              <w:jc w:val="right"/>
            </w:pPr>
            <w:r>
              <w:rPr>
                <w:color w:val="000000"/>
                <w:sz w:val="24"/>
              </w:rPr>
              <w:t>4.87</w:t>
            </w:r>
          </w:p>
        </w:tc>
      </w:tr>
      <w:tr w:rsidR="00244B58">
        <w:tc>
          <w:tcPr>
            <w:tcW w:w="0" w:type="auto"/>
            <w:vAlign w:val="center"/>
          </w:tcPr>
          <w:p w:rsidR="00244B58" w:rsidRDefault="00916880">
            <w:pPr>
              <w:jc w:val="center"/>
            </w:pPr>
            <w:r>
              <w:rPr>
                <w:color w:val="000000"/>
                <w:sz w:val="24"/>
              </w:rPr>
              <w:t>4</w:t>
            </w:r>
          </w:p>
        </w:tc>
        <w:tc>
          <w:tcPr>
            <w:tcW w:w="0" w:type="auto"/>
            <w:vAlign w:val="center"/>
          </w:tcPr>
          <w:p w:rsidR="00244B58" w:rsidRDefault="00916880">
            <w:pPr>
              <w:jc w:val="center"/>
            </w:pPr>
            <w:r>
              <w:rPr>
                <w:color w:val="000000"/>
                <w:sz w:val="24"/>
              </w:rPr>
              <w:t>110031</w:t>
            </w:r>
          </w:p>
        </w:tc>
        <w:tc>
          <w:tcPr>
            <w:tcW w:w="0" w:type="auto"/>
            <w:vAlign w:val="center"/>
          </w:tcPr>
          <w:p w:rsidR="00244B58" w:rsidRDefault="00916880">
            <w:pPr>
              <w:jc w:val="center"/>
            </w:pPr>
            <w:r>
              <w:rPr>
                <w:color w:val="000000"/>
                <w:sz w:val="24"/>
              </w:rPr>
              <w:t>航信转债</w:t>
            </w:r>
          </w:p>
        </w:tc>
        <w:tc>
          <w:tcPr>
            <w:tcW w:w="0" w:type="auto"/>
            <w:vAlign w:val="center"/>
          </w:tcPr>
          <w:p w:rsidR="00244B58" w:rsidRDefault="00916880">
            <w:pPr>
              <w:jc w:val="right"/>
            </w:pPr>
            <w:r>
              <w:rPr>
                <w:color w:val="000000"/>
                <w:sz w:val="24"/>
              </w:rPr>
              <w:t>7,122,904.80</w:t>
            </w:r>
          </w:p>
        </w:tc>
        <w:tc>
          <w:tcPr>
            <w:tcW w:w="0" w:type="auto"/>
            <w:vAlign w:val="center"/>
          </w:tcPr>
          <w:p w:rsidR="00244B58" w:rsidRDefault="00916880">
            <w:pPr>
              <w:jc w:val="right"/>
            </w:pPr>
            <w:r>
              <w:rPr>
                <w:color w:val="000000"/>
                <w:sz w:val="24"/>
              </w:rPr>
              <w:t>4.72</w:t>
            </w:r>
          </w:p>
        </w:tc>
      </w:tr>
      <w:tr w:rsidR="00244B58">
        <w:tc>
          <w:tcPr>
            <w:tcW w:w="0" w:type="auto"/>
            <w:vAlign w:val="center"/>
          </w:tcPr>
          <w:p w:rsidR="00244B58" w:rsidRDefault="00916880">
            <w:pPr>
              <w:jc w:val="center"/>
            </w:pPr>
            <w:r>
              <w:rPr>
                <w:color w:val="000000"/>
                <w:sz w:val="24"/>
              </w:rPr>
              <w:t>5</w:t>
            </w:r>
          </w:p>
        </w:tc>
        <w:tc>
          <w:tcPr>
            <w:tcW w:w="0" w:type="auto"/>
            <w:vAlign w:val="center"/>
          </w:tcPr>
          <w:p w:rsidR="00244B58" w:rsidRDefault="00916880">
            <w:pPr>
              <w:jc w:val="center"/>
            </w:pPr>
            <w:r>
              <w:rPr>
                <w:color w:val="000000"/>
                <w:sz w:val="24"/>
              </w:rPr>
              <w:t>123021</w:t>
            </w:r>
          </w:p>
        </w:tc>
        <w:tc>
          <w:tcPr>
            <w:tcW w:w="0" w:type="auto"/>
            <w:vAlign w:val="center"/>
          </w:tcPr>
          <w:p w:rsidR="00244B58" w:rsidRDefault="00916880">
            <w:pPr>
              <w:jc w:val="center"/>
            </w:pPr>
            <w:r>
              <w:rPr>
                <w:color w:val="000000"/>
                <w:sz w:val="24"/>
              </w:rPr>
              <w:t>万信转</w:t>
            </w:r>
            <w:r>
              <w:rPr>
                <w:color w:val="000000"/>
                <w:sz w:val="24"/>
              </w:rPr>
              <w:t>2</w:t>
            </w:r>
          </w:p>
        </w:tc>
        <w:tc>
          <w:tcPr>
            <w:tcW w:w="0" w:type="auto"/>
            <w:vAlign w:val="center"/>
          </w:tcPr>
          <w:p w:rsidR="00244B58" w:rsidRDefault="00916880">
            <w:pPr>
              <w:jc w:val="right"/>
            </w:pPr>
            <w:r>
              <w:rPr>
                <w:color w:val="000000"/>
                <w:sz w:val="24"/>
              </w:rPr>
              <w:t>6,481,171.40</w:t>
            </w:r>
          </w:p>
        </w:tc>
        <w:tc>
          <w:tcPr>
            <w:tcW w:w="0" w:type="auto"/>
            <w:vAlign w:val="center"/>
          </w:tcPr>
          <w:p w:rsidR="00244B58" w:rsidRDefault="00916880">
            <w:pPr>
              <w:jc w:val="right"/>
            </w:pPr>
            <w:r>
              <w:rPr>
                <w:color w:val="000000"/>
                <w:sz w:val="24"/>
              </w:rPr>
              <w:t>4.30</w:t>
            </w:r>
          </w:p>
        </w:tc>
      </w:tr>
      <w:tr w:rsidR="00244B58">
        <w:tc>
          <w:tcPr>
            <w:tcW w:w="0" w:type="auto"/>
            <w:vAlign w:val="center"/>
          </w:tcPr>
          <w:p w:rsidR="00244B58" w:rsidRDefault="00916880">
            <w:pPr>
              <w:jc w:val="center"/>
            </w:pPr>
            <w:r>
              <w:rPr>
                <w:color w:val="000000"/>
                <w:sz w:val="24"/>
              </w:rPr>
              <w:t>6</w:t>
            </w:r>
          </w:p>
        </w:tc>
        <w:tc>
          <w:tcPr>
            <w:tcW w:w="0" w:type="auto"/>
            <w:vAlign w:val="center"/>
          </w:tcPr>
          <w:p w:rsidR="00244B58" w:rsidRDefault="00916880">
            <w:pPr>
              <w:jc w:val="center"/>
            </w:pPr>
            <w:r>
              <w:rPr>
                <w:color w:val="000000"/>
                <w:sz w:val="24"/>
              </w:rPr>
              <w:t>123019</w:t>
            </w:r>
          </w:p>
        </w:tc>
        <w:tc>
          <w:tcPr>
            <w:tcW w:w="0" w:type="auto"/>
            <w:vAlign w:val="center"/>
          </w:tcPr>
          <w:p w:rsidR="00244B58" w:rsidRDefault="00916880">
            <w:pPr>
              <w:jc w:val="center"/>
            </w:pPr>
            <w:r>
              <w:rPr>
                <w:color w:val="000000"/>
                <w:sz w:val="24"/>
              </w:rPr>
              <w:t>中来转债</w:t>
            </w:r>
          </w:p>
        </w:tc>
        <w:tc>
          <w:tcPr>
            <w:tcW w:w="0" w:type="auto"/>
            <w:vAlign w:val="center"/>
          </w:tcPr>
          <w:p w:rsidR="00244B58" w:rsidRDefault="00916880">
            <w:pPr>
              <w:jc w:val="right"/>
            </w:pPr>
            <w:r>
              <w:rPr>
                <w:color w:val="000000"/>
                <w:sz w:val="24"/>
              </w:rPr>
              <w:t>5,876,250.64</w:t>
            </w:r>
          </w:p>
        </w:tc>
        <w:tc>
          <w:tcPr>
            <w:tcW w:w="0" w:type="auto"/>
            <w:vAlign w:val="center"/>
          </w:tcPr>
          <w:p w:rsidR="00244B58" w:rsidRDefault="00916880">
            <w:pPr>
              <w:jc w:val="right"/>
            </w:pPr>
            <w:r>
              <w:rPr>
                <w:color w:val="000000"/>
                <w:sz w:val="24"/>
              </w:rPr>
              <w:t>3.90</w:t>
            </w:r>
          </w:p>
        </w:tc>
      </w:tr>
      <w:tr w:rsidR="00244B58">
        <w:tc>
          <w:tcPr>
            <w:tcW w:w="0" w:type="auto"/>
            <w:vAlign w:val="center"/>
          </w:tcPr>
          <w:p w:rsidR="00244B58" w:rsidRDefault="00916880">
            <w:pPr>
              <w:jc w:val="center"/>
            </w:pPr>
            <w:r>
              <w:rPr>
                <w:color w:val="000000"/>
                <w:sz w:val="24"/>
              </w:rPr>
              <w:t>7</w:t>
            </w:r>
          </w:p>
        </w:tc>
        <w:tc>
          <w:tcPr>
            <w:tcW w:w="0" w:type="auto"/>
            <w:vAlign w:val="center"/>
          </w:tcPr>
          <w:p w:rsidR="00244B58" w:rsidRDefault="00916880">
            <w:pPr>
              <w:jc w:val="center"/>
            </w:pPr>
            <w:r>
              <w:rPr>
                <w:color w:val="000000"/>
                <w:sz w:val="24"/>
              </w:rPr>
              <w:t>123020</w:t>
            </w:r>
          </w:p>
        </w:tc>
        <w:tc>
          <w:tcPr>
            <w:tcW w:w="0" w:type="auto"/>
            <w:vAlign w:val="center"/>
          </w:tcPr>
          <w:p w:rsidR="00244B58" w:rsidRDefault="00916880">
            <w:pPr>
              <w:jc w:val="center"/>
            </w:pPr>
            <w:r>
              <w:rPr>
                <w:color w:val="000000"/>
                <w:sz w:val="24"/>
              </w:rPr>
              <w:t>富祥转债</w:t>
            </w:r>
          </w:p>
        </w:tc>
        <w:tc>
          <w:tcPr>
            <w:tcW w:w="0" w:type="auto"/>
            <w:vAlign w:val="center"/>
          </w:tcPr>
          <w:p w:rsidR="00244B58" w:rsidRDefault="00916880">
            <w:pPr>
              <w:jc w:val="right"/>
            </w:pPr>
            <w:r>
              <w:rPr>
                <w:color w:val="000000"/>
                <w:sz w:val="24"/>
              </w:rPr>
              <w:t>4,535,128.80</w:t>
            </w:r>
          </w:p>
        </w:tc>
        <w:tc>
          <w:tcPr>
            <w:tcW w:w="0" w:type="auto"/>
            <w:vAlign w:val="center"/>
          </w:tcPr>
          <w:p w:rsidR="00244B58" w:rsidRDefault="00916880">
            <w:pPr>
              <w:jc w:val="right"/>
            </w:pPr>
            <w:r>
              <w:rPr>
                <w:color w:val="000000"/>
                <w:sz w:val="24"/>
              </w:rPr>
              <w:t>3.01</w:t>
            </w:r>
          </w:p>
        </w:tc>
      </w:tr>
      <w:tr w:rsidR="00244B58">
        <w:tc>
          <w:tcPr>
            <w:tcW w:w="0" w:type="auto"/>
            <w:vAlign w:val="center"/>
          </w:tcPr>
          <w:p w:rsidR="00244B58" w:rsidRDefault="00916880">
            <w:pPr>
              <w:jc w:val="center"/>
            </w:pPr>
            <w:r>
              <w:rPr>
                <w:color w:val="000000"/>
                <w:sz w:val="24"/>
              </w:rPr>
              <w:t>8</w:t>
            </w:r>
          </w:p>
        </w:tc>
        <w:tc>
          <w:tcPr>
            <w:tcW w:w="0" w:type="auto"/>
            <w:vAlign w:val="center"/>
          </w:tcPr>
          <w:p w:rsidR="00244B58" w:rsidRDefault="00916880">
            <w:pPr>
              <w:jc w:val="center"/>
            </w:pPr>
            <w:r>
              <w:rPr>
                <w:color w:val="000000"/>
                <w:sz w:val="24"/>
              </w:rPr>
              <w:t>128051</w:t>
            </w:r>
          </w:p>
        </w:tc>
        <w:tc>
          <w:tcPr>
            <w:tcW w:w="0" w:type="auto"/>
            <w:vAlign w:val="center"/>
          </w:tcPr>
          <w:p w:rsidR="00244B58" w:rsidRDefault="00916880">
            <w:pPr>
              <w:jc w:val="center"/>
            </w:pPr>
            <w:r>
              <w:rPr>
                <w:color w:val="000000"/>
                <w:sz w:val="24"/>
              </w:rPr>
              <w:t>光华转债</w:t>
            </w:r>
          </w:p>
        </w:tc>
        <w:tc>
          <w:tcPr>
            <w:tcW w:w="0" w:type="auto"/>
            <w:vAlign w:val="center"/>
          </w:tcPr>
          <w:p w:rsidR="00244B58" w:rsidRDefault="00916880">
            <w:pPr>
              <w:jc w:val="right"/>
            </w:pPr>
            <w:r>
              <w:rPr>
                <w:color w:val="000000"/>
                <w:sz w:val="24"/>
              </w:rPr>
              <w:t>4,393,940.07</w:t>
            </w:r>
          </w:p>
        </w:tc>
        <w:tc>
          <w:tcPr>
            <w:tcW w:w="0" w:type="auto"/>
            <w:vAlign w:val="center"/>
          </w:tcPr>
          <w:p w:rsidR="00244B58" w:rsidRDefault="00916880">
            <w:pPr>
              <w:jc w:val="right"/>
            </w:pPr>
            <w:r>
              <w:rPr>
                <w:color w:val="000000"/>
                <w:sz w:val="24"/>
              </w:rPr>
              <w:t>2.91</w:t>
            </w:r>
          </w:p>
        </w:tc>
      </w:tr>
      <w:tr w:rsidR="00244B58">
        <w:tc>
          <w:tcPr>
            <w:tcW w:w="0" w:type="auto"/>
            <w:vAlign w:val="center"/>
          </w:tcPr>
          <w:p w:rsidR="00244B58" w:rsidRDefault="00916880">
            <w:pPr>
              <w:jc w:val="center"/>
            </w:pPr>
            <w:r>
              <w:rPr>
                <w:color w:val="000000"/>
                <w:sz w:val="24"/>
              </w:rPr>
              <w:t>9</w:t>
            </w:r>
          </w:p>
        </w:tc>
        <w:tc>
          <w:tcPr>
            <w:tcW w:w="0" w:type="auto"/>
            <w:vAlign w:val="center"/>
          </w:tcPr>
          <w:p w:rsidR="00244B58" w:rsidRDefault="00916880">
            <w:pPr>
              <w:jc w:val="center"/>
            </w:pPr>
            <w:r>
              <w:rPr>
                <w:color w:val="000000"/>
                <w:sz w:val="24"/>
              </w:rPr>
              <w:t>128058</w:t>
            </w:r>
          </w:p>
        </w:tc>
        <w:tc>
          <w:tcPr>
            <w:tcW w:w="0" w:type="auto"/>
            <w:vAlign w:val="center"/>
          </w:tcPr>
          <w:p w:rsidR="00244B58" w:rsidRDefault="00916880">
            <w:pPr>
              <w:jc w:val="center"/>
            </w:pPr>
            <w:r>
              <w:rPr>
                <w:color w:val="000000"/>
                <w:sz w:val="24"/>
              </w:rPr>
              <w:t>拓邦转债</w:t>
            </w:r>
          </w:p>
        </w:tc>
        <w:tc>
          <w:tcPr>
            <w:tcW w:w="0" w:type="auto"/>
            <w:vAlign w:val="center"/>
          </w:tcPr>
          <w:p w:rsidR="00244B58" w:rsidRDefault="00916880">
            <w:pPr>
              <w:jc w:val="right"/>
            </w:pPr>
            <w:r>
              <w:rPr>
                <w:color w:val="000000"/>
                <w:sz w:val="24"/>
              </w:rPr>
              <w:t>4,232,501.34</w:t>
            </w:r>
          </w:p>
        </w:tc>
        <w:tc>
          <w:tcPr>
            <w:tcW w:w="0" w:type="auto"/>
            <w:vAlign w:val="center"/>
          </w:tcPr>
          <w:p w:rsidR="00244B58" w:rsidRDefault="00916880">
            <w:pPr>
              <w:jc w:val="right"/>
            </w:pPr>
            <w:r>
              <w:rPr>
                <w:color w:val="000000"/>
                <w:sz w:val="24"/>
              </w:rPr>
              <w:t>2.81</w:t>
            </w:r>
          </w:p>
        </w:tc>
      </w:tr>
      <w:tr w:rsidR="00244B58">
        <w:tc>
          <w:tcPr>
            <w:tcW w:w="0" w:type="auto"/>
            <w:vAlign w:val="center"/>
          </w:tcPr>
          <w:p w:rsidR="00244B58" w:rsidRDefault="00916880">
            <w:pPr>
              <w:jc w:val="center"/>
            </w:pPr>
            <w:r>
              <w:rPr>
                <w:color w:val="000000"/>
                <w:sz w:val="24"/>
              </w:rPr>
              <w:t>10</w:t>
            </w:r>
          </w:p>
        </w:tc>
        <w:tc>
          <w:tcPr>
            <w:tcW w:w="0" w:type="auto"/>
            <w:vAlign w:val="center"/>
          </w:tcPr>
          <w:p w:rsidR="00244B58" w:rsidRDefault="00916880">
            <w:pPr>
              <w:jc w:val="center"/>
            </w:pPr>
            <w:r>
              <w:rPr>
                <w:color w:val="000000"/>
                <w:sz w:val="24"/>
              </w:rPr>
              <w:t>123007</w:t>
            </w:r>
          </w:p>
        </w:tc>
        <w:tc>
          <w:tcPr>
            <w:tcW w:w="0" w:type="auto"/>
            <w:vAlign w:val="center"/>
          </w:tcPr>
          <w:p w:rsidR="00244B58" w:rsidRDefault="00916880">
            <w:pPr>
              <w:jc w:val="center"/>
            </w:pPr>
            <w:r>
              <w:rPr>
                <w:color w:val="000000"/>
                <w:sz w:val="24"/>
              </w:rPr>
              <w:t>道氏转债</w:t>
            </w:r>
          </w:p>
        </w:tc>
        <w:tc>
          <w:tcPr>
            <w:tcW w:w="0" w:type="auto"/>
            <w:vAlign w:val="center"/>
          </w:tcPr>
          <w:p w:rsidR="00244B58" w:rsidRDefault="00916880">
            <w:pPr>
              <w:jc w:val="right"/>
            </w:pPr>
            <w:r>
              <w:rPr>
                <w:color w:val="000000"/>
                <w:sz w:val="24"/>
              </w:rPr>
              <w:t>4,219,600.00</w:t>
            </w:r>
          </w:p>
        </w:tc>
        <w:tc>
          <w:tcPr>
            <w:tcW w:w="0" w:type="auto"/>
            <w:vAlign w:val="center"/>
          </w:tcPr>
          <w:p w:rsidR="00244B58" w:rsidRDefault="00916880">
            <w:pPr>
              <w:jc w:val="right"/>
            </w:pPr>
            <w:r>
              <w:rPr>
                <w:color w:val="000000"/>
                <w:sz w:val="24"/>
              </w:rPr>
              <w:t>2.80</w:t>
            </w:r>
          </w:p>
        </w:tc>
      </w:tr>
      <w:tr w:rsidR="00244B58">
        <w:tc>
          <w:tcPr>
            <w:tcW w:w="0" w:type="auto"/>
            <w:vAlign w:val="center"/>
          </w:tcPr>
          <w:p w:rsidR="00244B58" w:rsidRDefault="00916880">
            <w:pPr>
              <w:jc w:val="center"/>
            </w:pPr>
            <w:r>
              <w:rPr>
                <w:color w:val="000000"/>
                <w:sz w:val="24"/>
              </w:rPr>
              <w:t>11</w:t>
            </w:r>
          </w:p>
        </w:tc>
        <w:tc>
          <w:tcPr>
            <w:tcW w:w="0" w:type="auto"/>
            <w:vAlign w:val="center"/>
          </w:tcPr>
          <w:p w:rsidR="00244B58" w:rsidRDefault="00916880">
            <w:pPr>
              <w:jc w:val="center"/>
            </w:pPr>
            <w:r>
              <w:rPr>
                <w:color w:val="000000"/>
                <w:sz w:val="24"/>
              </w:rPr>
              <w:t>110053</w:t>
            </w:r>
          </w:p>
        </w:tc>
        <w:tc>
          <w:tcPr>
            <w:tcW w:w="0" w:type="auto"/>
            <w:vAlign w:val="center"/>
          </w:tcPr>
          <w:p w:rsidR="00244B58" w:rsidRDefault="00916880">
            <w:pPr>
              <w:jc w:val="center"/>
            </w:pPr>
            <w:r>
              <w:rPr>
                <w:color w:val="000000"/>
                <w:sz w:val="24"/>
              </w:rPr>
              <w:t>苏银转债</w:t>
            </w:r>
          </w:p>
        </w:tc>
        <w:tc>
          <w:tcPr>
            <w:tcW w:w="0" w:type="auto"/>
            <w:vAlign w:val="center"/>
          </w:tcPr>
          <w:p w:rsidR="00244B58" w:rsidRDefault="00916880">
            <w:pPr>
              <w:jc w:val="right"/>
            </w:pPr>
            <w:r>
              <w:rPr>
                <w:color w:val="000000"/>
                <w:sz w:val="24"/>
              </w:rPr>
              <w:t>3,692,382.00</w:t>
            </w:r>
          </w:p>
        </w:tc>
        <w:tc>
          <w:tcPr>
            <w:tcW w:w="0" w:type="auto"/>
            <w:vAlign w:val="center"/>
          </w:tcPr>
          <w:p w:rsidR="00244B58" w:rsidRDefault="00916880">
            <w:pPr>
              <w:jc w:val="right"/>
            </w:pPr>
            <w:r>
              <w:rPr>
                <w:color w:val="000000"/>
                <w:sz w:val="24"/>
              </w:rPr>
              <w:t>2.45</w:t>
            </w:r>
          </w:p>
        </w:tc>
      </w:tr>
      <w:tr w:rsidR="00244B58">
        <w:tc>
          <w:tcPr>
            <w:tcW w:w="0" w:type="auto"/>
            <w:vAlign w:val="center"/>
          </w:tcPr>
          <w:p w:rsidR="00244B58" w:rsidRDefault="00916880">
            <w:pPr>
              <w:jc w:val="center"/>
            </w:pPr>
            <w:r>
              <w:rPr>
                <w:color w:val="000000"/>
                <w:sz w:val="24"/>
              </w:rPr>
              <w:t>12</w:t>
            </w:r>
          </w:p>
        </w:tc>
        <w:tc>
          <w:tcPr>
            <w:tcW w:w="0" w:type="auto"/>
            <w:vAlign w:val="center"/>
          </w:tcPr>
          <w:p w:rsidR="00244B58" w:rsidRDefault="00916880">
            <w:pPr>
              <w:jc w:val="center"/>
            </w:pPr>
            <w:r>
              <w:rPr>
                <w:color w:val="000000"/>
                <w:sz w:val="24"/>
              </w:rPr>
              <w:t>123009</w:t>
            </w:r>
          </w:p>
        </w:tc>
        <w:tc>
          <w:tcPr>
            <w:tcW w:w="0" w:type="auto"/>
            <w:vAlign w:val="center"/>
          </w:tcPr>
          <w:p w:rsidR="00244B58" w:rsidRDefault="00916880">
            <w:pPr>
              <w:jc w:val="center"/>
            </w:pPr>
            <w:r>
              <w:rPr>
                <w:color w:val="000000"/>
                <w:sz w:val="24"/>
              </w:rPr>
              <w:t>星源转债</w:t>
            </w:r>
          </w:p>
        </w:tc>
        <w:tc>
          <w:tcPr>
            <w:tcW w:w="0" w:type="auto"/>
            <w:vAlign w:val="center"/>
          </w:tcPr>
          <w:p w:rsidR="00244B58" w:rsidRDefault="00916880">
            <w:pPr>
              <w:jc w:val="right"/>
            </w:pPr>
            <w:r>
              <w:rPr>
                <w:color w:val="000000"/>
                <w:sz w:val="24"/>
              </w:rPr>
              <w:t>3,639,686.40</w:t>
            </w:r>
          </w:p>
        </w:tc>
        <w:tc>
          <w:tcPr>
            <w:tcW w:w="0" w:type="auto"/>
            <w:vAlign w:val="center"/>
          </w:tcPr>
          <w:p w:rsidR="00244B58" w:rsidRDefault="00916880">
            <w:pPr>
              <w:jc w:val="right"/>
            </w:pPr>
            <w:r>
              <w:rPr>
                <w:color w:val="000000"/>
                <w:sz w:val="24"/>
              </w:rPr>
              <w:t>2.41</w:t>
            </w:r>
          </w:p>
        </w:tc>
      </w:tr>
      <w:tr w:rsidR="00244B58">
        <w:tc>
          <w:tcPr>
            <w:tcW w:w="0" w:type="auto"/>
            <w:vAlign w:val="center"/>
          </w:tcPr>
          <w:p w:rsidR="00244B58" w:rsidRDefault="00916880">
            <w:pPr>
              <w:jc w:val="center"/>
            </w:pPr>
            <w:r>
              <w:rPr>
                <w:color w:val="000000"/>
                <w:sz w:val="24"/>
              </w:rPr>
              <w:t>13</w:t>
            </w:r>
          </w:p>
        </w:tc>
        <w:tc>
          <w:tcPr>
            <w:tcW w:w="0" w:type="auto"/>
            <w:vAlign w:val="center"/>
          </w:tcPr>
          <w:p w:rsidR="00244B58" w:rsidRDefault="00916880">
            <w:pPr>
              <w:jc w:val="center"/>
            </w:pPr>
            <w:r>
              <w:rPr>
                <w:color w:val="000000"/>
                <w:sz w:val="24"/>
              </w:rPr>
              <w:t>128056</w:t>
            </w:r>
          </w:p>
        </w:tc>
        <w:tc>
          <w:tcPr>
            <w:tcW w:w="0" w:type="auto"/>
            <w:vAlign w:val="center"/>
          </w:tcPr>
          <w:p w:rsidR="00244B58" w:rsidRDefault="00916880">
            <w:pPr>
              <w:jc w:val="center"/>
            </w:pPr>
            <w:r>
              <w:rPr>
                <w:color w:val="000000"/>
                <w:sz w:val="24"/>
              </w:rPr>
              <w:t>今飞转债</w:t>
            </w:r>
          </w:p>
        </w:tc>
        <w:tc>
          <w:tcPr>
            <w:tcW w:w="0" w:type="auto"/>
            <w:vAlign w:val="center"/>
          </w:tcPr>
          <w:p w:rsidR="00244B58" w:rsidRDefault="00916880">
            <w:pPr>
              <w:jc w:val="right"/>
            </w:pPr>
            <w:r>
              <w:rPr>
                <w:color w:val="000000"/>
                <w:sz w:val="24"/>
              </w:rPr>
              <w:t>2,950,461.78</w:t>
            </w:r>
          </w:p>
        </w:tc>
        <w:tc>
          <w:tcPr>
            <w:tcW w:w="0" w:type="auto"/>
            <w:vAlign w:val="center"/>
          </w:tcPr>
          <w:p w:rsidR="00244B58" w:rsidRDefault="00916880">
            <w:pPr>
              <w:jc w:val="right"/>
            </w:pPr>
            <w:r>
              <w:rPr>
                <w:color w:val="000000"/>
                <w:sz w:val="24"/>
              </w:rPr>
              <w:t>1.96</w:t>
            </w:r>
          </w:p>
        </w:tc>
      </w:tr>
      <w:tr w:rsidR="00244B58">
        <w:tc>
          <w:tcPr>
            <w:tcW w:w="0" w:type="auto"/>
            <w:vAlign w:val="center"/>
          </w:tcPr>
          <w:p w:rsidR="00244B58" w:rsidRDefault="00916880">
            <w:pPr>
              <w:jc w:val="center"/>
            </w:pPr>
            <w:r>
              <w:rPr>
                <w:color w:val="000000"/>
                <w:sz w:val="24"/>
              </w:rPr>
              <w:t>14</w:t>
            </w:r>
          </w:p>
        </w:tc>
        <w:tc>
          <w:tcPr>
            <w:tcW w:w="0" w:type="auto"/>
            <w:vAlign w:val="center"/>
          </w:tcPr>
          <w:p w:rsidR="00244B58" w:rsidRDefault="00916880">
            <w:pPr>
              <w:jc w:val="center"/>
            </w:pPr>
            <w:r>
              <w:rPr>
                <w:color w:val="000000"/>
                <w:sz w:val="24"/>
              </w:rPr>
              <w:t>123014</w:t>
            </w:r>
          </w:p>
        </w:tc>
        <w:tc>
          <w:tcPr>
            <w:tcW w:w="0" w:type="auto"/>
            <w:vAlign w:val="center"/>
          </w:tcPr>
          <w:p w:rsidR="00244B58" w:rsidRDefault="00916880">
            <w:pPr>
              <w:jc w:val="center"/>
            </w:pPr>
            <w:r>
              <w:rPr>
                <w:color w:val="000000"/>
                <w:sz w:val="24"/>
              </w:rPr>
              <w:t>凯发转债</w:t>
            </w:r>
          </w:p>
        </w:tc>
        <w:tc>
          <w:tcPr>
            <w:tcW w:w="0" w:type="auto"/>
            <w:vAlign w:val="center"/>
          </w:tcPr>
          <w:p w:rsidR="00244B58" w:rsidRDefault="00916880">
            <w:pPr>
              <w:jc w:val="right"/>
            </w:pPr>
            <w:r>
              <w:rPr>
                <w:color w:val="000000"/>
                <w:sz w:val="24"/>
              </w:rPr>
              <w:t>2,928,647.40</w:t>
            </w:r>
          </w:p>
        </w:tc>
        <w:tc>
          <w:tcPr>
            <w:tcW w:w="0" w:type="auto"/>
            <w:vAlign w:val="center"/>
          </w:tcPr>
          <w:p w:rsidR="00244B58" w:rsidRDefault="00916880">
            <w:pPr>
              <w:jc w:val="right"/>
            </w:pPr>
            <w:r>
              <w:rPr>
                <w:color w:val="000000"/>
                <w:sz w:val="24"/>
              </w:rPr>
              <w:t>1.94</w:t>
            </w:r>
          </w:p>
        </w:tc>
      </w:tr>
      <w:tr w:rsidR="00244B58">
        <w:tc>
          <w:tcPr>
            <w:tcW w:w="0" w:type="auto"/>
            <w:vAlign w:val="center"/>
          </w:tcPr>
          <w:p w:rsidR="00244B58" w:rsidRDefault="00916880">
            <w:pPr>
              <w:jc w:val="center"/>
            </w:pPr>
            <w:r>
              <w:rPr>
                <w:color w:val="000000"/>
                <w:sz w:val="24"/>
              </w:rPr>
              <w:t>15</w:t>
            </w:r>
          </w:p>
        </w:tc>
        <w:tc>
          <w:tcPr>
            <w:tcW w:w="0" w:type="auto"/>
            <w:vAlign w:val="center"/>
          </w:tcPr>
          <w:p w:rsidR="00244B58" w:rsidRDefault="00916880">
            <w:pPr>
              <w:jc w:val="center"/>
            </w:pPr>
            <w:r>
              <w:rPr>
                <w:color w:val="000000"/>
                <w:sz w:val="24"/>
              </w:rPr>
              <w:t>123023</w:t>
            </w:r>
          </w:p>
        </w:tc>
        <w:tc>
          <w:tcPr>
            <w:tcW w:w="0" w:type="auto"/>
            <w:vAlign w:val="center"/>
          </w:tcPr>
          <w:p w:rsidR="00244B58" w:rsidRDefault="00916880">
            <w:pPr>
              <w:jc w:val="center"/>
            </w:pPr>
            <w:r>
              <w:rPr>
                <w:color w:val="000000"/>
                <w:sz w:val="24"/>
              </w:rPr>
              <w:t>迪森转债</w:t>
            </w:r>
          </w:p>
        </w:tc>
        <w:tc>
          <w:tcPr>
            <w:tcW w:w="0" w:type="auto"/>
            <w:vAlign w:val="center"/>
          </w:tcPr>
          <w:p w:rsidR="00244B58" w:rsidRDefault="00916880">
            <w:pPr>
              <w:jc w:val="right"/>
            </w:pPr>
            <w:r>
              <w:rPr>
                <w:color w:val="000000"/>
                <w:sz w:val="24"/>
              </w:rPr>
              <w:t>2,805,223.00</w:t>
            </w:r>
          </w:p>
        </w:tc>
        <w:tc>
          <w:tcPr>
            <w:tcW w:w="0" w:type="auto"/>
            <w:vAlign w:val="center"/>
          </w:tcPr>
          <w:p w:rsidR="00244B58" w:rsidRDefault="00916880">
            <w:pPr>
              <w:jc w:val="right"/>
            </w:pPr>
            <w:r>
              <w:rPr>
                <w:color w:val="000000"/>
                <w:sz w:val="24"/>
              </w:rPr>
              <w:t>1.86</w:t>
            </w:r>
          </w:p>
        </w:tc>
      </w:tr>
      <w:tr w:rsidR="00244B58">
        <w:tc>
          <w:tcPr>
            <w:tcW w:w="0" w:type="auto"/>
            <w:vAlign w:val="center"/>
          </w:tcPr>
          <w:p w:rsidR="00244B58" w:rsidRDefault="00916880">
            <w:pPr>
              <w:jc w:val="center"/>
            </w:pPr>
            <w:r>
              <w:rPr>
                <w:color w:val="000000"/>
                <w:sz w:val="24"/>
              </w:rPr>
              <w:t>16</w:t>
            </w:r>
          </w:p>
        </w:tc>
        <w:tc>
          <w:tcPr>
            <w:tcW w:w="0" w:type="auto"/>
            <w:vAlign w:val="center"/>
          </w:tcPr>
          <w:p w:rsidR="00244B58" w:rsidRDefault="00916880">
            <w:pPr>
              <w:jc w:val="center"/>
            </w:pPr>
            <w:r>
              <w:rPr>
                <w:color w:val="000000"/>
                <w:sz w:val="24"/>
              </w:rPr>
              <w:t>128015</w:t>
            </w:r>
          </w:p>
        </w:tc>
        <w:tc>
          <w:tcPr>
            <w:tcW w:w="0" w:type="auto"/>
            <w:vAlign w:val="center"/>
          </w:tcPr>
          <w:p w:rsidR="00244B58" w:rsidRDefault="00916880">
            <w:pPr>
              <w:jc w:val="center"/>
            </w:pPr>
            <w:r>
              <w:rPr>
                <w:color w:val="000000"/>
                <w:sz w:val="24"/>
              </w:rPr>
              <w:t>久其转债</w:t>
            </w:r>
          </w:p>
        </w:tc>
        <w:tc>
          <w:tcPr>
            <w:tcW w:w="0" w:type="auto"/>
            <w:vAlign w:val="center"/>
          </w:tcPr>
          <w:p w:rsidR="00244B58" w:rsidRDefault="00916880">
            <w:pPr>
              <w:jc w:val="right"/>
            </w:pPr>
            <w:r>
              <w:rPr>
                <w:color w:val="000000"/>
                <w:sz w:val="24"/>
              </w:rPr>
              <w:t>2,470,860.00</w:t>
            </w:r>
          </w:p>
        </w:tc>
        <w:tc>
          <w:tcPr>
            <w:tcW w:w="0" w:type="auto"/>
            <w:vAlign w:val="center"/>
          </w:tcPr>
          <w:p w:rsidR="00244B58" w:rsidRDefault="00916880">
            <w:pPr>
              <w:jc w:val="right"/>
            </w:pPr>
            <w:r>
              <w:rPr>
                <w:color w:val="000000"/>
                <w:sz w:val="24"/>
              </w:rPr>
              <w:t>1.64</w:t>
            </w:r>
          </w:p>
        </w:tc>
      </w:tr>
      <w:tr w:rsidR="00244B58">
        <w:tc>
          <w:tcPr>
            <w:tcW w:w="0" w:type="auto"/>
            <w:vAlign w:val="center"/>
          </w:tcPr>
          <w:p w:rsidR="00244B58" w:rsidRDefault="00916880">
            <w:pPr>
              <w:jc w:val="center"/>
            </w:pPr>
            <w:r>
              <w:rPr>
                <w:color w:val="000000"/>
                <w:sz w:val="24"/>
              </w:rPr>
              <w:t>17</w:t>
            </w:r>
          </w:p>
        </w:tc>
        <w:tc>
          <w:tcPr>
            <w:tcW w:w="0" w:type="auto"/>
            <w:vAlign w:val="center"/>
          </w:tcPr>
          <w:p w:rsidR="00244B58" w:rsidRDefault="00916880">
            <w:pPr>
              <w:jc w:val="center"/>
            </w:pPr>
            <w:r>
              <w:rPr>
                <w:color w:val="000000"/>
                <w:sz w:val="24"/>
              </w:rPr>
              <w:t>128022</w:t>
            </w:r>
          </w:p>
        </w:tc>
        <w:tc>
          <w:tcPr>
            <w:tcW w:w="0" w:type="auto"/>
            <w:vAlign w:val="center"/>
          </w:tcPr>
          <w:p w:rsidR="00244B58" w:rsidRDefault="00916880">
            <w:pPr>
              <w:jc w:val="center"/>
            </w:pPr>
            <w:r>
              <w:rPr>
                <w:color w:val="000000"/>
                <w:sz w:val="24"/>
              </w:rPr>
              <w:t>众信转债</w:t>
            </w:r>
          </w:p>
        </w:tc>
        <w:tc>
          <w:tcPr>
            <w:tcW w:w="0" w:type="auto"/>
            <w:vAlign w:val="center"/>
          </w:tcPr>
          <w:p w:rsidR="00244B58" w:rsidRDefault="00916880">
            <w:pPr>
              <w:jc w:val="right"/>
            </w:pPr>
            <w:r>
              <w:rPr>
                <w:color w:val="000000"/>
                <w:sz w:val="24"/>
              </w:rPr>
              <w:t>2,011,400.00</w:t>
            </w:r>
          </w:p>
        </w:tc>
        <w:tc>
          <w:tcPr>
            <w:tcW w:w="0" w:type="auto"/>
            <w:vAlign w:val="center"/>
          </w:tcPr>
          <w:p w:rsidR="00244B58" w:rsidRDefault="00916880">
            <w:pPr>
              <w:jc w:val="right"/>
            </w:pPr>
            <w:r>
              <w:rPr>
                <w:color w:val="000000"/>
                <w:sz w:val="24"/>
              </w:rPr>
              <w:t>1.33</w:t>
            </w:r>
          </w:p>
        </w:tc>
      </w:tr>
      <w:tr w:rsidR="00244B58">
        <w:tc>
          <w:tcPr>
            <w:tcW w:w="0" w:type="auto"/>
            <w:vAlign w:val="center"/>
          </w:tcPr>
          <w:p w:rsidR="00244B58" w:rsidRDefault="00916880">
            <w:pPr>
              <w:jc w:val="center"/>
            </w:pPr>
            <w:r>
              <w:rPr>
                <w:color w:val="000000"/>
                <w:sz w:val="24"/>
              </w:rPr>
              <w:t>18</w:t>
            </w:r>
          </w:p>
        </w:tc>
        <w:tc>
          <w:tcPr>
            <w:tcW w:w="0" w:type="auto"/>
            <w:vAlign w:val="center"/>
          </w:tcPr>
          <w:p w:rsidR="00244B58" w:rsidRDefault="00916880">
            <w:pPr>
              <w:jc w:val="center"/>
            </w:pPr>
            <w:r>
              <w:rPr>
                <w:color w:val="000000"/>
                <w:sz w:val="24"/>
              </w:rPr>
              <w:t>110055</w:t>
            </w:r>
          </w:p>
        </w:tc>
        <w:tc>
          <w:tcPr>
            <w:tcW w:w="0" w:type="auto"/>
            <w:vAlign w:val="center"/>
          </w:tcPr>
          <w:p w:rsidR="00244B58" w:rsidRDefault="00916880">
            <w:pPr>
              <w:jc w:val="center"/>
            </w:pPr>
            <w:r>
              <w:rPr>
                <w:color w:val="000000"/>
                <w:sz w:val="24"/>
              </w:rPr>
              <w:t>伊力转债</w:t>
            </w:r>
          </w:p>
        </w:tc>
        <w:tc>
          <w:tcPr>
            <w:tcW w:w="0" w:type="auto"/>
            <w:vAlign w:val="center"/>
          </w:tcPr>
          <w:p w:rsidR="00244B58" w:rsidRDefault="00916880">
            <w:pPr>
              <w:jc w:val="right"/>
            </w:pPr>
            <w:r>
              <w:rPr>
                <w:color w:val="000000"/>
                <w:sz w:val="24"/>
              </w:rPr>
              <w:t>2,000,961.20</w:t>
            </w:r>
          </w:p>
        </w:tc>
        <w:tc>
          <w:tcPr>
            <w:tcW w:w="0" w:type="auto"/>
            <w:vAlign w:val="center"/>
          </w:tcPr>
          <w:p w:rsidR="00244B58" w:rsidRDefault="00916880">
            <w:pPr>
              <w:jc w:val="right"/>
            </w:pPr>
            <w:r>
              <w:rPr>
                <w:color w:val="000000"/>
                <w:sz w:val="24"/>
              </w:rPr>
              <w:t>1.33</w:t>
            </w:r>
          </w:p>
        </w:tc>
      </w:tr>
      <w:tr w:rsidR="00244B58">
        <w:tc>
          <w:tcPr>
            <w:tcW w:w="0" w:type="auto"/>
            <w:vAlign w:val="center"/>
          </w:tcPr>
          <w:p w:rsidR="00244B58" w:rsidRDefault="00916880">
            <w:pPr>
              <w:jc w:val="center"/>
            </w:pPr>
            <w:r>
              <w:rPr>
                <w:color w:val="000000"/>
                <w:sz w:val="24"/>
              </w:rPr>
              <w:t>19</w:t>
            </w:r>
          </w:p>
        </w:tc>
        <w:tc>
          <w:tcPr>
            <w:tcW w:w="0" w:type="auto"/>
            <w:vAlign w:val="center"/>
          </w:tcPr>
          <w:p w:rsidR="00244B58" w:rsidRDefault="00916880">
            <w:pPr>
              <w:jc w:val="center"/>
            </w:pPr>
            <w:r>
              <w:rPr>
                <w:color w:val="000000"/>
                <w:sz w:val="24"/>
              </w:rPr>
              <w:t>113519</w:t>
            </w:r>
          </w:p>
        </w:tc>
        <w:tc>
          <w:tcPr>
            <w:tcW w:w="0" w:type="auto"/>
            <w:vAlign w:val="center"/>
          </w:tcPr>
          <w:p w:rsidR="00244B58" w:rsidRDefault="00916880">
            <w:pPr>
              <w:jc w:val="center"/>
            </w:pPr>
            <w:r>
              <w:rPr>
                <w:color w:val="000000"/>
                <w:sz w:val="24"/>
              </w:rPr>
              <w:t>长久转债</w:t>
            </w:r>
          </w:p>
        </w:tc>
        <w:tc>
          <w:tcPr>
            <w:tcW w:w="0" w:type="auto"/>
            <w:vAlign w:val="center"/>
          </w:tcPr>
          <w:p w:rsidR="00244B58" w:rsidRDefault="00916880">
            <w:pPr>
              <w:jc w:val="right"/>
            </w:pPr>
            <w:r>
              <w:rPr>
                <w:color w:val="000000"/>
                <w:sz w:val="24"/>
              </w:rPr>
              <w:t>1,979,965.00</w:t>
            </w:r>
          </w:p>
        </w:tc>
        <w:tc>
          <w:tcPr>
            <w:tcW w:w="0" w:type="auto"/>
            <w:vAlign w:val="center"/>
          </w:tcPr>
          <w:p w:rsidR="00244B58" w:rsidRDefault="00916880">
            <w:pPr>
              <w:jc w:val="right"/>
            </w:pPr>
            <w:r>
              <w:rPr>
                <w:color w:val="000000"/>
                <w:sz w:val="24"/>
              </w:rPr>
              <w:t>1.31</w:t>
            </w:r>
          </w:p>
        </w:tc>
      </w:tr>
      <w:tr w:rsidR="00244B58">
        <w:tc>
          <w:tcPr>
            <w:tcW w:w="0" w:type="auto"/>
            <w:vAlign w:val="center"/>
          </w:tcPr>
          <w:p w:rsidR="00244B58" w:rsidRDefault="00916880">
            <w:pPr>
              <w:jc w:val="center"/>
            </w:pPr>
            <w:r>
              <w:rPr>
                <w:color w:val="000000"/>
                <w:sz w:val="24"/>
              </w:rPr>
              <w:t>20</w:t>
            </w:r>
          </w:p>
        </w:tc>
        <w:tc>
          <w:tcPr>
            <w:tcW w:w="0" w:type="auto"/>
            <w:vAlign w:val="center"/>
          </w:tcPr>
          <w:p w:rsidR="00244B58" w:rsidRDefault="00916880">
            <w:pPr>
              <w:jc w:val="center"/>
            </w:pPr>
            <w:r>
              <w:rPr>
                <w:color w:val="000000"/>
                <w:sz w:val="24"/>
              </w:rPr>
              <w:t>127012</w:t>
            </w:r>
          </w:p>
        </w:tc>
        <w:tc>
          <w:tcPr>
            <w:tcW w:w="0" w:type="auto"/>
            <w:vAlign w:val="center"/>
          </w:tcPr>
          <w:p w:rsidR="00244B58" w:rsidRDefault="00916880">
            <w:pPr>
              <w:jc w:val="center"/>
            </w:pPr>
            <w:r>
              <w:rPr>
                <w:color w:val="000000"/>
                <w:sz w:val="24"/>
              </w:rPr>
              <w:t>招路转债</w:t>
            </w:r>
          </w:p>
        </w:tc>
        <w:tc>
          <w:tcPr>
            <w:tcW w:w="0" w:type="auto"/>
            <w:vAlign w:val="center"/>
          </w:tcPr>
          <w:p w:rsidR="00244B58" w:rsidRDefault="00916880">
            <w:pPr>
              <w:jc w:val="right"/>
            </w:pPr>
            <w:r>
              <w:rPr>
                <w:color w:val="000000"/>
                <w:sz w:val="24"/>
              </w:rPr>
              <w:t>1,771,935.20</w:t>
            </w:r>
          </w:p>
        </w:tc>
        <w:tc>
          <w:tcPr>
            <w:tcW w:w="0" w:type="auto"/>
            <w:vAlign w:val="center"/>
          </w:tcPr>
          <w:p w:rsidR="00244B58" w:rsidRDefault="00916880">
            <w:pPr>
              <w:jc w:val="right"/>
            </w:pPr>
            <w:r>
              <w:rPr>
                <w:color w:val="000000"/>
                <w:sz w:val="24"/>
              </w:rPr>
              <w:t>1.18</w:t>
            </w:r>
          </w:p>
        </w:tc>
      </w:tr>
      <w:tr w:rsidR="00244B58">
        <w:tc>
          <w:tcPr>
            <w:tcW w:w="0" w:type="auto"/>
            <w:vAlign w:val="center"/>
          </w:tcPr>
          <w:p w:rsidR="00244B58" w:rsidRDefault="00916880">
            <w:pPr>
              <w:jc w:val="center"/>
            </w:pPr>
            <w:r>
              <w:rPr>
                <w:color w:val="000000"/>
                <w:sz w:val="24"/>
              </w:rPr>
              <w:t>21</w:t>
            </w:r>
          </w:p>
        </w:tc>
        <w:tc>
          <w:tcPr>
            <w:tcW w:w="0" w:type="auto"/>
            <w:vAlign w:val="center"/>
          </w:tcPr>
          <w:p w:rsidR="00244B58" w:rsidRDefault="00916880">
            <w:pPr>
              <w:jc w:val="center"/>
            </w:pPr>
            <w:r>
              <w:rPr>
                <w:color w:val="000000"/>
                <w:sz w:val="24"/>
              </w:rPr>
              <w:t>113515</w:t>
            </w:r>
          </w:p>
        </w:tc>
        <w:tc>
          <w:tcPr>
            <w:tcW w:w="0" w:type="auto"/>
            <w:vAlign w:val="center"/>
          </w:tcPr>
          <w:p w:rsidR="00244B58" w:rsidRDefault="00916880">
            <w:pPr>
              <w:jc w:val="center"/>
            </w:pPr>
            <w:r>
              <w:rPr>
                <w:color w:val="000000"/>
                <w:sz w:val="24"/>
              </w:rPr>
              <w:t>高能转债</w:t>
            </w:r>
          </w:p>
        </w:tc>
        <w:tc>
          <w:tcPr>
            <w:tcW w:w="0" w:type="auto"/>
            <w:vAlign w:val="center"/>
          </w:tcPr>
          <w:p w:rsidR="00244B58" w:rsidRDefault="00916880">
            <w:pPr>
              <w:jc w:val="right"/>
            </w:pPr>
            <w:r>
              <w:rPr>
                <w:color w:val="000000"/>
                <w:sz w:val="24"/>
              </w:rPr>
              <w:t>1,729,350.00</w:t>
            </w:r>
          </w:p>
        </w:tc>
        <w:tc>
          <w:tcPr>
            <w:tcW w:w="0" w:type="auto"/>
            <w:vAlign w:val="center"/>
          </w:tcPr>
          <w:p w:rsidR="00244B58" w:rsidRDefault="00916880">
            <w:pPr>
              <w:jc w:val="right"/>
            </w:pPr>
            <w:r>
              <w:rPr>
                <w:color w:val="000000"/>
                <w:sz w:val="24"/>
              </w:rPr>
              <w:t>1.15</w:t>
            </w:r>
          </w:p>
        </w:tc>
      </w:tr>
      <w:tr w:rsidR="00244B58">
        <w:tc>
          <w:tcPr>
            <w:tcW w:w="0" w:type="auto"/>
            <w:vAlign w:val="center"/>
          </w:tcPr>
          <w:p w:rsidR="00244B58" w:rsidRDefault="00916880">
            <w:pPr>
              <w:jc w:val="center"/>
            </w:pPr>
            <w:r>
              <w:rPr>
                <w:color w:val="000000"/>
                <w:sz w:val="24"/>
              </w:rPr>
              <w:t>22</w:t>
            </w:r>
          </w:p>
        </w:tc>
        <w:tc>
          <w:tcPr>
            <w:tcW w:w="0" w:type="auto"/>
            <w:vAlign w:val="center"/>
          </w:tcPr>
          <w:p w:rsidR="00244B58" w:rsidRDefault="00916880">
            <w:pPr>
              <w:jc w:val="center"/>
            </w:pPr>
            <w:r>
              <w:rPr>
                <w:color w:val="000000"/>
                <w:sz w:val="24"/>
              </w:rPr>
              <w:t>123016</w:t>
            </w:r>
          </w:p>
        </w:tc>
        <w:tc>
          <w:tcPr>
            <w:tcW w:w="0" w:type="auto"/>
            <w:vAlign w:val="center"/>
          </w:tcPr>
          <w:p w:rsidR="00244B58" w:rsidRDefault="00916880">
            <w:pPr>
              <w:jc w:val="center"/>
            </w:pPr>
            <w:r>
              <w:rPr>
                <w:color w:val="000000"/>
                <w:sz w:val="24"/>
              </w:rPr>
              <w:t>洲明转债</w:t>
            </w:r>
          </w:p>
        </w:tc>
        <w:tc>
          <w:tcPr>
            <w:tcW w:w="0" w:type="auto"/>
            <w:vAlign w:val="center"/>
          </w:tcPr>
          <w:p w:rsidR="00244B58" w:rsidRDefault="00916880">
            <w:pPr>
              <w:jc w:val="right"/>
            </w:pPr>
            <w:r>
              <w:rPr>
                <w:color w:val="000000"/>
                <w:sz w:val="24"/>
              </w:rPr>
              <w:t>1,565,141.60</w:t>
            </w:r>
          </w:p>
        </w:tc>
        <w:tc>
          <w:tcPr>
            <w:tcW w:w="0" w:type="auto"/>
            <w:vAlign w:val="center"/>
          </w:tcPr>
          <w:p w:rsidR="00244B58" w:rsidRDefault="00916880">
            <w:pPr>
              <w:jc w:val="right"/>
            </w:pPr>
            <w:r>
              <w:rPr>
                <w:color w:val="000000"/>
                <w:sz w:val="24"/>
              </w:rPr>
              <w:t>1.04</w:t>
            </w:r>
          </w:p>
        </w:tc>
      </w:tr>
      <w:tr w:rsidR="00244B58">
        <w:tc>
          <w:tcPr>
            <w:tcW w:w="0" w:type="auto"/>
            <w:vAlign w:val="center"/>
          </w:tcPr>
          <w:p w:rsidR="00244B58" w:rsidRDefault="00916880">
            <w:pPr>
              <w:jc w:val="center"/>
            </w:pPr>
            <w:r>
              <w:rPr>
                <w:color w:val="000000"/>
                <w:sz w:val="24"/>
              </w:rPr>
              <w:t>23</w:t>
            </w:r>
          </w:p>
        </w:tc>
        <w:tc>
          <w:tcPr>
            <w:tcW w:w="0" w:type="auto"/>
            <w:vAlign w:val="center"/>
          </w:tcPr>
          <w:p w:rsidR="00244B58" w:rsidRDefault="00916880">
            <w:pPr>
              <w:jc w:val="center"/>
            </w:pPr>
            <w:r>
              <w:rPr>
                <w:color w:val="000000"/>
                <w:sz w:val="24"/>
              </w:rPr>
              <w:t>113504</w:t>
            </w:r>
          </w:p>
        </w:tc>
        <w:tc>
          <w:tcPr>
            <w:tcW w:w="0" w:type="auto"/>
            <w:vAlign w:val="center"/>
          </w:tcPr>
          <w:p w:rsidR="00244B58" w:rsidRDefault="00916880">
            <w:pPr>
              <w:jc w:val="center"/>
            </w:pPr>
            <w:r>
              <w:rPr>
                <w:color w:val="000000"/>
                <w:sz w:val="24"/>
              </w:rPr>
              <w:t>艾华转债</w:t>
            </w:r>
          </w:p>
        </w:tc>
        <w:tc>
          <w:tcPr>
            <w:tcW w:w="0" w:type="auto"/>
            <w:vAlign w:val="center"/>
          </w:tcPr>
          <w:p w:rsidR="00244B58" w:rsidRDefault="00916880">
            <w:pPr>
              <w:jc w:val="right"/>
            </w:pPr>
            <w:r>
              <w:rPr>
                <w:color w:val="000000"/>
                <w:sz w:val="24"/>
              </w:rPr>
              <w:t>1,304,160.00</w:t>
            </w:r>
          </w:p>
        </w:tc>
        <w:tc>
          <w:tcPr>
            <w:tcW w:w="0" w:type="auto"/>
            <w:vAlign w:val="center"/>
          </w:tcPr>
          <w:p w:rsidR="00244B58" w:rsidRDefault="00916880">
            <w:pPr>
              <w:jc w:val="right"/>
            </w:pPr>
            <w:r>
              <w:rPr>
                <w:color w:val="000000"/>
                <w:sz w:val="24"/>
              </w:rPr>
              <w:t>0.87</w:t>
            </w:r>
          </w:p>
        </w:tc>
      </w:tr>
      <w:tr w:rsidR="00244B58">
        <w:tc>
          <w:tcPr>
            <w:tcW w:w="0" w:type="auto"/>
            <w:vAlign w:val="center"/>
          </w:tcPr>
          <w:p w:rsidR="00244B58" w:rsidRDefault="00916880">
            <w:pPr>
              <w:jc w:val="center"/>
            </w:pPr>
            <w:r>
              <w:rPr>
                <w:color w:val="000000"/>
                <w:sz w:val="24"/>
              </w:rPr>
              <w:t>24</w:t>
            </w:r>
          </w:p>
        </w:tc>
        <w:tc>
          <w:tcPr>
            <w:tcW w:w="0" w:type="auto"/>
            <w:vAlign w:val="center"/>
          </w:tcPr>
          <w:p w:rsidR="00244B58" w:rsidRDefault="00916880">
            <w:pPr>
              <w:jc w:val="center"/>
            </w:pPr>
            <w:r>
              <w:rPr>
                <w:color w:val="000000"/>
                <w:sz w:val="24"/>
              </w:rPr>
              <w:t>128010</w:t>
            </w:r>
          </w:p>
        </w:tc>
        <w:tc>
          <w:tcPr>
            <w:tcW w:w="0" w:type="auto"/>
            <w:vAlign w:val="center"/>
          </w:tcPr>
          <w:p w:rsidR="00244B58" w:rsidRDefault="00916880">
            <w:pPr>
              <w:jc w:val="center"/>
            </w:pPr>
            <w:r>
              <w:rPr>
                <w:color w:val="000000"/>
                <w:sz w:val="24"/>
              </w:rPr>
              <w:t>顺昌转债</w:t>
            </w:r>
          </w:p>
        </w:tc>
        <w:tc>
          <w:tcPr>
            <w:tcW w:w="0" w:type="auto"/>
            <w:vAlign w:val="center"/>
          </w:tcPr>
          <w:p w:rsidR="00244B58" w:rsidRDefault="00916880">
            <w:pPr>
              <w:jc w:val="right"/>
            </w:pPr>
            <w:r>
              <w:rPr>
                <w:color w:val="000000"/>
                <w:sz w:val="24"/>
              </w:rPr>
              <w:t>613,380.00</w:t>
            </w:r>
          </w:p>
        </w:tc>
        <w:tc>
          <w:tcPr>
            <w:tcW w:w="0" w:type="auto"/>
            <w:vAlign w:val="center"/>
          </w:tcPr>
          <w:p w:rsidR="00244B58" w:rsidRDefault="00916880">
            <w:pPr>
              <w:jc w:val="right"/>
            </w:pPr>
            <w:r>
              <w:rPr>
                <w:color w:val="000000"/>
                <w:sz w:val="24"/>
              </w:rPr>
              <w:t>0.41</w:t>
            </w:r>
          </w:p>
        </w:tc>
      </w:tr>
    </w:tbl>
    <w:p w:rsidR="00F016DD" w:rsidRPr="00E7356F" w:rsidRDefault="00F016DD" w:rsidP="001D5CD0">
      <w:pPr>
        <w:autoSpaceDE w:val="0"/>
        <w:autoSpaceDN w:val="0"/>
        <w:adjustRightInd w:val="0"/>
        <w:spacing w:line="360" w:lineRule="auto"/>
        <w:jc w:val="left"/>
        <w:rPr>
          <w:rFonts w:ascii="宋体"/>
          <w:bCs/>
          <w:sz w:val="24"/>
        </w:rPr>
      </w:pPr>
      <w:r w:rsidRPr="00E7356F">
        <w:rPr>
          <w:rFonts w:ascii="宋体" w:hAnsi="宋体" w:cs="Arial"/>
          <w:kern w:val="0"/>
          <w:sz w:val="24"/>
        </w:rPr>
        <w:t>5.11.5</w:t>
      </w:r>
      <w:r w:rsidRPr="00E7356F">
        <w:rPr>
          <w:rFonts w:ascii="宋体" w:hAnsi="宋体" w:hint="eastAsia"/>
          <w:bCs/>
          <w:sz w:val="24"/>
        </w:rPr>
        <w:t>报告期末前十名股票中存在流通受限情况的说明</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3"/>
        <w:gridCol w:w="1302"/>
        <w:gridCol w:w="1301"/>
        <w:gridCol w:w="1805"/>
        <w:gridCol w:w="1655"/>
        <w:gridCol w:w="1367"/>
      </w:tblGrid>
      <w:tr w:rsidR="00F016DD" w:rsidRPr="00E85E29" w:rsidTr="00F4518C">
        <w:tc>
          <w:tcPr>
            <w:tcW w:w="1083"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序号</w:t>
            </w:r>
          </w:p>
        </w:tc>
        <w:tc>
          <w:tcPr>
            <w:tcW w:w="1302"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股票代码</w:t>
            </w:r>
          </w:p>
        </w:tc>
        <w:tc>
          <w:tcPr>
            <w:tcW w:w="1301"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股票名称</w:t>
            </w:r>
          </w:p>
        </w:tc>
        <w:tc>
          <w:tcPr>
            <w:tcW w:w="1805"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流通受限部分的公允价值</w:t>
            </w:r>
            <w:r w:rsidRPr="00FA472B">
              <w:rPr>
                <w:color w:val="000000"/>
                <w:sz w:val="24"/>
              </w:rPr>
              <w:t>(</w:t>
            </w:r>
            <w:r w:rsidRPr="00FA472B">
              <w:rPr>
                <w:color w:val="000000"/>
                <w:sz w:val="24"/>
              </w:rPr>
              <w:t>元</w:t>
            </w:r>
            <w:r w:rsidRPr="00FA472B">
              <w:rPr>
                <w:color w:val="000000"/>
                <w:sz w:val="24"/>
              </w:rPr>
              <w:t>)</w:t>
            </w:r>
          </w:p>
        </w:tc>
        <w:tc>
          <w:tcPr>
            <w:tcW w:w="1655"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占基金资产净值比例</w:t>
            </w:r>
            <w:r w:rsidRPr="00FA472B">
              <w:rPr>
                <w:color w:val="000000"/>
                <w:sz w:val="24"/>
              </w:rPr>
              <w:t>(%)</w:t>
            </w:r>
          </w:p>
        </w:tc>
        <w:tc>
          <w:tcPr>
            <w:tcW w:w="136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流通受限情况说明</w:t>
            </w:r>
          </w:p>
        </w:tc>
      </w:tr>
      <w:tr w:rsidR="00244B58">
        <w:tc>
          <w:tcPr>
            <w:tcW w:w="1083" w:type="dxa"/>
            <w:vAlign w:val="center"/>
          </w:tcPr>
          <w:p w:rsidR="00244B58" w:rsidRDefault="00916880">
            <w:pPr>
              <w:jc w:val="center"/>
            </w:pPr>
            <w:r>
              <w:rPr>
                <w:color w:val="000000"/>
                <w:sz w:val="24"/>
              </w:rPr>
              <w:t>1</w:t>
            </w:r>
          </w:p>
        </w:tc>
        <w:tc>
          <w:tcPr>
            <w:tcW w:w="1302" w:type="dxa"/>
            <w:vAlign w:val="center"/>
          </w:tcPr>
          <w:p w:rsidR="00244B58" w:rsidRDefault="00916880">
            <w:pPr>
              <w:jc w:val="center"/>
            </w:pPr>
            <w:r>
              <w:rPr>
                <w:color w:val="000000"/>
                <w:sz w:val="24"/>
              </w:rPr>
              <w:t>603338</w:t>
            </w:r>
          </w:p>
        </w:tc>
        <w:tc>
          <w:tcPr>
            <w:tcW w:w="1301" w:type="dxa"/>
            <w:vAlign w:val="center"/>
          </w:tcPr>
          <w:p w:rsidR="00244B58" w:rsidRDefault="00916880">
            <w:pPr>
              <w:jc w:val="center"/>
            </w:pPr>
            <w:r>
              <w:rPr>
                <w:color w:val="000000"/>
                <w:sz w:val="24"/>
              </w:rPr>
              <w:t>浙江鼎力</w:t>
            </w:r>
          </w:p>
        </w:tc>
        <w:tc>
          <w:tcPr>
            <w:tcW w:w="1805" w:type="dxa"/>
            <w:vAlign w:val="center"/>
          </w:tcPr>
          <w:p w:rsidR="00244B58" w:rsidRDefault="00916880">
            <w:pPr>
              <w:jc w:val="right"/>
            </w:pPr>
            <w:r>
              <w:rPr>
                <w:color w:val="000000"/>
                <w:sz w:val="24"/>
              </w:rPr>
              <w:t>926,686.88</w:t>
            </w:r>
          </w:p>
        </w:tc>
        <w:tc>
          <w:tcPr>
            <w:tcW w:w="1655" w:type="dxa"/>
            <w:vAlign w:val="center"/>
          </w:tcPr>
          <w:p w:rsidR="00244B58" w:rsidRDefault="00916880">
            <w:pPr>
              <w:jc w:val="right"/>
            </w:pPr>
            <w:r>
              <w:rPr>
                <w:color w:val="000000"/>
                <w:sz w:val="24"/>
              </w:rPr>
              <w:t>0.61</w:t>
            </w:r>
          </w:p>
        </w:tc>
        <w:tc>
          <w:tcPr>
            <w:tcW w:w="1367" w:type="dxa"/>
            <w:vAlign w:val="center"/>
          </w:tcPr>
          <w:p w:rsidR="00244B58" w:rsidRDefault="00916880">
            <w:pPr>
              <w:jc w:val="right"/>
            </w:pPr>
            <w:r>
              <w:rPr>
                <w:color w:val="000000"/>
                <w:sz w:val="24"/>
              </w:rPr>
              <w:t>非公开发行流通受限</w:t>
            </w:r>
          </w:p>
        </w:tc>
      </w:tr>
    </w:tbl>
    <w:p w:rsidR="00F016DD" w:rsidRPr="00DF18FE" w:rsidRDefault="00F016DD" w:rsidP="00DF18FE">
      <w:pPr>
        <w:spacing w:line="360" w:lineRule="auto"/>
        <w:ind w:firstLineChars="200" w:firstLine="480"/>
        <w:rPr>
          <w:color w:val="000000"/>
          <w:sz w:val="24"/>
        </w:rPr>
      </w:pPr>
      <w:r w:rsidRPr="00DF18FE">
        <w:rPr>
          <w:color w:val="000000"/>
          <w:sz w:val="24"/>
        </w:rPr>
        <w:t>注：根据《深圳</w:t>
      </w:r>
      <w:r w:rsidRPr="00DF18FE">
        <w:rPr>
          <w:color w:val="000000"/>
          <w:sz w:val="24"/>
        </w:rPr>
        <w:t>/</w:t>
      </w:r>
      <w:r w:rsidRPr="00DF18FE">
        <w:rPr>
          <w:color w:val="000000"/>
          <w:sz w:val="24"/>
        </w:rPr>
        <w:t>上海证券交易所上市公司股东及董事、监事、高级管理人员减持股份实施细则》，大股东以外的股东减持所持有的上市公司非公开发行股份，采取集中竞价交易方式的，在任意连续</w:t>
      </w:r>
      <w:r w:rsidRPr="00DF18FE">
        <w:rPr>
          <w:color w:val="000000"/>
          <w:sz w:val="24"/>
        </w:rPr>
        <w:t>90</w:t>
      </w:r>
      <w:r w:rsidRPr="00DF18FE">
        <w:rPr>
          <w:color w:val="000000"/>
          <w:sz w:val="24"/>
        </w:rPr>
        <w:t>日内，减持股份的总数不得超过公司股份总数的</w:t>
      </w:r>
      <w:r w:rsidRPr="00DF18FE">
        <w:rPr>
          <w:color w:val="000000"/>
          <w:sz w:val="24"/>
        </w:rPr>
        <w:t>1%</w:t>
      </w:r>
      <w:r w:rsidRPr="00DF18FE">
        <w:rPr>
          <w:color w:val="000000"/>
          <w:sz w:val="24"/>
        </w:rPr>
        <w:t>。持有上市公司非公开发行股份的股东，通过集中竞价交易减持该部分股份的，除遵守前款规定外，自股份解除限售之日起</w:t>
      </w:r>
      <w:r w:rsidRPr="00DF18FE">
        <w:rPr>
          <w:color w:val="000000"/>
          <w:sz w:val="24"/>
        </w:rPr>
        <w:t>12</w:t>
      </w:r>
      <w:r w:rsidRPr="00DF18FE">
        <w:rPr>
          <w:color w:val="000000"/>
          <w:sz w:val="24"/>
        </w:rPr>
        <w:t>个月内，减持数量不得超过其持有该次非公开发行股份数量的</w:t>
      </w:r>
      <w:r w:rsidRPr="00DF18FE">
        <w:rPr>
          <w:color w:val="000000"/>
          <w:sz w:val="24"/>
        </w:rPr>
        <w:t>50%</w:t>
      </w:r>
      <w:r w:rsidRPr="00DF18FE">
        <w:rPr>
          <w:color w:val="000000"/>
          <w:sz w:val="24"/>
        </w:rPr>
        <w:t>。</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 xml:space="preserve">6  </w:t>
      </w:r>
      <w:r w:rsidRPr="0078105B">
        <w:rPr>
          <w:rFonts w:ascii="宋体" w:hAnsi="宋体" w:cs="Arial" w:hint="eastAsia"/>
          <w:color w:val="000000"/>
          <w:kern w:val="0"/>
          <w:sz w:val="24"/>
          <w:szCs w:val="24"/>
        </w:rPr>
        <w:t>开放式基金份额变动</w:t>
      </w:r>
    </w:p>
    <w:p w:rsidR="00F016DD" w:rsidRPr="00FA472B" w:rsidRDefault="00F016DD" w:rsidP="00302187">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单位：份</w:t>
      </w:r>
    </w:p>
    <w:tbl>
      <w:tblPr>
        <w:tblW w:w="0" w:type="auto"/>
        <w:tblInd w:w="-106" w:type="dxa"/>
        <w:tblLayout w:type="fixed"/>
        <w:tblLook w:val="0000" w:firstRow="0" w:lastRow="0" w:firstColumn="0" w:lastColumn="0" w:noHBand="0" w:noVBand="0"/>
      </w:tblPr>
      <w:tblGrid>
        <w:gridCol w:w="3900"/>
        <w:gridCol w:w="2367"/>
        <w:gridCol w:w="2367"/>
      </w:tblGrid>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84643">
            <w:pPr>
              <w:autoSpaceDE w:val="0"/>
              <w:autoSpaceDN w:val="0"/>
              <w:adjustRightInd w:val="0"/>
              <w:spacing w:before="29" w:line="360" w:lineRule="auto"/>
              <w:ind w:left="17"/>
              <w:jc w:val="center"/>
              <w:rPr>
                <w:color w:val="000000"/>
                <w:kern w:val="0"/>
                <w:sz w:val="24"/>
              </w:rPr>
            </w:pPr>
            <w:r w:rsidRPr="00FA472B">
              <w:rPr>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sz w:val="24"/>
              </w:rPr>
              <w:t>易方达双债增强债券</w:t>
            </w:r>
            <w:r w:rsidRPr="00FA472B">
              <w:rPr>
                <w:sz w:val="24"/>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sz w:val="24"/>
              </w:rPr>
              <w:t>易方达双债增强债券</w:t>
            </w:r>
            <w:r w:rsidRPr="00FA472B">
              <w:rPr>
                <w:sz w:val="24"/>
              </w:rPr>
              <w:t>C</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32,141,041.93</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16,593,640.88</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28,943,575.15</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42,953,026.96</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减：报告期基金总赎回份额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4,296,181.73</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8,799,800.17</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57BCF">
            <w:pPr>
              <w:autoSpaceDE w:val="0"/>
              <w:autoSpaceDN w:val="0"/>
              <w:adjustRightInd w:val="0"/>
              <w:spacing w:before="29" w:line="360" w:lineRule="auto"/>
              <w:ind w:left="17"/>
              <w:jc w:val="right"/>
              <w:rPr>
                <w:color w:val="000000"/>
                <w:sz w:val="24"/>
              </w:rPr>
            </w:pPr>
            <w:r w:rsidRPr="00FA472B">
              <w:rPr>
                <w:color w:val="000000"/>
                <w:sz w:val="24"/>
              </w:rPr>
              <w:t>56,788,435.35</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50,746,867.67</w:t>
            </w:r>
          </w:p>
        </w:tc>
      </w:tr>
    </w:tbl>
    <w:p w:rsidR="00F016DD" w:rsidRDefault="00F016DD" w:rsidP="00B54884">
      <w:pPr>
        <w:pStyle w:val="1"/>
        <w:tabs>
          <w:tab w:val="center" w:pos="4156"/>
          <w:tab w:val="right" w:pos="8312"/>
        </w:tabs>
        <w:spacing w:beforeLines="100" w:before="312" w:afterLines="100" w:after="312" w:line="360" w:lineRule="auto"/>
        <w:jc w:val="center"/>
        <w:rPr>
          <w:rFonts w:ascii="方正仿宋简体"/>
          <w:sz w:val="24"/>
          <w:szCs w:val="24"/>
        </w:rPr>
      </w:pPr>
      <w:r w:rsidRPr="00AB67DE">
        <w:rPr>
          <w:rFonts w:ascii="宋体" w:hAnsi="宋体" w:cs="Arial" w:hint="eastAsia"/>
          <w:color w:val="000000"/>
          <w:kern w:val="0"/>
          <w:sz w:val="24"/>
          <w:szCs w:val="24"/>
        </w:rPr>
        <w:t>§</w:t>
      </w:r>
      <w:r w:rsidRPr="00AB67DE">
        <w:rPr>
          <w:rFonts w:ascii="宋体" w:cs="Arial"/>
          <w:color w:val="000000"/>
          <w:kern w:val="0"/>
          <w:sz w:val="24"/>
          <w:szCs w:val="24"/>
        </w:rPr>
        <w:t>7</w:t>
      </w:r>
      <w:r w:rsidR="0066098B" w:rsidRPr="0078105B">
        <w:rPr>
          <w:rFonts w:ascii="宋体" w:hAnsi="宋体" w:cs="Arial"/>
          <w:color w:val="000000"/>
          <w:kern w:val="0"/>
          <w:sz w:val="24"/>
          <w:szCs w:val="24"/>
        </w:rPr>
        <w:t xml:space="preserve">  </w:t>
      </w:r>
      <w:r w:rsidRPr="0016464C">
        <w:rPr>
          <w:rFonts w:ascii="方正仿宋简体" w:hint="eastAsia"/>
          <w:sz w:val="24"/>
          <w:szCs w:val="24"/>
        </w:rPr>
        <w:t>基金管理人运用固有资金投资本基金情况</w:t>
      </w:r>
    </w:p>
    <w:p w:rsidR="00F016DD" w:rsidRPr="00B76BBB" w:rsidRDefault="00F016DD" w:rsidP="00935FB1">
      <w:pPr>
        <w:spacing w:line="360" w:lineRule="auto"/>
        <w:jc w:val="left"/>
        <w:rPr>
          <w:sz w:val="24"/>
        </w:rPr>
      </w:pPr>
      <w:r>
        <w:rPr>
          <w:b/>
          <w:sz w:val="24"/>
        </w:rPr>
        <w:t xml:space="preserve">7.1 </w:t>
      </w:r>
      <w:r>
        <w:rPr>
          <w:rFonts w:hint="eastAsia"/>
          <w:b/>
          <w:sz w:val="24"/>
        </w:rPr>
        <w:t>基</w:t>
      </w:r>
      <w:r w:rsidRPr="00B404F1">
        <w:rPr>
          <w:rFonts w:hint="eastAsia"/>
          <w:b/>
          <w:sz w:val="24"/>
        </w:rPr>
        <w:t>金管理人持有本基金份额变动情况</w:t>
      </w:r>
    </w:p>
    <w:p w:rsidR="00CC78C7" w:rsidRPr="00266D4B" w:rsidRDefault="00CC78C7" w:rsidP="00CC78C7">
      <w:pPr>
        <w:autoSpaceDE w:val="0"/>
        <w:autoSpaceDN w:val="0"/>
        <w:adjustRightInd w:val="0"/>
        <w:spacing w:before="29" w:line="288" w:lineRule="auto"/>
        <w:ind w:left="15" w:right="480"/>
        <w:jc w:val="right"/>
        <w:rPr>
          <w:color w:val="000000"/>
          <w:kern w:val="0"/>
          <w:sz w:val="24"/>
        </w:rPr>
      </w:pPr>
      <w:r w:rsidRPr="00266D4B">
        <w:rPr>
          <w:color w:val="000000"/>
          <w:kern w:val="0"/>
          <w:sz w:val="24"/>
        </w:rPr>
        <w:t>单位：份</w:t>
      </w: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167"/>
        <w:gridCol w:w="2616"/>
        <w:gridCol w:w="2631"/>
      </w:tblGrid>
      <w:tr w:rsidR="00CC78C7" w:rsidRPr="00E90B39" w:rsidTr="00964538">
        <w:trPr>
          <w:trHeight w:val="248"/>
        </w:trPr>
        <w:tc>
          <w:tcPr>
            <w:tcW w:w="3167" w:type="dxa"/>
            <w:vAlign w:val="center"/>
          </w:tcPr>
          <w:p w:rsidR="00CC78C7" w:rsidRPr="00FA472B" w:rsidRDefault="00CC78C7" w:rsidP="00964538">
            <w:pPr>
              <w:autoSpaceDE w:val="0"/>
              <w:autoSpaceDN w:val="0"/>
              <w:adjustRightInd w:val="0"/>
              <w:spacing w:before="29" w:line="360" w:lineRule="auto"/>
              <w:ind w:left="15"/>
              <w:jc w:val="center"/>
              <w:rPr>
                <w:color w:val="000000"/>
                <w:kern w:val="0"/>
                <w:sz w:val="24"/>
              </w:rPr>
            </w:pPr>
            <w:r w:rsidRPr="00FA472B">
              <w:rPr>
                <w:color w:val="000000"/>
                <w:kern w:val="0"/>
                <w:sz w:val="24"/>
              </w:rPr>
              <w:t>项目</w:t>
            </w:r>
          </w:p>
        </w:tc>
        <w:tc>
          <w:tcPr>
            <w:tcW w:w="2616" w:type="dxa"/>
            <w:vAlign w:val="bottom"/>
          </w:tcPr>
          <w:p w:rsidR="00CC78C7" w:rsidRPr="00FA472B" w:rsidRDefault="00CC78C7" w:rsidP="00964538">
            <w:pPr>
              <w:jc w:val="center"/>
              <w:rPr>
                <w:sz w:val="24"/>
              </w:rPr>
            </w:pPr>
            <w:r w:rsidRPr="00FA472B">
              <w:rPr>
                <w:sz w:val="24"/>
              </w:rPr>
              <w:t>易方达双债增强债券</w:t>
            </w:r>
            <w:r w:rsidRPr="00FA472B">
              <w:rPr>
                <w:sz w:val="24"/>
              </w:rPr>
              <w:t>A</w:t>
            </w:r>
          </w:p>
        </w:tc>
        <w:tc>
          <w:tcPr>
            <w:tcW w:w="2631" w:type="dxa"/>
            <w:vAlign w:val="bottom"/>
          </w:tcPr>
          <w:p w:rsidR="00CC78C7" w:rsidRPr="00FA472B" w:rsidRDefault="00CC78C7" w:rsidP="00964538">
            <w:pPr>
              <w:jc w:val="center"/>
              <w:rPr>
                <w:sz w:val="24"/>
              </w:rPr>
            </w:pPr>
            <w:r w:rsidRPr="00FA472B">
              <w:rPr>
                <w:sz w:val="24"/>
              </w:rPr>
              <w:t>易方达双债增强债券</w:t>
            </w:r>
            <w:r w:rsidRPr="00FA472B">
              <w:rPr>
                <w:sz w:val="24"/>
              </w:rPr>
              <w:t>C</w:t>
            </w:r>
          </w:p>
        </w:tc>
      </w:tr>
      <w:tr w:rsidR="00CC78C7" w:rsidRPr="00E90B39" w:rsidTr="00964538">
        <w:trPr>
          <w:trHeight w:val="247"/>
        </w:trPr>
        <w:tc>
          <w:tcPr>
            <w:tcW w:w="3167" w:type="dxa"/>
            <w:vAlign w:val="center"/>
          </w:tcPr>
          <w:p w:rsidR="00CC78C7" w:rsidRPr="00FA472B" w:rsidRDefault="00CC78C7" w:rsidP="00964538">
            <w:pPr>
              <w:pStyle w:val="ac"/>
              <w:adjustRightInd w:val="0"/>
              <w:snapToGrid w:val="0"/>
              <w:spacing w:line="360" w:lineRule="exact"/>
              <w:rPr>
                <w:color w:val="000000"/>
                <w:szCs w:val="24"/>
              </w:rPr>
            </w:pPr>
            <w:r w:rsidRPr="00FA472B">
              <w:rPr>
                <w:color w:val="000000"/>
                <w:szCs w:val="24"/>
              </w:rPr>
              <w:t>报告期期初管理人持有的本基金份额</w:t>
            </w:r>
          </w:p>
        </w:tc>
        <w:tc>
          <w:tcPr>
            <w:tcW w:w="2616" w:type="dxa"/>
            <w:vAlign w:val="center"/>
          </w:tcPr>
          <w:p w:rsidR="00CC78C7" w:rsidRPr="00FA472B" w:rsidRDefault="00CC78C7" w:rsidP="00964538">
            <w:pPr>
              <w:jc w:val="right"/>
              <w:rPr>
                <w:sz w:val="24"/>
              </w:rPr>
            </w:pPr>
            <w:r w:rsidRPr="00FA472B">
              <w:rPr>
                <w:color w:val="000000"/>
                <w:sz w:val="24"/>
              </w:rPr>
              <w:t>3,821,865.60</w:t>
            </w:r>
          </w:p>
        </w:tc>
        <w:tc>
          <w:tcPr>
            <w:tcW w:w="2631" w:type="dxa"/>
            <w:vAlign w:val="center"/>
          </w:tcPr>
          <w:p w:rsidR="00CC78C7" w:rsidRPr="00FA472B" w:rsidRDefault="00CC78C7" w:rsidP="00964538">
            <w:pPr>
              <w:jc w:val="right"/>
              <w:rPr>
                <w:sz w:val="24"/>
              </w:rPr>
            </w:pPr>
            <w:r w:rsidRPr="00FA472B">
              <w:rPr>
                <w:color w:val="000000"/>
                <w:sz w:val="24"/>
              </w:rPr>
              <w:t>-</w:t>
            </w:r>
          </w:p>
        </w:tc>
      </w:tr>
      <w:tr w:rsidR="00CC78C7" w:rsidRPr="00E90B39" w:rsidTr="00964538">
        <w:tc>
          <w:tcPr>
            <w:tcW w:w="3167" w:type="dxa"/>
            <w:vAlign w:val="center"/>
          </w:tcPr>
          <w:p w:rsidR="00CC78C7" w:rsidRPr="00FA472B" w:rsidRDefault="00CC78C7" w:rsidP="00964538">
            <w:pPr>
              <w:adjustRightInd w:val="0"/>
              <w:snapToGrid w:val="0"/>
              <w:spacing w:line="360" w:lineRule="exact"/>
              <w:rPr>
                <w:color w:val="000000"/>
                <w:sz w:val="24"/>
              </w:rPr>
            </w:pPr>
            <w:r w:rsidRPr="003B42FF">
              <w:rPr>
                <w:rFonts w:eastAsiaTheme="minorEastAsia"/>
                <w:color w:val="000000" w:themeColor="text1"/>
                <w:kern w:val="0"/>
                <w:sz w:val="24"/>
              </w:rPr>
              <w:t>报告期</w:t>
            </w:r>
            <w:r w:rsidRPr="00FA472B">
              <w:rPr>
                <w:color w:val="000000"/>
                <w:kern w:val="0"/>
                <w:sz w:val="24"/>
              </w:rPr>
              <w:t>期间</w:t>
            </w:r>
            <w:r w:rsidRPr="00FA472B">
              <w:rPr>
                <w:color w:val="000000"/>
                <w:sz w:val="24"/>
              </w:rPr>
              <w:t>买入</w:t>
            </w:r>
            <w:r w:rsidRPr="00FA472B">
              <w:rPr>
                <w:color w:val="000000"/>
                <w:sz w:val="24"/>
              </w:rPr>
              <w:t>/</w:t>
            </w:r>
            <w:r w:rsidRPr="00FA472B">
              <w:rPr>
                <w:color w:val="000000"/>
                <w:sz w:val="24"/>
              </w:rPr>
              <w:t>申购总份额</w:t>
            </w:r>
          </w:p>
        </w:tc>
        <w:tc>
          <w:tcPr>
            <w:tcW w:w="2616" w:type="dxa"/>
            <w:vAlign w:val="center"/>
          </w:tcPr>
          <w:p w:rsidR="00CC78C7" w:rsidRPr="00FA472B" w:rsidRDefault="00CC78C7" w:rsidP="00964538">
            <w:pPr>
              <w:jc w:val="right"/>
              <w:rPr>
                <w:color w:val="000000"/>
                <w:kern w:val="0"/>
                <w:sz w:val="24"/>
              </w:rPr>
            </w:pPr>
            <w:r w:rsidRPr="00FA472B">
              <w:rPr>
                <w:color w:val="000000"/>
                <w:sz w:val="24"/>
              </w:rPr>
              <w:t>-</w:t>
            </w:r>
          </w:p>
        </w:tc>
        <w:tc>
          <w:tcPr>
            <w:tcW w:w="2631" w:type="dxa"/>
            <w:vAlign w:val="center"/>
          </w:tcPr>
          <w:p w:rsidR="00CC78C7" w:rsidRPr="00FA472B" w:rsidRDefault="00CC78C7" w:rsidP="00964538">
            <w:pPr>
              <w:jc w:val="right"/>
              <w:rPr>
                <w:color w:val="000000"/>
                <w:kern w:val="0"/>
                <w:sz w:val="24"/>
              </w:rPr>
            </w:pPr>
            <w:r w:rsidRPr="00FA472B">
              <w:rPr>
                <w:color w:val="000000"/>
                <w:sz w:val="24"/>
              </w:rPr>
              <w:t>-</w:t>
            </w:r>
          </w:p>
        </w:tc>
      </w:tr>
      <w:tr w:rsidR="00CC78C7" w:rsidRPr="00E90B39" w:rsidTr="00964538">
        <w:tc>
          <w:tcPr>
            <w:tcW w:w="3167" w:type="dxa"/>
            <w:vAlign w:val="center"/>
          </w:tcPr>
          <w:p w:rsidR="00CC78C7" w:rsidRPr="00FA472B" w:rsidRDefault="00CC78C7" w:rsidP="00964538">
            <w:pPr>
              <w:adjustRightInd w:val="0"/>
              <w:snapToGrid w:val="0"/>
              <w:spacing w:line="360" w:lineRule="exact"/>
              <w:rPr>
                <w:color w:val="000000"/>
                <w:sz w:val="24"/>
              </w:rPr>
            </w:pPr>
            <w:r w:rsidRPr="003B42FF">
              <w:rPr>
                <w:rFonts w:eastAsiaTheme="minorEastAsia"/>
                <w:color w:val="000000" w:themeColor="text1"/>
                <w:kern w:val="0"/>
                <w:sz w:val="24"/>
              </w:rPr>
              <w:t>报告期</w:t>
            </w:r>
            <w:r w:rsidRPr="00FA472B">
              <w:rPr>
                <w:color w:val="000000"/>
                <w:kern w:val="0"/>
                <w:sz w:val="24"/>
              </w:rPr>
              <w:t>期间</w:t>
            </w:r>
            <w:r w:rsidRPr="00FA472B">
              <w:rPr>
                <w:color w:val="000000"/>
                <w:sz w:val="24"/>
              </w:rPr>
              <w:t>卖出</w:t>
            </w:r>
            <w:r w:rsidRPr="00FA472B">
              <w:rPr>
                <w:color w:val="000000"/>
                <w:sz w:val="24"/>
              </w:rPr>
              <w:t>/</w:t>
            </w:r>
            <w:r w:rsidRPr="00FA472B">
              <w:rPr>
                <w:color w:val="000000"/>
                <w:sz w:val="24"/>
              </w:rPr>
              <w:t>赎回总份额</w:t>
            </w:r>
          </w:p>
        </w:tc>
        <w:tc>
          <w:tcPr>
            <w:tcW w:w="2616" w:type="dxa"/>
            <w:vAlign w:val="center"/>
          </w:tcPr>
          <w:p w:rsidR="00CC78C7" w:rsidRPr="00FA472B" w:rsidRDefault="00CC78C7" w:rsidP="00964538">
            <w:pPr>
              <w:jc w:val="right"/>
              <w:rPr>
                <w:color w:val="000000"/>
                <w:kern w:val="0"/>
                <w:sz w:val="24"/>
              </w:rPr>
            </w:pPr>
            <w:r w:rsidRPr="00FA472B">
              <w:rPr>
                <w:color w:val="000000"/>
                <w:sz w:val="24"/>
              </w:rPr>
              <w:t>-</w:t>
            </w:r>
          </w:p>
        </w:tc>
        <w:tc>
          <w:tcPr>
            <w:tcW w:w="2631" w:type="dxa"/>
            <w:vAlign w:val="center"/>
          </w:tcPr>
          <w:p w:rsidR="00CC78C7" w:rsidRPr="00FA472B" w:rsidRDefault="00CC78C7" w:rsidP="00964538">
            <w:pPr>
              <w:jc w:val="right"/>
              <w:rPr>
                <w:color w:val="000000"/>
                <w:kern w:val="0"/>
                <w:sz w:val="24"/>
              </w:rPr>
            </w:pPr>
            <w:r w:rsidRPr="00FA472B">
              <w:rPr>
                <w:color w:val="000000"/>
                <w:sz w:val="24"/>
              </w:rPr>
              <w:t>-</w:t>
            </w:r>
          </w:p>
        </w:tc>
      </w:tr>
      <w:tr w:rsidR="00CC78C7" w:rsidRPr="00E90B39" w:rsidTr="00964538">
        <w:tc>
          <w:tcPr>
            <w:tcW w:w="3167" w:type="dxa"/>
            <w:vAlign w:val="center"/>
          </w:tcPr>
          <w:p w:rsidR="00CC78C7" w:rsidRPr="00FA472B" w:rsidRDefault="00CC78C7" w:rsidP="00964538">
            <w:pPr>
              <w:adjustRightInd w:val="0"/>
              <w:snapToGrid w:val="0"/>
              <w:spacing w:line="360" w:lineRule="exact"/>
              <w:rPr>
                <w:color w:val="000000"/>
                <w:sz w:val="24"/>
              </w:rPr>
            </w:pPr>
            <w:r w:rsidRPr="00FA472B">
              <w:rPr>
                <w:color w:val="000000"/>
                <w:sz w:val="24"/>
              </w:rPr>
              <w:t>报告期期末管理人持有的本基金份额</w:t>
            </w:r>
          </w:p>
        </w:tc>
        <w:tc>
          <w:tcPr>
            <w:tcW w:w="2616" w:type="dxa"/>
            <w:vAlign w:val="center"/>
          </w:tcPr>
          <w:p w:rsidR="00CC78C7" w:rsidRPr="00FA472B" w:rsidRDefault="00CC78C7" w:rsidP="00964538">
            <w:pPr>
              <w:jc w:val="right"/>
              <w:rPr>
                <w:sz w:val="24"/>
              </w:rPr>
            </w:pPr>
            <w:r w:rsidRPr="00FA472B">
              <w:rPr>
                <w:color w:val="000000"/>
                <w:sz w:val="24"/>
              </w:rPr>
              <w:t>3,821,865.60</w:t>
            </w:r>
          </w:p>
        </w:tc>
        <w:tc>
          <w:tcPr>
            <w:tcW w:w="2631" w:type="dxa"/>
            <w:vAlign w:val="center"/>
          </w:tcPr>
          <w:p w:rsidR="00CC78C7" w:rsidRPr="00FA472B" w:rsidRDefault="00CC78C7" w:rsidP="00964538">
            <w:pPr>
              <w:jc w:val="right"/>
              <w:rPr>
                <w:sz w:val="24"/>
              </w:rPr>
            </w:pPr>
            <w:r w:rsidRPr="00FA472B">
              <w:rPr>
                <w:color w:val="000000"/>
                <w:sz w:val="24"/>
              </w:rPr>
              <w:t>-</w:t>
            </w:r>
          </w:p>
        </w:tc>
      </w:tr>
      <w:tr w:rsidR="00CC78C7" w:rsidRPr="00E90B39" w:rsidTr="00964538">
        <w:tc>
          <w:tcPr>
            <w:tcW w:w="3167" w:type="dxa"/>
            <w:vAlign w:val="center"/>
          </w:tcPr>
          <w:p w:rsidR="00CC78C7" w:rsidRPr="00FA472B" w:rsidRDefault="00CC78C7" w:rsidP="00964538">
            <w:pPr>
              <w:adjustRightInd w:val="0"/>
              <w:snapToGrid w:val="0"/>
              <w:spacing w:line="360" w:lineRule="exact"/>
              <w:rPr>
                <w:color w:val="000000"/>
                <w:sz w:val="24"/>
              </w:rPr>
            </w:pPr>
            <w:r w:rsidRPr="00FA472B">
              <w:rPr>
                <w:color w:val="000000"/>
                <w:sz w:val="24"/>
              </w:rPr>
              <w:t>报告期期末持有的本基金份额占基金总份额比例（</w:t>
            </w:r>
            <w:r w:rsidRPr="00FA472B">
              <w:rPr>
                <w:color w:val="000000"/>
                <w:sz w:val="24"/>
              </w:rPr>
              <w:t>%</w:t>
            </w:r>
            <w:r w:rsidRPr="00FA472B">
              <w:rPr>
                <w:color w:val="000000"/>
                <w:sz w:val="24"/>
              </w:rPr>
              <w:t>）</w:t>
            </w:r>
          </w:p>
        </w:tc>
        <w:tc>
          <w:tcPr>
            <w:tcW w:w="2616" w:type="dxa"/>
            <w:vAlign w:val="center"/>
          </w:tcPr>
          <w:p w:rsidR="00CC78C7" w:rsidRPr="00FA472B" w:rsidRDefault="00CC78C7" w:rsidP="00964538">
            <w:pPr>
              <w:jc w:val="right"/>
              <w:rPr>
                <w:color w:val="000000"/>
                <w:kern w:val="0"/>
                <w:sz w:val="24"/>
              </w:rPr>
            </w:pPr>
            <w:r w:rsidRPr="00FA472B">
              <w:rPr>
                <w:color w:val="000000"/>
                <w:sz w:val="24"/>
              </w:rPr>
              <w:t>6.73</w:t>
            </w:r>
          </w:p>
        </w:tc>
        <w:tc>
          <w:tcPr>
            <w:tcW w:w="2631" w:type="dxa"/>
            <w:vAlign w:val="center"/>
          </w:tcPr>
          <w:p w:rsidR="00CC78C7" w:rsidRPr="00FA472B" w:rsidRDefault="00CC78C7" w:rsidP="00964538">
            <w:pPr>
              <w:jc w:val="right"/>
              <w:rPr>
                <w:color w:val="000000"/>
                <w:kern w:val="0"/>
                <w:sz w:val="24"/>
              </w:rPr>
            </w:pPr>
            <w:r w:rsidRPr="00FA472B">
              <w:rPr>
                <w:color w:val="000000"/>
                <w:sz w:val="24"/>
              </w:rPr>
              <w:t>-</w:t>
            </w:r>
          </w:p>
        </w:tc>
      </w:tr>
    </w:tbl>
    <w:p w:rsidR="00F016DD" w:rsidRPr="00B76BBB" w:rsidRDefault="00F016DD" w:rsidP="00935FB1">
      <w:pPr>
        <w:spacing w:line="360" w:lineRule="auto"/>
        <w:jc w:val="left"/>
        <w:rPr>
          <w:sz w:val="24"/>
        </w:rPr>
      </w:pPr>
      <w:r>
        <w:rPr>
          <w:b/>
          <w:sz w:val="24"/>
        </w:rPr>
        <w:t xml:space="preserve">7.2 </w:t>
      </w:r>
      <w:r>
        <w:rPr>
          <w:rFonts w:hint="eastAsia"/>
          <w:b/>
          <w:sz w:val="24"/>
        </w:rPr>
        <w:t>基</w:t>
      </w:r>
      <w:r w:rsidRPr="00B404F1">
        <w:rPr>
          <w:rFonts w:hint="eastAsia"/>
          <w:b/>
          <w:sz w:val="24"/>
        </w:rPr>
        <w:t>金管理人运用固有资金投资本基金交易明细</w:t>
      </w:r>
    </w:p>
    <w:p w:rsidR="00F016DD" w:rsidRPr="00DF18FE" w:rsidRDefault="00F016DD" w:rsidP="00DF18FE">
      <w:pPr>
        <w:spacing w:line="360" w:lineRule="auto"/>
        <w:ind w:firstLineChars="200" w:firstLine="480"/>
        <w:rPr>
          <w:color w:val="000000"/>
          <w:sz w:val="24"/>
        </w:rPr>
      </w:pPr>
      <w:r w:rsidRPr="00DF18FE">
        <w:rPr>
          <w:color w:val="000000"/>
          <w:sz w:val="24"/>
        </w:rPr>
        <w:t>本报告期内基金管理人未运用固有资金申购、赎回、买卖本基金份额。</w:t>
      </w:r>
    </w:p>
    <w:p w:rsidR="00997454" w:rsidRPr="00B75F09" w:rsidRDefault="00997454" w:rsidP="00997454">
      <w:pPr>
        <w:pStyle w:val="1"/>
        <w:spacing w:beforeLines="100" w:before="312" w:afterLines="100" w:after="312" w:line="360" w:lineRule="auto"/>
        <w:jc w:val="center"/>
        <w:rPr>
          <w:rFonts w:ascii="宋体" w:hAnsi="宋体" w:cs="Arial"/>
          <w:color w:val="000000"/>
          <w:kern w:val="0"/>
          <w:sz w:val="24"/>
          <w:szCs w:val="24"/>
        </w:rPr>
      </w:pPr>
      <w:r w:rsidRPr="00B75F09">
        <w:rPr>
          <w:rFonts w:ascii="宋体" w:hAnsi="宋体" w:cs="Arial"/>
          <w:color w:val="000000"/>
          <w:kern w:val="0"/>
          <w:sz w:val="24"/>
          <w:szCs w:val="24"/>
        </w:rPr>
        <w:t>§8</w:t>
      </w:r>
      <w:r w:rsidR="0066098B" w:rsidRPr="0078105B">
        <w:rPr>
          <w:rFonts w:ascii="宋体" w:hAnsi="宋体" w:cs="Arial"/>
          <w:color w:val="000000"/>
          <w:kern w:val="0"/>
          <w:sz w:val="24"/>
          <w:szCs w:val="24"/>
        </w:rPr>
        <w:t xml:space="preserve">  </w:t>
      </w:r>
      <w:r w:rsidRPr="00B75F09">
        <w:rPr>
          <w:rFonts w:ascii="宋体" w:hAnsi="宋体" w:cs="Arial"/>
          <w:color w:val="000000"/>
          <w:kern w:val="0"/>
          <w:sz w:val="24"/>
          <w:szCs w:val="24"/>
        </w:rPr>
        <w:t>影响投资者决策的其他重要信息</w:t>
      </w:r>
    </w:p>
    <w:p w:rsidR="00575C75" w:rsidRPr="001F5F5D" w:rsidRDefault="00575C75" w:rsidP="00575C75">
      <w:pPr>
        <w:autoSpaceDE w:val="0"/>
        <w:autoSpaceDN w:val="0"/>
        <w:adjustRightInd w:val="0"/>
        <w:spacing w:line="360" w:lineRule="auto"/>
        <w:jc w:val="left"/>
        <w:rPr>
          <w:rFonts w:ascii="宋体"/>
          <w:b/>
          <w:bCs/>
          <w:color w:val="000000"/>
          <w:kern w:val="0"/>
          <w:sz w:val="24"/>
        </w:rPr>
      </w:pPr>
      <w:r w:rsidRPr="001F5F5D">
        <w:rPr>
          <w:rFonts w:ascii="宋体"/>
          <w:b/>
          <w:bCs/>
          <w:color w:val="000000"/>
          <w:kern w:val="0"/>
          <w:sz w:val="24"/>
        </w:rPr>
        <w:t>8.1 报告期内单一投资者持有基金份额比例达到或超过20%的情况</w:t>
      </w:r>
    </w:p>
    <w:tbl>
      <w:tblPr>
        <w:tblStyle w:val="af2"/>
        <w:tblW w:w="9640" w:type="dxa"/>
        <w:jc w:val="center"/>
        <w:tblLayout w:type="fixed"/>
        <w:tblLook w:val="04A0" w:firstRow="1" w:lastRow="0" w:firstColumn="1" w:lastColumn="0" w:noHBand="0" w:noVBand="1"/>
      </w:tblPr>
      <w:tblGrid>
        <w:gridCol w:w="709"/>
        <w:gridCol w:w="709"/>
        <w:gridCol w:w="2126"/>
        <w:gridCol w:w="1276"/>
        <w:gridCol w:w="1276"/>
        <w:gridCol w:w="1276"/>
        <w:gridCol w:w="1417"/>
        <w:gridCol w:w="851"/>
      </w:tblGrid>
      <w:tr w:rsidR="00575C75" w:rsidRPr="00FC0759" w:rsidTr="00CD72D6">
        <w:trPr>
          <w:jc w:val="center"/>
        </w:trPr>
        <w:tc>
          <w:tcPr>
            <w:tcW w:w="709" w:type="dxa"/>
            <w:vMerge w:val="restart"/>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投资者类别</w:t>
            </w:r>
          </w:p>
        </w:tc>
        <w:tc>
          <w:tcPr>
            <w:tcW w:w="6663" w:type="dxa"/>
            <w:gridSpan w:val="5"/>
            <w:vAlign w:val="center"/>
          </w:tcPr>
          <w:p w:rsidR="00575C75" w:rsidRPr="00FC0759" w:rsidRDefault="00575C75" w:rsidP="00CD72D6">
            <w:pPr>
              <w:autoSpaceDE w:val="0"/>
              <w:autoSpaceDN w:val="0"/>
              <w:adjustRightInd w:val="0"/>
              <w:ind w:firstLine="1126"/>
              <w:jc w:val="center"/>
              <w:rPr>
                <w:rFonts w:eastAsiaTheme="minorEastAsia"/>
                <w:b/>
                <w:bCs/>
                <w:color w:val="000000" w:themeColor="text1"/>
                <w:sz w:val="24"/>
              </w:rPr>
            </w:pPr>
            <w:r w:rsidRPr="00FC0759">
              <w:rPr>
                <w:color w:val="000000"/>
                <w:sz w:val="24"/>
              </w:rPr>
              <w:t>报告期内持有基金份额变化情况</w:t>
            </w:r>
          </w:p>
        </w:tc>
        <w:tc>
          <w:tcPr>
            <w:tcW w:w="2268" w:type="dxa"/>
            <w:gridSpan w:val="2"/>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报告期末持有基金情况</w:t>
            </w:r>
          </w:p>
        </w:tc>
      </w:tr>
      <w:tr w:rsidR="00575C75" w:rsidRPr="00FC0759" w:rsidTr="00CD72D6">
        <w:trPr>
          <w:jc w:val="center"/>
        </w:trPr>
        <w:tc>
          <w:tcPr>
            <w:tcW w:w="709" w:type="dxa"/>
            <w:vMerge/>
            <w:vAlign w:val="center"/>
          </w:tcPr>
          <w:p w:rsidR="00575C75" w:rsidRPr="00FC0759" w:rsidRDefault="00575C75" w:rsidP="00CD72D6">
            <w:pPr>
              <w:autoSpaceDE w:val="0"/>
              <w:autoSpaceDN w:val="0"/>
              <w:adjustRightInd w:val="0"/>
              <w:ind w:firstLine="1234"/>
              <w:jc w:val="center"/>
              <w:rPr>
                <w:rFonts w:eastAsiaTheme="minorEastAsia"/>
                <w:b/>
                <w:bCs/>
                <w:color w:val="000000" w:themeColor="text1"/>
                <w:sz w:val="24"/>
              </w:rPr>
            </w:pPr>
          </w:p>
        </w:tc>
        <w:tc>
          <w:tcPr>
            <w:tcW w:w="709"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序号</w:t>
            </w:r>
          </w:p>
        </w:tc>
        <w:tc>
          <w:tcPr>
            <w:tcW w:w="2126"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持有基金份额比</w:t>
            </w:r>
            <w:r w:rsidRPr="00FC0759">
              <w:rPr>
                <w:color w:val="000000"/>
                <w:sz w:val="24"/>
              </w:rPr>
              <w:lastRenderedPageBreak/>
              <w:t>例达到或者超过</w:t>
            </w:r>
            <w:r w:rsidRPr="00FC0759">
              <w:rPr>
                <w:color w:val="000000"/>
                <w:sz w:val="24"/>
              </w:rPr>
              <w:t>20%</w:t>
            </w:r>
            <w:r w:rsidRPr="00FC0759">
              <w:rPr>
                <w:color w:val="000000"/>
                <w:sz w:val="24"/>
              </w:rPr>
              <w:t>的时间区间</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lastRenderedPageBreak/>
              <w:t>期初份额</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申购份额</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赎回份额</w:t>
            </w:r>
          </w:p>
        </w:tc>
        <w:tc>
          <w:tcPr>
            <w:tcW w:w="1417"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持有份额</w:t>
            </w:r>
          </w:p>
        </w:tc>
        <w:tc>
          <w:tcPr>
            <w:tcW w:w="851"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份额</w:t>
            </w:r>
            <w:r w:rsidRPr="00FC0759">
              <w:rPr>
                <w:color w:val="000000"/>
                <w:sz w:val="24"/>
              </w:rPr>
              <w:lastRenderedPageBreak/>
              <w:t>占比</w:t>
            </w:r>
          </w:p>
        </w:tc>
      </w:tr>
      <w:tr w:rsidR="00244B58">
        <w:trPr>
          <w:jc w:val="center"/>
        </w:trPr>
        <w:tc>
          <w:tcPr>
            <w:tcW w:w="709" w:type="dxa"/>
            <w:vMerge w:val="restart"/>
            <w:vAlign w:val="center"/>
          </w:tcPr>
          <w:p w:rsidR="00244B58" w:rsidRDefault="00916880">
            <w:r>
              <w:rPr>
                <w:rFonts w:eastAsiaTheme="minorEastAsia"/>
                <w:bCs/>
                <w:color w:val="000000" w:themeColor="text1"/>
                <w:sz w:val="24"/>
              </w:rPr>
              <w:lastRenderedPageBreak/>
              <w:t>机构</w:t>
            </w:r>
          </w:p>
        </w:tc>
        <w:tc>
          <w:tcPr>
            <w:tcW w:w="709" w:type="dxa"/>
            <w:vAlign w:val="center"/>
          </w:tcPr>
          <w:p w:rsidR="00244B58" w:rsidRDefault="00916880">
            <w:pPr>
              <w:jc w:val="center"/>
            </w:pPr>
            <w:r>
              <w:rPr>
                <w:sz w:val="24"/>
              </w:rPr>
              <w:t>1</w:t>
            </w:r>
          </w:p>
        </w:tc>
        <w:tc>
          <w:tcPr>
            <w:tcW w:w="2126" w:type="dxa"/>
            <w:vAlign w:val="center"/>
          </w:tcPr>
          <w:p w:rsidR="00244B58" w:rsidRDefault="00916880">
            <w:pPr>
              <w:jc w:val="center"/>
            </w:pPr>
            <w:r>
              <w:rPr>
                <w:sz w:val="24"/>
              </w:rPr>
              <w:t>2019</w:t>
            </w:r>
            <w:r>
              <w:rPr>
                <w:sz w:val="24"/>
              </w:rPr>
              <w:t>年</w:t>
            </w:r>
            <w:r>
              <w:rPr>
                <w:sz w:val="24"/>
              </w:rPr>
              <w:t>07</w:t>
            </w:r>
            <w:r>
              <w:rPr>
                <w:sz w:val="24"/>
              </w:rPr>
              <w:t>月</w:t>
            </w:r>
            <w:r>
              <w:rPr>
                <w:sz w:val="24"/>
              </w:rPr>
              <w:t>01</w:t>
            </w:r>
            <w:r>
              <w:rPr>
                <w:sz w:val="24"/>
              </w:rPr>
              <w:t>日</w:t>
            </w:r>
            <w:r>
              <w:rPr>
                <w:sz w:val="24"/>
              </w:rPr>
              <w:t>~2019</w:t>
            </w:r>
            <w:r>
              <w:rPr>
                <w:sz w:val="24"/>
              </w:rPr>
              <w:t>年</w:t>
            </w:r>
            <w:r>
              <w:rPr>
                <w:sz w:val="24"/>
              </w:rPr>
              <w:t>08</w:t>
            </w:r>
            <w:r>
              <w:rPr>
                <w:sz w:val="24"/>
              </w:rPr>
              <w:t>月</w:t>
            </w:r>
            <w:r>
              <w:rPr>
                <w:sz w:val="24"/>
              </w:rPr>
              <w:t>18</w:t>
            </w:r>
            <w:r>
              <w:rPr>
                <w:sz w:val="24"/>
              </w:rPr>
              <w:t>日</w:t>
            </w:r>
          </w:p>
        </w:tc>
        <w:tc>
          <w:tcPr>
            <w:tcW w:w="1276" w:type="dxa"/>
            <w:vAlign w:val="center"/>
          </w:tcPr>
          <w:p w:rsidR="00244B58" w:rsidRDefault="00916880">
            <w:pPr>
              <w:jc w:val="center"/>
            </w:pPr>
            <w:r>
              <w:rPr>
                <w:sz w:val="24"/>
              </w:rPr>
              <w:t>12,410,458.28</w:t>
            </w:r>
          </w:p>
        </w:tc>
        <w:tc>
          <w:tcPr>
            <w:tcW w:w="1276" w:type="dxa"/>
            <w:vAlign w:val="center"/>
          </w:tcPr>
          <w:p w:rsidR="00244B58" w:rsidRDefault="00916880">
            <w:pPr>
              <w:jc w:val="center"/>
            </w:pPr>
            <w:r>
              <w:rPr>
                <w:sz w:val="24"/>
              </w:rPr>
              <w:t>-</w:t>
            </w:r>
          </w:p>
        </w:tc>
        <w:tc>
          <w:tcPr>
            <w:tcW w:w="1276" w:type="dxa"/>
            <w:vAlign w:val="center"/>
          </w:tcPr>
          <w:p w:rsidR="00244B58" w:rsidRDefault="00916880">
            <w:pPr>
              <w:jc w:val="center"/>
            </w:pPr>
            <w:r>
              <w:rPr>
                <w:sz w:val="24"/>
              </w:rPr>
              <w:t>-</w:t>
            </w:r>
          </w:p>
        </w:tc>
        <w:tc>
          <w:tcPr>
            <w:tcW w:w="1417" w:type="dxa"/>
            <w:vAlign w:val="center"/>
          </w:tcPr>
          <w:p w:rsidR="00244B58" w:rsidRDefault="00916880">
            <w:pPr>
              <w:jc w:val="center"/>
            </w:pPr>
            <w:r>
              <w:rPr>
                <w:sz w:val="24"/>
              </w:rPr>
              <w:t>12,410,458.28</w:t>
            </w:r>
          </w:p>
        </w:tc>
        <w:tc>
          <w:tcPr>
            <w:tcW w:w="851" w:type="dxa"/>
            <w:vAlign w:val="center"/>
          </w:tcPr>
          <w:p w:rsidR="00244B58" w:rsidRDefault="00916880">
            <w:pPr>
              <w:jc w:val="center"/>
            </w:pPr>
            <w:r>
              <w:rPr>
                <w:sz w:val="24"/>
              </w:rPr>
              <w:t>11.54%</w:t>
            </w:r>
          </w:p>
        </w:tc>
      </w:tr>
      <w:tr w:rsidR="00575C75" w:rsidRPr="00FC0759" w:rsidTr="00CD72D6">
        <w:trPr>
          <w:jc w:val="center"/>
        </w:trPr>
        <w:tc>
          <w:tcPr>
            <w:tcW w:w="9637" w:type="dxa"/>
            <w:gridSpan w:val="8"/>
            <w:vAlign w:val="center"/>
          </w:tcPr>
          <w:p w:rsidR="00575C75" w:rsidRPr="00FC0759" w:rsidRDefault="00575C75" w:rsidP="00BF07C4">
            <w:pPr>
              <w:autoSpaceDE w:val="0"/>
              <w:autoSpaceDN w:val="0"/>
              <w:adjustRightInd w:val="0"/>
              <w:jc w:val="center"/>
              <w:rPr>
                <w:sz w:val="24"/>
              </w:rPr>
            </w:pPr>
            <w:r w:rsidRPr="00FC0759">
              <w:rPr>
                <w:color w:val="000000"/>
                <w:sz w:val="24"/>
              </w:rPr>
              <w:t>产品特有风险</w:t>
            </w:r>
          </w:p>
        </w:tc>
      </w:tr>
      <w:tr w:rsidR="00575C75" w:rsidRPr="00FC0759" w:rsidTr="00CD72D6">
        <w:trPr>
          <w:jc w:val="center"/>
        </w:trPr>
        <w:tc>
          <w:tcPr>
            <w:tcW w:w="9637" w:type="dxa"/>
            <w:gridSpan w:val="8"/>
            <w:vAlign w:val="center"/>
          </w:tcPr>
          <w:p w:rsidR="00575C75" w:rsidRPr="00FC0759" w:rsidRDefault="00575C75" w:rsidP="00CD72D6">
            <w:pPr>
              <w:autoSpaceDE w:val="0"/>
              <w:autoSpaceDN w:val="0"/>
              <w:adjustRightInd w:val="0"/>
              <w:jc w:val="left"/>
              <w:rPr>
                <w:sz w:val="24"/>
              </w:rPr>
            </w:pPr>
            <w:r w:rsidRPr="00FC0759">
              <w:rPr>
                <w:sz w:val="24"/>
              </w:rPr>
              <w:t>报告期内，本基金存在单一投资者持有份额比例达到或超过</w:t>
            </w:r>
            <w:r w:rsidRPr="00FC0759">
              <w:rPr>
                <w:sz w:val="24"/>
              </w:rPr>
              <w:t>20%</w:t>
            </w:r>
            <w:r w:rsidRPr="00FC0759">
              <w:rPr>
                <w:sz w:val="24"/>
              </w:rPr>
              <w:t>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申请，可能影响投资者赎回业务办理；若个别投资者大额赎回后本基金出现连续六十个工作日基金资产净值低于</w:t>
            </w:r>
            <w:r w:rsidRPr="00FC0759">
              <w:rPr>
                <w:sz w:val="24"/>
              </w:rPr>
              <w:t>5000</w:t>
            </w:r>
            <w:r w:rsidRPr="00FC0759">
              <w:rPr>
                <w:sz w:val="24"/>
              </w:rPr>
              <w:t>万元，基金还可能面临转换运作方式、与其他基金合并或者终止基金合同等情形；持有基金份额占比较高的投资者在召开持有人大会并对审议事项进行投票表决时可能拥有较大话语权。</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9</w:t>
      </w:r>
      <w:r w:rsidR="0066098B" w:rsidRPr="0078105B">
        <w:rPr>
          <w:rFonts w:ascii="宋体" w:hAnsi="宋体" w:cs="Arial"/>
          <w:color w:val="000000"/>
          <w:kern w:val="0"/>
          <w:sz w:val="24"/>
          <w:szCs w:val="24"/>
        </w:rPr>
        <w:t xml:space="preserve">  </w:t>
      </w:r>
      <w:r w:rsidRPr="0078105B">
        <w:rPr>
          <w:rFonts w:ascii="宋体" w:hAnsi="宋体" w:cs="Arial" w:hint="eastAsia"/>
          <w:color w:val="000000"/>
          <w:kern w:val="0"/>
          <w:sz w:val="24"/>
          <w:szCs w:val="24"/>
        </w:rPr>
        <w:t>备查文件目录</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9.1</w:t>
      </w:r>
      <w:r w:rsidRPr="00E8153C">
        <w:rPr>
          <w:color w:val="000000"/>
          <w:kern w:val="0"/>
          <w:sz w:val="24"/>
        </w:rPr>
        <w:t>备查文件目录</w:t>
      </w:r>
    </w:p>
    <w:p w:rsidR="00244B58" w:rsidRDefault="00916880">
      <w:pPr>
        <w:spacing w:line="360" w:lineRule="auto"/>
        <w:ind w:firstLineChars="200" w:firstLine="480"/>
        <w:rPr>
          <w:color w:val="000000"/>
          <w:sz w:val="24"/>
        </w:rPr>
      </w:pPr>
      <w:r>
        <w:rPr>
          <w:color w:val="000000"/>
          <w:sz w:val="24"/>
        </w:rPr>
        <w:t xml:space="preserve">1. </w:t>
      </w:r>
      <w:r>
        <w:rPr>
          <w:color w:val="000000"/>
          <w:sz w:val="24"/>
        </w:rPr>
        <w:t>中国证监会核准易方达双债增强债券型证券投资基金募集的文件；</w:t>
      </w:r>
    </w:p>
    <w:p w:rsidR="00244B58" w:rsidRDefault="00916880">
      <w:pPr>
        <w:spacing w:line="360" w:lineRule="auto"/>
        <w:ind w:firstLineChars="200" w:firstLine="480"/>
        <w:rPr>
          <w:color w:val="000000"/>
          <w:sz w:val="24"/>
        </w:rPr>
      </w:pPr>
      <w:r>
        <w:rPr>
          <w:color w:val="000000"/>
          <w:sz w:val="24"/>
        </w:rPr>
        <w:t>2.</w:t>
      </w:r>
      <w:r>
        <w:rPr>
          <w:color w:val="000000"/>
          <w:sz w:val="24"/>
        </w:rPr>
        <w:t>《易方达双债增强债券型证券投资基金基金合同》；</w:t>
      </w:r>
    </w:p>
    <w:p w:rsidR="00244B58" w:rsidRDefault="00916880">
      <w:pPr>
        <w:spacing w:line="360" w:lineRule="auto"/>
        <w:ind w:firstLineChars="200" w:firstLine="480"/>
        <w:rPr>
          <w:color w:val="000000"/>
          <w:sz w:val="24"/>
        </w:rPr>
      </w:pPr>
      <w:r>
        <w:rPr>
          <w:color w:val="000000"/>
          <w:sz w:val="24"/>
        </w:rPr>
        <w:t>3.</w:t>
      </w:r>
      <w:r>
        <w:rPr>
          <w:color w:val="000000"/>
          <w:sz w:val="24"/>
        </w:rPr>
        <w:t>《易方达基金管理有限公司开放式基金业务规则》；</w:t>
      </w:r>
    </w:p>
    <w:p w:rsidR="00244B58" w:rsidRDefault="00916880">
      <w:pPr>
        <w:spacing w:line="360" w:lineRule="auto"/>
        <w:ind w:firstLineChars="200" w:firstLine="480"/>
        <w:rPr>
          <w:color w:val="000000"/>
          <w:sz w:val="24"/>
        </w:rPr>
      </w:pPr>
      <w:r>
        <w:rPr>
          <w:color w:val="000000"/>
          <w:sz w:val="24"/>
        </w:rPr>
        <w:t>4.</w:t>
      </w:r>
      <w:r>
        <w:rPr>
          <w:color w:val="000000"/>
          <w:sz w:val="24"/>
        </w:rPr>
        <w:t>《易方达双债增强债券型证券投资基金托管协议》；</w:t>
      </w:r>
    </w:p>
    <w:p w:rsidR="00F016DD" w:rsidRPr="00E8153C" w:rsidRDefault="00F016DD" w:rsidP="00DF18FE">
      <w:pPr>
        <w:spacing w:line="360" w:lineRule="auto"/>
        <w:ind w:firstLineChars="200" w:firstLine="480"/>
        <w:rPr>
          <w:color w:val="000000"/>
          <w:sz w:val="24"/>
        </w:rPr>
      </w:pPr>
      <w:r w:rsidRPr="00E8153C">
        <w:rPr>
          <w:color w:val="000000"/>
          <w:sz w:val="24"/>
        </w:rPr>
        <w:t>5.</w:t>
      </w:r>
      <w:r w:rsidRPr="00E8153C">
        <w:rPr>
          <w:color w:val="000000"/>
          <w:sz w:val="24"/>
        </w:rPr>
        <w:t>基金管理人业务资格批件、营业执照。</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9.2</w:t>
      </w:r>
      <w:r w:rsidRPr="00E8153C">
        <w:rPr>
          <w:color w:val="000000"/>
          <w:kern w:val="0"/>
          <w:sz w:val="24"/>
        </w:rPr>
        <w:t>存放地点</w:t>
      </w:r>
    </w:p>
    <w:p w:rsidR="00F016DD" w:rsidRPr="00E8153C" w:rsidRDefault="00F016DD" w:rsidP="00DF18FE">
      <w:pPr>
        <w:spacing w:line="360" w:lineRule="auto"/>
        <w:ind w:firstLineChars="200" w:firstLine="480"/>
        <w:rPr>
          <w:color w:val="000000"/>
          <w:sz w:val="24"/>
        </w:rPr>
      </w:pPr>
      <w:r w:rsidRPr="00E8153C">
        <w:rPr>
          <w:color w:val="000000"/>
          <w:sz w:val="24"/>
        </w:rPr>
        <w:t>广州市天河区珠江新城珠江东路</w:t>
      </w:r>
      <w:r w:rsidRPr="00E8153C">
        <w:rPr>
          <w:color w:val="000000"/>
          <w:sz w:val="24"/>
        </w:rPr>
        <w:t>30</w:t>
      </w:r>
      <w:r w:rsidRPr="00E8153C">
        <w:rPr>
          <w:color w:val="000000"/>
          <w:sz w:val="24"/>
        </w:rPr>
        <w:t>号广州银行大厦</w:t>
      </w:r>
      <w:r w:rsidRPr="00E8153C">
        <w:rPr>
          <w:color w:val="000000"/>
          <w:sz w:val="24"/>
        </w:rPr>
        <w:t>40-43</w:t>
      </w:r>
      <w:r w:rsidRPr="00E8153C">
        <w:rPr>
          <w:color w:val="000000"/>
          <w:sz w:val="24"/>
        </w:rPr>
        <w:t>楼。</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9.3</w:t>
      </w:r>
      <w:r w:rsidRPr="00E8153C">
        <w:rPr>
          <w:color w:val="000000"/>
          <w:kern w:val="0"/>
          <w:sz w:val="24"/>
        </w:rPr>
        <w:t>查阅方式</w:t>
      </w:r>
    </w:p>
    <w:p w:rsidR="00F016DD" w:rsidRPr="00E8153C" w:rsidRDefault="00F016DD" w:rsidP="00DF18FE">
      <w:pPr>
        <w:spacing w:line="360" w:lineRule="auto"/>
        <w:ind w:firstLineChars="200" w:firstLine="480"/>
        <w:rPr>
          <w:color w:val="000000"/>
          <w:sz w:val="24"/>
        </w:rPr>
      </w:pPr>
      <w:r w:rsidRPr="00E8153C">
        <w:rPr>
          <w:color w:val="000000"/>
          <w:sz w:val="24"/>
        </w:rPr>
        <w:t>投资者可在营业时间免费查阅，也可按工本费购买复印件。</w:t>
      </w:r>
    </w:p>
    <w:p w:rsidR="00F016DD" w:rsidRPr="0078105B" w:rsidRDefault="00F016DD" w:rsidP="00FB3C94">
      <w:pPr>
        <w:spacing w:line="360" w:lineRule="auto"/>
        <w:ind w:left="840"/>
        <w:jc w:val="right"/>
        <w:rPr>
          <w:rFonts w:ascii="宋体"/>
          <w:color w:val="000000"/>
          <w:sz w:val="24"/>
        </w:rPr>
      </w:pPr>
    </w:p>
    <w:p w:rsidR="00F016DD" w:rsidRPr="0078105B" w:rsidRDefault="00F016DD" w:rsidP="00053FFD">
      <w:pPr>
        <w:spacing w:line="360" w:lineRule="auto"/>
        <w:ind w:left="840"/>
        <w:jc w:val="center"/>
        <w:rPr>
          <w:rFonts w:ascii="宋体"/>
          <w:b/>
          <w:color w:val="000000"/>
          <w:sz w:val="24"/>
        </w:rPr>
      </w:pP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易方达基金管理有限公司</w:t>
      </w: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二〇一九年十月二十四日</w:t>
      </w:r>
    </w:p>
    <w:sectPr w:rsidR="00F016DD" w:rsidRPr="0078105B" w:rsidSect="00A8324F">
      <w:footerReference w:type="even" r:id="rId11"/>
      <w:footerReference w:type="default" r:id="rId12"/>
      <w:pgSz w:w="11906" w:h="16838"/>
      <w:pgMar w:top="1440" w:right="128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926" w:rsidRDefault="00236926">
      <w:r>
        <w:separator/>
      </w:r>
    </w:p>
  </w:endnote>
  <w:endnote w:type="continuationSeparator" w:id="0">
    <w:p w:rsidR="00236926" w:rsidRDefault="00236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FangSong">
    <w:altName w:val="Arial"/>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方正仿宋简体">
    <w:altName w:val="Arial Unicode MS"/>
    <w:charset w:val="86"/>
    <w:family w:val="auto"/>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1D0DB0" w:rsidRDefault="00611CB2" w:rsidP="00F7094A">
    <w:pPr>
      <w:pStyle w:val="a6"/>
      <w:jc w:val="center"/>
    </w:pPr>
    <w:r>
      <w:rPr>
        <w:rFonts w:hint="eastAsia"/>
        <w:szCs w:val="21"/>
      </w:rPr>
      <w:t>第</w:t>
    </w:r>
    <w:r w:rsidR="00F85FCB">
      <w:rPr>
        <w:szCs w:val="21"/>
      </w:rPr>
      <w:fldChar w:fldCharType="begin"/>
    </w:r>
    <w:r>
      <w:rPr>
        <w:szCs w:val="21"/>
      </w:rPr>
      <w:instrText xml:space="preserve"> PAGE </w:instrText>
    </w:r>
    <w:r w:rsidR="00F85FCB">
      <w:rPr>
        <w:szCs w:val="21"/>
      </w:rPr>
      <w:fldChar w:fldCharType="separate"/>
    </w:r>
    <w:r w:rsidR="00916880">
      <w:rPr>
        <w:noProof/>
        <w:szCs w:val="21"/>
      </w:rPr>
      <w:t>1</w:t>
    </w:r>
    <w:r w:rsidR="00F85FCB">
      <w:rPr>
        <w:szCs w:val="21"/>
      </w:rPr>
      <w:fldChar w:fldCharType="end"/>
    </w:r>
    <w:r>
      <w:rPr>
        <w:rFonts w:hint="eastAsia"/>
        <w:szCs w:val="21"/>
      </w:rPr>
      <w:t>页共</w:t>
    </w:r>
    <w:r w:rsidR="00F85FCB">
      <w:rPr>
        <w:szCs w:val="21"/>
      </w:rPr>
      <w:fldChar w:fldCharType="begin"/>
    </w:r>
    <w:r>
      <w:rPr>
        <w:szCs w:val="21"/>
      </w:rPr>
      <w:instrText xml:space="preserve"> NUMPAGES </w:instrText>
    </w:r>
    <w:r w:rsidR="00F85FCB">
      <w:rPr>
        <w:szCs w:val="21"/>
      </w:rPr>
      <w:fldChar w:fldCharType="separate"/>
    </w:r>
    <w:r w:rsidR="00916880">
      <w:rPr>
        <w:noProof/>
        <w:szCs w:val="21"/>
      </w:rPr>
      <w:t>3</w:t>
    </w:r>
    <w:r w:rsidR="00F85FCB">
      <w:rPr>
        <w:szCs w:val="21"/>
      </w:rPr>
      <w:fldChar w:fldCharType="end"/>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end"/>
    </w:r>
  </w:p>
  <w:p w:rsidR="00611CB2" w:rsidRDefault="00611CB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separate"/>
    </w:r>
    <w:r w:rsidR="00916880">
      <w:rPr>
        <w:rStyle w:val="a7"/>
        <w:noProof/>
      </w:rPr>
      <w:t>15</w:t>
    </w:r>
    <w:r>
      <w:rPr>
        <w:rStyle w:val="a7"/>
      </w:rPr>
      <w:fldChar w:fldCharType="end"/>
    </w:r>
  </w:p>
  <w:p w:rsidR="00611CB2" w:rsidRDefault="00611C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926" w:rsidRDefault="00236926">
      <w:r>
        <w:separator/>
      </w:r>
    </w:p>
  </w:footnote>
  <w:footnote w:type="continuationSeparator" w:id="0">
    <w:p w:rsidR="00236926" w:rsidRDefault="00236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DA451D" w:rsidRDefault="00611CB2" w:rsidP="001207F2">
    <w:pPr>
      <w:pStyle w:val="a9"/>
      <w:pBdr>
        <w:bottom w:val="single" w:sz="6" w:space="0" w:color="auto"/>
      </w:pBdr>
      <w:jc w:val="right"/>
    </w:pPr>
    <w:r w:rsidRPr="00DA451D">
      <w:t>易方达双债增强债券型证券投资基金</w:t>
    </w:r>
    <w:r w:rsidRPr="00DA451D">
      <w:t>2019</w:t>
    </w:r>
    <w:r w:rsidRPr="00DA451D">
      <w:t>年第</w:t>
    </w:r>
    <w:r w:rsidRPr="00DA451D">
      <w:t>3</w:t>
    </w:r>
    <w:r w:rsidRPr="00DA451D">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lvlOverride w:ilvl="2">
      <w:lvl w:ilvl="2">
        <w:start w:val="1"/>
        <w:numFmt w:val="decimal"/>
        <w:lvlText w:val="%1.%2.%3"/>
        <w:lvlJc w:val="left"/>
        <w:pPr>
          <w:tabs>
            <w:tab w:val="num" w:pos="1418"/>
          </w:tabs>
          <w:ind w:left="1418" w:hanging="567"/>
        </w:pPr>
        <w:rPr>
          <w:rFonts w:cs="Times New Roman"/>
        </w:r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02187"/>
    <w:rsid w:val="0000059C"/>
    <w:rsid w:val="000008B1"/>
    <w:rsid w:val="0000403B"/>
    <w:rsid w:val="00007441"/>
    <w:rsid w:val="00007F1F"/>
    <w:rsid w:val="000108A5"/>
    <w:rsid w:val="00010A83"/>
    <w:rsid w:val="000137C1"/>
    <w:rsid w:val="0001579C"/>
    <w:rsid w:val="00016551"/>
    <w:rsid w:val="00020737"/>
    <w:rsid w:val="00020C27"/>
    <w:rsid w:val="000219D5"/>
    <w:rsid w:val="00022396"/>
    <w:rsid w:val="00023073"/>
    <w:rsid w:val="00023B86"/>
    <w:rsid w:val="00023B97"/>
    <w:rsid w:val="00024836"/>
    <w:rsid w:val="000252D8"/>
    <w:rsid w:val="0003338D"/>
    <w:rsid w:val="0003564A"/>
    <w:rsid w:val="00037B55"/>
    <w:rsid w:val="00037C73"/>
    <w:rsid w:val="00042065"/>
    <w:rsid w:val="00043FD2"/>
    <w:rsid w:val="00045558"/>
    <w:rsid w:val="00045BA9"/>
    <w:rsid w:val="00047D87"/>
    <w:rsid w:val="000510AB"/>
    <w:rsid w:val="00053FFD"/>
    <w:rsid w:val="00056D5C"/>
    <w:rsid w:val="00061B0B"/>
    <w:rsid w:val="00061E09"/>
    <w:rsid w:val="00062C69"/>
    <w:rsid w:val="00062E1F"/>
    <w:rsid w:val="00064601"/>
    <w:rsid w:val="00064AE3"/>
    <w:rsid w:val="00064F4B"/>
    <w:rsid w:val="00065ABE"/>
    <w:rsid w:val="0006750A"/>
    <w:rsid w:val="000776C0"/>
    <w:rsid w:val="00077849"/>
    <w:rsid w:val="000803AD"/>
    <w:rsid w:val="000813D6"/>
    <w:rsid w:val="00081D05"/>
    <w:rsid w:val="000827CC"/>
    <w:rsid w:val="000871DB"/>
    <w:rsid w:val="000922C5"/>
    <w:rsid w:val="0009314F"/>
    <w:rsid w:val="00093A23"/>
    <w:rsid w:val="00097169"/>
    <w:rsid w:val="000A08FC"/>
    <w:rsid w:val="000A15F1"/>
    <w:rsid w:val="000A1617"/>
    <w:rsid w:val="000A40A5"/>
    <w:rsid w:val="000A457E"/>
    <w:rsid w:val="000A549A"/>
    <w:rsid w:val="000A5A81"/>
    <w:rsid w:val="000A6D8C"/>
    <w:rsid w:val="000A72F2"/>
    <w:rsid w:val="000A7BFD"/>
    <w:rsid w:val="000B000E"/>
    <w:rsid w:val="000B1CB9"/>
    <w:rsid w:val="000B24AF"/>
    <w:rsid w:val="000B251E"/>
    <w:rsid w:val="000B3E43"/>
    <w:rsid w:val="000B4E99"/>
    <w:rsid w:val="000B5B16"/>
    <w:rsid w:val="000B648A"/>
    <w:rsid w:val="000C45E7"/>
    <w:rsid w:val="000C5956"/>
    <w:rsid w:val="000C757F"/>
    <w:rsid w:val="000C7DD4"/>
    <w:rsid w:val="000D1164"/>
    <w:rsid w:val="000D1BBE"/>
    <w:rsid w:val="000D3773"/>
    <w:rsid w:val="000D4DE9"/>
    <w:rsid w:val="000D6660"/>
    <w:rsid w:val="000D6BA0"/>
    <w:rsid w:val="000D7ECA"/>
    <w:rsid w:val="000E2F81"/>
    <w:rsid w:val="000E3726"/>
    <w:rsid w:val="000E39DB"/>
    <w:rsid w:val="000F0558"/>
    <w:rsid w:val="000F0AC3"/>
    <w:rsid w:val="000F1611"/>
    <w:rsid w:val="000F175F"/>
    <w:rsid w:val="000F17D1"/>
    <w:rsid w:val="000F1CC9"/>
    <w:rsid w:val="000F5ABD"/>
    <w:rsid w:val="000F60FF"/>
    <w:rsid w:val="000F6F7C"/>
    <w:rsid w:val="001005BB"/>
    <w:rsid w:val="00103B0E"/>
    <w:rsid w:val="001040EA"/>
    <w:rsid w:val="00112BCF"/>
    <w:rsid w:val="00114E7E"/>
    <w:rsid w:val="00117465"/>
    <w:rsid w:val="00117F22"/>
    <w:rsid w:val="00120280"/>
    <w:rsid w:val="001207F2"/>
    <w:rsid w:val="00121533"/>
    <w:rsid w:val="0012304E"/>
    <w:rsid w:val="00123051"/>
    <w:rsid w:val="0012558C"/>
    <w:rsid w:val="001257C7"/>
    <w:rsid w:val="00125E66"/>
    <w:rsid w:val="001262F4"/>
    <w:rsid w:val="001263E1"/>
    <w:rsid w:val="00126AC0"/>
    <w:rsid w:val="00126C2B"/>
    <w:rsid w:val="00127A01"/>
    <w:rsid w:val="00130D77"/>
    <w:rsid w:val="00131EF6"/>
    <w:rsid w:val="0013251D"/>
    <w:rsid w:val="00134734"/>
    <w:rsid w:val="00134CBE"/>
    <w:rsid w:val="00140C30"/>
    <w:rsid w:val="001427AE"/>
    <w:rsid w:val="00142C74"/>
    <w:rsid w:val="001453EF"/>
    <w:rsid w:val="00145E5B"/>
    <w:rsid w:val="00147319"/>
    <w:rsid w:val="00147551"/>
    <w:rsid w:val="0015012F"/>
    <w:rsid w:val="00150C2E"/>
    <w:rsid w:val="0015170D"/>
    <w:rsid w:val="001517AE"/>
    <w:rsid w:val="00154FA5"/>
    <w:rsid w:val="0015531A"/>
    <w:rsid w:val="00156F9D"/>
    <w:rsid w:val="001602E3"/>
    <w:rsid w:val="00160539"/>
    <w:rsid w:val="00161548"/>
    <w:rsid w:val="00162D92"/>
    <w:rsid w:val="0016464C"/>
    <w:rsid w:val="0017176A"/>
    <w:rsid w:val="00172B54"/>
    <w:rsid w:val="00174038"/>
    <w:rsid w:val="00174D16"/>
    <w:rsid w:val="00176874"/>
    <w:rsid w:val="0017725A"/>
    <w:rsid w:val="0018052A"/>
    <w:rsid w:val="00180952"/>
    <w:rsid w:val="0018191A"/>
    <w:rsid w:val="00185B68"/>
    <w:rsid w:val="00186199"/>
    <w:rsid w:val="001874E3"/>
    <w:rsid w:val="001878B0"/>
    <w:rsid w:val="00194155"/>
    <w:rsid w:val="001A0417"/>
    <w:rsid w:val="001A0B71"/>
    <w:rsid w:val="001A1389"/>
    <w:rsid w:val="001A3016"/>
    <w:rsid w:val="001A3914"/>
    <w:rsid w:val="001A5FA6"/>
    <w:rsid w:val="001B053A"/>
    <w:rsid w:val="001B08B3"/>
    <w:rsid w:val="001B0A62"/>
    <w:rsid w:val="001B0C78"/>
    <w:rsid w:val="001B151C"/>
    <w:rsid w:val="001B1A13"/>
    <w:rsid w:val="001B22BA"/>
    <w:rsid w:val="001B3C1C"/>
    <w:rsid w:val="001B4983"/>
    <w:rsid w:val="001C2045"/>
    <w:rsid w:val="001C5040"/>
    <w:rsid w:val="001C715A"/>
    <w:rsid w:val="001D0DB0"/>
    <w:rsid w:val="001D0F6A"/>
    <w:rsid w:val="001D2FA5"/>
    <w:rsid w:val="001D3394"/>
    <w:rsid w:val="001D3D57"/>
    <w:rsid w:val="001D4980"/>
    <w:rsid w:val="001D5045"/>
    <w:rsid w:val="001D5A44"/>
    <w:rsid w:val="001D5CD0"/>
    <w:rsid w:val="001D63BB"/>
    <w:rsid w:val="001D724B"/>
    <w:rsid w:val="001E023C"/>
    <w:rsid w:val="001E0BA5"/>
    <w:rsid w:val="001F03E1"/>
    <w:rsid w:val="001F1F19"/>
    <w:rsid w:val="001F2BD1"/>
    <w:rsid w:val="001F3080"/>
    <w:rsid w:val="001F3CC6"/>
    <w:rsid w:val="001F5F5F"/>
    <w:rsid w:val="001F60E9"/>
    <w:rsid w:val="002035B9"/>
    <w:rsid w:val="00205064"/>
    <w:rsid w:val="0020548A"/>
    <w:rsid w:val="002079FA"/>
    <w:rsid w:val="00211668"/>
    <w:rsid w:val="002118A6"/>
    <w:rsid w:val="002122FF"/>
    <w:rsid w:val="002125F7"/>
    <w:rsid w:val="0021288A"/>
    <w:rsid w:val="002150AC"/>
    <w:rsid w:val="0021650B"/>
    <w:rsid w:val="00221938"/>
    <w:rsid w:val="00222262"/>
    <w:rsid w:val="00222ABD"/>
    <w:rsid w:val="002230A8"/>
    <w:rsid w:val="00227D20"/>
    <w:rsid w:val="00231BCE"/>
    <w:rsid w:val="0023336A"/>
    <w:rsid w:val="002359EB"/>
    <w:rsid w:val="0023649E"/>
    <w:rsid w:val="00236926"/>
    <w:rsid w:val="00241740"/>
    <w:rsid w:val="002424E4"/>
    <w:rsid w:val="00243122"/>
    <w:rsid w:val="002437F5"/>
    <w:rsid w:val="00244B58"/>
    <w:rsid w:val="00244DB1"/>
    <w:rsid w:val="00244FDA"/>
    <w:rsid w:val="00245012"/>
    <w:rsid w:val="0024504E"/>
    <w:rsid w:val="0024651F"/>
    <w:rsid w:val="00246874"/>
    <w:rsid w:val="00246D81"/>
    <w:rsid w:val="00250869"/>
    <w:rsid w:val="00251920"/>
    <w:rsid w:val="00253D3C"/>
    <w:rsid w:val="00254A7E"/>
    <w:rsid w:val="00255292"/>
    <w:rsid w:val="00256047"/>
    <w:rsid w:val="0025722F"/>
    <w:rsid w:val="00257E84"/>
    <w:rsid w:val="00260200"/>
    <w:rsid w:val="00263106"/>
    <w:rsid w:val="002642F2"/>
    <w:rsid w:val="00264AE1"/>
    <w:rsid w:val="00264E55"/>
    <w:rsid w:val="00266645"/>
    <w:rsid w:val="00267386"/>
    <w:rsid w:val="00267C2E"/>
    <w:rsid w:val="00267DA9"/>
    <w:rsid w:val="00273E5C"/>
    <w:rsid w:val="0027576B"/>
    <w:rsid w:val="00275FD0"/>
    <w:rsid w:val="00280514"/>
    <w:rsid w:val="002810D8"/>
    <w:rsid w:val="002819E7"/>
    <w:rsid w:val="00282FF2"/>
    <w:rsid w:val="00283483"/>
    <w:rsid w:val="002844B5"/>
    <w:rsid w:val="0028459B"/>
    <w:rsid w:val="00285618"/>
    <w:rsid w:val="002872F8"/>
    <w:rsid w:val="002953E8"/>
    <w:rsid w:val="00296E4A"/>
    <w:rsid w:val="00297260"/>
    <w:rsid w:val="002976E5"/>
    <w:rsid w:val="002A1F14"/>
    <w:rsid w:val="002A2678"/>
    <w:rsid w:val="002A3369"/>
    <w:rsid w:val="002A3965"/>
    <w:rsid w:val="002A4B8A"/>
    <w:rsid w:val="002A5161"/>
    <w:rsid w:val="002A5C0F"/>
    <w:rsid w:val="002A6385"/>
    <w:rsid w:val="002A7929"/>
    <w:rsid w:val="002B41D7"/>
    <w:rsid w:val="002B5240"/>
    <w:rsid w:val="002B6A13"/>
    <w:rsid w:val="002C0904"/>
    <w:rsid w:val="002C0F67"/>
    <w:rsid w:val="002C1E84"/>
    <w:rsid w:val="002C36C3"/>
    <w:rsid w:val="002C77CC"/>
    <w:rsid w:val="002D2A00"/>
    <w:rsid w:val="002D5199"/>
    <w:rsid w:val="002E2862"/>
    <w:rsid w:val="002E2BEF"/>
    <w:rsid w:val="002E356A"/>
    <w:rsid w:val="002E4C01"/>
    <w:rsid w:val="002F0516"/>
    <w:rsid w:val="002F22D2"/>
    <w:rsid w:val="002F778A"/>
    <w:rsid w:val="00302187"/>
    <w:rsid w:val="003028D8"/>
    <w:rsid w:val="0030290F"/>
    <w:rsid w:val="00302DE9"/>
    <w:rsid w:val="00302FAB"/>
    <w:rsid w:val="00303869"/>
    <w:rsid w:val="00303F1D"/>
    <w:rsid w:val="00305084"/>
    <w:rsid w:val="00305153"/>
    <w:rsid w:val="00311ABF"/>
    <w:rsid w:val="00314A81"/>
    <w:rsid w:val="00314DD2"/>
    <w:rsid w:val="00315A7C"/>
    <w:rsid w:val="00317705"/>
    <w:rsid w:val="00320453"/>
    <w:rsid w:val="003204E9"/>
    <w:rsid w:val="003232AA"/>
    <w:rsid w:val="00323A10"/>
    <w:rsid w:val="00323E6A"/>
    <w:rsid w:val="00323F25"/>
    <w:rsid w:val="00324A71"/>
    <w:rsid w:val="003303E3"/>
    <w:rsid w:val="00334656"/>
    <w:rsid w:val="00337A86"/>
    <w:rsid w:val="0034147B"/>
    <w:rsid w:val="00341889"/>
    <w:rsid w:val="003426CE"/>
    <w:rsid w:val="00343016"/>
    <w:rsid w:val="0034447B"/>
    <w:rsid w:val="00351704"/>
    <w:rsid w:val="003570C8"/>
    <w:rsid w:val="00367770"/>
    <w:rsid w:val="00371424"/>
    <w:rsid w:val="00371FF4"/>
    <w:rsid w:val="00372209"/>
    <w:rsid w:val="003771ED"/>
    <w:rsid w:val="0037768B"/>
    <w:rsid w:val="00381791"/>
    <w:rsid w:val="00382E6F"/>
    <w:rsid w:val="00387C00"/>
    <w:rsid w:val="00397960"/>
    <w:rsid w:val="00397F75"/>
    <w:rsid w:val="003A2008"/>
    <w:rsid w:val="003A3BC4"/>
    <w:rsid w:val="003A4AA3"/>
    <w:rsid w:val="003B405E"/>
    <w:rsid w:val="003B4843"/>
    <w:rsid w:val="003B494E"/>
    <w:rsid w:val="003C6E9E"/>
    <w:rsid w:val="003C792F"/>
    <w:rsid w:val="003D117A"/>
    <w:rsid w:val="003D36B2"/>
    <w:rsid w:val="003D42D5"/>
    <w:rsid w:val="003D656E"/>
    <w:rsid w:val="003D7783"/>
    <w:rsid w:val="003D78B5"/>
    <w:rsid w:val="003E0BD4"/>
    <w:rsid w:val="003E45B9"/>
    <w:rsid w:val="003E654C"/>
    <w:rsid w:val="003F0DE5"/>
    <w:rsid w:val="003F0E22"/>
    <w:rsid w:val="003F1058"/>
    <w:rsid w:val="003F13CD"/>
    <w:rsid w:val="003F46FC"/>
    <w:rsid w:val="003F4AA5"/>
    <w:rsid w:val="003F697D"/>
    <w:rsid w:val="003F7C45"/>
    <w:rsid w:val="00400500"/>
    <w:rsid w:val="0040132C"/>
    <w:rsid w:val="00404257"/>
    <w:rsid w:val="00407F66"/>
    <w:rsid w:val="004113B4"/>
    <w:rsid w:val="0041220A"/>
    <w:rsid w:val="00413B96"/>
    <w:rsid w:val="00413C2C"/>
    <w:rsid w:val="00414367"/>
    <w:rsid w:val="00415168"/>
    <w:rsid w:val="00415A8A"/>
    <w:rsid w:val="00415B04"/>
    <w:rsid w:val="00416A6B"/>
    <w:rsid w:val="0042044C"/>
    <w:rsid w:val="00421624"/>
    <w:rsid w:val="00424151"/>
    <w:rsid w:val="00425208"/>
    <w:rsid w:val="00425A5A"/>
    <w:rsid w:val="00425FB6"/>
    <w:rsid w:val="004268BB"/>
    <w:rsid w:val="0042785F"/>
    <w:rsid w:val="004314FF"/>
    <w:rsid w:val="004408EC"/>
    <w:rsid w:val="00440F74"/>
    <w:rsid w:val="00441FEC"/>
    <w:rsid w:val="004425E8"/>
    <w:rsid w:val="00443C8F"/>
    <w:rsid w:val="00447BC6"/>
    <w:rsid w:val="004501CE"/>
    <w:rsid w:val="00452481"/>
    <w:rsid w:val="00454A0F"/>
    <w:rsid w:val="0046335D"/>
    <w:rsid w:val="00463C2C"/>
    <w:rsid w:val="00471D81"/>
    <w:rsid w:val="004733AC"/>
    <w:rsid w:val="00483271"/>
    <w:rsid w:val="00490F85"/>
    <w:rsid w:val="0049210E"/>
    <w:rsid w:val="0049297D"/>
    <w:rsid w:val="0049327D"/>
    <w:rsid w:val="0049405D"/>
    <w:rsid w:val="0049455C"/>
    <w:rsid w:val="00495A03"/>
    <w:rsid w:val="004A135B"/>
    <w:rsid w:val="004A1BE1"/>
    <w:rsid w:val="004A3251"/>
    <w:rsid w:val="004A4980"/>
    <w:rsid w:val="004A4F68"/>
    <w:rsid w:val="004A63CB"/>
    <w:rsid w:val="004A67B0"/>
    <w:rsid w:val="004A6FB2"/>
    <w:rsid w:val="004B0847"/>
    <w:rsid w:val="004B0E6D"/>
    <w:rsid w:val="004B16E8"/>
    <w:rsid w:val="004B67DB"/>
    <w:rsid w:val="004C0541"/>
    <w:rsid w:val="004C3A16"/>
    <w:rsid w:val="004C634A"/>
    <w:rsid w:val="004C660B"/>
    <w:rsid w:val="004D050C"/>
    <w:rsid w:val="004D23D9"/>
    <w:rsid w:val="004D29A9"/>
    <w:rsid w:val="004D3537"/>
    <w:rsid w:val="004D4D4E"/>
    <w:rsid w:val="004D614E"/>
    <w:rsid w:val="004D650F"/>
    <w:rsid w:val="004E2133"/>
    <w:rsid w:val="004E4E04"/>
    <w:rsid w:val="004E6CBA"/>
    <w:rsid w:val="004F521C"/>
    <w:rsid w:val="00502CD8"/>
    <w:rsid w:val="0050361C"/>
    <w:rsid w:val="00503BF4"/>
    <w:rsid w:val="00506A40"/>
    <w:rsid w:val="0051064F"/>
    <w:rsid w:val="00513461"/>
    <w:rsid w:val="00513A0E"/>
    <w:rsid w:val="00515D7B"/>
    <w:rsid w:val="00515F29"/>
    <w:rsid w:val="0052009E"/>
    <w:rsid w:val="00523F04"/>
    <w:rsid w:val="00524368"/>
    <w:rsid w:val="0052438C"/>
    <w:rsid w:val="00530161"/>
    <w:rsid w:val="00532DB7"/>
    <w:rsid w:val="00536F71"/>
    <w:rsid w:val="00544342"/>
    <w:rsid w:val="005450F7"/>
    <w:rsid w:val="00545A0B"/>
    <w:rsid w:val="0054672F"/>
    <w:rsid w:val="00547FA4"/>
    <w:rsid w:val="005536D4"/>
    <w:rsid w:val="00553EC8"/>
    <w:rsid w:val="005564EE"/>
    <w:rsid w:val="00557D4A"/>
    <w:rsid w:val="0056176B"/>
    <w:rsid w:val="00561889"/>
    <w:rsid w:val="005621F6"/>
    <w:rsid w:val="0056291C"/>
    <w:rsid w:val="005668D3"/>
    <w:rsid w:val="00566EBD"/>
    <w:rsid w:val="00571535"/>
    <w:rsid w:val="0057154B"/>
    <w:rsid w:val="0057278A"/>
    <w:rsid w:val="005742DB"/>
    <w:rsid w:val="00575C75"/>
    <w:rsid w:val="00577209"/>
    <w:rsid w:val="005800A9"/>
    <w:rsid w:val="00581139"/>
    <w:rsid w:val="00581645"/>
    <w:rsid w:val="0058694E"/>
    <w:rsid w:val="005875F9"/>
    <w:rsid w:val="00593A35"/>
    <w:rsid w:val="00593C74"/>
    <w:rsid w:val="00594934"/>
    <w:rsid w:val="005954CF"/>
    <w:rsid w:val="00597D8B"/>
    <w:rsid w:val="005A46FF"/>
    <w:rsid w:val="005A557E"/>
    <w:rsid w:val="005A63FD"/>
    <w:rsid w:val="005B462A"/>
    <w:rsid w:val="005B5137"/>
    <w:rsid w:val="005B6047"/>
    <w:rsid w:val="005C0ED7"/>
    <w:rsid w:val="005C5409"/>
    <w:rsid w:val="005C62A5"/>
    <w:rsid w:val="005C6FF7"/>
    <w:rsid w:val="005C7D00"/>
    <w:rsid w:val="005D01A4"/>
    <w:rsid w:val="005D0BAB"/>
    <w:rsid w:val="005D1893"/>
    <w:rsid w:val="005D26E9"/>
    <w:rsid w:val="005D2CAA"/>
    <w:rsid w:val="005D4B66"/>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101F5"/>
    <w:rsid w:val="00610DA5"/>
    <w:rsid w:val="00611663"/>
    <w:rsid w:val="00611CB2"/>
    <w:rsid w:val="0061321C"/>
    <w:rsid w:val="00613F44"/>
    <w:rsid w:val="006160BD"/>
    <w:rsid w:val="00620EDB"/>
    <w:rsid w:val="0062386E"/>
    <w:rsid w:val="00624C10"/>
    <w:rsid w:val="006253EF"/>
    <w:rsid w:val="00626075"/>
    <w:rsid w:val="0062680E"/>
    <w:rsid w:val="00630C47"/>
    <w:rsid w:val="00631158"/>
    <w:rsid w:val="00632923"/>
    <w:rsid w:val="006341E6"/>
    <w:rsid w:val="00634439"/>
    <w:rsid w:val="006366C6"/>
    <w:rsid w:val="00636B55"/>
    <w:rsid w:val="00636EB1"/>
    <w:rsid w:val="006373D6"/>
    <w:rsid w:val="006403D4"/>
    <w:rsid w:val="00642CBC"/>
    <w:rsid w:val="0064454A"/>
    <w:rsid w:val="00645293"/>
    <w:rsid w:val="006456D3"/>
    <w:rsid w:val="00651B78"/>
    <w:rsid w:val="0065237A"/>
    <w:rsid w:val="00652FF5"/>
    <w:rsid w:val="0065303C"/>
    <w:rsid w:val="00653246"/>
    <w:rsid w:val="00654382"/>
    <w:rsid w:val="006548FA"/>
    <w:rsid w:val="0066098B"/>
    <w:rsid w:val="00661244"/>
    <w:rsid w:val="006640DF"/>
    <w:rsid w:val="00666A3C"/>
    <w:rsid w:val="00667519"/>
    <w:rsid w:val="006676A0"/>
    <w:rsid w:val="00670857"/>
    <w:rsid w:val="00670868"/>
    <w:rsid w:val="00673D69"/>
    <w:rsid w:val="00676431"/>
    <w:rsid w:val="00677A9C"/>
    <w:rsid w:val="0068050D"/>
    <w:rsid w:val="00684C6B"/>
    <w:rsid w:val="00685FFC"/>
    <w:rsid w:val="00686943"/>
    <w:rsid w:val="00686EDE"/>
    <w:rsid w:val="00687AD5"/>
    <w:rsid w:val="00690A31"/>
    <w:rsid w:val="006911CE"/>
    <w:rsid w:val="00692002"/>
    <w:rsid w:val="00695251"/>
    <w:rsid w:val="00695B58"/>
    <w:rsid w:val="006A1153"/>
    <w:rsid w:val="006A4828"/>
    <w:rsid w:val="006A7C09"/>
    <w:rsid w:val="006B046C"/>
    <w:rsid w:val="006B252F"/>
    <w:rsid w:val="006B3940"/>
    <w:rsid w:val="006B4B1E"/>
    <w:rsid w:val="006B7FA5"/>
    <w:rsid w:val="006C168D"/>
    <w:rsid w:val="006C21E6"/>
    <w:rsid w:val="006C4033"/>
    <w:rsid w:val="006C5BC9"/>
    <w:rsid w:val="006C642C"/>
    <w:rsid w:val="006C7247"/>
    <w:rsid w:val="006D462B"/>
    <w:rsid w:val="006D7386"/>
    <w:rsid w:val="006E0DAD"/>
    <w:rsid w:val="006E313F"/>
    <w:rsid w:val="006E6CA2"/>
    <w:rsid w:val="006F1F1A"/>
    <w:rsid w:val="006F5AC2"/>
    <w:rsid w:val="006F6C28"/>
    <w:rsid w:val="007007EB"/>
    <w:rsid w:val="00701109"/>
    <w:rsid w:val="00701F57"/>
    <w:rsid w:val="00701FD8"/>
    <w:rsid w:val="00703E8A"/>
    <w:rsid w:val="00706046"/>
    <w:rsid w:val="007112F0"/>
    <w:rsid w:val="00711343"/>
    <w:rsid w:val="00714309"/>
    <w:rsid w:val="0071450F"/>
    <w:rsid w:val="00717772"/>
    <w:rsid w:val="00720B42"/>
    <w:rsid w:val="00721DBE"/>
    <w:rsid w:val="007226EC"/>
    <w:rsid w:val="00722B5E"/>
    <w:rsid w:val="00724F6D"/>
    <w:rsid w:val="0072678C"/>
    <w:rsid w:val="00732D1D"/>
    <w:rsid w:val="00734119"/>
    <w:rsid w:val="007350D4"/>
    <w:rsid w:val="00736034"/>
    <w:rsid w:val="00740707"/>
    <w:rsid w:val="0074120F"/>
    <w:rsid w:val="00743764"/>
    <w:rsid w:val="00743B2D"/>
    <w:rsid w:val="00747930"/>
    <w:rsid w:val="0075060E"/>
    <w:rsid w:val="00752E8B"/>
    <w:rsid w:val="007541BB"/>
    <w:rsid w:val="00754D62"/>
    <w:rsid w:val="00756CFF"/>
    <w:rsid w:val="00757FD7"/>
    <w:rsid w:val="00761B7A"/>
    <w:rsid w:val="007651E5"/>
    <w:rsid w:val="00765256"/>
    <w:rsid w:val="007661D4"/>
    <w:rsid w:val="007661FD"/>
    <w:rsid w:val="00766A7C"/>
    <w:rsid w:val="00767A27"/>
    <w:rsid w:val="0077111A"/>
    <w:rsid w:val="00775419"/>
    <w:rsid w:val="007763A5"/>
    <w:rsid w:val="0078105B"/>
    <w:rsid w:val="00782B50"/>
    <w:rsid w:val="007836C2"/>
    <w:rsid w:val="00784FE0"/>
    <w:rsid w:val="007858B1"/>
    <w:rsid w:val="0078648E"/>
    <w:rsid w:val="00790803"/>
    <w:rsid w:val="00791A3A"/>
    <w:rsid w:val="00791D9C"/>
    <w:rsid w:val="007A391B"/>
    <w:rsid w:val="007A4409"/>
    <w:rsid w:val="007A4F37"/>
    <w:rsid w:val="007A5241"/>
    <w:rsid w:val="007A59B8"/>
    <w:rsid w:val="007B06C7"/>
    <w:rsid w:val="007B3D06"/>
    <w:rsid w:val="007B42F5"/>
    <w:rsid w:val="007B5157"/>
    <w:rsid w:val="007B5CD8"/>
    <w:rsid w:val="007C1122"/>
    <w:rsid w:val="007C19EC"/>
    <w:rsid w:val="007C364E"/>
    <w:rsid w:val="007C5359"/>
    <w:rsid w:val="007C6701"/>
    <w:rsid w:val="007D16ED"/>
    <w:rsid w:val="007D2398"/>
    <w:rsid w:val="007D440B"/>
    <w:rsid w:val="007D62F9"/>
    <w:rsid w:val="007D63A4"/>
    <w:rsid w:val="007D732D"/>
    <w:rsid w:val="007D7C43"/>
    <w:rsid w:val="007E0F19"/>
    <w:rsid w:val="007E2A84"/>
    <w:rsid w:val="007E5ECB"/>
    <w:rsid w:val="007F063D"/>
    <w:rsid w:val="007F0D73"/>
    <w:rsid w:val="007F153F"/>
    <w:rsid w:val="007F3137"/>
    <w:rsid w:val="007F432A"/>
    <w:rsid w:val="007F63AA"/>
    <w:rsid w:val="008006B7"/>
    <w:rsid w:val="008032FD"/>
    <w:rsid w:val="00806461"/>
    <w:rsid w:val="008064CE"/>
    <w:rsid w:val="0080673A"/>
    <w:rsid w:val="00807A94"/>
    <w:rsid w:val="00810B79"/>
    <w:rsid w:val="00810EAD"/>
    <w:rsid w:val="00814530"/>
    <w:rsid w:val="00815386"/>
    <w:rsid w:val="00821F9C"/>
    <w:rsid w:val="00825570"/>
    <w:rsid w:val="00826403"/>
    <w:rsid w:val="00827990"/>
    <w:rsid w:val="00834CA6"/>
    <w:rsid w:val="0083623B"/>
    <w:rsid w:val="00836C5A"/>
    <w:rsid w:val="00837E59"/>
    <w:rsid w:val="00840AC0"/>
    <w:rsid w:val="00842100"/>
    <w:rsid w:val="008428A9"/>
    <w:rsid w:val="0084308F"/>
    <w:rsid w:val="00846C2B"/>
    <w:rsid w:val="0085139A"/>
    <w:rsid w:val="008524F6"/>
    <w:rsid w:val="008532F3"/>
    <w:rsid w:val="00854B3F"/>
    <w:rsid w:val="00861C2C"/>
    <w:rsid w:val="00863744"/>
    <w:rsid w:val="00865CFA"/>
    <w:rsid w:val="008668B8"/>
    <w:rsid w:val="0086748F"/>
    <w:rsid w:val="00867B4D"/>
    <w:rsid w:val="00867CF3"/>
    <w:rsid w:val="00874AA3"/>
    <w:rsid w:val="00874AB5"/>
    <w:rsid w:val="00877671"/>
    <w:rsid w:val="00877A13"/>
    <w:rsid w:val="008811F8"/>
    <w:rsid w:val="008869BC"/>
    <w:rsid w:val="00887DDD"/>
    <w:rsid w:val="00887DE6"/>
    <w:rsid w:val="00887E9F"/>
    <w:rsid w:val="008908AA"/>
    <w:rsid w:val="00890E08"/>
    <w:rsid w:val="008927F0"/>
    <w:rsid w:val="00894DCA"/>
    <w:rsid w:val="00896602"/>
    <w:rsid w:val="00897D88"/>
    <w:rsid w:val="008A00BE"/>
    <w:rsid w:val="008A1539"/>
    <w:rsid w:val="008A2C5D"/>
    <w:rsid w:val="008A3BE2"/>
    <w:rsid w:val="008A6957"/>
    <w:rsid w:val="008A6B30"/>
    <w:rsid w:val="008B05E7"/>
    <w:rsid w:val="008B0758"/>
    <w:rsid w:val="008B1875"/>
    <w:rsid w:val="008B4146"/>
    <w:rsid w:val="008B5312"/>
    <w:rsid w:val="008B59CE"/>
    <w:rsid w:val="008B6078"/>
    <w:rsid w:val="008B6085"/>
    <w:rsid w:val="008B7110"/>
    <w:rsid w:val="008B7F4A"/>
    <w:rsid w:val="008C04E1"/>
    <w:rsid w:val="008C04FE"/>
    <w:rsid w:val="008C2F50"/>
    <w:rsid w:val="008C3109"/>
    <w:rsid w:val="008C32F7"/>
    <w:rsid w:val="008C383A"/>
    <w:rsid w:val="008C5312"/>
    <w:rsid w:val="008C5DBD"/>
    <w:rsid w:val="008C61D6"/>
    <w:rsid w:val="008C7498"/>
    <w:rsid w:val="008D49AF"/>
    <w:rsid w:val="008D4A2B"/>
    <w:rsid w:val="008D4A9F"/>
    <w:rsid w:val="008D6294"/>
    <w:rsid w:val="008E1FE0"/>
    <w:rsid w:val="008E3939"/>
    <w:rsid w:val="008E3DDD"/>
    <w:rsid w:val="008F23F4"/>
    <w:rsid w:val="008F61C4"/>
    <w:rsid w:val="008F7763"/>
    <w:rsid w:val="009007CB"/>
    <w:rsid w:val="009010F0"/>
    <w:rsid w:val="00901162"/>
    <w:rsid w:val="00901C2E"/>
    <w:rsid w:val="00901D46"/>
    <w:rsid w:val="009028E2"/>
    <w:rsid w:val="00903692"/>
    <w:rsid w:val="00904E07"/>
    <w:rsid w:val="00906059"/>
    <w:rsid w:val="00912BAF"/>
    <w:rsid w:val="0091311E"/>
    <w:rsid w:val="00914EAB"/>
    <w:rsid w:val="0091541F"/>
    <w:rsid w:val="00916880"/>
    <w:rsid w:val="00920D98"/>
    <w:rsid w:val="0092108C"/>
    <w:rsid w:val="00922D49"/>
    <w:rsid w:val="009238DB"/>
    <w:rsid w:val="00925E37"/>
    <w:rsid w:val="00925EDD"/>
    <w:rsid w:val="0092665C"/>
    <w:rsid w:val="00930079"/>
    <w:rsid w:val="00930966"/>
    <w:rsid w:val="00932F64"/>
    <w:rsid w:val="00935FB1"/>
    <w:rsid w:val="00936075"/>
    <w:rsid w:val="00936D40"/>
    <w:rsid w:val="00937ABF"/>
    <w:rsid w:val="00937DB1"/>
    <w:rsid w:val="009463CC"/>
    <w:rsid w:val="0094687A"/>
    <w:rsid w:val="00950413"/>
    <w:rsid w:val="0095078E"/>
    <w:rsid w:val="00952404"/>
    <w:rsid w:val="00952A72"/>
    <w:rsid w:val="009542B3"/>
    <w:rsid w:val="009550A8"/>
    <w:rsid w:val="00955FF2"/>
    <w:rsid w:val="0095693D"/>
    <w:rsid w:val="00956B0D"/>
    <w:rsid w:val="0096224F"/>
    <w:rsid w:val="0096260B"/>
    <w:rsid w:val="009631C1"/>
    <w:rsid w:val="00970C69"/>
    <w:rsid w:val="00973B57"/>
    <w:rsid w:val="00973E0D"/>
    <w:rsid w:val="0097403F"/>
    <w:rsid w:val="00976797"/>
    <w:rsid w:val="00980C0C"/>
    <w:rsid w:val="00982E47"/>
    <w:rsid w:val="00983E7D"/>
    <w:rsid w:val="00991642"/>
    <w:rsid w:val="0099260C"/>
    <w:rsid w:val="009942F4"/>
    <w:rsid w:val="00995B3C"/>
    <w:rsid w:val="00996BCA"/>
    <w:rsid w:val="00997454"/>
    <w:rsid w:val="009A045B"/>
    <w:rsid w:val="009A0513"/>
    <w:rsid w:val="009A1119"/>
    <w:rsid w:val="009A2283"/>
    <w:rsid w:val="009A31AF"/>
    <w:rsid w:val="009A3507"/>
    <w:rsid w:val="009A529F"/>
    <w:rsid w:val="009A5C1D"/>
    <w:rsid w:val="009A6018"/>
    <w:rsid w:val="009A7C28"/>
    <w:rsid w:val="009B0273"/>
    <w:rsid w:val="009B4286"/>
    <w:rsid w:val="009B5BF9"/>
    <w:rsid w:val="009B5DAF"/>
    <w:rsid w:val="009B5F83"/>
    <w:rsid w:val="009B61C5"/>
    <w:rsid w:val="009B769E"/>
    <w:rsid w:val="009C03E5"/>
    <w:rsid w:val="009C3F17"/>
    <w:rsid w:val="009C4D19"/>
    <w:rsid w:val="009C5FDB"/>
    <w:rsid w:val="009C65AF"/>
    <w:rsid w:val="009C70CB"/>
    <w:rsid w:val="009C74DD"/>
    <w:rsid w:val="009D0312"/>
    <w:rsid w:val="009D27AA"/>
    <w:rsid w:val="009D2AD9"/>
    <w:rsid w:val="009D514E"/>
    <w:rsid w:val="009D5A40"/>
    <w:rsid w:val="009D5C39"/>
    <w:rsid w:val="009D6FED"/>
    <w:rsid w:val="009E0A95"/>
    <w:rsid w:val="009E0D47"/>
    <w:rsid w:val="009E549D"/>
    <w:rsid w:val="009E54AF"/>
    <w:rsid w:val="009E5C59"/>
    <w:rsid w:val="009E6BB8"/>
    <w:rsid w:val="009F0FB1"/>
    <w:rsid w:val="009F1CC3"/>
    <w:rsid w:val="009F26F2"/>
    <w:rsid w:val="009F3E1E"/>
    <w:rsid w:val="009F4CC5"/>
    <w:rsid w:val="009F6550"/>
    <w:rsid w:val="00A003BE"/>
    <w:rsid w:val="00A02F51"/>
    <w:rsid w:val="00A0520F"/>
    <w:rsid w:val="00A05ACE"/>
    <w:rsid w:val="00A06788"/>
    <w:rsid w:val="00A104A4"/>
    <w:rsid w:val="00A10D63"/>
    <w:rsid w:val="00A115BC"/>
    <w:rsid w:val="00A11776"/>
    <w:rsid w:val="00A1276C"/>
    <w:rsid w:val="00A14098"/>
    <w:rsid w:val="00A14304"/>
    <w:rsid w:val="00A14399"/>
    <w:rsid w:val="00A14C46"/>
    <w:rsid w:val="00A15524"/>
    <w:rsid w:val="00A15EE9"/>
    <w:rsid w:val="00A16675"/>
    <w:rsid w:val="00A1724E"/>
    <w:rsid w:val="00A17E5B"/>
    <w:rsid w:val="00A20263"/>
    <w:rsid w:val="00A2168F"/>
    <w:rsid w:val="00A248B1"/>
    <w:rsid w:val="00A26437"/>
    <w:rsid w:val="00A30E4D"/>
    <w:rsid w:val="00A32410"/>
    <w:rsid w:val="00A32B48"/>
    <w:rsid w:val="00A35D6F"/>
    <w:rsid w:val="00A36D00"/>
    <w:rsid w:val="00A42462"/>
    <w:rsid w:val="00A43389"/>
    <w:rsid w:val="00A4642E"/>
    <w:rsid w:val="00A47AF8"/>
    <w:rsid w:val="00A52D75"/>
    <w:rsid w:val="00A53013"/>
    <w:rsid w:val="00A54BD6"/>
    <w:rsid w:val="00A5643A"/>
    <w:rsid w:val="00A57678"/>
    <w:rsid w:val="00A6090C"/>
    <w:rsid w:val="00A6200E"/>
    <w:rsid w:val="00A62D1E"/>
    <w:rsid w:val="00A65C6D"/>
    <w:rsid w:val="00A670C7"/>
    <w:rsid w:val="00A716B9"/>
    <w:rsid w:val="00A720D8"/>
    <w:rsid w:val="00A72216"/>
    <w:rsid w:val="00A733F2"/>
    <w:rsid w:val="00A75705"/>
    <w:rsid w:val="00A75BE1"/>
    <w:rsid w:val="00A8187C"/>
    <w:rsid w:val="00A82C9E"/>
    <w:rsid w:val="00A8324F"/>
    <w:rsid w:val="00A84193"/>
    <w:rsid w:val="00A85142"/>
    <w:rsid w:val="00A875B4"/>
    <w:rsid w:val="00A95B37"/>
    <w:rsid w:val="00A96B6F"/>
    <w:rsid w:val="00AA0CE8"/>
    <w:rsid w:val="00AA35FD"/>
    <w:rsid w:val="00AA3DB7"/>
    <w:rsid w:val="00AA5EF2"/>
    <w:rsid w:val="00AA5F63"/>
    <w:rsid w:val="00AA7EBD"/>
    <w:rsid w:val="00AB0590"/>
    <w:rsid w:val="00AB1112"/>
    <w:rsid w:val="00AB67DE"/>
    <w:rsid w:val="00AB69EF"/>
    <w:rsid w:val="00AC11DC"/>
    <w:rsid w:val="00AC23B0"/>
    <w:rsid w:val="00AC3E87"/>
    <w:rsid w:val="00AC469F"/>
    <w:rsid w:val="00AD0611"/>
    <w:rsid w:val="00AD0E4F"/>
    <w:rsid w:val="00AD26D7"/>
    <w:rsid w:val="00AD3905"/>
    <w:rsid w:val="00AD4555"/>
    <w:rsid w:val="00AD4A31"/>
    <w:rsid w:val="00AD5638"/>
    <w:rsid w:val="00AD7214"/>
    <w:rsid w:val="00AE1066"/>
    <w:rsid w:val="00AE12A4"/>
    <w:rsid w:val="00AE2480"/>
    <w:rsid w:val="00AE2E1B"/>
    <w:rsid w:val="00AE5129"/>
    <w:rsid w:val="00AE5645"/>
    <w:rsid w:val="00AE68BC"/>
    <w:rsid w:val="00AF1D6B"/>
    <w:rsid w:val="00AF24AA"/>
    <w:rsid w:val="00AF3AF9"/>
    <w:rsid w:val="00AF3E5F"/>
    <w:rsid w:val="00AF44C1"/>
    <w:rsid w:val="00AF4F09"/>
    <w:rsid w:val="00AF643E"/>
    <w:rsid w:val="00AF79C8"/>
    <w:rsid w:val="00B00FA8"/>
    <w:rsid w:val="00B011B0"/>
    <w:rsid w:val="00B0391C"/>
    <w:rsid w:val="00B047F6"/>
    <w:rsid w:val="00B06019"/>
    <w:rsid w:val="00B06246"/>
    <w:rsid w:val="00B0700F"/>
    <w:rsid w:val="00B1493B"/>
    <w:rsid w:val="00B15119"/>
    <w:rsid w:val="00B17169"/>
    <w:rsid w:val="00B23996"/>
    <w:rsid w:val="00B23CB2"/>
    <w:rsid w:val="00B249C0"/>
    <w:rsid w:val="00B24A18"/>
    <w:rsid w:val="00B255C5"/>
    <w:rsid w:val="00B25807"/>
    <w:rsid w:val="00B268DD"/>
    <w:rsid w:val="00B32AE1"/>
    <w:rsid w:val="00B35FEC"/>
    <w:rsid w:val="00B37780"/>
    <w:rsid w:val="00B37813"/>
    <w:rsid w:val="00B37EEF"/>
    <w:rsid w:val="00B404F1"/>
    <w:rsid w:val="00B41C1D"/>
    <w:rsid w:val="00B43917"/>
    <w:rsid w:val="00B4515C"/>
    <w:rsid w:val="00B46220"/>
    <w:rsid w:val="00B464EA"/>
    <w:rsid w:val="00B47574"/>
    <w:rsid w:val="00B5430C"/>
    <w:rsid w:val="00B54884"/>
    <w:rsid w:val="00B56A90"/>
    <w:rsid w:val="00B5711C"/>
    <w:rsid w:val="00B57BCF"/>
    <w:rsid w:val="00B57E36"/>
    <w:rsid w:val="00B60209"/>
    <w:rsid w:val="00B606A3"/>
    <w:rsid w:val="00B625CB"/>
    <w:rsid w:val="00B63F2B"/>
    <w:rsid w:val="00B64D3A"/>
    <w:rsid w:val="00B65D6F"/>
    <w:rsid w:val="00B673F3"/>
    <w:rsid w:val="00B67A25"/>
    <w:rsid w:val="00B7354A"/>
    <w:rsid w:val="00B7435B"/>
    <w:rsid w:val="00B74446"/>
    <w:rsid w:val="00B74B59"/>
    <w:rsid w:val="00B75F09"/>
    <w:rsid w:val="00B76BBB"/>
    <w:rsid w:val="00B77142"/>
    <w:rsid w:val="00B8024E"/>
    <w:rsid w:val="00B80C3A"/>
    <w:rsid w:val="00B84643"/>
    <w:rsid w:val="00B90452"/>
    <w:rsid w:val="00B90780"/>
    <w:rsid w:val="00B916D6"/>
    <w:rsid w:val="00B91AD8"/>
    <w:rsid w:val="00B9209B"/>
    <w:rsid w:val="00B9240D"/>
    <w:rsid w:val="00B95753"/>
    <w:rsid w:val="00B97E42"/>
    <w:rsid w:val="00BA0425"/>
    <w:rsid w:val="00BA0C05"/>
    <w:rsid w:val="00BA54D0"/>
    <w:rsid w:val="00BA7E30"/>
    <w:rsid w:val="00BB04BF"/>
    <w:rsid w:val="00BB1013"/>
    <w:rsid w:val="00BB4515"/>
    <w:rsid w:val="00BB7B89"/>
    <w:rsid w:val="00BC1A9B"/>
    <w:rsid w:val="00BC2A22"/>
    <w:rsid w:val="00BC4986"/>
    <w:rsid w:val="00BC5E2E"/>
    <w:rsid w:val="00BC6379"/>
    <w:rsid w:val="00BC6C3E"/>
    <w:rsid w:val="00BC7EEF"/>
    <w:rsid w:val="00BD2308"/>
    <w:rsid w:val="00BD43BB"/>
    <w:rsid w:val="00BD72C1"/>
    <w:rsid w:val="00BD7ADE"/>
    <w:rsid w:val="00BE1A85"/>
    <w:rsid w:val="00BE46ED"/>
    <w:rsid w:val="00BE4FD1"/>
    <w:rsid w:val="00BE642D"/>
    <w:rsid w:val="00BE6D7A"/>
    <w:rsid w:val="00BF07C4"/>
    <w:rsid w:val="00BF2511"/>
    <w:rsid w:val="00BF377F"/>
    <w:rsid w:val="00BF3F88"/>
    <w:rsid w:val="00BF416F"/>
    <w:rsid w:val="00BF57BE"/>
    <w:rsid w:val="00C0042B"/>
    <w:rsid w:val="00C02E58"/>
    <w:rsid w:val="00C030B6"/>
    <w:rsid w:val="00C04B38"/>
    <w:rsid w:val="00C067B7"/>
    <w:rsid w:val="00C10A09"/>
    <w:rsid w:val="00C121BC"/>
    <w:rsid w:val="00C12FA4"/>
    <w:rsid w:val="00C14D92"/>
    <w:rsid w:val="00C16739"/>
    <w:rsid w:val="00C17F3F"/>
    <w:rsid w:val="00C23BA2"/>
    <w:rsid w:val="00C260A2"/>
    <w:rsid w:val="00C30CFF"/>
    <w:rsid w:val="00C30DEC"/>
    <w:rsid w:val="00C31142"/>
    <w:rsid w:val="00C31DEF"/>
    <w:rsid w:val="00C338EB"/>
    <w:rsid w:val="00C35BB7"/>
    <w:rsid w:val="00C36B35"/>
    <w:rsid w:val="00C400CD"/>
    <w:rsid w:val="00C41617"/>
    <w:rsid w:val="00C4309A"/>
    <w:rsid w:val="00C43F23"/>
    <w:rsid w:val="00C43FF1"/>
    <w:rsid w:val="00C45494"/>
    <w:rsid w:val="00C52D18"/>
    <w:rsid w:val="00C559CE"/>
    <w:rsid w:val="00C55E19"/>
    <w:rsid w:val="00C563AD"/>
    <w:rsid w:val="00C563BF"/>
    <w:rsid w:val="00C56EF8"/>
    <w:rsid w:val="00C57512"/>
    <w:rsid w:val="00C57607"/>
    <w:rsid w:val="00C61133"/>
    <w:rsid w:val="00C64009"/>
    <w:rsid w:val="00C7016D"/>
    <w:rsid w:val="00C754C7"/>
    <w:rsid w:val="00C767B3"/>
    <w:rsid w:val="00C76C07"/>
    <w:rsid w:val="00C80F23"/>
    <w:rsid w:val="00C850A3"/>
    <w:rsid w:val="00C87568"/>
    <w:rsid w:val="00C9167A"/>
    <w:rsid w:val="00C92451"/>
    <w:rsid w:val="00C9272C"/>
    <w:rsid w:val="00C97764"/>
    <w:rsid w:val="00C97C9B"/>
    <w:rsid w:val="00CA2211"/>
    <w:rsid w:val="00CA28FE"/>
    <w:rsid w:val="00CA344C"/>
    <w:rsid w:val="00CA7FF7"/>
    <w:rsid w:val="00CB142D"/>
    <w:rsid w:val="00CB29F6"/>
    <w:rsid w:val="00CB2BBF"/>
    <w:rsid w:val="00CB481C"/>
    <w:rsid w:val="00CB4C8C"/>
    <w:rsid w:val="00CB62E1"/>
    <w:rsid w:val="00CB6EFE"/>
    <w:rsid w:val="00CC16F9"/>
    <w:rsid w:val="00CC28A9"/>
    <w:rsid w:val="00CC4183"/>
    <w:rsid w:val="00CC70A4"/>
    <w:rsid w:val="00CC78C7"/>
    <w:rsid w:val="00CD4A0C"/>
    <w:rsid w:val="00CD5CEF"/>
    <w:rsid w:val="00CE06EC"/>
    <w:rsid w:val="00CE592E"/>
    <w:rsid w:val="00CE5BB5"/>
    <w:rsid w:val="00CE5BC5"/>
    <w:rsid w:val="00CF16A4"/>
    <w:rsid w:val="00CF299F"/>
    <w:rsid w:val="00CF3357"/>
    <w:rsid w:val="00CF58DF"/>
    <w:rsid w:val="00D00BC3"/>
    <w:rsid w:val="00D03538"/>
    <w:rsid w:val="00D04410"/>
    <w:rsid w:val="00D05EE7"/>
    <w:rsid w:val="00D06394"/>
    <w:rsid w:val="00D06A9D"/>
    <w:rsid w:val="00D07C15"/>
    <w:rsid w:val="00D11D4F"/>
    <w:rsid w:val="00D13A01"/>
    <w:rsid w:val="00D15733"/>
    <w:rsid w:val="00D20364"/>
    <w:rsid w:val="00D207B2"/>
    <w:rsid w:val="00D2130C"/>
    <w:rsid w:val="00D26746"/>
    <w:rsid w:val="00D26DDD"/>
    <w:rsid w:val="00D27BDC"/>
    <w:rsid w:val="00D3194F"/>
    <w:rsid w:val="00D33751"/>
    <w:rsid w:val="00D36169"/>
    <w:rsid w:val="00D37343"/>
    <w:rsid w:val="00D37495"/>
    <w:rsid w:val="00D41727"/>
    <w:rsid w:val="00D427E4"/>
    <w:rsid w:val="00D45F1B"/>
    <w:rsid w:val="00D47A9E"/>
    <w:rsid w:val="00D52289"/>
    <w:rsid w:val="00D55A37"/>
    <w:rsid w:val="00D55B7E"/>
    <w:rsid w:val="00D564C7"/>
    <w:rsid w:val="00D64354"/>
    <w:rsid w:val="00D66685"/>
    <w:rsid w:val="00D70D35"/>
    <w:rsid w:val="00D71351"/>
    <w:rsid w:val="00D71997"/>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DE3"/>
    <w:rsid w:val="00DA451D"/>
    <w:rsid w:val="00DA64AF"/>
    <w:rsid w:val="00DB1F4F"/>
    <w:rsid w:val="00DB2AC7"/>
    <w:rsid w:val="00DB704C"/>
    <w:rsid w:val="00DC693B"/>
    <w:rsid w:val="00DC7C77"/>
    <w:rsid w:val="00DD0F5D"/>
    <w:rsid w:val="00DD426D"/>
    <w:rsid w:val="00DD74FC"/>
    <w:rsid w:val="00DE117F"/>
    <w:rsid w:val="00DE1769"/>
    <w:rsid w:val="00DE1A17"/>
    <w:rsid w:val="00DE44C8"/>
    <w:rsid w:val="00DE64CC"/>
    <w:rsid w:val="00DE6AA9"/>
    <w:rsid w:val="00DE7B30"/>
    <w:rsid w:val="00DF0C0B"/>
    <w:rsid w:val="00DF18FE"/>
    <w:rsid w:val="00DF20C7"/>
    <w:rsid w:val="00DF4D0C"/>
    <w:rsid w:val="00DF5C20"/>
    <w:rsid w:val="00DF7D81"/>
    <w:rsid w:val="00E02DEB"/>
    <w:rsid w:val="00E042A1"/>
    <w:rsid w:val="00E0476C"/>
    <w:rsid w:val="00E0576B"/>
    <w:rsid w:val="00E067EA"/>
    <w:rsid w:val="00E06D18"/>
    <w:rsid w:val="00E104FA"/>
    <w:rsid w:val="00E12F1F"/>
    <w:rsid w:val="00E1320D"/>
    <w:rsid w:val="00E139F8"/>
    <w:rsid w:val="00E16022"/>
    <w:rsid w:val="00E1738C"/>
    <w:rsid w:val="00E174FF"/>
    <w:rsid w:val="00E205AA"/>
    <w:rsid w:val="00E22296"/>
    <w:rsid w:val="00E270C6"/>
    <w:rsid w:val="00E27360"/>
    <w:rsid w:val="00E27C04"/>
    <w:rsid w:val="00E27C82"/>
    <w:rsid w:val="00E30713"/>
    <w:rsid w:val="00E30EDF"/>
    <w:rsid w:val="00E312D7"/>
    <w:rsid w:val="00E316AF"/>
    <w:rsid w:val="00E31FBA"/>
    <w:rsid w:val="00E328E2"/>
    <w:rsid w:val="00E336BB"/>
    <w:rsid w:val="00E3384E"/>
    <w:rsid w:val="00E34B63"/>
    <w:rsid w:val="00E374C8"/>
    <w:rsid w:val="00E40156"/>
    <w:rsid w:val="00E4042D"/>
    <w:rsid w:val="00E4135D"/>
    <w:rsid w:val="00E43750"/>
    <w:rsid w:val="00E508EB"/>
    <w:rsid w:val="00E521E3"/>
    <w:rsid w:val="00E53B7A"/>
    <w:rsid w:val="00E550C9"/>
    <w:rsid w:val="00E55405"/>
    <w:rsid w:val="00E5645D"/>
    <w:rsid w:val="00E627A4"/>
    <w:rsid w:val="00E6280E"/>
    <w:rsid w:val="00E62C9C"/>
    <w:rsid w:val="00E630EE"/>
    <w:rsid w:val="00E67A61"/>
    <w:rsid w:val="00E70455"/>
    <w:rsid w:val="00E73221"/>
    <w:rsid w:val="00E7356F"/>
    <w:rsid w:val="00E75116"/>
    <w:rsid w:val="00E763EB"/>
    <w:rsid w:val="00E80A5B"/>
    <w:rsid w:val="00E8153C"/>
    <w:rsid w:val="00E8342F"/>
    <w:rsid w:val="00E84632"/>
    <w:rsid w:val="00E847EE"/>
    <w:rsid w:val="00E85E29"/>
    <w:rsid w:val="00E876F9"/>
    <w:rsid w:val="00E90508"/>
    <w:rsid w:val="00E90B39"/>
    <w:rsid w:val="00E94FFB"/>
    <w:rsid w:val="00E96A72"/>
    <w:rsid w:val="00E96B52"/>
    <w:rsid w:val="00EA01F7"/>
    <w:rsid w:val="00EA083F"/>
    <w:rsid w:val="00EA1D33"/>
    <w:rsid w:val="00EA1F5A"/>
    <w:rsid w:val="00EA375F"/>
    <w:rsid w:val="00EA6415"/>
    <w:rsid w:val="00EA7104"/>
    <w:rsid w:val="00EA7533"/>
    <w:rsid w:val="00EB067F"/>
    <w:rsid w:val="00EB2419"/>
    <w:rsid w:val="00EB45F5"/>
    <w:rsid w:val="00EB58F5"/>
    <w:rsid w:val="00EB6E6B"/>
    <w:rsid w:val="00EC010F"/>
    <w:rsid w:val="00EC224D"/>
    <w:rsid w:val="00EC2E3A"/>
    <w:rsid w:val="00EC3CCB"/>
    <w:rsid w:val="00EC54CD"/>
    <w:rsid w:val="00EC5A74"/>
    <w:rsid w:val="00EC737D"/>
    <w:rsid w:val="00ED2154"/>
    <w:rsid w:val="00ED4277"/>
    <w:rsid w:val="00ED576D"/>
    <w:rsid w:val="00ED7C8C"/>
    <w:rsid w:val="00ED7DDB"/>
    <w:rsid w:val="00ED7FDD"/>
    <w:rsid w:val="00EE0DEA"/>
    <w:rsid w:val="00EE431B"/>
    <w:rsid w:val="00EE4874"/>
    <w:rsid w:val="00EE53E5"/>
    <w:rsid w:val="00EE6654"/>
    <w:rsid w:val="00EE73FB"/>
    <w:rsid w:val="00EE7BF0"/>
    <w:rsid w:val="00EF2674"/>
    <w:rsid w:val="00EF556F"/>
    <w:rsid w:val="00EF7BE0"/>
    <w:rsid w:val="00EF7D07"/>
    <w:rsid w:val="00F016DD"/>
    <w:rsid w:val="00F0181C"/>
    <w:rsid w:val="00F03512"/>
    <w:rsid w:val="00F0433A"/>
    <w:rsid w:val="00F0519B"/>
    <w:rsid w:val="00F059D4"/>
    <w:rsid w:val="00F11783"/>
    <w:rsid w:val="00F119AF"/>
    <w:rsid w:val="00F1480B"/>
    <w:rsid w:val="00F1498D"/>
    <w:rsid w:val="00F20065"/>
    <w:rsid w:val="00F22211"/>
    <w:rsid w:val="00F22341"/>
    <w:rsid w:val="00F22F1D"/>
    <w:rsid w:val="00F22F9F"/>
    <w:rsid w:val="00F24039"/>
    <w:rsid w:val="00F24E0E"/>
    <w:rsid w:val="00F26693"/>
    <w:rsid w:val="00F33991"/>
    <w:rsid w:val="00F3477D"/>
    <w:rsid w:val="00F347FE"/>
    <w:rsid w:val="00F34859"/>
    <w:rsid w:val="00F356F7"/>
    <w:rsid w:val="00F40055"/>
    <w:rsid w:val="00F40868"/>
    <w:rsid w:val="00F44FDE"/>
    <w:rsid w:val="00F4518C"/>
    <w:rsid w:val="00F46467"/>
    <w:rsid w:val="00F4715C"/>
    <w:rsid w:val="00F47FF8"/>
    <w:rsid w:val="00F50707"/>
    <w:rsid w:val="00F529B5"/>
    <w:rsid w:val="00F52AA4"/>
    <w:rsid w:val="00F56162"/>
    <w:rsid w:val="00F56B7E"/>
    <w:rsid w:val="00F6052F"/>
    <w:rsid w:val="00F60F44"/>
    <w:rsid w:val="00F62FDE"/>
    <w:rsid w:val="00F645D2"/>
    <w:rsid w:val="00F654E6"/>
    <w:rsid w:val="00F662CD"/>
    <w:rsid w:val="00F67E39"/>
    <w:rsid w:val="00F703A8"/>
    <w:rsid w:val="00F707F1"/>
    <w:rsid w:val="00F7094A"/>
    <w:rsid w:val="00F710BE"/>
    <w:rsid w:val="00F72579"/>
    <w:rsid w:val="00F804B9"/>
    <w:rsid w:val="00F80AE2"/>
    <w:rsid w:val="00F8265F"/>
    <w:rsid w:val="00F83FF9"/>
    <w:rsid w:val="00F85FCB"/>
    <w:rsid w:val="00F870C3"/>
    <w:rsid w:val="00F91B52"/>
    <w:rsid w:val="00F97478"/>
    <w:rsid w:val="00F97B71"/>
    <w:rsid w:val="00F97B9E"/>
    <w:rsid w:val="00FA0527"/>
    <w:rsid w:val="00FA085E"/>
    <w:rsid w:val="00FA0947"/>
    <w:rsid w:val="00FA2D49"/>
    <w:rsid w:val="00FA472B"/>
    <w:rsid w:val="00FA4B52"/>
    <w:rsid w:val="00FA4D4F"/>
    <w:rsid w:val="00FA4D5B"/>
    <w:rsid w:val="00FA54E8"/>
    <w:rsid w:val="00FA6245"/>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7F43"/>
    <w:rsid w:val="00FD7D41"/>
    <w:rsid w:val="00FE0072"/>
    <w:rsid w:val="00FE0C71"/>
    <w:rsid w:val="00FE1E47"/>
    <w:rsid w:val="00FE275D"/>
    <w:rsid w:val="00FE4F1A"/>
    <w:rsid w:val="00FE65AC"/>
    <w:rsid w:val="00FE7FBD"/>
    <w:rsid w:val="00FF10BC"/>
    <w:rsid w:val="00FF5DCF"/>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7E10C5BB-30A3-4AC4-BF84-B02A10934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uiPriority w:val="99"/>
    <w:qFormat/>
    <w:rsid w:val="00180952"/>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6A4828"/>
    <w:pPr>
      <w:keepNext/>
      <w:keepLines/>
      <w:spacing w:before="260" w:after="260" w:line="360"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180952"/>
    <w:rPr>
      <w:b/>
      <w:kern w:val="44"/>
      <w:sz w:val="44"/>
    </w:rPr>
  </w:style>
  <w:style w:type="character" w:customStyle="1" w:styleId="2Char">
    <w:name w:val="标题 2 Char"/>
    <w:link w:val="2"/>
    <w:uiPriority w:val="99"/>
    <w:semiHidden/>
    <w:locked/>
    <w:rsid w:val="00AB1112"/>
    <w:rPr>
      <w:rFonts w:ascii="Cambria" w:eastAsia="宋体" w:hAnsi="Cambria"/>
      <w:b/>
      <w:sz w:val="32"/>
    </w:rPr>
  </w:style>
  <w:style w:type="paragraph" w:styleId="a0">
    <w:name w:val="Normal Indent"/>
    <w:basedOn w:val="a"/>
    <w:uiPriority w:val="99"/>
    <w:rsid w:val="006A4828"/>
    <w:pPr>
      <w:ind w:firstLineChars="200" w:firstLine="420"/>
    </w:pPr>
  </w:style>
  <w:style w:type="paragraph" w:styleId="a4">
    <w:name w:val="Body Text Indent"/>
    <w:basedOn w:val="a"/>
    <w:link w:val="Char"/>
    <w:uiPriority w:val="99"/>
    <w:rsid w:val="006A4828"/>
    <w:pPr>
      <w:widowControl/>
      <w:spacing w:before="100" w:beforeAutospacing="1" w:after="100" w:afterAutospacing="1"/>
      <w:jc w:val="left"/>
    </w:pPr>
    <w:rPr>
      <w:kern w:val="0"/>
      <w:sz w:val="24"/>
    </w:rPr>
  </w:style>
  <w:style w:type="character" w:customStyle="1" w:styleId="Char">
    <w:name w:val="正文文本缩进 Char"/>
    <w:link w:val="a4"/>
    <w:uiPriority w:val="99"/>
    <w:semiHidden/>
    <w:locked/>
    <w:rsid w:val="00AB1112"/>
    <w:rPr>
      <w:sz w:val="24"/>
    </w:rPr>
  </w:style>
  <w:style w:type="paragraph" w:styleId="a5">
    <w:name w:val="Plain Text"/>
    <w:basedOn w:val="a"/>
    <w:link w:val="Char0"/>
    <w:uiPriority w:val="99"/>
    <w:rsid w:val="006A4828"/>
    <w:rPr>
      <w:rFonts w:ascii="宋体" w:hAnsi="Courier New"/>
      <w:szCs w:val="21"/>
    </w:rPr>
  </w:style>
  <w:style w:type="character" w:customStyle="1" w:styleId="Char0">
    <w:name w:val="纯文本 Char"/>
    <w:link w:val="a5"/>
    <w:uiPriority w:val="99"/>
    <w:locked/>
    <w:rsid w:val="009A045B"/>
    <w:rPr>
      <w:rFonts w:ascii="宋体" w:hAnsi="Courier New"/>
      <w:kern w:val="2"/>
      <w:sz w:val="21"/>
    </w:rPr>
  </w:style>
  <w:style w:type="paragraph" w:styleId="20">
    <w:name w:val="Body Text Indent 2"/>
    <w:basedOn w:val="a"/>
    <w:link w:val="2Char0"/>
    <w:uiPriority w:val="99"/>
    <w:rsid w:val="006A4828"/>
    <w:pPr>
      <w:spacing w:line="560" w:lineRule="exact"/>
      <w:ind w:firstLineChars="200" w:firstLine="480"/>
    </w:pPr>
    <w:rPr>
      <w:kern w:val="0"/>
      <w:sz w:val="24"/>
    </w:rPr>
  </w:style>
  <w:style w:type="character" w:customStyle="1" w:styleId="2Char0">
    <w:name w:val="正文文本缩进 2 Char"/>
    <w:link w:val="20"/>
    <w:uiPriority w:val="99"/>
    <w:semiHidden/>
    <w:locked/>
    <w:rsid w:val="00AB1112"/>
    <w:rPr>
      <w:sz w:val="24"/>
    </w:rPr>
  </w:style>
  <w:style w:type="paragraph" w:styleId="a6">
    <w:name w:val="footer"/>
    <w:basedOn w:val="a"/>
    <w:link w:val="Char1"/>
    <w:uiPriority w:val="99"/>
    <w:rsid w:val="006A4828"/>
    <w:pPr>
      <w:tabs>
        <w:tab w:val="center" w:pos="4153"/>
        <w:tab w:val="right" w:pos="8306"/>
      </w:tabs>
      <w:snapToGrid w:val="0"/>
      <w:jc w:val="left"/>
    </w:pPr>
    <w:rPr>
      <w:kern w:val="0"/>
      <w:sz w:val="18"/>
      <w:szCs w:val="18"/>
    </w:rPr>
  </w:style>
  <w:style w:type="character" w:customStyle="1" w:styleId="Char1">
    <w:name w:val="页脚 Char"/>
    <w:link w:val="a6"/>
    <w:uiPriority w:val="99"/>
    <w:semiHidden/>
    <w:locked/>
    <w:rsid w:val="00AB1112"/>
    <w:rPr>
      <w:sz w:val="18"/>
    </w:rPr>
  </w:style>
  <w:style w:type="character" w:styleId="a7">
    <w:name w:val="page number"/>
    <w:uiPriority w:val="99"/>
    <w:rsid w:val="006A4828"/>
    <w:rPr>
      <w:rFonts w:cs="Times New Roman"/>
    </w:rPr>
  </w:style>
  <w:style w:type="character" w:styleId="a8">
    <w:name w:val="Hyperlink"/>
    <w:uiPriority w:val="99"/>
    <w:rsid w:val="006A4828"/>
    <w:rPr>
      <w:rFonts w:cs="Times New Roman"/>
      <w:color w:val="0000FF"/>
      <w:u w:val="single"/>
    </w:rPr>
  </w:style>
  <w:style w:type="paragraph" w:styleId="3">
    <w:name w:val="Body Text Indent 3"/>
    <w:basedOn w:val="a"/>
    <w:link w:val="3Char"/>
    <w:uiPriority w:val="99"/>
    <w:rsid w:val="006A4828"/>
    <w:pPr>
      <w:spacing w:line="560" w:lineRule="exact"/>
      <w:ind w:firstLineChars="200" w:firstLine="420"/>
    </w:pPr>
    <w:rPr>
      <w:kern w:val="0"/>
      <w:sz w:val="16"/>
      <w:szCs w:val="16"/>
    </w:rPr>
  </w:style>
  <w:style w:type="character" w:customStyle="1" w:styleId="3Char">
    <w:name w:val="正文文本缩进 3 Char"/>
    <w:link w:val="3"/>
    <w:uiPriority w:val="99"/>
    <w:semiHidden/>
    <w:locked/>
    <w:rsid w:val="00AB1112"/>
    <w:rPr>
      <w:sz w:val="16"/>
    </w:rPr>
  </w:style>
  <w:style w:type="paragraph" w:styleId="a9">
    <w:name w:val="header"/>
    <w:basedOn w:val="a"/>
    <w:link w:val="Char2"/>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1207F2"/>
    <w:rPr>
      <w:kern w:val="2"/>
      <w:sz w:val="18"/>
    </w:rPr>
  </w:style>
  <w:style w:type="character" w:customStyle="1" w:styleId="10">
    <w:name w:val="已访问的超链接1"/>
    <w:uiPriority w:val="99"/>
    <w:rsid w:val="006A4828"/>
    <w:rPr>
      <w:color w:val="800080"/>
      <w:u w:val="single"/>
    </w:rPr>
  </w:style>
  <w:style w:type="paragraph" w:styleId="aa">
    <w:name w:val="List"/>
    <w:basedOn w:val="ab"/>
    <w:uiPriority w:val="99"/>
    <w:rsid w:val="006A4828"/>
    <w:pPr>
      <w:spacing w:after="220" w:line="220" w:lineRule="atLeast"/>
      <w:ind w:left="1440" w:hanging="360"/>
    </w:pPr>
    <w:rPr>
      <w:szCs w:val="20"/>
    </w:rPr>
  </w:style>
  <w:style w:type="paragraph" w:styleId="ab">
    <w:name w:val="Body Text"/>
    <w:basedOn w:val="a"/>
    <w:link w:val="Char3"/>
    <w:uiPriority w:val="99"/>
    <w:rsid w:val="006A4828"/>
    <w:pPr>
      <w:spacing w:after="120"/>
    </w:pPr>
    <w:rPr>
      <w:kern w:val="0"/>
      <w:sz w:val="24"/>
    </w:rPr>
  </w:style>
  <w:style w:type="character" w:customStyle="1" w:styleId="Char3">
    <w:name w:val="正文文本 Char"/>
    <w:link w:val="ab"/>
    <w:uiPriority w:val="99"/>
    <w:semiHidden/>
    <w:locked/>
    <w:rsid w:val="00AB1112"/>
    <w:rPr>
      <w:sz w:val="24"/>
    </w:rPr>
  </w:style>
  <w:style w:type="paragraph" w:styleId="ac">
    <w:name w:val="Date"/>
    <w:basedOn w:val="a"/>
    <w:next w:val="a"/>
    <w:link w:val="Char4"/>
    <w:uiPriority w:val="99"/>
    <w:rsid w:val="006A4828"/>
    <w:rPr>
      <w:sz w:val="24"/>
      <w:szCs w:val="20"/>
    </w:rPr>
  </w:style>
  <w:style w:type="character" w:customStyle="1" w:styleId="Char4">
    <w:name w:val="日期 Char"/>
    <w:link w:val="ac"/>
    <w:uiPriority w:val="99"/>
    <w:locked/>
    <w:rsid w:val="00D66685"/>
    <w:rPr>
      <w:kern w:val="2"/>
      <w:sz w:val="24"/>
    </w:rPr>
  </w:style>
  <w:style w:type="character" w:customStyle="1" w:styleId="c1">
    <w:name w:val="c1"/>
    <w:uiPriority w:val="99"/>
    <w:rsid w:val="006A4828"/>
    <w:rPr>
      <w:color w:val="000000"/>
      <w:sz w:val="18"/>
    </w:rPr>
  </w:style>
  <w:style w:type="paragraph" w:styleId="11">
    <w:name w:val="index 1"/>
    <w:basedOn w:val="a"/>
    <w:next w:val="a"/>
    <w:autoRedefine/>
    <w:uiPriority w:val="99"/>
    <w:semiHidden/>
    <w:rsid w:val="006A4828"/>
    <w:pPr>
      <w:jc w:val="right"/>
    </w:pPr>
    <w:rPr>
      <w:color w:val="008000"/>
    </w:rPr>
  </w:style>
  <w:style w:type="paragraph" w:customStyle="1" w:styleId="font5">
    <w:name w:val="font5"/>
    <w:basedOn w:val="a"/>
    <w:uiPriority w:val="99"/>
    <w:rsid w:val="006A4828"/>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link w:val="Char5"/>
    <w:uiPriority w:val="99"/>
    <w:semiHidden/>
    <w:rsid w:val="006A4828"/>
    <w:rPr>
      <w:kern w:val="0"/>
      <w:sz w:val="2"/>
      <w:szCs w:val="20"/>
    </w:rPr>
  </w:style>
  <w:style w:type="character" w:customStyle="1" w:styleId="Char5">
    <w:name w:val="批注框文本 Char"/>
    <w:link w:val="ad"/>
    <w:uiPriority w:val="99"/>
    <w:semiHidden/>
    <w:locked/>
    <w:rsid w:val="00AB1112"/>
    <w:rPr>
      <w:sz w:val="2"/>
    </w:rPr>
  </w:style>
  <w:style w:type="character" w:styleId="ae">
    <w:name w:val="annotation reference"/>
    <w:semiHidden/>
    <w:rsid w:val="006A4828"/>
    <w:rPr>
      <w:rFonts w:cs="Times New Roman"/>
      <w:sz w:val="21"/>
    </w:rPr>
  </w:style>
  <w:style w:type="paragraph" w:styleId="af">
    <w:name w:val="annotation text"/>
    <w:basedOn w:val="a"/>
    <w:link w:val="Char6"/>
    <w:semiHidden/>
    <w:rsid w:val="006A4828"/>
    <w:pPr>
      <w:jc w:val="left"/>
    </w:pPr>
    <w:rPr>
      <w:kern w:val="0"/>
      <w:sz w:val="24"/>
    </w:rPr>
  </w:style>
  <w:style w:type="character" w:customStyle="1" w:styleId="Char6">
    <w:name w:val="批注文字 Char"/>
    <w:link w:val="af"/>
    <w:uiPriority w:val="99"/>
    <w:semiHidden/>
    <w:locked/>
    <w:rsid w:val="00AB1112"/>
    <w:rPr>
      <w:sz w:val="24"/>
    </w:rPr>
  </w:style>
  <w:style w:type="paragraph" w:styleId="af0">
    <w:name w:val="annotation subject"/>
    <w:basedOn w:val="af"/>
    <w:next w:val="af"/>
    <w:link w:val="Char7"/>
    <w:uiPriority w:val="99"/>
    <w:semiHidden/>
    <w:rsid w:val="006A4828"/>
    <w:rPr>
      <w:b/>
      <w:bCs/>
    </w:rPr>
  </w:style>
  <w:style w:type="character" w:customStyle="1" w:styleId="Char7">
    <w:name w:val="批注主题 Char"/>
    <w:link w:val="af0"/>
    <w:uiPriority w:val="99"/>
    <w:semiHidden/>
    <w:locked/>
    <w:rsid w:val="00AB1112"/>
    <w:rPr>
      <w:b/>
      <w:sz w:val="24"/>
    </w:rPr>
  </w:style>
  <w:style w:type="paragraph" w:customStyle="1" w:styleId="Char8">
    <w:name w:val="Char"/>
    <w:basedOn w:val="a"/>
    <w:uiPriority w:val="99"/>
    <w:rsid w:val="006A4828"/>
  </w:style>
  <w:style w:type="paragraph" w:styleId="af1">
    <w:name w:val="Document Map"/>
    <w:basedOn w:val="a"/>
    <w:link w:val="Char9"/>
    <w:uiPriority w:val="99"/>
    <w:semiHidden/>
    <w:rsid w:val="000A549A"/>
    <w:pPr>
      <w:shd w:val="clear" w:color="auto" w:fill="000080"/>
    </w:pPr>
    <w:rPr>
      <w:kern w:val="0"/>
      <w:sz w:val="2"/>
      <w:szCs w:val="20"/>
    </w:rPr>
  </w:style>
  <w:style w:type="character" w:customStyle="1" w:styleId="Char9">
    <w:name w:val="文档结构图 Char"/>
    <w:link w:val="af1"/>
    <w:uiPriority w:val="99"/>
    <w:semiHidden/>
    <w:locked/>
    <w:rsid w:val="00AB1112"/>
    <w:rPr>
      <w:sz w:val="2"/>
    </w:r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a"/>
    <w:uiPriority w:val="99"/>
    <w:rsid w:val="000B251E"/>
    <w:pPr>
      <w:snapToGrid w:val="0"/>
      <w:jc w:val="left"/>
    </w:pPr>
    <w:rPr>
      <w:sz w:val="18"/>
      <w:szCs w:val="18"/>
    </w:rPr>
  </w:style>
  <w:style w:type="character" w:customStyle="1" w:styleId="Chara">
    <w:name w:val="脚注文本 Char"/>
    <w:link w:val="af3"/>
    <w:uiPriority w:val="99"/>
    <w:locked/>
    <w:rsid w:val="00CB481C"/>
    <w:rPr>
      <w:kern w:val="2"/>
      <w:sz w:val="18"/>
    </w:rPr>
  </w:style>
  <w:style w:type="character" w:styleId="af4">
    <w:name w:val="footnote reference"/>
    <w:uiPriority w:val="99"/>
    <w:rsid w:val="000B251E"/>
    <w:rPr>
      <w:rFonts w:cs="Times New Roman"/>
      <w:vertAlign w:val="superscript"/>
    </w:rPr>
  </w:style>
  <w:style w:type="paragraph" w:styleId="af5">
    <w:name w:val="Normal (Web)"/>
    <w:basedOn w:val="a"/>
    <w:uiPriority w:val="99"/>
    <w:rsid w:val="00B25807"/>
    <w:pPr>
      <w:widowControl/>
      <w:spacing w:before="100" w:beforeAutospacing="1" w:after="100" w:afterAutospacing="1"/>
      <w:jc w:val="left"/>
    </w:pPr>
    <w:rPr>
      <w:rFonts w:ascii="宋体" w:hAnsi="宋体"/>
      <w:kern w:val="0"/>
      <w:sz w:val="24"/>
    </w:rPr>
  </w:style>
  <w:style w:type="paragraph" w:customStyle="1" w:styleId="Char10">
    <w:name w:val="Char1"/>
    <w:basedOn w:val="a"/>
    <w:uiPriority w:val="99"/>
    <w:rsid w:val="00D97213"/>
  </w:style>
  <w:style w:type="character" w:customStyle="1" w:styleId="t1">
    <w:name w:val="t1"/>
    <w:uiPriority w:val="99"/>
    <w:rsid w:val="002D2A00"/>
    <w:rPr>
      <w:color w:val="990000"/>
    </w:rPr>
  </w:style>
  <w:style w:type="paragraph" w:customStyle="1" w:styleId="Default">
    <w:name w:val="Default"/>
    <w:uiPriority w:val="99"/>
    <w:rsid w:val="00CB481C"/>
    <w:pPr>
      <w:widowControl w:val="0"/>
      <w:autoSpaceDE w:val="0"/>
      <w:autoSpaceDN w:val="0"/>
      <w:adjustRightInd w:val="0"/>
    </w:pPr>
    <w:rPr>
      <w:rFonts w:ascii="FangSong" w:hAnsi="FangSong" w:cs="FangSong"/>
      <w:color w:val="000000"/>
      <w:sz w:val="24"/>
      <w:szCs w:val="24"/>
    </w:rPr>
  </w:style>
  <w:style w:type="numbering" w:customStyle="1" w:styleId="5">
    <w:name w:val="样式5"/>
    <w:rsid w:val="00C00FED"/>
    <w:pPr>
      <w:numPr>
        <w:numId w:val="8"/>
      </w:numPr>
    </w:pPr>
  </w:style>
  <w:style w:type="character" w:styleId="af6">
    <w:name w:val="Strong"/>
    <w:uiPriority w:val="22"/>
    <w:qFormat/>
    <w:locked/>
    <w:rsid w:val="00AE24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423083">
      <w:marLeft w:val="0"/>
      <w:marRight w:val="0"/>
      <w:marTop w:val="0"/>
      <w:marBottom w:val="0"/>
      <w:divBdr>
        <w:top w:val="none" w:sz="0" w:space="0" w:color="auto"/>
        <w:left w:val="none" w:sz="0" w:space="0" w:color="auto"/>
        <w:bottom w:val="none" w:sz="0" w:space="0" w:color="auto"/>
        <w:right w:val="none" w:sz="0" w:space="0" w:color="auto"/>
      </w:divBdr>
    </w:div>
    <w:div w:id="888423084">
      <w:marLeft w:val="0"/>
      <w:marRight w:val="0"/>
      <w:marTop w:val="0"/>
      <w:marBottom w:val="0"/>
      <w:divBdr>
        <w:top w:val="none" w:sz="0" w:space="0" w:color="auto"/>
        <w:left w:val="none" w:sz="0" w:space="0" w:color="auto"/>
        <w:bottom w:val="none" w:sz="0" w:space="0" w:color="auto"/>
        <w:right w:val="none" w:sz="0" w:space="0" w:color="auto"/>
      </w:divBdr>
    </w:div>
    <w:div w:id="888423085">
      <w:marLeft w:val="0"/>
      <w:marRight w:val="0"/>
      <w:marTop w:val="0"/>
      <w:marBottom w:val="0"/>
      <w:divBdr>
        <w:top w:val="none" w:sz="0" w:space="0" w:color="auto"/>
        <w:left w:val="none" w:sz="0" w:space="0" w:color="auto"/>
        <w:bottom w:val="none" w:sz="0" w:space="0" w:color="auto"/>
        <w:right w:val="none" w:sz="0" w:space="0" w:color="auto"/>
      </w:divBdr>
    </w:div>
    <w:div w:id="888423086">
      <w:marLeft w:val="0"/>
      <w:marRight w:val="0"/>
      <w:marTop w:val="0"/>
      <w:marBottom w:val="0"/>
      <w:divBdr>
        <w:top w:val="none" w:sz="0" w:space="0" w:color="auto"/>
        <w:left w:val="none" w:sz="0" w:space="0" w:color="auto"/>
        <w:bottom w:val="none" w:sz="0" w:space="0" w:color="auto"/>
        <w:right w:val="none" w:sz="0" w:space="0" w:color="auto"/>
      </w:divBdr>
    </w:div>
    <w:div w:id="888423087">
      <w:marLeft w:val="0"/>
      <w:marRight w:val="0"/>
      <w:marTop w:val="0"/>
      <w:marBottom w:val="0"/>
      <w:divBdr>
        <w:top w:val="none" w:sz="0" w:space="0" w:color="auto"/>
        <w:left w:val="none" w:sz="0" w:space="0" w:color="auto"/>
        <w:bottom w:val="none" w:sz="0" w:space="0" w:color="auto"/>
        <w:right w:val="none" w:sz="0" w:space="0" w:color="auto"/>
      </w:divBdr>
    </w:div>
    <w:div w:id="888423088">
      <w:marLeft w:val="0"/>
      <w:marRight w:val="0"/>
      <w:marTop w:val="0"/>
      <w:marBottom w:val="0"/>
      <w:divBdr>
        <w:top w:val="none" w:sz="0" w:space="0" w:color="auto"/>
        <w:left w:val="none" w:sz="0" w:space="0" w:color="auto"/>
        <w:bottom w:val="none" w:sz="0" w:space="0" w:color="auto"/>
        <w:right w:val="none" w:sz="0" w:space="0" w:color="auto"/>
      </w:divBdr>
    </w:div>
    <w:div w:id="888423089">
      <w:marLeft w:val="0"/>
      <w:marRight w:val="0"/>
      <w:marTop w:val="0"/>
      <w:marBottom w:val="0"/>
      <w:divBdr>
        <w:top w:val="none" w:sz="0" w:space="0" w:color="auto"/>
        <w:left w:val="none" w:sz="0" w:space="0" w:color="auto"/>
        <w:bottom w:val="none" w:sz="0" w:space="0" w:color="auto"/>
        <w:right w:val="none" w:sz="0" w:space="0" w:color="auto"/>
      </w:divBdr>
    </w:div>
    <w:div w:id="888423090">
      <w:marLeft w:val="0"/>
      <w:marRight w:val="0"/>
      <w:marTop w:val="0"/>
      <w:marBottom w:val="0"/>
      <w:divBdr>
        <w:top w:val="none" w:sz="0" w:space="0" w:color="auto"/>
        <w:left w:val="none" w:sz="0" w:space="0" w:color="auto"/>
        <w:bottom w:val="none" w:sz="0" w:space="0" w:color="auto"/>
        <w:right w:val="none" w:sz="0" w:space="0" w:color="auto"/>
      </w:divBdr>
    </w:div>
    <w:div w:id="888423091">
      <w:marLeft w:val="0"/>
      <w:marRight w:val="0"/>
      <w:marTop w:val="0"/>
      <w:marBottom w:val="0"/>
      <w:divBdr>
        <w:top w:val="none" w:sz="0" w:space="0" w:color="auto"/>
        <w:left w:val="none" w:sz="0" w:space="0" w:color="auto"/>
        <w:bottom w:val="none" w:sz="0" w:space="0" w:color="auto"/>
        <w:right w:val="none" w:sz="0" w:space="0" w:color="auto"/>
      </w:divBdr>
    </w:div>
    <w:div w:id="888423092">
      <w:marLeft w:val="0"/>
      <w:marRight w:val="0"/>
      <w:marTop w:val="0"/>
      <w:marBottom w:val="0"/>
      <w:divBdr>
        <w:top w:val="none" w:sz="0" w:space="0" w:color="auto"/>
        <w:left w:val="none" w:sz="0" w:space="0" w:color="auto"/>
        <w:bottom w:val="none" w:sz="0" w:space="0" w:color="auto"/>
        <w:right w:val="none" w:sz="0" w:space="0" w:color="auto"/>
      </w:divBdr>
    </w:div>
    <w:div w:id="888423093">
      <w:marLeft w:val="0"/>
      <w:marRight w:val="0"/>
      <w:marTop w:val="0"/>
      <w:marBottom w:val="0"/>
      <w:divBdr>
        <w:top w:val="none" w:sz="0" w:space="0" w:color="auto"/>
        <w:left w:val="none" w:sz="0" w:space="0" w:color="auto"/>
        <w:bottom w:val="none" w:sz="0" w:space="0" w:color="auto"/>
        <w:right w:val="none" w:sz="0" w:space="0" w:color="auto"/>
      </w:divBdr>
    </w:div>
    <w:div w:id="888423095">
      <w:marLeft w:val="0"/>
      <w:marRight w:val="0"/>
      <w:marTop w:val="0"/>
      <w:marBottom w:val="0"/>
      <w:divBdr>
        <w:top w:val="none" w:sz="0" w:space="0" w:color="auto"/>
        <w:left w:val="none" w:sz="0" w:space="0" w:color="auto"/>
        <w:bottom w:val="none" w:sz="0" w:space="0" w:color="auto"/>
        <w:right w:val="none" w:sz="0" w:space="0" w:color="auto"/>
      </w:divBdr>
    </w:div>
    <w:div w:id="888423096">
      <w:marLeft w:val="0"/>
      <w:marRight w:val="0"/>
      <w:marTop w:val="0"/>
      <w:marBottom w:val="0"/>
      <w:divBdr>
        <w:top w:val="none" w:sz="0" w:space="0" w:color="auto"/>
        <w:left w:val="none" w:sz="0" w:space="0" w:color="auto"/>
        <w:bottom w:val="none" w:sz="0" w:space="0" w:color="auto"/>
        <w:right w:val="none" w:sz="0" w:space="0" w:color="auto"/>
      </w:divBdr>
    </w:div>
    <w:div w:id="888423097">
      <w:marLeft w:val="0"/>
      <w:marRight w:val="0"/>
      <w:marTop w:val="0"/>
      <w:marBottom w:val="0"/>
      <w:divBdr>
        <w:top w:val="none" w:sz="0" w:space="0" w:color="auto"/>
        <w:left w:val="none" w:sz="0" w:space="0" w:color="auto"/>
        <w:bottom w:val="none" w:sz="0" w:space="0" w:color="auto"/>
        <w:right w:val="none" w:sz="0" w:space="0" w:color="auto"/>
      </w:divBdr>
    </w:div>
    <w:div w:id="888423098">
      <w:marLeft w:val="0"/>
      <w:marRight w:val="0"/>
      <w:marTop w:val="0"/>
      <w:marBottom w:val="0"/>
      <w:divBdr>
        <w:top w:val="none" w:sz="0" w:space="0" w:color="auto"/>
        <w:left w:val="none" w:sz="0" w:space="0" w:color="auto"/>
        <w:bottom w:val="none" w:sz="0" w:space="0" w:color="auto"/>
        <w:right w:val="none" w:sz="0" w:space="0" w:color="auto"/>
      </w:divBdr>
    </w:div>
    <w:div w:id="888423099">
      <w:marLeft w:val="0"/>
      <w:marRight w:val="0"/>
      <w:marTop w:val="0"/>
      <w:marBottom w:val="0"/>
      <w:divBdr>
        <w:top w:val="none" w:sz="0" w:space="0" w:color="auto"/>
        <w:left w:val="none" w:sz="0" w:space="0" w:color="auto"/>
        <w:bottom w:val="none" w:sz="0" w:space="0" w:color="auto"/>
        <w:right w:val="none" w:sz="0" w:space="0" w:color="auto"/>
      </w:divBdr>
    </w:div>
    <w:div w:id="888423100">
      <w:marLeft w:val="150"/>
      <w:marRight w:val="150"/>
      <w:marTop w:val="150"/>
      <w:marBottom w:val="150"/>
      <w:divBdr>
        <w:top w:val="none" w:sz="0" w:space="0" w:color="auto"/>
        <w:left w:val="none" w:sz="0" w:space="0" w:color="auto"/>
        <w:bottom w:val="none" w:sz="0" w:space="0" w:color="auto"/>
        <w:right w:val="none" w:sz="0" w:space="0" w:color="auto"/>
      </w:divBdr>
      <w:divsChild>
        <w:div w:id="888423094">
          <w:marLeft w:val="0"/>
          <w:marRight w:val="0"/>
          <w:marTop w:val="0"/>
          <w:marBottom w:val="0"/>
          <w:divBdr>
            <w:top w:val="none" w:sz="0" w:space="0" w:color="auto"/>
            <w:left w:val="none" w:sz="0" w:space="0" w:color="auto"/>
            <w:bottom w:val="none" w:sz="0" w:space="0" w:color="auto"/>
            <w:right w:val="none" w:sz="0" w:space="0" w:color="auto"/>
          </w:divBdr>
        </w:div>
      </w:divsChild>
    </w:div>
    <w:div w:id="1691950885">
      <w:bodyDiv w:val="1"/>
      <w:marLeft w:val="0"/>
      <w:marRight w:val="0"/>
      <w:marTop w:val="0"/>
      <w:marBottom w:val="0"/>
      <w:divBdr>
        <w:top w:val="none" w:sz="0" w:space="0" w:color="auto"/>
        <w:left w:val="none" w:sz="0" w:space="0" w:color="auto"/>
        <w:bottom w:val="none" w:sz="0" w:space="0" w:color="auto"/>
        <w:right w:val="none" w:sz="0" w:space="0" w:color="auto"/>
      </w:divBdr>
    </w:div>
    <w:div w:id="170401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abc季报.dot</Template>
  <TotalTime>387</TotalTime>
  <Pages>3</Pages>
  <Words>1378</Words>
  <Characters>7857</Characters>
  <Application>Microsoft Office Word</Application>
  <DocSecurity>0</DocSecurity>
  <Lines>65</Lines>
  <Paragraphs>18</Paragraphs>
  <ScaleCrop>false</ScaleCrop>
  <Company>TRT. Ltd. Co.</Company>
  <LinksUpToDate>false</LinksUpToDate>
  <CharactersWithSpaces>9217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168</cp:revision>
  <cp:lastPrinted>2019-10-16T13:56:00Z</cp:lastPrinted>
  <dcterms:created xsi:type="dcterms:W3CDTF">2013-06-21T06:56:00Z</dcterms:created>
  <dcterms:modified xsi:type="dcterms:W3CDTF">2019-10-16T13:56:00Z</dcterms:modified>
</cp:coreProperties>
</file>